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38ED" w14:textId="4492938D" w:rsidR="00910128" w:rsidRDefault="00910128" w:rsidP="00910128">
      <w:pPr>
        <w:spacing w:after="200" w:line="276" w:lineRule="auto"/>
        <w:rPr>
          <w:rFonts w:ascii="Arial" w:hAnsi="Arial" w:cs="Arial"/>
          <w:b/>
          <w:sz w:val="22"/>
          <w:szCs w:val="22"/>
        </w:rPr>
      </w:pPr>
      <w:r>
        <w:rPr>
          <w:noProof/>
        </w:rPr>
        <w:drawing>
          <wp:anchor distT="0" distB="0" distL="114300" distR="114300" simplePos="0" relativeHeight="251664384" behindDoc="1" locked="0" layoutInCell="1" allowOverlap="1" wp14:anchorId="5B14A030" wp14:editId="46335CD1">
            <wp:simplePos x="0" y="0"/>
            <wp:positionH relativeFrom="margin">
              <wp:align>left</wp:align>
            </wp:positionH>
            <wp:positionV relativeFrom="paragraph">
              <wp:posOffset>64135</wp:posOffset>
            </wp:positionV>
            <wp:extent cx="685800" cy="685800"/>
            <wp:effectExtent l="0" t="0" r="0" b="0"/>
            <wp:wrapTight wrapText="bothSides">
              <wp:wrapPolygon edited="0">
                <wp:start x="0" y="0"/>
                <wp:lineTo x="0" y="21000"/>
                <wp:lineTo x="21000" y="21000"/>
                <wp:lineTo x="21000" y="0"/>
                <wp:lineTo x="0" y="0"/>
              </wp:wrapPolygon>
            </wp:wrapTight>
            <wp:docPr id="1528115274" name="Picture 1" descr="C:\Users\Linda\AppData\Local\Microsoft\Windows\INetCache\Content.MSO\BDB64D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AC0359D" w14:textId="77777777" w:rsidR="008305AD" w:rsidRDefault="002B493C" w:rsidP="008305AD">
      <w:pPr>
        <w:spacing w:after="200" w:line="276" w:lineRule="auto"/>
        <w:rPr>
          <w:rFonts w:asciiTheme="minorHAnsi" w:hAnsiTheme="minorHAnsi" w:cs="Arial"/>
          <w:szCs w:val="28"/>
        </w:rPr>
      </w:pPr>
      <w:r w:rsidRPr="001C32FA">
        <w:rPr>
          <w:rFonts w:ascii="Arial" w:hAnsi="Arial" w:cs="Arial"/>
          <w:b/>
          <w:sz w:val="22"/>
          <w:szCs w:val="22"/>
        </w:rPr>
        <w:t>Academic Research</w:t>
      </w:r>
      <w:r>
        <w:rPr>
          <w:rFonts w:ascii="Arial" w:hAnsi="Arial" w:cs="Arial"/>
          <w:b/>
          <w:sz w:val="22"/>
          <w:szCs w:val="22"/>
        </w:rPr>
        <w:t xml:space="preserve"> Misconduct - Policy and </w:t>
      </w:r>
      <w:r w:rsidR="00B95426">
        <w:rPr>
          <w:rFonts w:ascii="Arial" w:hAnsi="Arial" w:cs="Arial"/>
          <w:b/>
          <w:sz w:val="22"/>
          <w:szCs w:val="22"/>
        </w:rPr>
        <w:t>Procedure</w:t>
      </w:r>
      <w:r w:rsidRPr="002B493C">
        <w:rPr>
          <w:rFonts w:ascii="Arial" w:hAnsi="Arial" w:cs="Arial"/>
          <w:b/>
          <w:sz w:val="22"/>
          <w:szCs w:val="22"/>
        </w:rPr>
        <w:t xml:space="preserve"> for investigating </w:t>
      </w:r>
      <w:proofErr w:type="gramStart"/>
      <w:r w:rsidRPr="002B493C">
        <w:rPr>
          <w:rFonts w:ascii="Arial" w:hAnsi="Arial" w:cs="Arial"/>
          <w:b/>
          <w:sz w:val="22"/>
          <w:szCs w:val="22"/>
        </w:rPr>
        <w:t>allegations</w:t>
      </w:r>
      <w:proofErr w:type="gramEnd"/>
      <w:r w:rsidRPr="002B493C">
        <w:rPr>
          <w:rFonts w:ascii="Arial" w:hAnsi="Arial" w:cs="Arial"/>
          <w:b/>
          <w:sz w:val="22"/>
          <w:szCs w:val="22"/>
        </w:rPr>
        <w:t xml:space="preserve"> </w:t>
      </w:r>
    </w:p>
    <w:p w14:paraId="62862A85" w14:textId="6C6B4843" w:rsidR="00633B5D" w:rsidRPr="008305AD" w:rsidRDefault="00633B5D" w:rsidP="008305AD">
      <w:pPr>
        <w:spacing w:after="200" w:line="276" w:lineRule="auto"/>
        <w:rPr>
          <w:rFonts w:asciiTheme="minorHAnsi" w:hAnsiTheme="minorHAnsi" w:cs="Arial"/>
          <w:szCs w:val="28"/>
        </w:rPr>
      </w:pPr>
      <w:r>
        <w:rPr>
          <w:rFonts w:ascii="Arial" w:hAnsi="Arial" w:cs="Arial"/>
          <w:b/>
          <w:sz w:val="22"/>
          <w:szCs w:val="22"/>
        </w:rPr>
        <w:t xml:space="preserve">Policy </w:t>
      </w:r>
    </w:p>
    <w:p w14:paraId="5F647A92" w14:textId="2329B6A6" w:rsidR="001C32FA" w:rsidRPr="001C32FA" w:rsidRDefault="002B493C" w:rsidP="001C32FA">
      <w:pPr>
        <w:spacing w:after="240" w:line="240" w:lineRule="exact"/>
        <w:outlineLvl w:val="4"/>
        <w:rPr>
          <w:rFonts w:ascii="Arial" w:hAnsi="Arial" w:cs="Arial"/>
          <w:b/>
          <w:bCs/>
          <w:iCs/>
          <w:sz w:val="22"/>
          <w:szCs w:val="22"/>
          <w:lang w:eastAsia="en-US"/>
        </w:rPr>
      </w:pPr>
      <w:r>
        <w:rPr>
          <w:rFonts w:ascii="Arial" w:hAnsi="Arial" w:cs="Arial"/>
          <w:b/>
          <w:bCs/>
          <w:iCs/>
          <w:sz w:val="22"/>
          <w:szCs w:val="22"/>
          <w:lang w:eastAsia="en-US"/>
        </w:rPr>
        <w:t xml:space="preserve">Purpose </w:t>
      </w:r>
    </w:p>
    <w:p w14:paraId="153F7BFC" w14:textId="77777777" w:rsidR="00302900" w:rsidRDefault="00EE0171" w:rsidP="00302900">
      <w:pPr>
        <w:spacing w:after="240" w:line="240" w:lineRule="exact"/>
        <w:rPr>
          <w:rFonts w:ascii="Arial" w:hAnsi="Arial" w:cs="Arial"/>
          <w:sz w:val="22"/>
          <w:szCs w:val="22"/>
        </w:rPr>
      </w:pPr>
      <w:r>
        <w:rPr>
          <w:rFonts w:ascii="Arial" w:hAnsi="Arial" w:cs="Arial"/>
          <w:sz w:val="22"/>
          <w:szCs w:val="22"/>
        </w:rPr>
        <w:t>The purpose of this policy</w:t>
      </w:r>
      <w:r w:rsidR="00262BE3">
        <w:rPr>
          <w:rFonts w:ascii="Arial" w:hAnsi="Arial" w:cs="Arial"/>
          <w:sz w:val="22"/>
          <w:szCs w:val="22"/>
        </w:rPr>
        <w:t xml:space="preserve"> and procedure</w:t>
      </w:r>
      <w:r>
        <w:rPr>
          <w:rFonts w:ascii="Arial" w:hAnsi="Arial" w:cs="Arial"/>
          <w:sz w:val="22"/>
          <w:szCs w:val="22"/>
        </w:rPr>
        <w:t xml:space="preserve"> is to provide clear information about </w:t>
      </w:r>
      <w:r w:rsidR="00FA27E1">
        <w:rPr>
          <w:rFonts w:ascii="Arial" w:hAnsi="Arial" w:cs="Arial"/>
          <w:sz w:val="22"/>
          <w:szCs w:val="22"/>
        </w:rPr>
        <w:t>what</w:t>
      </w:r>
      <w:r w:rsidR="00262BE3">
        <w:rPr>
          <w:rFonts w:ascii="Arial" w:hAnsi="Arial" w:cs="Arial"/>
          <w:sz w:val="22"/>
          <w:szCs w:val="22"/>
        </w:rPr>
        <w:t xml:space="preserve"> </w:t>
      </w:r>
      <w:r w:rsidR="00FA27E1">
        <w:rPr>
          <w:rFonts w:ascii="Arial" w:hAnsi="Arial" w:cs="Arial"/>
          <w:sz w:val="22"/>
          <w:szCs w:val="22"/>
        </w:rPr>
        <w:t>constitutes academic research misconduct at Cardiff University</w:t>
      </w:r>
      <w:r w:rsidR="003F077A">
        <w:rPr>
          <w:rFonts w:ascii="Arial" w:hAnsi="Arial" w:cs="Arial"/>
          <w:sz w:val="22"/>
          <w:szCs w:val="22"/>
        </w:rPr>
        <w:t xml:space="preserve">, our </w:t>
      </w:r>
      <w:proofErr w:type="gramStart"/>
      <w:r w:rsidR="003F077A">
        <w:rPr>
          <w:rFonts w:ascii="Arial" w:hAnsi="Arial" w:cs="Arial"/>
          <w:sz w:val="22"/>
          <w:szCs w:val="22"/>
        </w:rPr>
        <w:t>commitments</w:t>
      </w:r>
      <w:proofErr w:type="gramEnd"/>
      <w:r w:rsidR="003F077A">
        <w:rPr>
          <w:rFonts w:ascii="Arial" w:hAnsi="Arial" w:cs="Arial"/>
          <w:sz w:val="22"/>
          <w:szCs w:val="22"/>
        </w:rPr>
        <w:t xml:space="preserve"> and expectations in this area and to </w:t>
      </w:r>
      <w:r w:rsidR="00A579B3">
        <w:rPr>
          <w:rFonts w:ascii="Arial" w:hAnsi="Arial" w:cs="Arial"/>
          <w:sz w:val="22"/>
          <w:szCs w:val="22"/>
        </w:rPr>
        <w:t>establish</w:t>
      </w:r>
      <w:r w:rsidR="003F077A">
        <w:rPr>
          <w:rFonts w:ascii="Arial" w:hAnsi="Arial" w:cs="Arial"/>
          <w:sz w:val="22"/>
          <w:szCs w:val="22"/>
        </w:rPr>
        <w:t xml:space="preserve"> </w:t>
      </w:r>
      <w:r>
        <w:rPr>
          <w:rFonts w:ascii="Arial" w:hAnsi="Arial" w:cs="Arial"/>
          <w:sz w:val="22"/>
          <w:szCs w:val="22"/>
        </w:rPr>
        <w:t xml:space="preserve">a </w:t>
      </w:r>
      <w:r w:rsidR="003F077A">
        <w:rPr>
          <w:rFonts w:ascii="Arial" w:hAnsi="Arial" w:cs="Arial"/>
          <w:sz w:val="22"/>
          <w:szCs w:val="22"/>
        </w:rPr>
        <w:t xml:space="preserve">transparent, timely, </w:t>
      </w:r>
      <w:r w:rsidR="00D611C6">
        <w:rPr>
          <w:rFonts w:ascii="Arial" w:hAnsi="Arial" w:cs="Arial"/>
          <w:sz w:val="22"/>
          <w:szCs w:val="22"/>
        </w:rPr>
        <w:t xml:space="preserve">fair and robust </w:t>
      </w:r>
      <w:r>
        <w:rPr>
          <w:rFonts w:ascii="Arial" w:hAnsi="Arial" w:cs="Arial"/>
          <w:sz w:val="22"/>
          <w:szCs w:val="22"/>
        </w:rPr>
        <w:t xml:space="preserve">procedure to </w:t>
      </w:r>
      <w:r w:rsidR="00A579B3">
        <w:rPr>
          <w:rFonts w:ascii="Arial" w:hAnsi="Arial" w:cs="Arial"/>
          <w:sz w:val="22"/>
          <w:szCs w:val="22"/>
        </w:rPr>
        <w:t xml:space="preserve">deal with </w:t>
      </w:r>
      <w:r w:rsidR="00BB0071">
        <w:rPr>
          <w:rFonts w:ascii="Arial" w:hAnsi="Arial" w:cs="Arial"/>
          <w:sz w:val="22"/>
          <w:szCs w:val="22"/>
        </w:rPr>
        <w:t>allegations of academic research misconduct</w:t>
      </w:r>
      <w:r w:rsidR="00D611C6">
        <w:rPr>
          <w:rFonts w:ascii="Arial" w:hAnsi="Arial" w:cs="Arial"/>
          <w:sz w:val="22"/>
          <w:szCs w:val="22"/>
        </w:rPr>
        <w:t xml:space="preserve"> when they arise</w:t>
      </w:r>
      <w:r w:rsidR="00BB0071">
        <w:rPr>
          <w:rFonts w:ascii="Arial" w:hAnsi="Arial" w:cs="Arial"/>
          <w:sz w:val="22"/>
          <w:szCs w:val="22"/>
        </w:rPr>
        <w:t xml:space="preserve">. </w:t>
      </w:r>
    </w:p>
    <w:p w14:paraId="1F1A1901" w14:textId="0C4BD445" w:rsidR="00302900" w:rsidRDefault="001C32FA" w:rsidP="00302900">
      <w:pPr>
        <w:spacing w:after="240" w:line="240" w:lineRule="exact"/>
        <w:rPr>
          <w:rFonts w:ascii="Arial" w:hAnsi="Arial" w:cs="Arial"/>
          <w:sz w:val="22"/>
          <w:szCs w:val="22"/>
        </w:rPr>
      </w:pPr>
      <w:r w:rsidRPr="00630985">
        <w:rPr>
          <w:rFonts w:ascii="Arial" w:hAnsi="Arial" w:cs="Arial"/>
          <w:sz w:val="22"/>
          <w:szCs w:val="22"/>
        </w:rPr>
        <w:t xml:space="preserve">The University expects all members of staff of the University involved in research activities to observe the highest standards of </w:t>
      </w:r>
      <w:r w:rsidR="00A579B3">
        <w:rPr>
          <w:rFonts w:ascii="Arial" w:hAnsi="Arial" w:cs="Arial"/>
          <w:sz w:val="22"/>
          <w:szCs w:val="22"/>
        </w:rPr>
        <w:t xml:space="preserve">Research Integrity and </w:t>
      </w:r>
      <w:r w:rsidRPr="00630985">
        <w:rPr>
          <w:rFonts w:ascii="Arial" w:hAnsi="Arial" w:cs="Arial"/>
          <w:sz w:val="22"/>
          <w:szCs w:val="22"/>
        </w:rPr>
        <w:t>professional behaviour</w:t>
      </w:r>
      <w:r w:rsidR="00A579B3">
        <w:rPr>
          <w:rFonts w:ascii="Arial" w:hAnsi="Arial" w:cs="Arial"/>
          <w:sz w:val="22"/>
          <w:szCs w:val="22"/>
        </w:rPr>
        <w:t xml:space="preserve"> </w:t>
      </w:r>
      <w:r w:rsidRPr="00630985">
        <w:rPr>
          <w:rFonts w:ascii="Arial" w:hAnsi="Arial" w:cs="Arial"/>
          <w:sz w:val="22"/>
          <w:szCs w:val="22"/>
        </w:rPr>
        <w:t xml:space="preserve">in proposing, </w:t>
      </w:r>
      <w:proofErr w:type="gramStart"/>
      <w:r w:rsidRPr="00630985">
        <w:rPr>
          <w:rFonts w:ascii="Arial" w:hAnsi="Arial" w:cs="Arial"/>
          <w:sz w:val="22"/>
          <w:szCs w:val="22"/>
        </w:rPr>
        <w:t>conducting</w:t>
      </w:r>
      <w:proofErr w:type="gramEnd"/>
      <w:r w:rsidRPr="00630985">
        <w:rPr>
          <w:rFonts w:ascii="Arial" w:hAnsi="Arial" w:cs="Arial"/>
          <w:sz w:val="22"/>
          <w:szCs w:val="22"/>
        </w:rPr>
        <w:t xml:space="preserve"> and publishing research. It is the responsibility of researchers to be aware of their commitments and the expectations of the University in this regard, as outlined in the Research Integrity </w:t>
      </w:r>
      <w:r w:rsidR="00A90456" w:rsidRPr="00630985">
        <w:rPr>
          <w:rFonts w:ascii="Arial" w:hAnsi="Arial" w:cs="Arial"/>
          <w:sz w:val="22"/>
          <w:szCs w:val="22"/>
        </w:rPr>
        <w:t>and Governance Code of Practice</w:t>
      </w:r>
      <w:r w:rsidRPr="00630985">
        <w:rPr>
          <w:rFonts w:ascii="Arial" w:hAnsi="Arial" w:cs="Arial"/>
          <w:sz w:val="22"/>
          <w:szCs w:val="22"/>
          <w:vertAlign w:val="superscript"/>
        </w:rPr>
        <w:footnoteReference w:id="1"/>
      </w:r>
      <w:r w:rsidR="00E90BBA" w:rsidRPr="00630985">
        <w:rPr>
          <w:rFonts w:ascii="Arial" w:hAnsi="Arial" w:cs="Arial"/>
          <w:sz w:val="22"/>
          <w:szCs w:val="22"/>
        </w:rPr>
        <w:t xml:space="preserve"> </w:t>
      </w:r>
      <w:r w:rsidRPr="00630985">
        <w:rPr>
          <w:rFonts w:ascii="Arial" w:hAnsi="Arial" w:cs="Arial"/>
          <w:sz w:val="22"/>
          <w:szCs w:val="22"/>
        </w:rPr>
        <w:t xml:space="preserve">or equivalent framework. </w:t>
      </w:r>
      <w:r w:rsidR="007F1279" w:rsidRPr="007F1279">
        <w:rPr>
          <w:rFonts w:ascii="Arial" w:hAnsi="Arial" w:cs="Arial"/>
          <w:sz w:val="22"/>
          <w:szCs w:val="22"/>
        </w:rPr>
        <w:t xml:space="preserve">Researchers have a responsibility to protect participants from any harm arising from research and should prioritise the safety and wellbeing of participants in all research activities. </w:t>
      </w:r>
      <w:r w:rsidRPr="00630985">
        <w:rPr>
          <w:rFonts w:ascii="Arial" w:hAnsi="Arial" w:cs="Arial"/>
          <w:sz w:val="22"/>
          <w:szCs w:val="22"/>
        </w:rPr>
        <w:t xml:space="preserve">Researchers should also comply with the expectations and requirements of funding and regulatory bodies, </w:t>
      </w:r>
      <w:proofErr w:type="gramStart"/>
      <w:r w:rsidRPr="00630985">
        <w:rPr>
          <w:rFonts w:ascii="Arial" w:hAnsi="Arial" w:cs="Arial"/>
          <w:sz w:val="22"/>
          <w:szCs w:val="22"/>
        </w:rPr>
        <w:t>Sponsors</w:t>
      </w:r>
      <w:proofErr w:type="gramEnd"/>
      <w:r w:rsidRPr="00630985">
        <w:rPr>
          <w:rFonts w:ascii="Arial" w:hAnsi="Arial" w:cs="Arial"/>
          <w:sz w:val="22"/>
          <w:szCs w:val="22"/>
        </w:rPr>
        <w:t xml:space="preserve"> and relevant legislation</w:t>
      </w:r>
      <w:r w:rsidR="00AF66B4" w:rsidRPr="00630985">
        <w:rPr>
          <w:rStyle w:val="FootnoteReference"/>
          <w:rFonts w:ascii="Arial" w:hAnsi="Arial" w:cs="Arial"/>
          <w:sz w:val="22"/>
          <w:szCs w:val="22"/>
        </w:rPr>
        <w:footnoteReference w:id="2"/>
      </w:r>
      <w:r w:rsidRPr="00630985">
        <w:rPr>
          <w:rFonts w:ascii="Arial" w:hAnsi="Arial" w:cs="Arial"/>
          <w:sz w:val="22"/>
          <w:szCs w:val="22"/>
        </w:rPr>
        <w:t>.</w:t>
      </w:r>
    </w:p>
    <w:p w14:paraId="7C541180" w14:textId="6172AB5E" w:rsidR="005B2061" w:rsidRPr="00262BE3" w:rsidRDefault="001C32FA" w:rsidP="00302900">
      <w:pPr>
        <w:spacing w:after="240" w:line="240" w:lineRule="exact"/>
        <w:rPr>
          <w:rFonts w:ascii="Arial" w:hAnsi="Arial" w:cs="Arial"/>
          <w:sz w:val="22"/>
          <w:szCs w:val="22"/>
        </w:rPr>
      </w:pPr>
      <w:r w:rsidRPr="00630985">
        <w:rPr>
          <w:rFonts w:ascii="Arial" w:hAnsi="Arial" w:cs="Arial"/>
          <w:sz w:val="22"/>
          <w:szCs w:val="22"/>
        </w:rPr>
        <w:t xml:space="preserve">Cardiff University takes seriously any allegation of </w:t>
      </w:r>
      <w:r w:rsidR="009E6A66">
        <w:rPr>
          <w:rFonts w:ascii="Arial" w:hAnsi="Arial" w:cs="Arial"/>
          <w:sz w:val="22"/>
          <w:szCs w:val="22"/>
        </w:rPr>
        <w:t xml:space="preserve">academic </w:t>
      </w:r>
      <w:r w:rsidRPr="00630985">
        <w:rPr>
          <w:rFonts w:ascii="Arial" w:hAnsi="Arial" w:cs="Arial"/>
          <w:sz w:val="22"/>
          <w:szCs w:val="22"/>
        </w:rPr>
        <w:t>research misconduct and has produced this procedure to deal with such allegations in line with the principles of the Concordat to Support Research Integrity</w:t>
      </w:r>
      <w:r w:rsidRPr="00630985">
        <w:rPr>
          <w:rFonts w:ascii="Arial" w:hAnsi="Arial" w:cs="Arial"/>
          <w:sz w:val="22"/>
          <w:szCs w:val="22"/>
          <w:vertAlign w:val="superscript"/>
        </w:rPr>
        <w:footnoteReference w:id="3"/>
      </w:r>
      <w:r w:rsidRPr="00630985">
        <w:rPr>
          <w:rFonts w:ascii="Arial" w:hAnsi="Arial" w:cs="Arial"/>
          <w:sz w:val="22"/>
          <w:szCs w:val="22"/>
        </w:rPr>
        <w:t xml:space="preserve"> and guidance issued by the UK Research Integrity Office</w:t>
      </w:r>
      <w:r w:rsidR="001302DD">
        <w:rPr>
          <w:rFonts w:ascii="Arial" w:hAnsi="Arial" w:cs="Arial"/>
          <w:sz w:val="22"/>
          <w:szCs w:val="22"/>
        </w:rPr>
        <w:t xml:space="preserve"> (as amended from time to time)</w:t>
      </w:r>
      <w:r w:rsidRPr="00630985">
        <w:rPr>
          <w:rFonts w:ascii="Arial" w:hAnsi="Arial" w:cs="Arial"/>
          <w:sz w:val="22"/>
          <w:szCs w:val="22"/>
          <w:vertAlign w:val="superscript"/>
        </w:rPr>
        <w:footnoteReference w:id="4"/>
      </w:r>
      <w:r w:rsidRPr="00630985">
        <w:rPr>
          <w:rFonts w:ascii="Arial" w:hAnsi="Arial" w:cs="Arial"/>
          <w:sz w:val="22"/>
          <w:szCs w:val="22"/>
        </w:rPr>
        <w:t xml:space="preserve">. </w:t>
      </w:r>
      <w:r w:rsidRPr="00B95426">
        <w:rPr>
          <w:rFonts w:ascii="Arial" w:hAnsi="Arial" w:cs="Arial"/>
          <w:sz w:val="22"/>
          <w:szCs w:val="22"/>
        </w:rPr>
        <w:t>These procedures outline the action to be taken when an allegation of</w:t>
      </w:r>
      <w:r w:rsidR="009E6A66">
        <w:rPr>
          <w:rFonts w:ascii="Arial" w:hAnsi="Arial" w:cs="Arial"/>
          <w:sz w:val="22"/>
          <w:szCs w:val="22"/>
        </w:rPr>
        <w:t xml:space="preserve"> academic research</w:t>
      </w:r>
      <w:r w:rsidRPr="00B95426">
        <w:rPr>
          <w:rFonts w:ascii="Arial" w:hAnsi="Arial" w:cs="Arial"/>
          <w:sz w:val="22"/>
          <w:szCs w:val="22"/>
        </w:rPr>
        <w:t xml:space="preserve"> misconduct is brought against any present or past member of staff of the University, including visiting academics, in respect of research undertaken while employed by or at the University.</w:t>
      </w:r>
      <w:r w:rsidR="00A90456" w:rsidRPr="00630985">
        <w:rPr>
          <w:rStyle w:val="FootnoteReference"/>
          <w:rFonts w:ascii="Arial" w:hAnsi="Arial" w:cs="Arial"/>
          <w:sz w:val="22"/>
          <w:szCs w:val="22"/>
        </w:rPr>
        <w:footnoteReference w:id="5"/>
      </w:r>
      <w:r w:rsidR="00252E31">
        <w:rPr>
          <w:rFonts w:ascii="Arial" w:hAnsi="Arial" w:cs="Arial"/>
          <w:sz w:val="22"/>
          <w:szCs w:val="22"/>
        </w:rPr>
        <w:t xml:space="preserve"> </w:t>
      </w:r>
    </w:p>
    <w:p w14:paraId="1C81C994" w14:textId="5F99443C" w:rsidR="00E17FF3" w:rsidRPr="001C32FA" w:rsidRDefault="00E17FF3" w:rsidP="00302900">
      <w:pPr>
        <w:spacing w:after="240" w:line="240" w:lineRule="exact"/>
        <w:outlineLvl w:val="4"/>
        <w:rPr>
          <w:rFonts w:ascii="Arial" w:hAnsi="Arial" w:cs="Arial"/>
          <w:b/>
          <w:bCs/>
          <w:iCs/>
          <w:sz w:val="22"/>
          <w:szCs w:val="22"/>
          <w:lang w:eastAsia="en-US"/>
        </w:rPr>
      </w:pPr>
      <w:r>
        <w:rPr>
          <w:rFonts w:ascii="Arial" w:hAnsi="Arial" w:cs="Arial"/>
          <w:b/>
          <w:bCs/>
          <w:iCs/>
          <w:sz w:val="22"/>
          <w:szCs w:val="22"/>
          <w:lang w:eastAsia="en-US"/>
        </w:rPr>
        <w:t xml:space="preserve">Policy </w:t>
      </w:r>
      <w:r w:rsidRPr="001C32FA">
        <w:rPr>
          <w:rFonts w:ascii="Arial" w:hAnsi="Arial" w:cs="Arial"/>
          <w:b/>
          <w:bCs/>
          <w:iCs/>
          <w:sz w:val="22"/>
          <w:szCs w:val="22"/>
          <w:lang w:eastAsia="en-US"/>
        </w:rPr>
        <w:t>Principles</w:t>
      </w:r>
    </w:p>
    <w:p w14:paraId="5A487F48" w14:textId="77777777" w:rsidR="00302900" w:rsidRDefault="00E17FF3" w:rsidP="00302900">
      <w:pPr>
        <w:spacing w:after="240" w:line="240" w:lineRule="exact"/>
        <w:rPr>
          <w:rFonts w:ascii="Arial" w:hAnsi="Arial" w:cs="Arial"/>
          <w:sz w:val="22"/>
          <w:szCs w:val="22"/>
        </w:rPr>
      </w:pPr>
      <w:r w:rsidRPr="001C32FA">
        <w:rPr>
          <w:rFonts w:ascii="Arial" w:hAnsi="Arial" w:cs="Arial"/>
          <w:sz w:val="22"/>
          <w:szCs w:val="22"/>
        </w:rPr>
        <w:t xml:space="preserve">Since </w:t>
      </w:r>
      <w:r w:rsidR="009E6A66">
        <w:rPr>
          <w:rFonts w:ascii="Arial" w:hAnsi="Arial" w:cs="Arial"/>
          <w:sz w:val="22"/>
          <w:szCs w:val="22"/>
        </w:rPr>
        <w:t xml:space="preserve">academic research misconduct </w:t>
      </w:r>
      <w:r w:rsidRPr="001C32FA">
        <w:rPr>
          <w:rFonts w:ascii="Arial" w:hAnsi="Arial" w:cs="Arial"/>
          <w:sz w:val="22"/>
          <w:szCs w:val="22"/>
        </w:rPr>
        <w:t>is a serious matter both for the University and the individual</w:t>
      </w:r>
      <w:r w:rsidR="00302900">
        <w:rPr>
          <w:rFonts w:ascii="Arial" w:hAnsi="Arial" w:cs="Arial"/>
          <w:sz w:val="22"/>
          <w:szCs w:val="22"/>
        </w:rPr>
        <w:t>, a</w:t>
      </w:r>
      <w:r w:rsidRPr="001C32FA">
        <w:rPr>
          <w:rFonts w:ascii="Arial" w:hAnsi="Arial" w:cs="Arial"/>
          <w:sz w:val="22"/>
          <w:szCs w:val="22"/>
        </w:rPr>
        <w:t xml:space="preserve">ll allegations of </w:t>
      </w:r>
      <w:r w:rsidR="009E6A66">
        <w:rPr>
          <w:rFonts w:ascii="Arial" w:hAnsi="Arial" w:cs="Arial"/>
          <w:sz w:val="22"/>
          <w:szCs w:val="22"/>
        </w:rPr>
        <w:t xml:space="preserve">academic research </w:t>
      </w:r>
      <w:r w:rsidRPr="001C32FA">
        <w:rPr>
          <w:rFonts w:ascii="Arial" w:hAnsi="Arial" w:cs="Arial"/>
          <w:sz w:val="22"/>
          <w:szCs w:val="22"/>
        </w:rPr>
        <w:t>misconduct in research shall be treated seriously and their substance investigated fairly and with integrity and sensitivity.</w:t>
      </w:r>
      <w:r w:rsidR="00302900">
        <w:rPr>
          <w:rFonts w:ascii="Arial" w:hAnsi="Arial" w:cs="Arial"/>
          <w:sz w:val="22"/>
          <w:szCs w:val="22"/>
        </w:rPr>
        <w:t xml:space="preserve"> </w:t>
      </w:r>
    </w:p>
    <w:p w14:paraId="4DF0A9CF" w14:textId="2A47E545" w:rsidR="00E17FF3" w:rsidRDefault="00E17FF3" w:rsidP="00302900">
      <w:pPr>
        <w:spacing w:after="240" w:line="240" w:lineRule="exact"/>
        <w:rPr>
          <w:rFonts w:ascii="Arial" w:hAnsi="Arial" w:cs="Arial"/>
          <w:sz w:val="22"/>
          <w:szCs w:val="22"/>
        </w:rPr>
      </w:pPr>
      <w:r w:rsidRPr="001C32FA">
        <w:rPr>
          <w:rFonts w:ascii="Arial" w:hAnsi="Arial" w:cs="Arial"/>
          <w:sz w:val="22"/>
          <w:szCs w:val="22"/>
        </w:rPr>
        <w:t>The</w:t>
      </w:r>
      <w:r w:rsidR="00302900">
        <w:rPr>
          <w:rFonts w:ascii="Arial" w:hAnsi="Arial" w:cs="Arial"/>
          <w:sz w:val="22"/>
          <w:szCs w:val="22"/>
        </w:rPr>
        <w:t xml:space="preserve"> </w:t>
      </w:r>
      <w:r w:rsidRPr="001C32FA">
        <w:rPr>
          <w:rFonts w:ascii="Arial" w:hAnsi="Arial" w:cs="Arial"/>
          <w:sz w:val="22"/>
          <w:szCs w:val="22"/>
        </w:rPr>
        <w:t xml:space="preserve">University seeks to ensure that no-one making an allegation of </w:t>
      </w:r>
      <w:r w:rsidR="009E6A66">
        <w:rPr>
          <w:rFonts w:ascii="Arial" w:hAnsi="Arial" w:cs="Arial"/>
          <w:sz w:val="22"/>
          <w:szCs w:val="22"/>
        </w:rPr>
        <w:t xml:space="preserve">academic research </w:t>
      </w:r>
      <w:r w:rsidRPr="001C32FA">
        <w:rPr>
          <w:rFonts w:ascii="Arial" w:hAnsi="Arial" w:cs="Arial"/>
          <w:sz w:val="22"/>
          <w:szCs w:val="22"/>
        </w:rPr>
        <w:t>misconduct in research in good faith is victimised</w:t>
      </w:r>
      <w:r w:rsidR="00AD1669">
        <w:rPr>
          <w:rFonts w:ascii="Arial" w:hAnsi="Arial" w:cs="Arial"/>
          <w:sz w:val="22"/>
          <w:szCs w:val="22"/>
        </w:rPr>
        <w:t xml:space="preserve"> or subject to detriment within the University</w:t>
      </w:r>
      <w:r w:rsidRPr="001C32FA">
        <w:rPr>
          <w:rFonts w:ascii="Arial" w:hAnsi="Arial" w:cs="Arial"/>
          <w:sz w:val="22"/>
          <w:szCs w:val="22"/>
        </w:rPr>
        <w:t xml:space="preserve"> for having made the allegation.  </w:t>
      </w:r>
    </w:p>
    <w:p w14:paraId="23334210" w14:textId="072522C6" w:rsidR="00302900" w:rsidRDefault="00302900" w:rsidP="00302900">
      <w:pPr>
        <w:spacing w:after="240" w:line="240" w:lineRule="exact"/>
        <w:rPr>
          <w:rFonts w:ascii="Arial" w:hAnsi="Arial" w:cs="Arial"/>
          <w:sz w:val="22"/>
          <w:szCs w:val="22"/>
        </w:rPr>
      </w:pPr>
      <w:r>
        <w:rPr>
          <w:rFonts w:ascii="Arial" w:hAnsi="Arial" w:cs="Arial"/>
          <w:sz w:val="22"/>
          <w:szCs w:val="22"/>
        </w:rPr>
        <w:t xml:space="preserve">The University will also give due regard to the need to </w:t>
      </w:r>
      <w:r w:rsidRPr="00302900">
        <w:rPr>
          <w:rFonts w:ascii="Arial" w:hAnsi="Arial" w:cs="Arial"/>
          <w:sz w:val="22"/>
          <w:szCs w:val="22"/>
        </w:rPr>
        <w:t xml:space="preserve">protect researchers against malicious, </w:t>
      </w:r>
      <w:proofErr w:type="gramStart"/>
      <w:r w:rsidRPr="00302900">
        <w:rPr>
          <w:rFonts w:ascii="Arial" w:hAnsi="Arial" w:cs="Arial"/>
          <w:sz w:val="22"/>
          <w:szCs w:val="22"/>
        </w:rPr>
        <w:t>frivolous</w:t>
      </w:r>
      <w:proofErr w:type="gramEnd"/>
      <w:r w:rsidRPr="00302900">
        <w:rPr>
          <w:rFonts w:ascii="Arial" w:hAnsi="Arial" w:cs="Arial"/>
          <w:sz w:val="22"/>
          <w:szCs w:val="22"/>
        </w:rPr>
        <w:t xml:space="preserve"> or ill-founded allegations of academic research misconduct</w:t>
      </w:r>
      <w:r w:rsidR="00A5251F">
        <w:rPr>
          <w:rFonts w:ascii="Arial" w:hAnsi="Arial" w:cs="Arial"/>
          <w:sz w:val="22"/>
          <w:szCs w:val="22"/>
        </w:rPr>
        <w:t xml:space="preserve">. </w:t>
      </w:r>
    </w:p>
    <w:p w14:paraId="061CB7B9" w14:textId="1CDBE3BD" w:rsidR="00910128" w:rsidRPr="00252E31" w:rsidRDefault="00252E31" w:rsidP="00D56D57">
      <w:pPr>
        <w:spacing w:after="240" w:line="240" w:lineRule="exact"/>
        <w:rPr>
          <w:rFonts w:ascii="Arial" w:hAnsi="Arial" w:cs="Arial"/>
          <w:sz w:val="22"/>
          <w:szCs w:val="22"/>
        </w:rPr>
      </w:pPr>
      <w:r>
        <w:rPr>
          <w:rFonts w:ascii="Arial" w:hAnsi="Arial" w:cs="Arial"/>
          <w:sz w:val="22"/>
          <w:szCs w:val="22"/>
        </w:rPr>
        <w:lastRenderedPageBreak/>
        <w:t xml:space="preserve">The University will also give due regard to relevant factors such as whether the research is </w:t>
      </w:r>
      <w:r w:rsidR="000F0F7C">
        <w:rPr>
          <w:rFonts w:ascii="Arial" w:hAnsi="Arial" w:cs="Arial"/>
          <w:sz w:val="22"/>
          <w:szCs w:val="22"/>
        </w:rPr>
        <w:t xml:space="preserve">published, in the public domain </w:t>
      </w:r>
      <w:r>
        <w:rPr>
          <w:rFonts w:ascii="Arial" w:hAnsi="Arial" w:cs="Arial"/>
          <w:sz w:val="22"/>
          <w:szCs w:val="22"/>
        </w:rPr>
        <w:t xml:space="preserve">and current when considering allegations of academic research misconduct. </w:t>
      </w:r>
    </w:p>
    <w:p w14:paraId="3EBDB5DD" w14:textId="36416717" w:rsidR="00364578" w:rsidRPr="00D56D57" w:rsidRDefault="00364578" w:rsidP="00D56D57">
      <w:pPr>
        <w:spacing w:after="240" w:line="240" w:lineRule="exact"/>
        <w:rPr>
          <w:rFonts w:ascii="Arial" w:hAnsi="Arial" w:cs="Arial"/>
          <w:b/>
          <w:bCs/>
          <w:sz w:val="22"/>
          <w:szCs w:val="22"/>
        </w:rPr>
      </w:pPr>
      <w:r w:rsidRPr="00EF7375">
        <w:rPr>
          <w:rFonts w:ascii="Arial" w:hAnsi="Arial" w:cs="Arial"/>
          <w:b/>
          <w:bCs/>
          <w:sz w:val="22"/>
          <w:szCs w:val="22"/>
        </w:rPr>
        <w:t>Definition</w:t>
      </w:r>
      <w:r>
        <w:rPr>
          <w:rFonts w:ascii="Arial" w:hAnsi="Arial" w:cs="Arial"/>
          <w:b/>
          <w:bCs/>
          <w:sz w:val="22"/>
          <w:szCs w:val="22"/>
        </w:rPr>
        <w:t xml:space="preserve"> of Academic Research Misconduct </w:t>
      </w:r>
      <w:r w:rsidR="00B03EEA">
        <w:rPr>
          <w:rFonts w:ascii="Arial" w:hAnsi="Arial" w:cs="Arial"/>
          <w:sz w:val="22"/>
          <w:szCs w:val="22"/>
        </w:rPr>
        <w:t xml:space="preserve"> </w:t>
      </w:r>
    </w:p>
    <w:p w14:paraId="25E5856D" w14:textId="3D327F3C" w:rsidR="00B03EEA" w:rsidRPr="00B03EEA" w:rsidRDefault="00B03EEA" w:rsidP="00A5251F">
      <w:pPr>
        <w:spacing w:after="240" w:line="240" w:lineRule="exact"/>
        <w:rPr>
          <w:rFonts w:ascii="Arial" w:hAnsi="Arial" w:cs="Arial"/>
          <w:sz w:val="22"/>
          <w:szCs w:val="22"/>
        </w:rPr>
      </w:pPr>
      <w:r w:rsidRPr="00094970">
        <w:rPr>
          <w:rFonts w:ascii="Arial" w:hAnsi="Arial" w:cs="Arial"/>
          <w:sz w:val="22"/>
          <w:szCs w:val="22"/>
        </w:rPr>
        <w:t xml:space="preserve">The University will </w:t>
      </w:r>
      <w:r>
        <w:rPr>
          <w:rFonts w:ascii="Arial" w:hAnsi="Arial" w:cs="Arial"/>
          <w:sz w:val="22"/>
          <w:szCs w:val="22"/>
        </w:rPr>
        <w:t xml:space="preserve">apply the definition of </w:t>
      </w:r>
      <w:r w:rsidR="009E6A66">
        <w:rPr>
          <w:rFonts w:ascii="Arial" w:hAnsi="Arial" w:cs="Arial"/>
          <w:sz w:val="22"/>
          <w:szCs w:val="22"/>
        </w:rPr>
        <w:t xml:space="preserve">academic </w:t>
      </w:r>
      <w:r>
        <w:rPr>
          <w:rFonts w:ascii="Arial" w:hAnsi="Arial" w:cs="Arial"/>
          <w:sz w:val="22"/>
          <w:szCs w:val="22"/>
        </w:rPr>
        <w:t xml:space="preserve">research misconduct provided in the </w:t>
      </w:r>
      <w:r w:rsidRPr="00094970">
        <w:rPr>
          <w:rFonts w:ascii="Arial" w:hAnsi="Arial" w:cs="Arial"/>
          <w:sz w:val="22"/>
          <w:szCs w:val="22"/>
        </w:rPr>
        <w:t>Concordat to Support Research Integrity</w:t>
      </w:r>
      <w:r w:rsidR="00A7169F">
        <w:rPr>
          <w:rFonts w:ascii="Arial" w:hAnsi="Arial" w:cs="Arial"/>
          <w:sz w:val="22"/>
          <w:szCs w:val="22"/>
        </w:rPr>
        <w:t xml:space="preserve"> (as amended from time to time)</w:t>
      </w:r>
      <w:r>
        <w:rPr>
          <w:rFonts w:ascii="Arial" w:hAnsi="Arial" w:cs="Arial"/>
          <w:sz w:val="22"/>
          <w:szCs w:val="22"/>
        </w:rPr>
        <w:t xml:space="preserve">: </w:t>
      </w:r>
    </w:p>
    <w:p w14:paraId="60D2AC51" w14:textId="77777777" w:rsidR="007A46C2" w:rsidRDefault="009E6A66" w:rsidP="00A5251F">
      <w:pPr>
        <w:spacing w:after="240" w:line="240" w:lineRule="exact"/>
        <w:rPr>
          <w:rFonts w:ascii="Arial" w:hAnsi="Arial" w:cs="Arial"/>
          <w:sz w:val="22"/>
          <w:szCs w:val="22"/>
        </w:rPr>
      </w:pPr>
      <w:bookmarkStart w:id="0" w:name="_Hlk116397797"/>
      <w:r>
        <w:rPr>
          <w:rFonts w:ascii="Arial" w:hAnsi="Arial" w:cs="Arial"/>
          <w:sz w:val="22"/>
          <w:szCs w:val="22"/>
        </w:rPr>
        <w:t>R</w:t>
      </w:r>
      <w:r w:rsidR="00B03EEA" w:rsidRPr="00094970">
        <w:rPr>
          <w:rFonts w:ascii="Arial" w:hAnsi="Arial" w:cs="Arial"/>
          <w:sz w:val="22"/>
          <w:szCs w:val="22"/>
        </w:rPr>
        <w:t xml:space="preserve">esearch </w:t>
      </w:r>
      <w:r>
        <w:rPr>
          <w:rFonts w:ascii="Arial" w:hAnsi="Arial" w:cs="Arial"/>
          <w:sz w:val="22"/>
          <w:szCs w:val="22"/>
        </w:rPr>
        <w:t>m</w:t>
      </w:r>
      <w:r w:rsidR="00B03EEA" w:rsidRPr="00094970">
        <w:rPr>
          <w:rFonts w:ascii="Arial" w:hAnsi="Arial" w:cs="Arial"/>
          <w:sz w:val="22"/>
          <w:szCs w:val="22"/>
        </w:rPr>
        <w:t xml:space="preserve">isconduct is characterised as behaviours or actions that fall short of the standards of ethics, research and scholarship required to ensure that the integrity of research is upheld. It can cause harm to people and the environment, wastes </w:t>
      </w:r>
      <w:proofErr w:type="gramStart"/>
      <w:r w:rsidR="00B03EEA" w:rsidRPr="00094970">
        <w:rPr>
          <w:rFonts w:ascii="Arial" w:hAnsi="Arial" w:cs="Arial"/>
          <w:sz w:val="22"/>
          <w:szCs w:val="22"/>
        </w:rPr>
        <w:t>resources</w:t>
      </w:r>
      <w:proofErr w:type="gramEnd"/>
      <w:r w:rsidR="00B03EEA" w:rsidRPr="00094970">
        <w:rPr>
          <w:rFonts w:ascii="Arial" w:hAnsi="Arial" w:cs="Arial"/>
          <w:sz w:val="22"/>
          <w:szCs w:val="22"/>
        </w:rPr>
        <w:t xml:space="preserve">, undermines the research record and damages the credibility of research. The concordat recognises that academic freedom is fundamental to the production of excellent research. This means that responsibility for ensuring that no misconduct occurs rests primarily with individual researchers. </w:t>
      </w:r>
    </w:p>
    <w:p w14:paraId="0EF6C02C" w14:textId="33D08031" w:rsidR="00364578" w:rsidRDefault="00B03EEA" w:rsidP="00A5251F">
      <w:pPr>
        <w:spacing w:after="240" w:line="240" w:lineRule="exact"/>
        <w:rPr>
          <w:rFonts w:ascii="Arial" w:hAnsi="Arial" w:cs="Arial"/>
          <w:sz w:val="22"/>
          <w:szCs w:val="22"/>
        </w:rPr>
      </w:pPr>
      <w:r w:rsidRPr="00094970">
        <w:rPr>
          <w:rFonts w:ascii="Arial" w:hAnsi="Arial" w:cs="Arial"/>
          <w:sz w:val="22"/>
          <w:szCs w:val="22"/>
        </w:rPr>
        <w:t>Research misconduct can take many forms, including</w:t>
      </w:r>
      <w:bookmarkEnd w:id="0"/>
      <w:r w:rsidR="00094970">
        <w:rPr>
          <w:rFonts w:ascii="Arial" w:hAnsi="Arial" w:cs="Arial"/>
          <w:sz w:val="22"/>
          <w:szCs w:val="22"/>
        </w:rPr>
        <w:t xml:space="preserve"> </w:t>
      </w:r>
      <w:r w:rsidR="00364578" w:rsidRPr="001C32FA">
        <w:rPr>
          <w:rFonts w:ascii="Arial" w:hAnsi="Arial" w:cs="Arial"/>
          <w:sz w:val="22"/>
          <w:szCs w:val="22"/>
          <w:lang w:eastAsia="en-US"/>
        </w:rPr>
        <w:t>the following:</w:t>
      </w:r>
    </w:p>
    <w:p w14:paraId="5CDCA0F5" w14:textId="77777777" w:rsidR="00EC20E6" w:rsidRDefault="00364578" w:rsidP="00A5251F">
      <w:pPr>
        <w:spacing w:after="240" w:line="240" w:lineRule="exact"/>
        <w:rPr>
          <w:rFonts w:ascii="Arial" w:hAnsi="Arial" w:cs="Arial"/>
          <w:sz w:val="22"/>
          <w:szCs w:val="22"/>
        </w:rPr>
      </w:pPr>
      <w:r w:rsidRPr="00D567A5">
        <w:rPr>
          <w:rFonts w:ascii="Arial" w:hAnsi="Arial" w:cs="Arial"/>
          <w:b/>
          <w:bCs/>
          <w:sz w:val="22"/>
          <w:szCs w:val="22"/>
        </w:rPr>
        <w:t>Fabrication</w:t>
      </w:r>
      <w:r w:rsidRPr="00D567A5">
        <w:rPr>
          <w:rFonts w:ascii="Arial" w:hAnsi="Arial" w:cs="Arial"/>
          <w:sz w:val="22"/>
          <w:szCs w:val="22"/>
        </w:rPr>
        <w:t xml:space="preserve"> – includes the creation of false data making up results, other outputs (for example, artefacts) or aspects of research, including documentation and participant consent, and presenting and/or recording them as if they were real. </w:t>
      </w:r>
    </w:p>
    <w:p w14:paraId="2B370624" w14:textId="0064D98E" w:rsidR="00364578" w:rsidRPr="00D567A5" w:rsidRDefault="00364578" w:rsidP="00A5251F">
      <w:pPr>
        <w:spacing w:after="240" w:line="240" w:lineRule="exact"/>
        <w:rPr>
          <w:rFonts w:ascii="Arial" w:hAnsi="Arial" w:cs="Arial"/>
          <w:sz w:val="22"/>
          <w:szCs w:val="22"/>
          <w:lang w:eastAsia="en-US"/>
        </w:rPr>
      </w:pPr>
      <w:r w:rsidRPr="00D567A5">
        <w:rPr>
          <w:rFonts w:ascii="Arial" w:hAnsi="Arial" w:cs="Arial"/>
          <w:b/>
          <w:bCs/>
          <w:sz w:val="22"/>
          <w:szCs w:val="22"/>
          <w:lang w:eastAsia="en-US"/>
        </w:rPr>
        <w:t>Falsification</w:t>
      </w:r>
      <w:r w:rsidRPr="00D567A5">
        <w:rPr>
          <w:rFonts w:ascii="Arial" w:hAnsi="Arial" w:cs="Arial"/>
          <w:sz w:val="22"/>
          <w:szCs w:val="22"/>
          <w:lang w:eastAsia="en-US"/>
        </w:rPr>
        <w:t>- includes</w:t>
      </w:r>
      <w:r w:rsidR="00225E32">
        <w:rPr>
          <w:rFonts w:ascii="Arial" w:hAnsi="Arial" w:cs="Arial"/>
          <w:sz w:val="22"/>
          <w:szCs w:val="22"/>
          <w:lang w:eastAsia="en-US"/>
        </w:rPr>
        <w:t xml:space="preserve"> </w:t>
      </w:r>
      <w:r w:rsidRPr="00D567A5">
        <w:rPr>
          <w:rFonts w:ascii="Arial" w:hAnsi="Arial" w:cs="Arial"/>
          <w:sz w:val="22"/>
          <w:szCs w:val="22"/>
          <w:lang w:eastAsia="en-US"/>
        </w:rPr>
        <w:t xml:space="preserve">inappropriately manipulating and/or selecting research processes, materials, equipment, data, imagery and/or consents. This includes changing or omitting data or results so that the research is not accurately represented in the research record.  </w:t>
      </w:r>
    </w:p>
    <w:p w14:paraId="78F368B8" w14:textId="7E727295" w:rsidR="00364578" w:rsidRPr="00D567A5" w:rsidRDefault="00364578" w:rsidP="00A5251F">
      <w:pPr>
        <w:spacing w:after="240" w:line="240" w:lineRule="exact"/>
        <w:rPr>
          <w:rFonts w:ascii="Arial" w:hAnsi="Arial" w:cs="Arial"/>
          <w:sz w:val="22"/>
          <w:szCs w:val="22"/>
          <w:lang w:eastAsia="en-US"/>
        </w:rPr>
      </w:pPr>
      <w:r w:rsidRPr="00D567A5">
        <w:rPr>
          <w:rFonts w:ascii="Arial" w:hAnsi="Arial" w:cs="Arial"/>
          <w:b/>
          <w:bCs/>
          <w:sz w:val="22"/>
          <w:szCs w:val="22"/>
          <w:lang w:eastAsia="en-US"/>
        </w:rPr>
        <w:t>Plagiarism</w:t>
      </w:r>
      <w:r w:rsidRPr="00D567A5">
        <w:rPr>
          <w:rFonts w:ascii="Arial" w:hAnsi="Arial" w:cs="Arial"/>
          <w:sz w:val="22"/>
          <w:szCs w:val="22"/>
          <w:lang w:eastAsia="en-US"/>
        </w:rPr>
        <w:t xml:space="preserve"> - includes using other people’s ideas, intellectual property or work (written or otherwise) without acknowledgement or permission</w:t>
      </w:r>
      <w:r w:rsidR="009020F9">
        <w:rPr>
          <w:rFonts w:ascii="Arial" w:hAnsi="Arial" w:cs="Arial"/>
          <w:sz w:val="22"/>
          <w:szCs w:val="22"/>
          <w:lang w:eastAsia="en-US"/>
        </w:rPr>
        <w:t xml:space="preserve">. </w:t>
      </w:r>
    </w:p>
    <w:p w14:paraId="4011692D" w14:textId="77777777" w:rsidR="008305AD" w:rsidRDefault="00364578" w:rsidP="008305AD">
      <w:pPr>
        <w:spacing w:line="240" w:lineRule="exact"/>
        <w:rPr>
          <w:rFonts w:ascii="Arial" w:hAnsi="Arial" w:cs="Arial"/>
          <w:sz w:val="22"/>
          <w:szCs w:val="22"/>
          <w:lang w:eastAsia="en-US"/>
        </w:rPr>
      </w:pPr>
      <w:r w:rsidRPr="008305AD">
        <w:rPr>
          <w:rFonts w:ascii="Arial" w:hAnsi="Arial" w:cs="Arial"/>
          <w:b/>
          <w:bCs/>
          <w:sz w:val="22"/>
          <w:szCs w:val="22"/>
        </w:rPr>
        <w:t>Failure to meet legal, ethical and professional requirements</w:t>
      </w:r>
      <w:r w:rsidRPr="008305AD">
        <w:rPr>
          <w:rFonts w:ascii="Arial" w:hAnsi="Arial" w:cs="Arial"/>
          <w:sz w:val="22"/>
          <w:szCs w:val="22"/>
        </w:rPr>
        <w:t xml:space="preserve"> - resulting in breach of duty of care, whether deliberately, recklessly or by gross negligence for example: </w:t>
      </w:r>
    </w:p>
    <w:p w14:paraId="3F4C66A9" w14:textId="6D73BB9C" w:rsidR="00364578" w:rsidRPr="008305AD" w:rsidRDefault="00364578" w:rsidP="008305AD">
      <w:pPr>
        <w:pStyle w:val="ListParagraph"/>
        <w:numPr>
          <w:ilvl w:val="0"/>
          <w:numId w:val="2"/>
        </w:numPr>
        <w:spacing w:line="240" w:lineRule="exact"/>
        <w:rPr>
          <w:rFonts w:ascii="Arial" w:hAnsi="Arial" w:cs="Arial"/>
        </w:rPr>
      </w:pPr>
      <w:r w:rsidRPr="008305AD">
        <w:rPr>
          <w:rFonts w:ascii="Arial" w:hAnsi="Arial" w:cs="Arial"/>
        </w:rPr>
        <w:t xml:space="preserve">not observing legal, </w:t>
      </w:r>
      <w:proofErr w:type="gramStart"/>
      <w:r w:rsidRPr="008305AD">
        <w:rPr>
          <w:rFonts w:ascii="Arial" w:hAnsi="Arial" w:cs="Arial"/>
        </w:rPr>
        <w:t>ethical</w:t>
      </w:r>
      <w:proofErr w:type="gramEnd"/>
      <w:r w:rsidRPr="008305AD">
        <w:rPr>
          <w:rFonts w:ascii="Arial" w:hAnsi="Arial" w:cs="Arial"/>
        </w:rPr>
        <w:t xml:space="preserve"> and other requirements for human research participants, animal subjects</w:t>
      </w:r>
      <w:r w:rsidR="0065478C">
        <w:rPr>
          <w:rStyle w:val="FootnoteReference"/>
          <w:rFonts w:ascii="Arial" w:hAnsi="Arial" w:cs="Arial"/>
        </w:rPr>
        <w:footnoteReference w:id="6"/>
      </w:r>
      <w:r w:rsidRPr="008305AD">
        <w:rPr>
          <w:rFonts w:ascii="Arial" w:hAnsi="Arial" w:cs="Arial"/>
        </w:rPr>
        <w:t>, or human organs or tissue used in research, or for the protection of the environment (including failure to obtain appropriate ethical review)</w:t>
      </w:r>
    </w:p>
    <w:p w14:paraId="710B2893" w14:textId="77777777" w:rsidR="00364578" w:rsidRPr="008305AD" w:rsidRDefault="00364578" w:rsidP="008800A2">
      <w:pPr>
        <w:pStyle w:val="ListParagraph"/>
        <w:numPr>
          <w:ilvl w:val="0"/>
          <w:numId w:val="2"/>
        </w:numPr>
        <w:spacing w:after="240" w:line="240" w:lineRule="exact"/>
        <w:rPr>
          <w:rFonts w:ascii="Arial" w:hAnsi="Arial" w:cs="Arial"/>
        </w:rPr>
      </w:pPr>
      <w:r w:rsidRPr="008305AD">
        <w:rPr>
          <w:rFonts w:ascii="Arial" w:hAnsi="Arial" w:cs="Arial"/>
        </w:rPr>
        <w:t xml:space="preserve">breach of duty of care for humans involved in research whether deliberately, recklessly or by gross negligence, including failure to obtain appropriate informed </w:t>
      </w:r>
      <w:proofErr w:type="gramStart"/>
      <w:r w:rsidRPr="008305AD">
        <w:rPr>
          <w:rFonts w:ascii="Arial" w:hAnsi="Arial" w:cs="Arial"/>
        </w:rPr>
        <w:t>consent</w:t>
      </w:r>
      <w:proofErr w:type="gramEnd"/>
      <w:r w:rsidRPr="008305AD">
        <w:rPr>
          <w:rFonts w:ascii="Arial" w:hAnsi="Arial" w:cs="Arial"/>
        </w:rPr>
        <w:t xml:space="preserve"> </w:t>
      </w:r>
    </w:p>
    <w:p w14:paraId="54207EAC" w14:textId="77777777" w:rsidR="00364578" w:rsidRPr="008305AD" w:rsidRDefault="00364578" w:rsidP="008800A2">
      <w:pPr>
        <w:pStyle w:val="ListParagraph"/>
        <w:numPr>
          <w:ilvl w:val="0"/>
          <w:numId w:val="2"/>
        </w:numPr>
        <w:spacing w:after="240" w:line="240" w:lineRule="exact"/>
        <w:rPr>
          <w:rFonts w:ascii="Arial" w:hAnsi="Arial" w:cs="Arial"/>
        </w:rPr>
      </w:pPr>
      <w:r w:rsidRPr="008305AD">
        <w:rPr>
          <w:rFonts w:ascii="Arial" w:hAnsi="Arial" w:cs="Arial"/>
        </w:rPr>
        <w:t xml:space="preserve">misuse of personal data, failure to ensure the proper handling of privileged or private information on individuals collected during the </w:t>
      </w:r>
      <w:proofErr w:type="gramStart"/>
      <w:r w:rsidRPr="008305AD">
        <w:rPr>
          <w:rFonts w:ascii="Arial" w:hAnsi="Arial" w:cs="Arial"/>
        </w:rPr>
        <w:t>research</w:t>
      </w:r>
      <w:proofErr w:type="gramEnd"/>
    </w:p>
    <w:p w14:paraId="7DA85C48" w14:textId="77777777" w:rsidR="00364578" w:rsidRPr="00D642A7" w:rsidRDefault="00364578" w:rsidP="008800A2">
      <w:pPr>
        <w:pStyle w:val="ListParagraph"/>
        <w:numPr>
          <w:ilvl w:val="0"/>
          <w:numId w:val="2"/>
        </w:numPr>
        <w:spacing w:after="240" w:line="240" w:lineRule="exact"/>
        <w:rPr>
          <w:rFonts w:ascii="Arial" w:hAnsi="Arial" w:cs="Arial"/>
        </w:rPr>
      </w:pPr>
      <w:r w:rsidRPr="008305AD">
        <w:rPr>
          <w:rFonts w:ascii="Arial" w:hAnsi="Arial" w:cs="Arial"/>
        </w:rPr>
        <w:t>improper conduct in peer review of research proposals, results or manuscripts submitted for publication. This includes failure to disclose conflicts of interest; inadequate disclosure of clearly</w:t>
      </w:r>
      <w:r w:rsidRPr="00D642A7">
        <w:rPr>
          <w:rFonts w:ascii="Arial" w:hAnsi="Arial" w:cs="Arial"/>
        </w:rPr>
        <w:t xml:space="preserve"> limited competence; misappropriation of the content of material; and breach of confidentiality or abuse of material provided in confidence for the purposes of peer </w:t>
      </w:r>
      <w:proofErr w:type="gramStart"/>
      <w:r w:rsidRPr="00D642A7">
        <w:rPr>
          <w:rFonts w:ascii="Arial" w:hAnsi="Arial" w:cs="Arial"/>
        </w:rPr>
        <w:t>review</w:t>
      </w:r>
      <w:proofErr w:type="gramEnd"/>
    </w:p>
    <w:p w14:paraId="34F7EEE7" w14:textId="14EFABA6" w:rsidR="008305AD" w:rsidRPr="00D567A5" w:rsidRDefault="00364578" w:rsidP="00B70B5C">
      <w:pPr>
        <w:spacing w:after="240" w:line="240" w:lineRule="exact"/>
        <w:rPr>
          <w:rFonts w:ascii="Arial" w:hAnsi="Arial" w:cs="Arial"/>
          <w:sz w:val="22"/>
          <w:szCs w:val="22"/>
          <w:lang w:eastAsia="en-US"/>
        </w:rPr>
      </w:pPr>
      <w:r w:rsidRPr="00D567A5">
        <w:rPr>
          <w:rFonts w:ascii="Arial" w:hAnsi="Arial" w:cs="Arial"/>
          <w:b/>
          <w:bCs/>
          <w:sz w:val="22"/>
          <w:szCs w:val="22"/>
          <w:lang w:eastAsia="en-US"/>
        </w:rPr>
        <w:t>Misrepresentation</w:t>
      </w:r>
      <w:r w:rsidRPr="00D567A5">
        <w:rPr>
          <w:rFonts w:ascii="Arial" w:hAnsi="Arial" w:cs="Arial"/>
          <w:sz w:val="22"/>
          <w:szCs w:val="22"/>
          <w:lang w:eastAsia="en-US"/>
        </w:rPr>
        <w:t xml:space="preserve"> of: </w:t>
      </w:r>
    </w:p>
    <w:p w14:paraId="4B6F247B" w14:textId="77777777" w:rsidR="00D642A7" w:rsidRDefault="00D642A7" w:rsidP="008800A2">
      <w:pPr>
        <w:pStyle w:val="ListParagraph"/>
        <w:numPr>
          <w:ilvl w:val="0"/>
          <w:numId w:val="3"/>
        </w:numPr>
        <w:spacing w:after="240" w:line="240" w:lineRule="exact"/>
        <w:rPr>
          <w:rFonts w:ascii="Arial" w:hAnsi="Arial" w:cs="Arial"/>
        </w:rPr>
      </w:pPr>
      <w:r w:rsidRPr="008305AD">
        <w:rPr>
          <w:rFonts w:ascii="Arial" w:hAnsi="Arial" w:cs="Arial"/>
          <w:b/>
          <w:bCs/>
        </w:rPr>
        <w:t>D</w:t>
      </w:r>
      <w:r w:rsidR="00364578" w:rsidRPr="008305AD">
        <w:rPr>
          <w:rFonts w:ascii="Arial" w:hAnsi="Arial" w:cs="Arial"/>
          <w:b/>
          <w:bCs/>
        </w:rPr>
        <w:t>ata</w:t>
      </w:r>
      <w:r>
        <w:rPr>
          <w:rFonts w:ascii="Arial" w:hAnsi="Arial" w:cs="Arial"/>
        </w:rPr>
        <w:t xml:space="preserve"> -</w:t>
      </w:r>
      <w:r w:rsidR="00364578" w:rsidRPr="00D642A7">
        <w:rPr>
          <w:rFonts w:ascii="Arial" w:hAnsi="Arial" w:cs="Arial"/>
        </w:rPr>
        <w:t xml:space="preserve"> including suppression of relevant results/data or knowingly, recklessly or by gross negligence presenting a flawed interpretation of </w:t>
      </w:r>
      <w:proofErr w:type="gramStart"/>
      <w:r w:rsidR="00364578" w:rsidRPr="00D642A7">
        <w:rPr>
          <w:rFonts w:ascii="Arial" w:hAnsi="Arial" w:cs="Arial"/>
        </w:rPr>
        <w:t>data</w:t>
      </w:r>
      <w:proofErr w:type="gramEnd"/>
      <w:r w:rsidR="00364578" w:rsidRPr="00D642A7">
        <w:rPr>
          <w:rFonts w:ascii="Arial" w:hAnsi="Arial" w:cs="Arial"/>
        </w:rPr>
        <w:t xml:space="preserve"> </w:t>
      </w:r>
    </w:p>
    <w:p w14:paraId="2A97B870" w14:textId="04ADE271" w:rsidR="00D642A7" w:rsidRPr="008305AD" w:rsidRDefault="00D642A7" w:rsidP="008305AD">
      <w:pPr>
        <w:pStyle w:val="ListParagraph"/>
        <w:numPr>
          <w:ilvl w:val="0"/>
          <w:numId w:val="3"/>
        </w:numPr>
        <w:spacing w:after="240" w:line="240" w:lineRule="exact"/>
        <w:rPr>
          <w:rFonts w:ascii="Arial" w:hAnsi="Arial" w:cs="Arial"/>
        </w:rPr>
      </w:pPr>
      <w:bookmarkStart w:id="1" w:name="_Hlk131678788"/>
      <w:r w:rsidRPr="008305AD">
        <w:rPr>
          <w:rFonts w:ascii="Arial" w:hAnsi="Arial" w:cs="Arial"/>
          <w:b/>
          <w:bCs/>
        </w:rPr>
        <w:t>Involvement</w:t>
      </w:r>
      <w:r>
        <w:rPr>
          <w:rFonts w:ascii="Arial" w:hAnsi="Arial" w:cs="Arial"/>
        </w:rPr>
        <w:t xml:space="preserve"> </w:t>
      </w:r>
      <w:proofErr w:type="gramStart"/>
      <w:r>
        <w:rPr>
          <w:rFonts w:ascii="Arial" w:hAnsi="Arial" w:cs="Arial"/>
        </w:rPr>
        <w:t xml:space="preserve">- </w:t>
      </w:r>
      <w:r w:rsidR="00364578" w:rsidRPr="00D642A7">
        <w:rPr>
          <w:rFonts w:ascii="Arial" w:hAnsi="Arial" w:cs="Arial"/>
        </w:rPr>
        <w:t xml:space="preserve"> including</w:t>
      </w:r>
      <w:proofErr w:type="gramEnd"/>
      <w:r w:rsidR="00364578" w:rsidRPr="00D642A7">
        <w:rPr>
          <w:rFonts w:ascii="Arial" w:hAnsi="Arial" w:cs="Arial"/>
        </w:rPr>
        <w:t xml:space="preserve"> inappropriate claims to authorship or attribution of work and denial of authorship/attribution to persons who have made an appropriate contribution </w:t>
      </w:r>
    </w:p>
    <w:bookmarkEnd w:id="1"/>
    <w:p w14:paraId="589C3495" w14:textId="03FAFE38" w:rsidR="008305AD" w:rsidRDefault="00D642A7" w:rsidP="008800A2">
      <w:pPr>
        <w:pStyle w:val="ListParagraph"/>
        <w:numPr>
          <w:ilvl w:val="0"/>
          <w:numId w:val="3"/>
        </w:numPr>
        <w:spacing w:after="240" w:line="240" w:lineRule="exact"/>
        <w:rPr>
          <w:rFonts w:ascii="Arial" w:hAnsi="Arial" w:cs="Arial"/>
        </w:rPr>
      </w:pPr>
      <w:r w:rsidRPr="008305AD">
        <w:rPr>
          <w:rFonts w:ascii="Arial" w:hAnsi="Arial" w:cs="Arial"/>
          <w:b/>
          <w:bCs/>
        </w:rPr>
        <w:lastRenderedPageBreak/>
        <w:t>I</w:t>
      </w:r>
      <w:r w:rsidR="00364578" w:rsidRPr="008305AD">
        <w:rPr>
          <w:rFonts w:ascii="Arial" w:hAnsi="Arial" w:cs="Arial"/>
          <w:b/>
          <w:bCs/>
        </w:rPr>
        <w:t>nterests</w:t>
      </w:r>
      <w:r w:rsidR="008305AD">
        <w:rPr>
          <w:rFonts w:ascii="Arial" w:hAnsi="Arial" w:cs="Arial"/>
          <w:b/>
          <w:bCs/>
        </w:rPr>
        <w:t xml:space="preserve"> </w:t>
      </w:r>
      <w:proofErr w:type="gramStart"/>
      <w:r w:rsidR="008305AD">
        <w:rPr>
          <w:rFonts w:ascii="Arial" w:hAnsi="Arial" w:cs="Arial"/>
          <w:b/>
          <w:bCs/>
        </w:rPr>
        <w:t xml:space="preserve">- </w:t>
      </w:r>
      <w:r w:rsidR="00364578" w:rsidRPr="00D642A7">
        <w:rPr>
          <w:rFonts w:ascii="Arial" w:hAnsi="Arial" w:cs="Arial"/>
        </w:rPr>
        <w:t xml:space="preserve"> including</w:t>
      </w:r>
      <w:proofErr w:type="gramEnd"/>
      <w:r w:rsidR="00364578" w:rsidRPr="00D642A7">
        <w:rPr>
          <w:rFonts w:ascii="Arial" w:hAnsi="Arial" w:cs="Arial"/>
        </w:rPr>
        <w:t xml:space="preserve"> failure to declare competing interests of researchers or funders of a study</w:t>
      </w:r>
    </w:p>
    <w:p w14:paraId="7DDA5D9B" w14:textId="77777777" w:rsidR="008305AD" w:rsidRPr="008305AD" w:rsidRDefault="008305AD" w:rsidP="008800A2">
      <w:pPr>
        <w:pStyle w:val="ListParagraph"/>
        <w:numPr>
          <w:ilvl w:val="0"/>
          <w:numId w:val="3"/>
        </w:numPr>
        <w:spacing w:after="240" w:line="240" w:lineRule="exact"/>
        <w:rPr>
          <w:rFonts w:ascii="Arial" w:hAnsi="Arial" w:cs="Arial"/>
          <w:b/>
          <w:bCs/>
        </w:rPr>
      </w:pPr>
      <w:r w:rsidRPr="008305AD">
        <w:rPr>
          <w:rFonts w:ascii="Arial" w:hAnsi="Arial" w:cs="Arial"/>
          <w:b/>
          <w:bCs/>
        </w:rPr>
        <w:t>Q</w:t>
      </w:r>
      <w:r w:rsidR="00364578" w:rsidRPr="008305AD">
        <w:rPr>
          <w:rFonts w:ascii="Arial" w:hAnsi="Arial" w:cs="Arial"/>
          <w:b/>
          <w:bCs/>
        </w:rPr>
        <w:t xml:space="preserve">ualifications, experience and/or credentials </w:t>
      </w:r>
    </w:p>
    <w:p w14:paraId="3BAA8204" w14:textId="25F74BAE" w:rsidR="00364578" w:rsidRPr="00D642A7" w:rsidRDefault="008305AD" w:rsidP="008800A2">
      <w:pPr>
        <w:pStyle w:val="ListParagraph"/>
        <w:numPr>
          <w:ilvl w:val="0"/>
          <w:numId w:val="3"/>
        </w:numPr>
        <w:spacing w:after="240" w:line="240" w:lineRule="exact"/>
        <w:rPr>
          <w:rFonts w:ascii="Arial" w:hAnsi="Arial" w:cs="Arial"/>
        </w:rPr>
      </w:pPr>
      <w:r w:rsidRPr="008305AD">
        <w:rPr>
          <w:rFonts w:ascii="Arial" w:hAnsi="Arial" w:cs="Arial"/>
          <w:b/>
          <w:bCs/>
        </w:rPr>
        <w:t>P</w:t>
      </w:r>
      <w:r w:rsidR="00364578" w:rsidRPr="008305AD">
        <w:rPr>
          <w:rFonts w:ascii="Arial" w:hAnsi="Arial" w:cs="Arial"/>
          <w:b/>
          <w:bCs/>
        </w:rPr>
        <w:t>ublication history</w:t>
      </w:r>
      <w:r>
        <w:rPr>
          <w:rFonts w:ascii="Arial" w:hAnsi="Arial" w:cs="Arial"/>
        </w:rPr>
        <w:t xml:space="preserve"> - </w:t>
      </w:r>
      <w:r w:rsidR="00364578" w:rsidRPr="00D642A7">
        <w:rPr>
          <w:rFonts w:ascii="Arial" w:hAnsi="Arial" w:cs="Arial"/>
        </w:rPr>
        <w:t xml:space="preserve">through undisclosed duplication of publication, including undisclosed </w:t>
      </w:r>
      <w:r w:rsidRPr="008305AD">
        <w:rPr>
          <w:rFonts w:ascii="Arial" w:hAnsi="Arial" w:cs="Arial"/>
        </w:rPr>
        <w:t xml:space="preserve">duplicate submission of manuscripts for </w:t>
      </w:r>
      <w:proofErr w:type="gramStart"/>
      <w:r w:rsidRPr="008305AD">
        <w:rPr>
          <w:rFonts w:ascii="Arial" w:hAnsi="Arial" w:cs="Arial"/>
        </w:rPr>
        <w:t>publication</w:t>
      </w:r>
      <w:proofErr w:type="gramEnd"/>
    </w:p>
    <w:p w14:paraId="174A9E62" w14:textId="77777777" w:rsidR="00364578" w:rsidRPr="00D567A5" w:rsidRDefault="00364578" w:rsidP="00C44EA2">
      <w:pPr>
        <w:spacing w:after="240" w:line="240" w:lineRule="exact"/>
        <w:ind w:left="360"/>
        <w:rPr>
          <w:rFonts w:ascii="Arial" w:hAnsi="Arial" w:cs="Arial"/>
          <w:sz w:val="22"/>
          <w:szCs w:val="22"/>
          <w:lang w:eastAsia="en-US"/>
        </w:rPr>
      </w:pPr>
      <w:r w:rsidRPr="00D567A5">
        <w:rPr>
          <w:rFonts w:ascii="Arial" w:hAnsi="Arial" w:cs="Arial"/>
          <w:b/>
          <w:bCs/>
          <w:sz w:val="22"/>
          <w:szCs w:val="22"/>
          <w:lang w:eastAsia="en-US"/>
        </w:rPr>
        <w:t>Mismanagement</w:t>
      </w:r>
      <w:r w:rsidRPr="00D567A5">
        <w:rPr>
          <w:rFonts w:ascii="Arial" w:hAnsi="Arial" w:cs="Arial"/>
          <w:sz w:val="22"/>
          <w:szCs w:val="22"/>
          <w:lang w:eastAsia="en-US"/>
        </w:rPr>
        <w:t xml:space="preserve"> or inadequate preservation of data and/or primary materials – non-compliance with </w:t>
      </w:r>
      <w:proofErr w:type="gramStart"/>
      <w:r w:rsidRPr="00D567A5">
        <w:rPr>
          <w:rFonts w:ascii="Arial" w:hAnsi="Arial" w:cs="Arial"/>
          <w:sz w:val="22"/>
          <w:szCs w:val="22"/>
          <w:lang w:eastAsia="en-US"/>
        </w:rPr>
        <w:t>University</w:t>
      </w:r>
      <w:proofErr w:type="gramEnd"/>
      <w:r w:rsidRPr="00D567A5">
        <w:rPr>
          <w:rFonts w:ascii="Arial" w:hAnsi="Arial" w:cs="Arial"/>
          <w:sz w:val="22"/>
          <w:szCs w:val="22"/>
          <w:lang w:eastAsia="en-US"/>
        </w:rPr>
        <w:t xml:space="preserve"> and/or funders’ requirements for the management or preservation of data and/or primary material.</w:t>
      </w:r>
    </w:p>
    <w:p w14:paraId="57B696F4" w14:textId="12C9F2E6" w:rsidR="00B678B6" w:rsidRPr="00D567A5" w:rsidRDefault="00364578" w:rsidP="00B70B5C">
      <w:pPr>
        <w:spacing w:after="240" w:line="240" w:lineRule="exact"/>
        <w:rPr>
          <w:rFonts w:ascii="Arial" w:hAnsi="Arial" w:cs="Arial"/>
          <w:sz w:val="22"/>
          <w:szCs w:val="22"/>
          <w:lang w:eastAsia="en-US"/>
        </w:rPr>
      </w:pPr>
      <w:r w:rsidRPr="00D567A5">
        <w:rPr>
          <w:rFonts w:ascii="Arial" w:hAnsi="Arial" w:cs="Arial"/>
          <w:b/>
          <w:bCs/>
          <w:sz w:val="22"/>
          <w:szCs w:val="22"/>
          <w:lang w:eastAsia="en-US"/>
        </w:rPr>
        <w:t>Improper dealing with allegations of misconduct</w:t>
      </w:r>
      <w:r w:rsidRPr="00D567A5">
        <w:rPr>
          <w:rFonts w:ascii="Arial" w:hAnsi="Arial" w:cs="Arial"/>
          <w:sz w:val="22"/>
          <w:szCs w:val="22"/>
          <w:lang w:eastAsia="en-US"/>
        </w:rPr>
        <w:t>: failing to address possible infringements, such as attempts to cover up misconduct and reprisals against whistle-blowers</w:t>
      </w:r>
      <w:r w:rsidR="00322FE4">
        <w:rPr>
          <w:rStyle w:val="FootnoteReference"/>
          <w:rFonts w:ascii="Arial" w:hAnsi="Arial" w:cs="Arial"/>
          <w:sz w:val="22"/>
          <w:szCs w:val="22"/>
          <w:lang w:eastAsia="en-US"/>
        </w:rPr>
        <w:footnoteReference w:id="7"/>
      </w:r>
      <w:r w:rsidRPr="00D567A5">
        <w:rPr>
          <w:rFonts w:ascii="Arial" w:hAnsi="Arial" w:cs="Arial"/>
          <w:sz w:val="22"/>
          <w:szCs w:val="22"/>
          <w:lang w:eastAsia="en-US"/>
        </w:rPr>
        <w:t xml:space="preserve">, or failing to adhere appropriately to agreed procedures in the investigation of alleged research misconduct accepted as a condition of funding. </w:t>
      </w:r>
    </w:p>
    <w:p w14:paraId="4A9FAB85" w14:textId="01B49665" w:rsidR="00364578" w:rsidRPr="00D567A5" w:rsidRDefault="00364578" w:rsidP="007A46C2">
      <w:pPr>
        <w:spacing w:after="240" w:line="240" w:lineRule="exact"/>
        <w:rPr>
          <w:rFonts w:ascii="Arial" w:hAnsi="Arial" w:cs="Arial"/>
          <w:sz w:val="22"/>
          <w:szCs w:val="22"/>
          <w:lang w:eastAsia="en-US"/>
        </w:rPr>
      </w:pPr>
      <w:r w:rsidRPr="00D567A5">
        <w:rPr>
          <w:rFonts w:ascii="Arial" w:hAnsi="Arial" w:cs="Arial"/>
          <w:sz w:val="22"/>
          <w:szCs w:val="22"/>
          <w:lang w:eastAsia="en-US"/>
        </w:rPr>
        <w:t xml:space="preserve">Honest errors and differences in, for example, research methodology or interpretations do not constitute </w:t>
      </w:r>
      <w:r w:rsidR="009E6A66">
        <w:rPr>
          <w:rFonts w:ascii="Arial" w:hAnsi="Arial" w:cs="Arial"/>
          <w:sz w:val="22"/>
          <w:szCs w:val="22"/>
          <w:lang w:eastAsia="en-US"/>
        </w:rPr>
        <w:t xml:space="preserve">academic </w:t>
      </w:r>
      <w:r w:rsidRPr="00D567A5">
        <w:rPr>
          <w:rFonts w:ascii="Arial" w:hAnsi="Arial" w:cs="Arial"/>
          <w:sz w:val="22"/>
          <w:szCs w:val="22"/>
          <w:lang w:eastAsia="en-US"/>
        </w:rPr>
        <w:t>research misconduct.</w:t>
      </w:r>
    </w:p>
    <w:p w14:paraId="050B56F4" w14:textId="68781661" w:rsidR="00B678B6" w:rsidRDefault="009E6A66" w:rsidP="007A46C2">
      <w:pPr>
        <w:spacing w:after="240" w:line="240" w:lineRule="exact"/>
        <w:rPr>
          <w:rFonts w:ascii="Arial" w:hAnsi="Arial" w:cs="Arial"/>
          <w:sz w:val="22"/>
          <w:szCs w:val="22"/>
          <w:lang w:eastAsia="en-US"/>
        </w:rPr>
      </w:pPr>
      <w:r>
        <w:rPr>
          <w:rFonts w:ascii="Arial" w:hAnsi="Arial" w:cs="Arial"/>
          <w:sz w:val="22"/>
          <w:szCs w:val="22"/>
          <w:lang w:eastAsia="en-US"/>
        </w:rPr>
        <w:t xml:space="preserve">Academic </w:t>
      </w:r>
      <w:r w:rsidR="00364578" w:rsidRPr="006676A1">
        <w:rPr>
          <w:rFonts w:ascii="Arial" w:hAnsi="Arial" w:cs="Arial"/>
          <w:sz w:val="22"/>
          <w:szCs w:val="22"/>
          <w:lang w:eastAsia="en-US"/>
        </w:rPr>
        <w:t xml:space="preserve">Research Misconduct includes acts of omission as well as commission. </w:t>
      </w:r>
    </w:p>
    <w:p w14:paraId="61FF6340" w14:textId="651C9990" w:rsidR="00B678B6" w:rsidRDefault="00B678B6" w:rsidP="007A46C2">
      <w:pPr>
        <w:spacing w:after="240" w:line="240" w:lineRule="exact"/>
        <w:rPr>
          <w:rFonts w:ascii="Arial" w:hAnsi="Arial" w:cs="Arial"/>
          <w:sz w:val="22"/>
          <w:szCs w:val="22"/>
        </w:rPr>
      </w:pPr>
      <w:r w:rsidRPr="0057635F">
        <w:rPr>
          <w:rFonts w:ascii="Arial" w:hAnsi="Arial" w:cs="Arial"/>
          <w:sz w:val="22"/>
          <w:szCs w:val="22"/>
        </w:rPr>
        <w:t>Where alternative procedures are initially used to identify</w:t>
      </w:r>
      <w:r>
        <w:rPr>
          <w:rFonts w:ascii="Arial" w:hAnsi="Arial" w:cs="Arial"/>
          <w:sz w:val="22"/>
          <w:szCs w:val="22"/>
        </w:rPr>
        <w:t>/investigate</w:t>
      </w:r>
      <w:r w:rsidRPr="0057635F">
        <w:rPr>
          <w:rFonts w:ascii="Arial" w:hAnsi="Arial" w:cs="Arial"/>
          <w:sz w:val="22"/>
          <w:szCs w:val="22"/>
        </w:rPr>
        <w:t xml:space="preserve"> ‘poo</w:t>
      </w:r>
      <w:r>
        <w:rPr>
          <w:rFonts w:ascii="Arial" w:hAnsi="Arial" w:cs="Arial"/>
          <w:sz w:val="22"/>
          <w:szCs w:val="22"/>
        </w:rPr>
        <w:t>r’ or ‘inappropriate’ practice</w:t>
      </w:r>
      <w:r w:rsidRPr="0057635F">
        <w:rPr>
          <w:rFonts w:ascii="Arial" w:hAnsi="Arial" w:cs="Arial"/>
          <w:sz w:val="22"/>
          <w:szCs w:val="22"/>
        </w:rPr>
        <w:t xml:space="preserve"> (e.g. </w:t>
      </w:r>
      <w:r>
        <w:rPr>
          <w:rFonts w:ascii="Arial" w:hAnsi="Arial" w:cs="Arial"/>
          <w:sz w:val="22"/>
          <w:szCs w:val="22"/>
        </w:rPr>
        <w:t xml:space="preserve">failure to follow policy/procedure identified via </w:t>
      </w:r>
      <w:r w:rsidRPr="0057635F">
        <w:rPr>
          <w:rFonts w:ascii="Arial" w:hAnsi="Arial" w:cs="Arial"/>
          <w:sz w:val="22"/>
          <w:szCs w:val="22"/>
        </w:rPr>
        <w:t>the Human Tissue Compliance Team, Biological Standards, Centre for Trial Research, Joint Research Office, Compliance and Risk</w:t>
      </w:r>
      <w:r>
        <w:rPr>
          <w:rFonts w:ascii="Arial" w:hAnsi="Arial" w:cs="Arial"/>
          <w:sz w:val="22"/>
          <w:szCs w:val="22"/>
        </w:rPr>
        <w:t xml:space="preserve">) this procedure should be paused and referred to the Named Officer as an allegation of academic research misconduct if the conduct identified/being investigated relates to one or more of the misconduct categories above. The Named Person will determine how to proceed under the ’preliminary review’ stage of the allegation in discussion with the relevant officers. </w:t>
      </w:r>
    </w:p>
    <w:p w14:paraId="1AA9E553" w14:textId="6E1F5D35" w:rsidR="00322FE4" w:rsidRPr="000B2D57" w:rsidRDefault="00322FE4" w:rsidP="007A46C2">
      <w:pPr>
        <w:spacing w:after="240" w:line="240" w:lineRule="exact"/>
        <w:rPr>
          <w:rFonts w:ascii="Arial" w:hAnsi="Arial" w:cs="Arial"/>
          <w:b/>
          <w:bCs/>
          <w:sz w:val="22"/>
          <w:szCs w:val="22"/>
        </w:rPr>
      </w:pPr>
      <w:r w:rsidRPr="000B2D57">
        <w:rPr>
          <w:rFonts w:ascii="Arial" w:hAnsi="Arial" w:cs="Arial"/>
          <w:b/>
          <w:bCs/>
          <w:sz w:val="22"/>
          <w:szCs w:val="22"/>
        </w:rPr>
        <w:t xml:space="preserve">Areas not included in the definition/not in scope: </w:t>
      </w:r>
    </w:p>
    <w:p w14:paraId="01DCFB21" w14:textId="099B2D3A" w:rsidR="00C013D0" w:rsidRPr="00910128" w:rsidRDefault="00D642A7" w:rsidP="004C57E2">
      <w:pPr>
        <w:spacing w:after="240" w:line="240" w:lineRule="exact"/>
        <w:rPr>
          <w:rFonts w:ascii="Arial" w:hAnsi="Arial" w:cs="Arial"/>
          <w:b/>
          <w:bCs/>
          <w:sz w:val="22"/>
          <w:szCs w:val="22"/>
          <w:lang w:eastAsia="en-US"/>
        </w:rPr>
      </w:pPr>
      <w:r>
        <w:rPr>
          <w:rFonts w:ascii="Arial" w:hAnsi="Arial" w:cs="Arial"/>
          <w:b/>
          <w:bCs/>
          <w:sz w:val="22"/>
          <w:szCs w:val="22"/>
          <w:lang w:eastAsia="en-US"/>
        </w:rPr>
        <w:t>P</w:t>
      </w:r>
      <w:r w:rsidR="00364578" w:rsidRPr="006D143C">
        <w:rPr>
          <w:rFonts w:ascii="Arial" w:hAnsi="Arial" w:cs="Arial"/>
          <w:b/>
          <w:bCs/>
          <w:sz w:val="22"/>
          <w:szCs w:val="22"/>
          <w:lang w:eastAsia="en-US"/>
        </w:rPr>
        <w:t xml:space="preserve">oor </w:t>
      </w:r>
      <w:r w:rsidR="00171EF3">
        <w:rPr>
          <w:rFonts w:ascii="Arial" w:hAnsi="Arial" w:cs="Arial"/>
          <w:b/>
          <w:bCs/>
          <w:sz w:val="22"/>
          <w:szCs w:val="22"/>
          <w:lang w:eastAsia="en-US"/>
        </w:rPr>
        <w:t xml:space="preserve">or “questionable” </w:t>
      </w:r>
      <w:r w:rsidR="00364578" w:rsidRPr="006D143C">
        <w:rPr>
          <w:rFonts w:ascii="Arial" w:hAnsi="Arial" w:cs="Arial"/>
          <w:b/>
          <w:bCs/>
          <w:sz w:val="22"/>
          <w:szCs w:val="22"/>
          <w:lang w:eastAsia="en-US"/>
        </w:rPr>
        <w:t xml:space="preserve">research practice </w:t>
      </w:r>
      <w:r w:rsidR="00910128">
        <w:rPr>
          <w:rFonts w:ascii="Arial" w:hAnsi="Arial" w:cs="Arial"/>
          <w:b/>
          <w:bCs/>
          <w:sz w:val="22"/>
          <w:szCs w:val="22"/>
          <w:lang w:eastAsia="en-US"/>
        </w:rPr>
        <w:t xml:space="preserve">- </w:t>
      </w:r>
      <w:r w:rsidR="009E6A66">
        <w:rPr>
          <w:rFonts w:ascii="Arial" w:hAnsi="Arial" w:cs="Arial"/>
          <w:sz w:val="22"/>
          <w:szCs w:val="22"/>
          <w:lang w:eastAsia="en-US"/>
        </w:rPr>
        <w:t xml:space="preserve">Academic </w:t>
      </w:r>
      <w:r w:rsidR="009E6A66">
        <w:rPr>
          <w:rFonts w:ascii="Arial" w:hAnsi="Arial" w:cs="Arial"/>
          <w:sz w:val="22"/>
          <w:szCs w:val="22"/>
        </w:rPr>
        <w:t>r</w:t>
      </w:r>
      <w:r w:rsidR="00364578" w:rsidRPr="006676A1">
        <w:rPr>
          <w:rFonts w:ascii="Arial" w:hAnsi="Arial" w:cs="Arial"/>
          <w:sz w:val="22"/>
          <w:szCs w:val="22"/>
        </w:rPr>
        <w:t xml:space="preserve">esearch misconduct does not include differences in the design, execution, </w:t>
      </w:r>
      <w:proofErr w:type="gramStart"/>
      <w:r w:rsidR="00364578" w:rsidRPr="006676A1">
        <w:rPr>
          <w:rFonts w:ascii="Arial" w:hAnsi="Arial" w:cs="Arial"/>
          <w:sz w:val="22"/>
          <w:szCs w:val="22"/>
        </w:rPr>
        <w:t>interpretation</w:t>
      </w:r>
      <w:proofErr w:type="gramEnd"/>
      <w:r w:rsidR="00364578" w:rsidRPr="006676A1">
        <w:rPr>
          <w:rFonts w:ascii="Arial" w:hAnsi="Arial" w:cs="Arial"/>
          <w:sz w:val="22"/>
          <w:szCs w:val="22"/>
        </w:rPr>
        <w:t xml:space="preserve"> or judgement in evaluating research methods or results or misconduct (including gross misconduct) unrelated to the research process.  Similarly, it does not include </w:t>
      </w:r>
      <w:r w:rsidR="00937A9E">
        <w:rPr>
          <w:rFonts w:ascii="Arial" w:hAnsi="Arial" w:cs="Arial"/>
          <w:sz w:val="22"/>
          <w:szCs w:val="22"/>
        </w:rPr>
        <w:t xml:space="preserve">simply </w:t>
      </w:r>
      <w:r w:rsidR="00364578" w:rsidRPr="006676A1">
        <w:rPr>
          <w:rFonts w:ascii="Arial" w:hAnsi="Arial" w:cs="Arial"/>
          <w:sz w:val="22"/>
          <w:szCs w:val="22"/>
        </w:rPr>
        <w:t>academically poor research.</w:t>
      </w:r>
      <w:r w:rsidR="00364578">
        <w:rPr>
          <w:rFonts w:ascii="Arial" w:hAnsi="Arial" w:cs="Arial"/>
          <w:sz w:val="22"/>
          <w:szCs w:val="22"/>
        </w:rPr>
        <w:t xml:space="preserve"> </w:t>
      </w:r>
      <w:r w:rsidR="004C57E2" w:rsidRPr="004C57E2">
        <w:rPr>
          <w:rStyle w:val="Hyperlink"/>
          <w:rFonts w:ascii="Arial" w:hAnsi="Arial" w:cs="Arial"/>
          <w:color w:val="auto"/>
          <w:u w:val="none"/>
        </w:rPr>
        <w:t xml:space="preserve"> </w:t>
      </w:r>
      <w:r w:rsidR="004C57E2" w:rsidRPr="0088623F">
        <w:rPr>
          <w:rStyle w:val="Hyperlink"/>
          <w:rFonts w:ascii="Arial" w:hAnsi="Arial" w:cs="Arial"/>
          <w:color w:val="auto"/>
          <w:sz w:val="22"/>
          <w:szCs w:val="22"/>
          <w:u w:val="none"/>
        </w:rPr>
        <w:t xml:space="preserve">For this </w:t>
      </w:r>
      <w:proofErr w:type="gramStart"/>
      <w:r w:rsidR="004C57E2" w:rsidRPr="0088623F">
        <w:rPr>
          <w:rStyle w:val="Hyperlink"/>
          <w:rFonts w:ascii="Arial" w:hAnsi="Arial" w:cs="Arial"/>
          <w:color w:val="auto"/>
          <w:sz w:val="22"/>
          <w:szCs w:val="22"/>
          <w:u w:val="none"/>
        </w:rPr>
        <w:t>reason</w:t>
      </w:r>
      <w:proofErr w:type="gramEnd"/>
      <w:r w:rsidR="004C57E2" w:rsidRPr="0088623F">
        <w:rPr>
          <w:rStyle w:val="Hyperlink"/>
          <w:rFonts w:ascii="Arial" w:hAnsi="Arial" w:cs="Arial"/>
          <w:color w:val="auto"/>
          <w:sz w:val="22"/>
          <w:szCs w:val="22"/>
          <w:u w:val="none"/>
        </w:rPr>
        <w:t xml:space="preserve"> a distinction should be made between academic research misconduct and poor or questionable research practice. Poor or questionable research practice needs to be identified and dealt with, usually through discussion, </w:t>
      </w:r>
      <w:proofErr w:type="gramStart"/>
      <w:r w:rsidR="004C57E2" w:rsidRPr="0088623F">
        <w:rPr>
          <w:rStyle w:val="Hyperlink"/>
          <w:rFonts w:ascii="Arial" w:hAnsi="Arial" w:cs="Arial"/>
          <w:color w:val="auto"/>
          <w:sz w:val="22"/>
          <w:szCs w:val="22"/>
          <w:u w:val="none"/>
        </w:rPr>
        <w:t>training</w:t>
      </w:r>
      <w:proofErr w:type="gramEnd"/>
      <w:r w:rsidR="004C57E2" w:rsidRPr="0088623F">
        <w:rPr>
          <w:rStyle w:val="Hyperlink"/>
          <w:rFonts w:ascii="Arial" w:hAnsi="Arial" w:cs="Arial"/>
          <w:color w:val="auto"/>
          <w:sz w:val="22"/>
          <w:szCs w:val="22"/>
          <w:u w:val="none"/>
        </w:rPr>
        <w:t xml:space="preserve"> and mentoring, however in some cases it may be deemed a disciplinary matter. </w:t>
      </w:r>
    </w:p>
    <w:p w14:paraId="0A264A62" w14:textId="5739D6A5" w:rsidR="000F4643" w:rsidRPr="000F4643" w:rsidRDefault="00364578" w:rsidP="000F4643">
      <w:pPr>
        <w:spacing w:after="240" w:line="240" w:lineRule="exact"/>
        <w:rPr>
          <w:rFonts w:ascii="Arial" w:hAnsi="Arial" w:cs="Arial"/>
          <w:sz w:val="22"/>
          <w:szCs w:val="22"/>
          <w:lang w:eastAsia="en-US"/>
        </w:rPr>
      </w:pPr>
      <w:r w:rsidRPr="00CE0E64">
        <w:rPr>
          <w:rFonts w:ascii="Arial" w:hAnsi="Arial" w:cs="Arial"/>
          <w:sz w:val="22"/>
          <w:szCs w:val="22"/>
        </w:rPr>
        <w:t xml:space="preserve">For the purposes of this </w:t>
      </w:r>
      <w:r w:rsidR="006A4E77">
        <w:rPr>
          <w:rFonts w:ascii="Arial" w:hAnsi="Arial" w:cs="Arial"/>
          <w:sz w:val="22"/>
          <w:szCs w:val="22"/>
        </w:rPr>
        <w:t>Policy</w:t>
      </w:r>
      <w:r w:rsidRPr="00CE0E64">
        <w:rPr>
          <w:rFonts w:ascii="Arial" w:hAnsi="Arial" w:cs="Arial"/>
          <w:sz w:val="22"/>
          <w:szCs w:val="22"/>
        </w:rPr>
        <w:t xml:space="preserve"> poor </w:t>
      </w:r>
      <w:r w:rsidR="00171EF3">
        <w:rPr>
          <w:rFonts w:ascii="Arial" w:hAnsi="Arial" w:cs="Arial"/>
          <w:sz w:val="22"/>
          <w:szCs w:val="22"/>
        </w:rPr>
        <w:t xml:space="preserve">or questionable </w:t>
      </w:r>
      <w:r w:rsidRPr="00CE0E64">
        <w:rPr>
          <w:rFonts w:ascii="Arial" w:hAnsi="Arial" w:cs="Arial"/>
          <w:sz w:val="22"/>
          <w:szCs w:val="22"/>
        </w:rPr>
        <w:t>research practice includes, but is not limited to, the following:</w:t>
      </w:r>
    </w:p>
    <w:p w14:paraId="4C3DE354" w14:textId="43AE209F" w:rsidR="007A46C2" w:rsidRDefault="00364578" w:rsidP="008800A2">
      <w:pPr>
        <w:pStyle w:val="ListParagraph"/>
        <w:numPr>
          <w:ilvl w:val="0"/>
          <w:numId w:val="17"/>
        </w:numPr>
        <w:spacing w:after="240" w:line="240" w:lineRule="exact"/>
        <w:rPr>
          <w:rFonts w:ascii="Arial" w:hAnsi="Arial" w:cs="Arial"/>
        </w:rPr>
      </w:pPr>
      <w:r w:rsidRPr="007A46C2">
        <w:rPr>
          <w:rFonts w:ascii="Arial" w:hAnsi="Arial" w:cs="Arial"/>
        </w:rPr>
        <w:t xml:space="preserve">Genuine errors in the reporting of research or in research methodology or interpretation. </w:t>
      </w:r>
    </w:p>
    <w:p w14:paraId="786615A8" w14:textId="73A2D34C" w:rsidR="007A46C2" w:rsidRPr="00B551F3" w:rsidRDefault="00364578" w:rsidP="008800A2">
      <w:pPr>
        <w:pStyle w:val="ListParagraph"/>
        <w:numPr>
          <w:ilvl w:val="0"/>
          <w:numId w:val="17"/>
        </w:numPr>
        <w:spacing w:after="240" w:line="240" w:lineRule="exact"/>
        <w:rPr>
          <w:rFonts w:ascii="Arial" w:hAnsi="Arial" w:cs="Arial"/>
        </w:rPr>
      </w:pPr>
      <w:r w:rsidRPr="007A46C2">
        <w:rPr>
          <w:rFonts w:ascii="Arial" w:hAnsi="Arial" w:cs="Arial"/>
        </w:rPr>
        <w:t xml:space="preserve">Failure to give appropriate recognition to others involved in research activity where this does not constitute plagiarism or misrepresentation of involvement as defined </w:t>
      </w:r>
      <w:proofErr w:type="gramStart"/>
      <w:r w:rsidR="00561D3E" w:rsidRPr="00B551F3">
        <w:rPr>
          <w:rFonts w:ascii="Arial" w:hAnsi="Arial" w:cs="Arial"/>
        </w:rPr>
        <w:t>above</w:t>
      </w:r>
      <w:r w:rsidR="00561D3E">
        <w:rPr>
          <w:rFonts w:ascii="Arial" w:hAnsi="Arial" w:cs="Arial"/>
        </w:rPr>
        <w:t>;</w:t>
      </w:r>
      <w:proofErr w:type="gramEnd"/>
    </w:p>
    <w:p w14:paraId="5435E27F" w14:textId="77777777" w:rsidR="007A46C2" w:rsidRPr="00B551F3" w:rsidRDefault="00364578" w:rsidP="008800A2">
      <w:pPr>
        <w:pStyle w:val="ListParagraph"/>
        <w:numPr>
          <w:ilvl w:val="0"/>
          <w:numId w:val="17"/>
        </w:numPr>
        <w:spacing w:after="240" w:line="240" w:lineRule="exact"/>
        <w:rPr>
          <w:rFonts w:ascii="Arial" w:hAnsi="Arial" w:cs="Arial"/>
        </w:rPr>
      </w:pPr>
      <w:r w:rsidRPr="00B551F3">
        <w:rPr>
          <w:rFonts w:ascii="Arial" w:hAnsi="Arial" w:cs="Arial"/>
        </w:rPr>
        <w:t xml:space="preserve">Deviation from current accepted practice in carrying out research where this was not deliberate or negligent and does not fit into any category described </w:t>
      </w:r>
      <w:proofErr w:type="gramStart"/>
      <w:r w:rsidRPr="00B551F3">
        <w:rPr>
          <w:rFonts w:ascii="Arial" w:hAnsi="Arial" w:cs="Arial"/>
        </w:rPr>
        <w:t>above;</w:t>
      </w:r>
      <w:proofErr w:type="gramEnd"/>
    </w:p>
    <w:p w14:paraId="6F5D23D7" w14:textId="77777777" w:rsidR="000F4643" w:rsidRDefault="00364578" w:rsidP="00561D3E">
      <w:pPr>
        <w:pStyle w:val="ListParagraph"/>
        <w:numPr>
          <w:ilvl w:val="0"/>
          <w:numId w:val="17"/>
        </w:numPr>
        <w:spacing w:after="240" w:line="240" w:lineRule="exact"/>
        <w:rPr>
          <w:rFonts w:ascii="Arial" w:hAnsi="Arial" w:cs="Arial"/>
        </w:rPr>
      </w:pPr>
      <w:r w:rsidRPr="00B551F3">
        <w:rPr>
          <w:rFonts w:ascii="Arial" w:hAnsi="Arial" w:cs="Arial"/>
        </w:rPr>
        <w:t>Mismanagement or inadequate preservation of data and/or primary materials where this would not have a significant impact on the research or research outputs.</w:t>
      </w:r>
    </w:p>
    <w:p w14:paraId="667AA520" w14:textId="112A9758" w:rsidR="00561D3E" w:rsidRDefault="00561D3E" w:rsidP="00561D3E">
      <w:pPr>
        <w:pStyle w:val="ListParagraph"/>
        <w:numPr>
          <w:ilvl w:val="0"/>
          <w:numId w:val="17"/>
        </w:numPr>
        <w:spacing w:after="240" w:line="240" w:lineRule="exact"/>
        <w:rPr>
          <w:rFonts w:ascii="Arial" w:hAnsi="Arial" w:cs="Arial"/>
        </w:rPr>
      </w:pPr>
      <w:r w:rsidRPr="000F4643">
        <w:rPr>
          <w:rFonts w:ascii="Arial" w:hAnsi="Arial" w:cs="Arial"/>
        </w:rPr>
        <w:t xml:space="preserve">Any breach of the Research Integrity Code of Practice that does not amount to Academic Research Misconduct will be considered poor/questionable practice.  </w:t>
      </w:r>
      <w:r w:rsidR="000F4643">
        <w:rPr>
          <w:rFonts w:ascii="Arial" w:hAnsi="Arial" w:cs="Arial"/>
        </w:rPr>
        <w:t>(</w:t>
      </w:r>
      <w:r w:rsidRPr="000F4643">
        <w:rPr>
          <w:rFonts w:ascii="Arial" w:hAnsi="Arial" w:cs="Arial"/>
        </w:rPr>
        <w:t xml:space="preserve">The </w:t>
      </w:r>
      <w:r w:rsidRPr="000F4643">
        <w:rPr>
          <w:rFonts w:ascii="Arial" w:hAnsi="Arial" w:cs="Arial"/>
        </w:rPr>
        <w:lastRenderedPageBreak/>
        <w:t>University’s Research Integrity Training should be completed by all relevant research staff and includes further examples of “questionable research practices”</w:t>
      </w:r>
      <w:r w:rsidR="000F4643">
        <w:rPr>
          <w:rFonts w:ascii="Arial" w:hAnsi="Arial" w:cs="Arial"/>
        </w:rPr>
        <w:t>)</w:t>
      </w:r>
      <w:r w:rsidRPr="000F4643">
        <w:rPr>
          <w:rFonts w:ascii="Arial" w:hAnsi="Arial" w:cs="Arial"/>
        </w:rPr>
        <w:t xml:space="preserve">. </w:t>
      </w:r>
    </w:p>
    <w:p w14:paraId="72E22577" w14:textId="364DDA93" w:rsidR="00F37E07" w:rsidRPr="00590F10" w:rsidRDefault="00F37E07" w:rsidP="00F37E07">
      <w:pPr>
        <w:spacing w:after="240" w:line="240" w:lineRule="exact"/>
        <w:rPr>
          <w:rFonts w:ascii="Arial" w:hAnsi="Arial" w:cs="Arial"/>
          <w:b/>
          <w:bCs/>
          <w:sz w:val="22"/>
          <w:szCs w:val="22"/>
        </w:rPr>
      </w:pPr>
      <w:bookmarkStart w:id="2" w:name="_Hlk131678909"/>
      <w:bookmarkStart w:id="3" w:name="_Hlk131679934"/>
      <w:r w:rsidRPr="00F37E07">
        <w:rPr>
          <w:rFonts w:ascii="Arial" w:hAnsi="Arial" w:cs="Arial"/>
          <w:b/>
          <w:bCs/>
          <w:sz w:val="22"/>
          <w:szCs w:val="22"/>
        </w:rPr>
        <w:t>Authorship</w:t>
      </w:r>
      <w:r w:rsidR="00590F10">
        <w:rPr>
          <w:rFonts w:ascii="Arial" w:hAnsi="Arial" w:cs="Arial"/>
          <w:b/>
          <w:bCs/>
          <w:sz w:val="22"/>
          <w:szCs w:val="22"/>
        </w:rPr>
        <w:t xml:space="preserve"> - </w:t>
      </w:r>
      <w:r w:rsidR="009D3416" w:rsidRPr="009D3416">
        <w:rPr>
          <w:rFonts w:ascii="Arial" w:hAnsi="Arial" w:cs="Arial"/>
          <w:sz w:val="22"/>
          <w:szCs w:val="22"/>
        </w:rPr>
        <w:t>Where allegations are received relating to authorship</w:t>
      </w:r>
      <w:r w:rsidR="009D3416">
        <w:rPr>
          <w:rFonts w:ascii="Arial" w:hAnsi="Arial" w:cs="Arial"/>
          <w:sz w:val="22"/>
          <w:szCs w:val="22"/>
        </w:rPr>
        <w:t xml:space="preserve"> (particularly where the researchers involved are all Cardiff University Staff) the University will aim to resolve this informally with the relevant Head of School/College PVC in the first instance. </w:t>
      </w:r>
    </w:p>
    <w:p w14:paraId="401EFC26" w14:textId="77777777" w:rsidR="00F37E07" w:rsidRDefault="00F37E07" w:rsidP="00F37E07">
      <w:pPr>
        <w:spacing w:after="240" w:line="240" w:lineRule="exact"/>
        <w:rPr>
          <w:rFonts w:ascii="Arial" w:hAnsi="Arial" w:cs="Arial"/>
          <w:sz w:val="22"/>
          <w:szCs w:val="22"/>
        </w:rPr>
      </w:pPr>
      <w:r>
        <w:rPr>
          <w:rFonts w:ascii="Arial" w:hAnsi="Arial" w:cs="Arial"/>
          <w:sz w:val="22"/>
          <w:szCs w:val="22"/>
        </w:rPr>
        <w:t xml:space="preserve">The procedure for this will be: </w:t>
      </w:r>
    </w:p>
    <w:p w14:paraId="7FBC0E0D" w14:textId="3CA7817E" w:rsidR="00F37E07" w:rsidRDefault="00F37E07" w:rsidP="00F37E07">
      <w:pPr>
        <w:pStyle w:val="ListParagraph"/>
        <w:numPr>
          <w:ilvl w:val="0"/>
          <w:numId w:val="27"/>
        </w:numPr>
        <w:spacing w:after="240" w:line="240" w:lineRule="exact"/>
        <w:rPr>
          <w:rFonts w:ascii="Arial" w:hAnsi="Arial" w:cs="Arial"/>
        </w:rPr>
      </w:pPr>
      <w:r w:rsidRPr="009D3416">
        <w:rPr>
          <w:rFonts w:ascii="Arial" w:hAnsi="Arial" w:cs="Arial"/>
        </w:rPr>
        <w:t>Identifying the relevant journal criteria for authorship</w:t>
      </w:r>
      <w:r w:rsidR="00985230">
        <w:rPr>
          <w:rFonts w:ascii="Arial" w:hAnsi="Arial" w:cs="Arial"/>
        </w:rPr>
        <w:t xml:space="preserve"> (</w:t>
      </w:r>
      <w:r w:rsidR="00F91C98">
        <w:rPr>
          <w:rFonts w:ascii="Arial" w:hAnsi="Arial" w:cs="Arial"/>
          <w14:ligatures w14:val="standardContextual"/>
        </w:rPr>
        <w:t>w</w:t>
      </w:r>
      <w:r w:rsidR="00F91C98" w:rsidRPr="00590F10">
        <w:rPr>
          <w:rFonts w:ascii="Arial" w:hAnsi="Arial" w:cs="Arial"/>
          <w14:ligatures w14:val="standardContextual"/>
        </w:rPr>
        <w:t>here there are no discipline-specific, funder or journal requirements</w:t>
      </w:r>
      <w:r w:rsidR="00F91C98">
        <w:rPr>
          <w:rFonts w:ascii="Arial" w:hAnsi="Arial" w:cs="Arial"/>
          <w14:ligatures w14:val="standardContextual"/>
        </w:rPr>
        <w:t xml:space="preserve"> </w:t>
      </w:r>
      <w:r w:rsidR="00F91C98" w:rsidRPr="00F91C98">
        <w:rPr>
          <w:rFonts w:ascii="Arial" w:hAnsi="Arial" w:cs="Arial"/>
          <w14:ligatures w14:val="standardContextual"/>
        </w:rPr>
        <w:t>the advice in the Research Integrity and Governance Code of Practice should be followed</w:t>
      </w:r>
      <w:proofErr w:type="gramStart"/>
      <w:r w:rsidR="00985230">
        <w:rPr>
          <w:rFonts w:ascii="Arial" w:hAnsi="Arial" w:cs="Arial"/>
        </w:rPr>
        <w:t>)</w:t>
      </w:r>
      <w:r>
        <w:rPr>
          <w:rFonts w:ascii="Arial" w:hAnsi="Arial" w:cs="Arial"/>
        </w:rPr>
        <w:t>;</w:t>
      </w:r>
      <w:proofErr w:type="gramEnd"/>
    </w:p>
    <w:p w14:paraId="6C73F72A" w14:textId="77777777" w:rsidR="00F37E07" w:rsidRDefault="00F37E07" w:rsidP="00F37E07">
      <w:pPr>
        <w:pStyle w:val="ListParagraph"/>
        <w:numPr>
          <w:ilvl w:val="0"/>
          <w:numId w:val="27"/>
        </w:numPr>
        <w:spacing w:after="240" w:line="240" w:lineRule="exact"/>
        <w:rPr>
          <w:rFonts w:ascii="Arial" w:hAnsi="Arial" w:cs="Arial"/>
        </w:rPr>
      </w:pPr>
      <w:r>
        <w:rPr>
          <w:rFonts w:ascii="Arial" w:hAnsi="Arial" w:cs="Arial"/>
        </w:rPr>
        <w:t>A</w:t>
      </w:r>
      <w:r w:rsidRPr="009D3416">
        <w:rPr>
          <w:rFonts w:ascii="Arial" w:hAnsi="Arial" w:cs="Arial"/>
        </w:rPr>
        <w:t>ssessing evidence provided that supports or disproves the authorship claim</w:t>
      </w:r>
      <w:r>
        <w:rPr>
          <w:rFonts w:ascii="Arial" w:hAnsi="Arial" w:cs="Arial"/>
        </w:rPr>
        <w:t>; and</w:t>
      </w:r>
    </w:p>
    <w:p w14:paraId="4A7EBCB6" w14:textId="175054DB" w:rsidR="00F37E07" w:rsidRPr="00985230" w:rsidRDefault="00F37E07" w:rsidP="00F37E07">
      <w:pPr>
        <w:pStyle w:val="ListParagraph"/>
        <w:numPr>
          <w:ilvl w:val="0"/>
          <w:numId w:val="27"/>
        </w:numPr>
        <w:spacing w:after="240" w:line="240" w:lineRule="exact"/>
        <w:rPr>
          <w:rFonts w:ascii="Arial" w:hAnsi="Arial" w:cs="Arial"/>
        </w:rPr>
      </w:pPr>
      <w:r w:rsidRPr="00252E31">
        <w:rPr>
          <w:rFonts w:ascii="Arial" w:hAnsi="Arial" w:cs="Arial"/>
        </w:rPr>
        <w:t xml:space="preserve">Providing recommendations to those involved </w:t>
      </w:r>
    </w:p>
    <w:p w14:paraId="3EB1CCD8" w14:textId="77777777" w:rsidR="00F91C98" w:rsidRPr="00F91C98" w:rsidRDefault="00F91C98" w:rsidP="00F91C98">
      <w:pPr>
        <w:spacing w:after="240" w:line="240" w:lineRule="exact"/>
        <w:rPr>
          <w:rFonts w:ascii="Arial" w:hAnsi="Arial" w:cs="Arial"/>
          <w:sz w:val="22"/>
          <w:szCs w:val="22"/>
          <w14:ligatures w14:val="standardContextual"/>
        </w:rPr>
      </w:pPr>
      <w:r w:rsidRPr="00F91C98">
        <w:rPr>
          <w:rFonts w:ascii="Arial" w:hAnsi="Arial" w:cs="Arial"/>
          <w:sz w:val="22"/>
          <w:szCs w:val="22"/>
          <w14:ligatures w14:val="standardContextual"/>
        </w:rPr>
        <w:t xml:space="preserve">When determining </w:t>
      </w:r>
      <w:proofErr w:type="gramStart"/>
      <w:r w:rsidRPr="00F91C98">
        <w:rPr>
          <w:rFonts w:ascii="Arial" w:hAnsi="Arial" w:cs="Arial"/>
          <w:sz w:val="22"/>
          <w:szCs w:val="22"/>
          <w14:ligatures w14:val="standardContextual"/>
        </w:rPr>
        <w:t>authorship</w:t>
      </w:r>
      <w:proofErr w:type="gramEnd"/>
      <w:r w:rsidRPr="00F91C98">
        <w:rPr>
          <w:rFonts w:ascii="Arial" w:hAnsi="Arial" w:cs="Arial"/>
          <w:sz w:val="22"/>
          <w:szCs w:val="22"/>
          <w14:ligatures w14:val="standardContextual"/>
        </w:rPr>
        <w:t xml:space="preserve"> the advice in the Research Integrity and Governance Code of Practice should be followed.  </w:t>
      </w:r>
    </w:p>
    <w:bookmarkEnd w:id="2"/>
    <w:p w14:paraId="6295BA82" w14:textId="7ABC3133" w:rsidR="00252E31" w:rsidRPr="00E85CE4" w:rsidRDefault="00252E31" w:rsidP="007A46C2">
      <w:pPr>
        <w:spacing w:after="240" w:line="240" w:lineRule="exact"/>
        <w:rPr>
          <w:rFonts w:ascii="Arial" w:hAnsi="Arial" w:cs="Arial"/>
          <w:sz w:val="22"/>
          <w:szCs w:val="22"/>
        </w:rPr>
      </w:pPr>
      <w:r w:rsidRPr="00252E31">
        <w:rPr>
          <w:rFonts w:ascii="Arial" w:hAnsi="Arial" w:cs="Arial"/>
          <w:sz w:val="22"/>
          <w:szCs w:val="22"/>
        </w:rPr>
        <w:t xml:space="preserve">If authorship disputes cannot be resolved via the informal process, issues can be raised under the Academic Research Misconduct Policy and procedure. </w:t>
      </w:r>
    </w:p>
    <w:bookmarkEnd w:id="3"/>
    <w:p w14:paraId="0B0A8978" w14:textId="493A748A" w:rsidR="007A46C2" w:rsidRPr="00B551F3" w:rsidRDefault="0007567D" w:rsidP="007A46C2">
      <w:pPr>
        <w:spacing w:after="240" w:line="240" w:lineRule="exact"/>
        <w:rPr>
          <w:rFonts w:ascii="Arial" w:hAnsi="Arial" w:cs="Arial"/>
          <w:sz w:val="22"/>
          <w:szCs w:val="22"/>
        </w:rPr>
      </w:pPr>
      <w:r w:rsidRPr="00B551F3">
        <w:rPr>
          <w:rFonts w:ascii="Arial" w:eastAsiaTheme="minorHAnsi" w:hAnsi="Arial" w:cs="Arial"/>
          <w:b/>
          <w:bCs/>
          <w:sz w:val="22"/>
          <w:szCs w:val="22"/>
          <w:lang w:eastAsia="en-US"/>
        </w:rPr>
        <w:t>Related Policies and Procedures</w:t>
      </w:r>
    </w:p>
    <w:p w14:paraId="1D549DC7" w14:textId="23CB5E01" w:rsidR="0007567D" w:rsidRPr="00B551F3" w:rsidRDefault="0007567D" w:rsidP="007A46C2">
      <w:pPr>
        <w:spacing w:after="240" w:line="240" w:lineRule="exact"/>
        <w:rPr>
          <w:rFonts w:ascii="Arial" w:hAnsi="Arial" w:cs="Arial"/>
          <w:sz w:val="22"/>
          <w:szCs w:val="22"/>
        </w:rPr>
      </w:pPr>
      <w:r w:rsidRPr="00B551F3">
        <w:rPr>
          <w:rFonts w:ascii="Arial" w:eastAsiaTheme="minorHAnsi" w:hAnsi="Arial" w:cs="Arial"/>
          <w:sz w:val="22"/>
          <w:szCs w:val="22"/>
          <w:lang w:eastAsia="en-US"/>
        </w:rPr>
        <w:t xml:space="preserve">This policy should be read in conjunction with </w:t>
      </w:r>
      <w:r w:rsidR="006D4DBC" w:rsidRPr="00B551F3">
        <w:rPr>
          <w:rFonts w:ascii="Arial" w:eastAsiaTheme="minorHAnsi" w:hAnsi="Arial" w:cs="Arial"/>
          <w:sz w:val="22"/>
          <w:szCs w:val="22"/>
          <w:lang w:eastAsia="en-US"/>
        </w:rPr>
        <w:t xml:space="preserve">relevant </w:t>
      </w:r>
      <w:r w:rsidRPr="00B551F3">
        <w:rPr>
          <w:rFonts w:ascii="Arial" w:eastAsiaTheme="minorHAnsi" w:hAnsi="Arial" w:cs="Arial"/>
          <w:sz w:val="22"/>
          <w:szCs w:val="22"/>
          <w:lang w:eastAsia="en-US"/>
        </w:rPr>
        <w:t>University Policies/Procedures</w:t>
      </w:r>
      <w:r w:rsidR="006D4DBC" w:rsidRPr="00B551F3">
        <w:rPr>
          <w:rFonts w:ascii="Arial" w:eastAsiaTheme="minorHAnsi" w:hAnsi="Arial" w:cs="Arial"/>
          <w:sz w:val="22"/>
          <w:szCs w:val="22"/>
          <w:lang w:eastAsia="en-US"/>
        </w:rPr>
        <w:t xml:space="preserve"> including</w:t>
      </w:r>
      <w:r w:rsidR="007F022D">
        <w:rPr>
          <w:rFonts w:ascii="Arial" w:eastAsiaTheme="minorHAnsi" w:hAnsi="Arial" w:cs="Arial"/>
          <w:sz w:val="22"/>
          <w:szCs w:val="22"/>
          <w:lang w:eastAsia="en-US"/>
        </w:rPr>
        <w:t xml:space="preserve"> (but not limited to)</w:t>
      </w:r>
      <w:r w:rsidRPr="00B551F3">
        <w:rPr>
          <w:rFonts w:ascii="Arial" w:eastAsiaTheme="minorHAnsi" w:hAnsi="Arial" w:cs="Arial"/>
          <w:sz w:val="22"/>
          <w:szCs w:val="22"/>
          <w:lang w:eastAsia="en-US"/>
        </w:rPr>
        <w:t xml:space="preserve">: </w:t>
      </w:r>
    </w:p>
    <w:tbl>
      <w:tblPr>
        <w:tblStyle w:val="TableGrid"/>
        <w:tblW w:w="0" w:type="auto"/>
        <w:tblLook w:val="04A0" w:firstRow="1" w:lastRow="0" w:firstColumn="1" w:lastColumn="0" w:noHBand="0" w:noVBand="1"/>
      </w:tblPr>
      <w:tblGrid>
        <w:gridCol w:w="5261"/>
        <w:gridCol w:w="3755"/>
      </w:tblGrid>
      <w:tr w:rsidR="0007567D" w:rsidRPr="00225E32" w14:paraId="25B6DBB4" w14:textId="77777777" w:rsidTr="00C13DBF">
        <w:tc>
          <w:tcPr>
            <w:tcW w:w="5261" w:type="dxa"/>
          </w:tcPr>
          <w:p w14:paraId="79ABD04D" w14:textId="7F960FB3" w:rsidR="0007567D" w:rsidRPr="00225E32" w:rsidRDefault="0025681C" w:rsidP="006676A1">
            <w:pPr>
              <w:spacing w:after="240"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Policy</w:t>
            </w:r>
          </w:p>
        </w:tc>
        <w:tc>
          <w:tcPr>
            <w:tcW w:w="3755" w:type="dxa"/>
          </w:tcPr>
          <w:p w14:paraId="4F630B57" w14:textId="02DAB643" w:rsidR="0007567D" w:rsidRPr="00225E32" w:rsidRDefault="0025681C" w:rsidP="006676A1">
            <w:pPr>
              <w:spacing w:after="240"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 xml:space="preserve">Contact: </w:t>
            </w:r>
          </w:p>
        </w:tc>
      </w:tr>
      <w:tr w:rsidR="0007567D" w:rsidRPr="00225E32" w14:paraId="46CA85A7" w14:textId="77777777" w:rsidTr="00C13DBF">
        <w:tc>
          <w:tcPr>
            <w:tcW w:w="5261" w:type="dxa"/>
          </w:tcPr>
          <w:p w14:paraId="23A361A9" w14:textId="77777777" w:rsidR="0007567D" w:rsidRDefault="00701BB5" w:rsidP="006676A1">
            <w:pPr>
              <w:spacing w:after="240" w:line="240" w:lineRule="exact"/>
              <w:rPr>
                <w:rFonts w:ascii="Arial" w:eastAsiaTheme="minorHAnsi" w:hAnsi="Arial" w:cs="Arial"/>
                <w:sz w:val="22"/>
                <w:szCs w:val="22"/>
                <w:lang w:eastAsia="en-US"/>
              </w:rPr>
            </w:pPr>
            <w:hyperlink r:id="rId12" w:history="1">
              <w:r w:rsidR="0007567D" w:rsidRPr="00225E32">
                <w:rPr>
                  <w:rStyle w:val="Hyperlink"/>
                  <w:rFonts w:ascii="Arial" w:eastAsiaTheme="minorHAnsi" w:hAnsi="Arial" w:cs="Arial"/>
                  <w:sz w:val="22"/>
                  <w:szCs w:val="22"/>
                  <w:lang w:eastAsia="en-US"/>
                </w:rPr>
                <w:t>Academic Misconduct Procedure Research Students</w:t>
              </w:r>
            </w:hyperlink>
            <w:r w:rsidR="0007567D" w:rsidRPr="00225E32">
              <w:rPr>
                <w:rFonts w:ascii="Arial" w:eastAsiaTheme="minorHAnsi" w:hAnsi="Arial" w:cs="Arial"/>
                <w:sz w:val="22"/>
                <w:szCs w:val="22"/>
                <w:lang w:eastAsia="en-US"/>
              </w:rPr>
              <w:t xml:space="preserve"> </w:t>
            </w:r>
          </w:p>
          <w:p w14:paraId="73174CB9" w14:textId="62DC9044" w:rsidR="00D3041C" w:rsidRPr="00225E32" w:rsidRDefault="00701BB5" w:rsidP="006676A1">
            <w:pPr>
              <w:spacing w:after="240" w:line="240" w:lineRule="exact"/>
              <w:rPr>
                <w:rFonts w:ascii="Arial" w:eastAsiaTheme="minorHAnsi" w:hAnsi="Arial" w:cs="Arial"/>
                <w:sz w:val="22"/>
                <w:szCs w:val="22"/>
                <w:lang w:eastAsia="en-US"/>
              </w:rPr>
            </w:pPr>
            <w:hyperlink r:id="rId13" w:history="1">
              <w:r w:rsidR="00D3041C" w:rsidRPr="00D3041C">
                <w:rPr>
                  <w:rStyle w:val="Hyperlink"/>
                  <w:rFonts w:ascii="Arial" w:eastAsiaTheme="minorHAnsi" w:hAnsi="Arial" w:cs="Arial"/>
                  <w:sz w:val="22"/>
                  <w:szCs w:val="22"/>
                  <w:lang w:eastAsia="en-US"/>
                </w:rPr>
                <w:t>Academic-Integrity-Policy.pdf (cardiff.ac.uk)</w:t>
              </w:r>
            </w:hyperlink>
          </w:p>
        </w:tc>
        <w:tc>
          <w:tcPr>
            <w:tcW w:w="3755" w:type="dxa"/>
          </w:tcPr>
          <w:p w14:paraId="2017E297" w14:textId="77777777" w:rsidR="0025681C" w:rsidRPr="00225E32" w:rsidRDefault="0025681C" w:rsidP="00350EAC">
            <w:pPr>
              <w:spacing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Student Cases</w:t>
            </w:r>
          </w:p>
          <w:p w14:paraId="5FE74838" w14:textId="0296B486" w:rsidR="0007567D" w:rsidRPr="00225E32" w:rsidRDefault="00701BB5" w:rsidP="00350EAC">
            <w:pPr>
              <w:spacing w:line="240" w:lineRule="exact"/>
              <w:rPr>
                <w:rFonts w:ascii="Arial" w:eastAsiaTheme="minorHAnsi" w:hAnsi="Arial" w:cs="Arial"/>
                <w:sz w:val="22"/>
                <w:szCs w:val="22"/>
                <w:lang w:eastAsia="en-US"/>
              </w:rPr>
            </w:pPr>
            <w:hyperlink r:id="rId14" w:history="1">
              <w:r w:rsidR="0025681C" w:rsidRPr="00225E32">
                <w:rPr>
                  <w:rStyle w:val="Hyperlink"/>
                  <w:rFonts w:ascii="Arial" w:eastAsiaTheme="minorHAnsi" w:hAnsi="Arial" w:cs="Arial"/>
                  <w:sz w:val="22"/>
                  <w:szCs w:val="22"/>
                  <w:lang w:eastAsia="en-US"/>
                </w:rPr>
                <w:t>studentcases@cardiff.ac.uk</w:t>
              </w:r>
            </w:hyperlink>
          </w:p>
        </w:tc>
      </w:tr>
      <w:tr w:rsidR="00D10514" w:rsidRPr="00225E32" w14:paraId="2A6E1701" w14:textId="77777777" w:rsidTr="00C13DBF">
        <w:tc>
          <w:tcPr>
            <w:tcW w:w="5261" w:type="dxa"/>
          </w:tcPr>
          <w:p w14:paraId="35F4C92F" w14:textId="77777777" w:rsidR="00D10514" w:rsidRDefault="00701BB5" w:rsidP="006676A1">
            <w:pPr>
              <w:spacing w:after="240" w:line="240" w:lineRule="exact"/>
              <w:rPr>
                <w:rFonts w:ascii="Arial" w:hAnsi="Arial" w:cs="Arial"/>
                <w:sz w:val="22"/>
                <w:szCs w:val="22"/>
              </w:rPr>
            </w:pPr>
            <w:hyperlink r:id="rId15" w:history="1">
              <w:r w:rsidR="00D10514" w:rsidRPr="00D10514">
                <w:rPr>
                  <w:rStyle w:val="Hyperlink"/>
                  <w:rFonts w:ascii="Arial" w:hAnsi="Arial" w:cs="Arial"/>
                  <w:sz w:val="22"/>
                  <w:szCs w:val="22"/>
                </w:rPr>
                <w:t>Academic Research Misconduct Procedure: Students on Taught Programmes</w:t>
              </w:r>
            </w:hyperlink>
            <w:r w:rsidR="00D10514" w:rsidRPr="00D10514">
              <w:rPr>
                <w:rFonts w:ascii="Arial" w:hAnsi="Arial" w:cs="Arial"/>
                <w:sz w:val="22"/>
                <w:szCs w:val="22"/>
              </w:rPr>
              <w:t xml:space="preserve"> </w:t>
            </w:r>
          </w:p>
          <w:p w14:paraId="297BD16C" w14:textId="508E3948" w:rsidR="00D3041C" w:rsidRPr="00D10514" w:rsidRDefault="00701BB5" w:rsidP="006676A1">
            <w:pPr>
              <w:spacing w:after="240" w:line="240" w:lineRule="exact"/>
              <w:rPr>
                <w:rFonts w:ascii="Arial" w:hAnsi="Arial" w:cs="Arial"/>
                <w:sz w:val="22"/>
                <w:szCs w:val="22"/>
              </w:rPr>
            </w:pPr>
            <w:hyperlink r:id="rId16" w:history="1">
              <w:r w:rsidR="00D3041C" w:rsidRPr="00D3041C">
                <w:rPr>
                  <w:rStyle w:val="Hyperlink"/>
                  <w:rFonts w:ascii="Arial" w:hAnsi="Arial" w:cs="Arial"/>
                  <w:sz w:val="22"/>
                  <w:szCs w:val="22"/>
                </w:rPr>
                <w:t>Academic-Integrity-Policy.pdf (cardiff.ac.uk)</w:t>
              </w:r>
            </w:hyperlink>
          </w:p>
        </w:tc>
        <w:tc>
          <w:tcPr>
            <w:tcW w:w="3755" w:type="dxa"/>
          </w:tcPr>
          <w:p w14:paraId="0E1DDB2D" w14:textId="4B497B86" w:rsidR="00D10514" w:rsidRPr="00225E32" w:rsidRDefault="00D10514" w:rsidP="00350EAC">
            <w:pPr>
              <w:spacing w:line="240" w:lineRule="exact"/>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School Academic Misconduct Coordinator </w:t>
            </w:r>
          </w:p>
        </w:tc>
      </w:tr>
      <w:tr w:rsidR="00617DAB" w:rsidRPr="00225E32" w14:paraId="5140331A" w14:textId="77777777" w:rsidTr="00C13DBF">
        <w:tc>
          <w:tcPr>
            <w:tcW w:w="5261" w:type="dxa"/>
          </w:tcPr>
          <w:p w14:paraId="05D2CA10" w14:textId="77777777" w:rsidR="00617DAB" w:rsidRDefault="00701BB5" w:rsidP="006676A1">
            <w:pPr>
              <w:spacing w:after="240" w:line="240" w:lineRule="exact"/>
              <w:rPr>
                <w:rStyle w:val="Hyperlink"/>
                <w:rFonts w:ascii="Arial" w:eastAsiaTheme="minorHAnsi" w:hAnsi="Arial" w:cs="Arial"/>
                <w:sz w:val="22"/>
                <w:szCs w:val="22"/>
                <w:lang w:eastAsia="en-US"/>
              </w:rPr>
            </w:pPr>
            <w:hyperlink r:id="rId17" w:history="1">
              <w:r w:rsidR="00617DAB" w:rsidRPr="00225E32">
                <w:rPr>
                  <w:rStyle w:val="Hyperlink"/>
                  <w:rFonts w:ascii="Arial" w:eastAsiaTheme="minorHAnsi" w:hAnsi="Arial" w:cs="Arial"/>
                  <w:sz w:val="22"/>
                  <w:szCs w:val="22"/>
                  <w:lang w:eastAsia="en-US"/>
                </w:rPr>
                <w:t>Research Integrity and Governance Code of Practice</w:t>
              </w:r>
            </w:hyperlink>
          </w:p>
          <w:p w14:paraId="16A8DE97" w14:textId="4B38B9FF" w:rsidR="007F022D" w:rsidRPr="000B2D57" w:rsidRDefault="00701BB5" w:rsidP="000B2D57">
            <w:pPr>
              <w:spacing w:line="240" w:lineRule="exact"/>
              <w:rPr>
                <w:rFonts w:ascii="Arial" w:eastAsiaTheme="minorHAnsi" w:hAnsi="Arial" w:cs="Arial"/>
                <w:sz w:val="22"/>
                <w:szCs w:val="22"/>
                <w:lang w:eastAsia="en-US"/>
              </w:rPr>
            </w:pPr>
            <w:hyperlink r:id="rId18" w:history="1">
              <w:r w:rsidR="007F022D" w:rsidRPr="007F022D">
                <w:rPr>
                  <w:rStyle w:val="Hyperlink"/>
                  <w:rFonts w:ascii="Arial" w:eastAsiaTheme="minorHAnsi" w:hAnsi="Arial" w:cs="Arial"/>
                  <w:sz w:val="22"/>
                  <w:szCs w:val="22"/>
                  <w:lang w:eastAsia="en-US"/>
                </w:rPr>
                <w:t>Responsible research assessment</w:t>
              </w:r>
            </w:hyperlink>
          </w:p>
          <w:p w14:paraId="44317C47" w14:textId="77777777" w:rsidR="00030A07" w:rsidRDefault="00701BB5" w:rsidP="000B2D57">
            <w:pPr>
              <w:spacing w:line="240" w:lineRule="exact"/>
              <w:rPr>
                <w:rFonts w:ascii="Arial" w:eastAsiaTheme="minorHAnsi" w:hAnsi="Arial" w:cs="Arial"/>
                <w:sz w:val="22"/>
                <w:szCs w:val="22"/>
                <w:lang w:eastAsia="en-US"/>
              </w:rPr>
            </w:pPr>
            <w:hyperlink r:id="rId19" w:history="1">
              <w:r w:rsidR="00030A07" w:rsidRPr="000B2D57">
                <w:rPr>
                  <w:rStyle w:val="Hyperlink"/>
                  <w:rFonts w:ascii="Arial" w:eastAsiaTheme="minorHAnsi" w:hAnsi="Arial" w:cs="Arial"/>
                  <w:sz w:val="22"/>
                  <w:szCs w:val="22"/>
                  <w:lang w:eastAsia="en-US"/>
                </w:rPr>
                <w:t>Research Ethics Guidance</w:t>
              </w:r>
            </w:hyperlink>
            <w:r w:rsidR="00030A07" w:rsidRPr="000B2D57">
              <w:rPr>
                <w:rFonts w:ascii="Arial" w:eastAsiaTheme="minorHAnsi" w:hAnsi="Arial" w:cs="Arial"/>
                <w:sz w:val="22"/>
                <w:szCs w:val="22"/>
                <w:lang w:eastAsia="en-US"/>
              </w:rPr>
              <w:t xml:space="preserve"> </w:t>
            </w:r>
          </w:p>
          <w:p w14:paraId="7749A7D7" w14:textId="0829BC82" w:rsidR="000B2D57" w:rsidRPr="00C13DBF" w:rsidRDefault="000B2D57" w:rsidP="000B2D57">
            <w:pPr>
              <w:spacing w:line="240" w:lineRule="exact"/>
              <w:rPr>
                <w:rFonts w:ascii="Arial" w:eastAsiaTheme="minorHAnsi" w:hAnsi="Arial" w:cs="Arial"/>
                <w:b/>
                <w:bCs/>
                <w:sz w:val="22"/>
                <w:szCs w:val="22"/>
                <w:lang w:eastAsia="en-US"/>
              </w:rPr>
            </w:pPr>
          </w:p>
        </w:tc>
        <w:tc>
          <w:tcPr>
            <w:tcW w:w="3755" w:type="dxa"/>
          </w:tcPr>
          <w:p w14:paraId="384105D8" w14:textId="77777777" w:rsidR="00617DAB" w:rsidRPr="00225E32" w:rsidRDefault="00617DAB" w:rsidP="00617DAB">
            <w:pPr>
              <w:spacing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Research Integrity, Governance and Ethics</w:t>
            </w:r>
          </w:p>
          <w:p w14:paraId="318A093C" w14:textId="6846916F" w:rsidR="00617DAB" w:rsidRPr="00225E32" w:rsidRDefault="00701BB5" w:rsidP="00617DAB">
            <w:pPr>
              <w:spacing w:line="240" w:lineRule="exact"/>
              <w:rPr>
                <w:rFonts w:ascii="Arial" w:eastAsiaTheme="minorHAnsi" w:hAnsi="Arial" w:cs="Arial"/>
                <w:b/>
                <w:bCs/>
                <w:sz w:val="22"/>
                <w:szCs w:val="22"/>
                <w:lang w:eastAsia="en-US"/>
              </w:rPr>
            </w:pPr>
            <w:hyperlink r:id="rId20" w:history="1">
              <w:r w:rsidR="00617DAB" w:rsidRPr="00225E32">
                <w:rPr>
                  <w:rStyle w:val="Hyperlink"/>
                  <w:rFonts w:ascii="Arial" w:eastAsiaTheme="minorHAnsi" w:hAnsi="Arial" w:cs="Arial"/>
                  <w:b/>
                  <w:bCs/>
                  <w:sz w:val="22"/>
                  <w:szCs w:val="22"/>
                  <w:lang w:eastAsia="en-US"/>
                </w:rPr>
                <w:t>resgov@cardiff.ac.uk</w:t>
              </w:r>
            </w:hyperlink>
          </w:p>
          <w:p w14:paraId="5FB8D7EB" w14:textId="3AFFD9CE" w:rsidR="00617DAB" w:rsidRPr="00225E32" w:rsidRDefault="00617DAB" w:rsidP="00350EAC">
            <w:pPr>
              <w:spacing w:line="240" w:lineRule="exact"/>
              <w:rPr>
                <w:rFonts w:ascii="Arial" w:eastAsiaTheme="minorHAnsi" w:hAnsi="Arial" w:cs="Arial"/>
                <w:b/>
                <w:bCs/>
                <w:sz w:val="22"/>
                <w:szCs w:val="22"/>
                <w:lang w:eastAsia="en-US"/>
              </w:rPr>
            </w:pPr>
          </w:p>
        </w:tc>
      </w:tr>
      <w:tr w:rsidR="00B70B5C" w:rsidRPr="00225E32" w14:paraId="2DE687AE" w14:textId="77777777" w:rsidTr="00C13DBF">
        <w:tc>
          <w:tcPr>
            <w:tcW w:w="5261" w:type="dxa"/>
          </w:tcPr>
          <w:p w14:paraId="6276346D" w14:textId="30CD8C21" w:rsidR="00B70B5C" w:rsidRPr="00225E32" w:rsidRDefault="00701BB5" w:rsidP="006676A1">
            <w:pPr>
              <w:spacing w:after="240" w:line="240" w:lineRule="exact"/>
              <w:rPr>
                <w:rFonts w:ascii="Arial" w:eastAsiaTheme="minorHAnsi" w:hAnsi="Arial" w:cs="Arial"/>
                <w:sz w:val="22"/>
                <w:szCs w:val="22"/>
                <w:lang w:eastAsia="en-US"/>
              </w:rPr>
            </w:pPr>
            <w:hyperlink r:id="rId21" w:history="1">
              <w:r w:rsidR="00B70B5C" w:rsidRPr="00225E32">
                <w:rPr>
                  <w:rStyle w:val="Hyperlink"/>
                  <w:rFonts w:ascii="Arial" w:eastAsiaTheme="minorHAnsi" w:hAnsi="Arial" w:cs="Arial"/>
                  <w:sz w:val="22"/>
                  <w:szCs w:val="22"/>
                  <w:lang w:eastAsia="en-US"/>
                </w:rPr>
                <w:t>Dignity-at-Work-and-Study-Policy-2019.pdf (cardiff.ac.uk)</w:t>
              </w:r>
            </w:hyperlink>
          </w:p>
        </w:tc>
        <w:tc>
          <w:tcPr>
            <w:tcW w:w="3755" w:type="dxa"/>
            <w:vMerge w:val="restart"/>
          </w:tcPr>
          <w:p w14:paraId="6702E11A" w14:textId="77777777" w:rsidR="00B70B5C" w:rsidRPr="00225E32" w:rsidRDefault="00B70B5C" w:rsidP="00350EAC">
            <w:pPr>
              <w:spacing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HR Service Centre</w:t>
            </w:r>
          </w:p>
          <w:p w14:paraId="3AE365B3" w14:textId="77777777" w:rsidR="00B70B5C" w:rsidRPr="00225E32" w:rsidRDefault="00701BB5" w:rsidP="00350EAC">
            <w:pPr>
              <w:spacing w:line="240" w:lineRule="exact"/>
              <w:rPr>
                <w:rFonts w:ascii="Arial" w:eastAsiaTheme="minorHAnsi" w:hAnsi="Arial" w:cs="Arial"/>
                <w:sz w:val="22"/>
                <w:szCs w:val="22"/>
                <w:lang w:eastAsia="en-US"/>
              </w:rPr>
            </w:pPr>
            <w:hyperlink r:id="rId22" w:history="1">
              <w:r w:rsidR="00B70B5C" w:rsidRPr="00225E32">
                <w:rPr>
                  <w:rStyle w:val="Hyperlink"/>
                  <w:rFonts w:ascii="Arial" w:eastAsiaTheme="minorHAnsi" w:hAnsi="Arial" w:cs="Arial"/>
                  <w:sz w:val="22"/>
                  <w:szCs w:val="22"/>
                  <w:lang w:eastAsia="en-US"/>
                </w:rPr>
                <w:t>people@cardiff.ac.uk</w:t>
              </w:r>
            </w:hyperlink>
          </w:p>
          <w:p w14:paraId="6BC634DA" w14:textId="6B1E9B64"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011373DD" w14:textId="77777777" w:rsidTr="00C13DBF">
        <w:tc>
          <w:tcPr>
            <w:tcW w:w="5261" w:type="dxa"/>
          </w:tcPr>
          <w:p w14:paraId="7FEFFB0B" w14:textId="623E5EE4" w:rsidR="00B70B5C" w:rsidRPr="00225E32" w:rsidRDefault="00701BB5" w:rsidP="006676A1">
            <w:pPr>
              <w:spacing w:after="240" w:line="240" w:lineRule="exact"/>
              <w:rPr>
                <w:rFonts w:ascii="Arial" w:eastAsiaTheme="minorHAnsi" w:hAnsi="Arial" w:cs="Arial"/>
                <w:sz w:val="22"/>
                <w:szCs w:val="22"/>
                <w:lang w:eastAsia="en-US"/>
              </w:rPr>
            </w:pPr>
            <w:hyperlink r:id="rId23" w:history="1">
              <w:r w:rsidR="00B70B5C" w:rsidRPr="00225E32">
                <w:rPr>
                  <w:rStyle w:val="Hyperlink"/>
                  <w:rFonts w:ascii="Arial" w:eastAsiaTheme="minorHAnsi" w:hAnsi="Arial" w:cs="Arial"/>
                  <w:sz w:val="22"/>
                  <w:szCs w:val="22"/>
                  <w:lang w:eastAsia="en-US"/>
                </w:rPr>
                <w:t>Staff Grievance Procedures</w:t>
              </w:r>
            </w:hyperlink>
            <w:r w:rsidR="00B70B5C" w:rsidRPr="00225E32">
              <w:rPr>
                <w:rFonts w:ascii="Arial" w:eastAsiaTheme="minorHAnsi" w:hAnsi="Arial" w:cs="Arial"/>
                <w:sz w:val="22"/>
                <w:szCs w:val="22"/>
                <w:lang w:eastAsia="en-US"/>
              </w:rPr>
              <w:t xml:space="preserve"> </w:t>
            </w:r>
          </w:p>
        </w:tc>
        <w:tc>
          <w:tcPr>
            <w:tcW w:w="3755" w:type="dxa"/>
            <w:vMerge/>
          </w:tcPr>
          <w:p w14:paraId="347ED739" w14:textId="46BF7B20"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4517452B" w14:textId="77777777" w:rsidTr="00C13DBF">
        <w:tc>
          <w:tcPr>
            <w:tcW w:w="5261" w:type="dxa"/>
          </w:tcPr>
          <w:p w14:paraId="625083B4" w14:textId="36E5B3F3" w:rsidR="00B70B5C" w:rsidRPr="00225E32" w:rsidRDefault="00701BB5" w:rsidP="006676A1">
            <w:pPr>
              <w:spacing w:after="240" w:line="240" w:lineRule="exact"/>
              <w:rPr>
                <w:rFonts w:ascii="Arial" w:eastAsiaTheme="minorHAnsi" w:hAnsi="Arial" w:cs="Arial"/>
                <w:sz w:val="22"/>
                <w:szCs w:val="22"/>
                <w:lang w:eastAsia="en-US"/>
              </w:rPr>
            </w:pPr>
            <w:hyperlink r:id="rId24" w:history="1">
              <w:r w:rsidR="00B70B5C" w:rsidRPr="00225E32">
                <w:rPr>
                  <w:rStyle w:val="Hyperlink"/>
                  <w:rFonts w:ascii="Arial" w:eastAsiaTheme="minorHAnsi" w:hAnsi="Arial" w:cs="Arial"/>
                  <w:sz w:val="22"/>
                  <w:szCs w:val="22"/>
                  <w:lang w:eastAsia="en-US"/>
                </w:rPr>
                <w:t>Staff Disciplinary Procedures</w:t>
              </w:r>
            </w:hyperlink>
            <w:r w:rsidR="00B70B5C" w:rsidRPr="00225E32">
              <w:rPr>
                <w:rFonts w:ascii="Arial" w:eastAsiaTheme="minorHAnsi" w:hAnsi="Arial" w:cs="Arial"/>
                <w:sz w:val="22"/>
                <w:szCs w:val="22"/>
                <w:lang w:eastAsia="en-US"/>
              </w:rPr>
              <w:t xml:space="preserve"> </w:t>
            </w:r>
          </w:p>
        </w:tc>
        <w:tc>
          <w:tcPr>
            <w:tcW w:w="3755" w:type="dxa"/>
            <w:vMerge/>
          </w:tcPr>
          <w:p w14:paraId="45D986DA" w14:textId="406A7689"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5D0CA7BE" w14:textId="77777777" w:rsidTr="00C13DBF">
        <w:tc>
          <w:tcPr>
            <w:tcW w:w="5261" w:type="dxa"/>
          </w:tcPr>
          <w:p w14:paraId="7A382E4E" w14:textId="61A98E53" w:rsidR="00B70B5C" w:rsidRPr="00225E32" w:rsidRDefault="00701BB5" w:rsidP="006676A1">
            <w:pPr>
              <w:spacing w:after="240" w:line="240" w:lineRule="exact"/>
              <w:rPr>
                <w:rFonts w:ascii="Arial" w:hAnsi="Arial" w:cs="Arial"/>
                <w:sz w:val="22"/>
                <w:szCs w:val="22"/>
              </w:rPr>
            </w:pPr>
            <w:hyperlink r:id="rId25" w:history="1">
              <w:r w:rsidR="00B70B5C" w:rsidRPr="00225E32">
                <w:rPr>
                  <w:rStyle w:val="Hyperlink"/>
                  <w:rFonts w:ascii="Arial" w:hAnsi="Arial" w:cs="Arial"/>
                  <w:sz w:val="22"/>
                  <w:szCs w:val="22"/>
                </w:rPr>
                <w:t>Counter-Fraud and Anti-Bribery Policy</w:t>
              </w:r>
            </w:hyperlink>
            <w:r w:rsidR="00B70B5C" w:rsidRPr="00225E32">
              <w:rPr>
                <w:rFonts w:ascii="Arial" w:hAnsi="Arial" w:cs="Arial"/>
                <w:sz w:val="22"/>
                <w:szCs w:val="22"/>
              </w:rPr>
              <w:t xml:space="preserve"> </w:t>
            </w:r>
          </w:p>
        </w:tc>
        <w:tc>
          <w:tcPr>
            <w:tcW w:w="3755" w:type="dxa"/>
            <w:vMerge w:val="restart"/>
          </w:tcPr>
          <w:p w14:paraId="3A169315" w14:textId="77777777" w:rsidR="00B70B5C" w:rsidRPr="00225E32" w:rsidRDefault="00B70B5C" w:rsidP="006F203C">
            <w:pPr>
              <w:spacing w:line="240" w:lineRule="exact"/>
              <w:rPr>
                <w:rFonts w:ascii="Arial" w:eastAsiaTheme="minorHAnsi" w:hAnsi="Arial" w:cs="Arial"/>
                <w:b/>
                <w:bCs/>
                <w:sz w:val="22"/>
                <w:szCs w:val="22"/>
                <w:lang w:eastAsia="en-US"/>
              </w:rPr>
            </w:pPr>
            <w:r w:rsidRPr="00225E32">
              <w:rPr>
                <w:rFonts w:ascii="Arial" w:eastAsiaTheme="minorHAnsi" w:hAnsi="Arial" w:cs="Arial"/>
                <w:b/>
                <w:bCs/>
                <w:sz w:val="22"/>
                <w:szCs w:val="22"/>
                <w:lang w:eastAsia="en-US"/>
              </w:rPr>
              <w:t xml:space="preserve">Compliance and Risk </w:t>
            </w:r>
          </w:p>
          <w:p w14:paraId="5855578D" w14:textId="3E11FCB7" w:rsidR="00B70B5C" w:rsidRPr="00B70B5C" w:rsidRDefault="00701BB5" w:rsidP="00350EAC">
            <w:pPr>
              <w:spacing w:line="240" w:lineRule="exact"/>
              <w:rPr>
                <w:rFonts w:ascii="Arial" w:eastAsiaTheme="minorHAnsi" w:hAnsi="Arial" w:cs="Arial"/>
                <w:sz w:val="22"/>
                <w:szCs w:val="22"/>
                <w:lang w:eastAsia="en-US"/>
              </w:rPr>
            </w:pPr>
            <w:hyperlink r:id="rId26" w:history="1">
              <w:r w:rsidR="00B70B5C" w:rsidRPr="00225E32">
                <w:rPr>
                  <w:rStyle w:val="Hyperlink"/>
                  <w:rFonts w:ascii="Arial" w:eastAsiaTheme="minorHAnsi" w:hAnsi="Arial" w:cs="Arial"/>
                  <w:sz w:val="22"/>
                  <w:szCs w:val="22"/>
                  <w:lang w:eastAsia="en-US"/>
                </w:rPr>
                <w:t>complianceandrisk@cardiff.ac.uk</w:t>
              </w:r>
            </w:hyperlink>
          </w:p>
        </w:tc>
      </w:tr>
      <w:tr w:rsidR="00B70B5C" w:rsidRPr="00225E32" w14:paraId="22B00F4E" w14:textId="77777777" w:rsidTr="00C13DBF">
        <w:tc>
          <w:tcPr>
            <w:tcW w:w="5261" w:type="dxa"/>
          </w:tcPr>
          <w:p w14:paraId="15AA14D6" w14:textId="5115245B" w:rsidR="00B70B5C" w:rsidRPr="00225E32" w:rsidRDefault="00701BB5" w:rsidP="006676A1">
            <w:pPr>
              <w:spacing w:after="240" w:line="240" w:lineRule="exact"/>
              <w:rPr>
                <w:rFonts w:ascii="Arial" w:hAnsi="Arial" w:cs="Arial"/>
                <w:sz w:val="22"/>
                <w:szCs w:val="22"/>
              </w:rPr>
            </w:pPr>
            <w:hyperlink r:id="rId27" w:history="1">
              <w:r w:rsidR="00B70B5C" w:rsidRPr="00225E32">
                <w:rPr>
                  <w:rStyle w:val="Hyperlink"/>
                  <w:rFonts w:ascii="Arial" w:hAnsi="Arial" w:cs="Arial"/>
                  <w:sz w:val="22"/>
                  <w:szCs w:val="22"/>
                </w:rPr>
                <w:t>Public Interest Disclosure (Whistleblowing)</w:t>
              </w:r>
            </w:hyperlink>
            <w:r w:rsidR="00B70B5C" w:rsidRPr="00225E32">
              <w:rPr>
                <w:rFonts w:ascii="Arial" w:hAnsi="Arial" w:cs="Arial"/>
                <w:sz w:val="22"/>
                <w:szCs w:val="22"/>
              </w:rPr>
              <w:t xml:space="preserve"> </w:t>
            </w:r>
          </w:p>
        </w:tc>
        <w:tc>
          <w:tcPr>
            <w:tcW w:w="3755" w:type="dxa"/>
            <w:vMerge/>
          </w:tcPr>
          <w:p w14:paraId="38EE228B" w14:textId="103C308F" w:rsidR="00B70B5C" w:rsidRPr="00225E32" w:rsidRDefault="00B70B5C" w:rsidP="00350EAC">
            <w:pPr>
              <w:spacing w:line="240" w:lineRule="exact"/>
              <w:rPr>
                <w:rFonts w:ascii="Arial" w:eastAsiaTheme="minorHAnsi" w:hAnsi="Arial" w:cs="Arial"/>
                <w:sz w:val="22"/>
                <w:szCs w:val="22"/>
                <w:lang w:eastAsia="en-US"/>
              </w:rPr>
            </w:pPr>
          </w:p>
        </w:tc>
      </w:tr>
      <w:tr w:rsidR="00EF1428" w14:paraId="45CC83F3" w14:textId="77777777" w:rsidTr="00C13DBF">
        <w:tc>
          <w:tcPr>
            <w:tcW w:w="5261" w:type="dxa"/>
          </w:tcPr>
          <w:p w14:paraId="505E6C87" w14:textId="6CDDE984" w:rsidR="00EF1428" w:rsidRDefault="00701BB5" w:rsidP="006676A1">
            <w:pPr>
              <w:spacing w:after="240" w:line="240" w:lineRule="exact"/>
              <w:rPr>
                <w:rFonts w:ascii="Arial" w:hAnsi="Arial" w:cs="Arial"/>
                <w:sz w:val="22"/>
                <w:szCs w:val="22"/>
              </w:rPr>
            </w:pPr>
            <w:hyperlink r:id="rId28" w:history="1">
              <w:r w:rsidR="006E352F" w:rsidRPr="006E352F">
                <w:rPr>
                  <w:rStyle w:val="Hyperlink"/>
                  <w:rFonts w:ascii="Arial" w:hAnsi="Arial" w:cs="Arial"/>
                  <w:sz w:val="22"/>
                  <w:szCs w:val="22"/>
                </w:rPr>
                <w:t>Policy for Intellectual Property Rights</w:t>
              </w:r>
            </w:hyperlink>
            <w:r w:rsidR="006E352F">
              <w:rPr>
                <w:rFonts w:ascii="Arial" w:hAnsi="Arial" w:cs="Arial"/>
                <w:sz w:val="22"/>
                <w:szCs w:val="22"/>
              </w:rPr>
              <w:t xml:space="preserve"> </w:t>
            </w:r>
          </w:p>
        </w:tc>
        <w:tc>
          <w:tcPr>
            <w:tcW w:w="3755" w:type="dxa"/>
          </w:tcPr>
          <w:p w14:paraId="5C43472B" w14:textId="77777777" w:rsidR="006E352F" w:rsidRPr="00C13DBF" w:rsidRDefault="006E352F" w:rsidP="006E352F">
            <w:pPr>
              <w:spacing w:line="240" w:lineRule="exact"/>
              <w:rPr>
                <w:rFonts w:ascii="Arial" w:eastAsiaTheme="minorHAnsi" w:hAnsi="Arial" w:cs="Arial"/>
                <w:b/>
                <w:bCs/>
                <w:sz w:val="22"/>
                <w:szCs w:val="22"/>
                <w:lang w:eastAsia="en-US"/>
              </w:rPr>
            </w:pPr>
            <w:r w:rsidRPr="00C13DBF">
              <w:rPr>
                <w:rFonts w:ascii="Arial" w:eastAsiaTheme="minorHAnsi" w:hAnsi="Arial" w:cs="Arial"/>
                <w:b/>
                <w:bCs/>
                <w:sz w:val="22"/>
                <w:szCs w:val="22"/>
                <w:lang w:eastAsia="en-US"/>
              </w:rPr>
              <w:t>Research and Innovation Services</w:t>
            </w:r>
          </w:p>
          <w:p w14:paraId="5176634E" w14:textId="682DBF55" w:rsidR="006E352F" w:rsidRPr="00B70B5C" w:rsidRDefault="00701BB5" w:rsidP="00350EAC">
            <w:pPr>
              <w:spacing w:line="240" w:lineRule="exact"/>
              <w:rPr>
                <w:rFonts w:ascii="Arial" w:eastAsiaTheme="minorHAnsi" w:hAnsi="Arial" w:cs="Arial"/>
                <w:color w:val="0070C0"/>
                <w:sz w:val="22"/>
                <w:szCs w:val="22"/>
                <w:lang w:eastAsia="en-US"/>
              </w:rPr>
            </w:pPr>
            <w:hyperlink r:id="rId29" w:history="1">
              <w:r w:rsidR="006E352F" w:rsidRPr="00397C58">
                <w:rPr>
                  <w:rStyle w:val="Hyperlink"/>
                  <w:rFonts w:ascii="Arial" w:eastAsiaTheme="minorHAnsi" w:hAnsi="Arial" w:cs="Arial"/>
                  <w:sz w:val="22"/>
                  <w:szCs w:val="22"/>
                  <w:lang w:eastAsia="en-US"/>
                </w:rPr>
                <w:t>riscentraloperations@cardiff.ac.uk</w:t>
              </w:r>
            </w:hyperlink>
          </w:p>
        </w:tc>
      </w:tr>
      <w:tr w:rsidR="00275FCE" w14:paraId="37152083" w14:textId="77777777" w:rsidTr="00C13DBF">
        <w:tc>
          <w:tcPr>
            <w:tcW w:w="5261" w:type="dxa"/>
          </w:tcPr>
          <w:p w14:paraId="2611F278" w14:textId="5396421B" w:rsidR="00275FCE" w:rsidRDefault="00701BB5" w:rsidP="006676A1">
            <w:pPr>
              <w:spacing w:after="240" w:line="240" w:lineRule="exact"/>
              <w:rPr>
                <w:rFonts w:ascii="Arial" w:hAnsi="Arial" w:cs="Arial"/>
                <w:sz w:val="22"/>
                <w:szCs w:val="22"/>
              </w:rPr>
            </w:pPr>
            <w:hyperlink r:id="rId30" w:history="1">
              <w:r w:rsidR="00275FCE" w:rsidRPr="002D6719">
                <w:rPr>
                  <w:rStyle w:val="Hyperlink"/>
                  <w:rFonts w:ascii="Arial" w:hAnsi="Arial" w:cs="Arial"/>
                  <w:sz w:val="22"/>
                  <w:szCs w:val="22"/>
                </w:rPr>
                <w:t>Safeguarding Children and Adults at Risk</w:t>
              </w:r>
            </w:hyperlink>
            <w:r w:rsidR="00275FCE">
              <w:rPr>
                <w:rFonts w:ascii="Arial" w:hAnsi="Arial" w:cs="Arial"/>
                <w:sz w:val="22"/>
                <w:szCs w:val="22"/>
              </w:rPr>
              <w:t xml:space="preserve"> </w:t>
            </w:r>
          </w:p>
        </w:tc>
        <w:tc>
          <w:tcPr>
            <w:tcW w:w="3755" w:type="dxa"/>
          </w:tcPr>
          <w:p w14:paraId="4E8DCDC0" w14:textId="77777777" w:rsidR="002D6719" w:rsidRPr="00C13DBF" w:rsidRDefault="002D6719" w:rsidP="002D6719">
            <w:pPr>
              <w:spacing w:line="240" w:lineRule="exact"/>
              <w:rPr>
                <w:rFonts w:ascii="Arial" w:eastAsiaTheme="minorHAnsi" w:hAnsi="Arial" w:cs="Arial"/>
                <w:b/>
                <w:bCs/>
                <w:sz w:val="22"/>
                <w:szCs w:val="22"/>
                <w:lang w:eastAsia="en-US"/>
              </w:rPr>
            </w:pPr>
            <w:r w:rsidRPr="00C13DBF">
              <w:rPr>
                <w:rFonts w:ascii="Arial" w:eastAsiaTheme="minorHAnsi" w:hAnsi="Arial" w:cs="Arial"/>
                <w:b/>
                <w:bCs/>
                <w:sz w:val="22"/>
                <w:szCs w:val="22"/>
                <w:lang w:eastAsia="en-US"/>
              </w:rPr>
              <w:t xml:space="preserve">Compliance and Risk </w:t>
            </w:r>
          </w:p>
          <w:p w14:paraId="198FA762" w14:textId="3BC0A2AE" w:rsidR="00275FCE" w:rsidRPr="00C13DBF" w:rsidRDefault="00701BB5" w:rsidP="00350EAC">
            <w:pPr>
              <w:spacing w:line="240" w:lineRule="exact"/>
              <w:rPr>
                <w:rFonts w:ascii="Arial" w:eastAsiaTheme="minorHAnsi" w:hAnsi="Arial" w:cs="Arial"/>
                <w:b/>
                <w:bCs/>
                <w:sz w:val="22"/>
                <w:szCs w:val="22"/>
                <w:lang w:eastAsia="en-US"/>
              </w:rPr>
            </w:pPr>
            <w:hyperlink r:id="rId31" w:history="1">
              <w:r w:rsidR="002D6719" w:rsidRPr="00C13DBF">
                <w:rPr>
                  <w:rStyle w:val="Hyperlink"/>
                  <w:rFonts w:ascii="Arial" w:eastAsiaTheme="minorHAnsi" w:hAnsi="Arial" w:cs="Arial"/>
                  <w:sz w:val="22"/>
                  <w:szCs w:val="22"/>
                  <w:lang w:eastAsia="en-US"/>
                </w:rPr>
                <w:t>complianceandrisk@cardiff.ac.u</w:t>
              </w:r>
              <w:r w:rsidR="002D6719" w:rsidRPr="00C13DBF">
                <w:rPr>
                  <w:rStyle w:val="Hyperlink"/>
                  <w:rFonts w:ascii="Arial" w:eastAsiaTheme="minorHAnsi" w:hAnsi="Arial" w:cs="Arial"/>
                  <w:b/>
                  <w:bCs/>
                  <w:sz w:val="22"/>
                  <w:szCs w:val="22"/>
                  <w:lang w:eastAsia="en-US"/>
                </w:rPr>
                <w:t>k</w:t>
              </w:r>
            </w:hyperlink>
          </w:p>
        </w:tc>
      </w:tr>
      <w:tr w:rsidR="006618E9" w14:paraId="3F9FFB0B" w14:textId="77777777" w:rsidTr="00C13DBF">
        <w:tc>
          <w:tcPr>
            <w:tcW w:w="5261" w:type="dxa"/>
            <w:shd w:val="clear" w:color="auto" w:fill="auto"/>
          </w:tcPr>
          <w:p w14:paraId="75346EC5" w14:textId="6505EE4C" w:rsidR="00397C58" w:rsidRDefault="00701BB5" w:rsidP="006676A1">
            <w:pPr>
              <w:spacing w:after="240" w:line="240" w:lineRule="exact"/>
              <w:rPr>
                <w:rFonts w:ascii="Arial" w:hAnsi="Arial" w:cs="Arial"/>
                <w:sz w:val="22"/>
                <w:szCs w:val="22"/>
              </w:rPr>
            </w:pPr>
            <w:hyperlink r:id="rId32" w:history="1">
              <w:r w:rsidR="006618E9" w:rsidRPr="00C13DBF">
                <w:rPr>
                  <w:rStyle w:val="Hyperlink"/>
                  <w:rFonts w:ascii="Arial" w:hAnsi="Arial" w:cs="Arial"/>
                  <w:sz w:val="22"/>
                  <w:szCs w:val="22"/>
                </w:rPr>
                <w:t xml:space="preserve">Information Security </w:t>
              </w:r>
              <w:r w:rsidR="007F022D" w:rsidRPr="00397C58">
                <w:rPr>
                  <w:rStyle w:val="Hyperlink"/>
                  <w:rFonts w:ascii="Arial" w:hAnsi="Arial" w:cs="Arial"/>
                  <w:sz w:val="22"/>
                  <w:szCs w:val="22"/>
                </w:rPr>
                <w:t>Policies</w:t>
              </w:r>
            </w:hyperlink>
            <w:r w:rsidR="007F022D">
              <w:rPr>
                <w:rFonts w:ascii="Arial" w:hAnsi="Arial" w:cs="Arial"/>
                <w:sz w:val="22"/>
                <w:szCs w:val="22"/>
              </w:rPr>
              <w:t xml:space="preserve"> and guidance: </w:t>
            </w:r>
          </w:p>
          <w:p w14:paraId="65E68266" w14:textId="0BF97B12" w:rsidR="007F022D" w:rsidRDefault="00701BB5" w:rsidP="00C13DBF">
            <w:pPr>
              <w:spacing w:line="240" w:lineRule="exact"/>
              <w:rPr>
                <w:rFonts w:ascii="Arial" w:hAnsi="Arial" w:cs="Arial"/>
                <w:sz w:val="22"/>
                <w:szCs w:val="22"/>
              </w:rPr>
            </w:pPr>
            <w:hyperlink r:id="rId33" w:history="1">
              <w:r w:rsidR="007F022D" w:rsidRPr="007F022D">
                <w:rPr>
                  <w:rStyle w:val="Hyperlink"/>
                  <w:rFonts w:ascii="Arial" w:hAnsi="Arial" w:cs="Arial"/>
                  <w:sz w:val="22"/>
                  <w:szCs w:val="22"/>
                </w:rPr>
                <w:t>Collecting personal data in research - Intranet - Cardiff University</w:t>
              </w:r>
            </w:hyperlink>
          </w:p>
          <w:p w14:paraId="6C30C236" w14:textId="0D63765E" w:rsidR="007F022D" w:rsidRPr="00C13DBF" w:rsidRDefault="00701BB5" w:rsidP="00C13DBF">
            <w:pPr>
              <w:spacing w:line="240" w:lineRule="exact"/>
              <w:rPr>
                <w:rFonts w:ascii="Arial" w:hAnsi="Arial" w:cs="Arial"/>
                <w:sz w:val="22"/>
                <w:szCs w:val="22"/>
              </w:rPr>
            </w:pPr>
            <w:hyperlink r:id="rId34" w:history="1">
              <w:r w:rsidR="007F022D" w:rsidRPr="007F022D">
                <w:rPr>
                  <w:rStyle w:val="Hyperlink"/>
                  <w:rFonts w:ascii="Arial" w:hAnsi="Arial" w:cs="Arial"/>
                  <w:sz w:val="22"/>
                  <w:szCs w:val="22"/>
                </w:rPr>
                <w:t>Information security questions for research applications - Intranet - Cardiff University</w:t>
              </w:r>
            </w:hyperlink>
          </w:p>
        </w:tc>
        <w:tc>
          <w:tcPr>
            <w:tcW w:w="3755" w:type="dxa"/>
            <w:shd w:val="clear" w:color="auto" w:fill="auto"/>
          </w:tcPr>
          <w:p w14:paraId="41B2361B" w14:textId="77777777" w:rsidR="00397C58" w:rsidRPr="00397C58" w:rsidRDefault="00397C58" w:rsidP="00397C58">
            <w:pPr>
              <w:spacing w:line="240" w:lineRule="exact"/>
              <w:rPr>
                <w:rFonts w:ascii="Arial" w:eastAsiaTheme="minorHAnsi" w:hAnsi="Arial" w:cs="Arial"/>
                <w:b/>
                <w:bCs/>
                <w:sz w:val="22"/>
                <w:szCs w:val="22"/>
                <w:lang w:eastAsia="en-US"/>
              </w:rPr>
            </w:pPr>
            <w:r w:rsidRPr="00397C58">
              <w:rPr>
                <w:rFonts w:ascii="Arial" w:eastAsiaTheme="minorHAnsi" w:hAnsi="Arial" w:cs="Arial"/>
                <w:b/>
                <w:bCs/>
                <w:sz w:val="22"/>
                <w:szCs w:val="22"/>
                <w:lang w:eastAsia="en-US"/>
              </w:rPr>
              <w:t xml:space="preserve">Compliance and Risk </w:t>
            </w:r>
          </w:p>
          <w:p w14:paraId="6CD27842" w14:textId="77777777" w:rsidR="00397C58" w:rsidRPr="00397C58" w:rsidRDefault="00701BB5" w:rsidP="00397C58">
            <w:pPr>
              <w:spacing w:line="240" w:lineRule="exact"/>
              <w:rPr>
                <w:rFonts w:ascii="Arial" w:eastAsiaTheme="minorHAnsi" w:hAnsi="Arial" w:cs="Arial"/>
                <w:b/>
                <w:bCs/>
                <w:sz w:val="22"/>
                <w:szCs w:val="22"/>
                <w:lang w:eastAsia="en-US"/>
              </w:rPr>
            </w:pPr>
            <w:hyperlink r:id="rId35" w:history="1">
              <w:r w:rsidR="00397C58" w:rsidRPr="00397C58">
                <w:rPr>
                  <w:rStyle w:val="Hyperlink"/>
                  <w:rFonts w:ascii="Arial" w:eastAsiaTheme="minorHAnsi" w:hAnsi="Arial" w:cs="Arial"/>
                  <w:b/>
                  <w:bCs/>
                  <w:sz w:val="22"/>
                  <w:szCs w:val="22"/>
                  <w:lang w:eastAsia="en-US"/>
                </w:rPr>
                <w:t>complianceandrisk@cardiff.ac.uk</w:t>
              </w:r>
            </w:hyperlink>
          </w:p>
          <w:p w14:paraId="25977CEB" w14:textId="525785A9" w:rsidR="007F022D" w:rsidRPr="00C13DBF" w:rsidRDefault="007F022D" w:rsidP="002D6719">
            <w:pPr>
              <w:spacing w:line="240" w:lineRule="exact"/>
              <w:rPr>
                <w:rFonts w:ascii="Arial" w:eastAsiaTheme="minorHAnsi" w:hAnsi="Arial" w:cs="Arial"/>
                <w:b/>
                <w:bCs/>
                <w:sz w:val="22"/>
                <w:szCs w:val="22"/>
                <w:lang w:eastAsia="en-US"/>
              </w:rPr>
            </w:pPr>
          </w:p>
        </w:tc>
      </w:tr>
      <w:tr w:rsidR="007F022D" w14:paraId="6579D8EE" w14:textId="77777777" w:rsidTr="00C13DBF">
        <w:tc>
          <w:tcPr>
            <w:tcW w:w="5261" w:type="dxa"/>
            <w:shd w:val="clear" w:color="auto" w:fill="auto"/>
          </w:tcPr>
          <w:p w14:paraId="6C8BFD62" w14:textId="24F3B828" w:rsidR="007F022D" w:rsidRPr="007F022D" w:rsidRDefault="00701BB5" w:rsidP="006676A1">
            <w:pPr>
              <w:spacing w:after="240" w:line="240" w:lineRule="exact"/>
              <w:rPr>
                <w:rFonts w:ascii="Arial" w:hAnsi="Arial" w:cs="Arial"/>
                <w:sz w:val="22"/>
                <w:szCs w:val="22"/>
              </w:rPr>
            </w:pPr>
            <w:hyperlink r:id="rId36" w:history="1">
              <w:r w:rsidR="00397C58" w:rsidRPr="000B2D57">
                <w:rPr>
                  <w:rStyle w:val="Hyperlink"/>
                  <w:rFonts w:ascii="Arial" w:hAnsi="Arial" w:cs="Arial"/>
                  <w:sz w:val="22"/>
                  <w:szCs w:val="22"/>
                </w:rPr>
                <w:t>Records Management Policy</w:t>
              </w:r>
            </w:hyperlink>
          </w:p>
        </w:tc>
        <w:tc>
          <w:tcPr>
            <w:tcW w:w="3755" w:type="dxa"/>
            <w:shd w:val="clear" w:color="auto" w:fill="auto"/>
          </w:tcPr>
          <w:p w14:paraId="0D68DE37" w14:textId="77777777" w:rsidR="000B2D57" w:rsidRDefault="00397C58" w:rsidP="00397C58">
            <w:pPr>
              <w:spacing w:line="240" w:lineRule="exact"/>
              <w:rPr>
                <w:rFonts w:ascii="Arial" w:eastAsiaTheme="minorHAnsi" w:hAnsi="Arial" w:cs="Arial"/>
                <w:b/>
                <w:bCs/>
                <w:sz w:val="22"/>
                <w:szCs w:val="22"/>
                <w:lang w:eastAsia="en-US"/>
              </w:rPr>
            </w:pPr>
            <w:r w:rsidRPr="00397C58">
              <w:rPr>
                <w:rFonts w:ascii="Arial" w:eastAsiaTheme="minorHAnsi" w:hAnsi="Arial" w:cs="Arial"/>
                <w:b/>
                <w:bCs/>
                <w:sz w:val="22"/>
                <w:szCs w:val="22"/>
                <w:lang w:eastAsia="en-US"/>
              </w:rPr>
              <w:t>Archivist &amp; Records Manager</w:t>
            </w:r>
          </w:p>
          <w:p w14:paraId="51848F4A" w14:textId="6B35E396" w:rsidR="007F022D" w:rsidRDefault="00397C58" w:rsidP="00397C58">
            <w:pPr>
              <w:spacing w:line="240" w:lineRule="exact"/>
              <w:rPr>
                <w:rFonts w:ascii="Arial" w:eastAsiaTheme="minorHAnsi" w:hAnsi="Arial" w:cs="Arial"/>
                <w:b/>
                <w:bCs/>
                <w:sz w:val="22"/>
                <w:szCs w:val="22"/>
                <w:lang w:eastAsia="en-US"/>
              </w:rPr>
            </w:pPr>
            <w:r w:rsidRPr="000B2D57">
              <w:rPr>
                <w:rFonts w:ascii="Arial" w:eastAsiaTheme="minorHAnsi" w:hAnsi="Arial" w:cs="Arial"/>
                <w:sz w:val="22"/>
                <w:szCs w:val="22"/>
                <w:lang w:eastAsia="en-US"/>
              </w:rPr>
              <w:t>University Library Service</w:t>
            </w:r>
          </w:p>
        </w:tc>
      </w:tr>
      <w:tr w:rsidR="008533B6" w14:paraId="2FC5B861" w14:textId="77777777" w:rsidTr="00B70B5C">
        <w:trPr>
          <w:trHeight w:val="554"/>
        </w:trPr>
        <w:tc>
          <w:tcPr>
            <w:tcW w:w="5261" w:type="dxa"/>
            <w:shd w:val="clear" w:color="auto" w:fill="auto"/>
          </w:tcPr>
          <w:p w14:paraId="7C6B97CA" w14:textId="78F0F20B" w:rsidR="008533B6" w:rsidRPr="008533B6" w:rsidRDefault="00701BB5" w:rsidP="008533B6">
            <w:pPr>
              <w:spacing w:after="240" w:line="240" w:lineRule="exact"/>
              <w:rPr>
                <w:rFonts w:ascii="Arial" w:hAnsi="Arial" w:cs="Arial"/>
                <w:sz w:val="22"/>
                <w:szCs w:val="22"/>
              </w:rPr>
            </w:pPr>
            <w:hyperlink r:id="rId37" w:history="1">
              <w:r w:rsidR="008533B6" w:rsidRPr="008533B6">
                <w:rPr>
                  <w:rStyle w:val="Hyperlink"/>
                  <w:rFonts w:ascii="Arial" w:hAnsi="Arial" w:cs="Arial"/>
                  <w:sz w:val="22"/>
                  <w:szCs w:val="22"/>
                </w:rPr>
                <w:t>Research data management - Intranet - Cardiff University</w:t>
              </w:r>
            </w:hyperlink>
          </w:p>
        </w:tc>
        <w:tc>
          <w:tcPr>
            <w:tcW w:w="3755" w:type="dxa"/>
            <w:shd w:val="clear" w:color="auto" w:fill="auto"/>
          </w:tcPr>
          <w:p w14:paraId="4E827B25" w14:textId="77777777" w:rsidR="008533B6" w:rsidRPr="008533B6" w:rsidRDefault="008533B6" w:rsidP="008533B6">
            <w:pPr>
              <w:spacing w:line="240" w:lineRule="exact"/>
              <w:rPr>
                <w:rFonts w:ascii="Arial" w:eastAsiaTheme="minorHAnsi" w:hAnsi="Arial" w:cs="Arial"/>
                <w:b/>
                <w:bCs/>
                <w:sz w:val="22"/>
                <w:szCs w:val="22"/>
                <w:lang w:eastAsia="en-US"/>
              </w:rPr>
            </w:pPr>
            <w:r w:rsidRPr="008533B6">
              <w:rPr>
                <w:rFonts w:ascii="Arial" w:eastAsiaTheme="minorHAnsi" w:hAnsi="Arial" w:cs="Arial"/>
                <w:b/>
                <w:bCs/>
                <w:sz w:val="22"/>
                <w:szCs w:val="22"/>
                <w:lang w:eastAsia="en-US"/>
              </w:rPr>
              <w:t>Open Data Team</w:t>
            </w:r>
          </w:p>
          <w:p w14:paraId="46AB2C0D" w14:textId="7EBB0AB0" w:rsidR="008533B6" w:rsidRPr="008533B6" w:rsidRDefault="008533B6" w:rsidP="008533B6">
            <w:pPr>
              <w:spacing w:line="240" w:lineRule="exact"/>
              <w:rPr>
                <w:rFonts w:ascii="Arial" w:eastAsiaTheme="minorHAnsi" w:hAnsi="Arial" w:cs="Arial"/>
                <w:b/>
                <w:bCs/>
                <w:sz w:val="22"/>
                <w:szCs w:val="22"/>
                <w:lang w:eastAsia="en-US"/>
              </w:rPr>
            </w:pPr>
            <w:r w:rsidRPr="008533B6">
              <w:rPr>
                <w:rFonts w:ascii="Arial" w:eastAsiaTheme="minorHAnsi" w:hAnsi="Arial" w:cs="Arial"/>
                <w:b/>
                <w:bCs/>
                <w:sz w:val="22"/>
                <w:szCs w:val="22"/>
                <w:lang w:eastAsia="en-US"/>
              </w:rPr>
              <w:t>opendata@cardiff.ac.uk</w:t>
            </w:r>
          </w:p>
        </w:tc>
      </w:tr>
      <w:tr w:rsidR="008533B6" w14:paraId="0E051905" w14:textId="77777777" w:rsidTr="00910128">
        <w:trPr>
          <w:trHeight w:val="884"/>
        </w:trPr>
        <w:tc>
          <w:tcPr>
            <w:tcW w:w="5261" w:type="dxa"/>
            <w:shd w:val="clear" w:color="auto" w:fill="auto"/>
          </w:tcPr>
          <w:p w14:paraId="0E841481" w14:textId="3ED38303" w:rsidR="008533B6" w:rsidRPr="007F022D" w:rsidRDefault="00701BB5" w:rsidP="008533B6">
            <w:pPr>
              <w:spacing w:after="240" w:line="240" w:lineRule="exact"/>
              <w:rPr>
                <w:rFonts w:ascii="Arial" w:hAnsi="Arial" w:cs="Arial"/>
                <w:sz w:val="22"/>
                <w:szCs w:val="22"/>
              </w:rPr>
            </w:pPr>
            <w:hyperlink r:id="rId38" w:history="1">
              <w:r w:rsidR="008533B6" w:rsidRPr="007F022D">
                <w:rPr>
                  <w:rStyle w:val="Hyperlink"/>
                  <w:rFonts w:ascii="Arial" w:hAnsi="Arial" w:cs="Arial"/>
                  <w:sz w:val="22"/>
                  <w:szCs w:val="22"/>
                </w:rPr>
                <w:t>Security sensitive research policy</w:t>
              </w:r>
            </w:hyperlink>
          </w:p>
        </w:tc>
        <w:tc>
          <w:tcPr>
            <w:tcW w:w="3755" w:type="dxa"/>
            <w:shd w:val="clear" w:color="auto" w:fill="auto"/>
          </w:tcPr>
          <w:p w14:paraId="56DB40A7" w14:textId="77777777" w:rsidR="008533B6" w:rsidRPr="007F022D" w:rsidRDefault="008533B6" w:rsidP="008533B6">
            <w:pPr>
              <w:spacing w:line="240" w:lineRule="exact"/>
              <w:rPr>
                <w:rFonts w:ascii="Arial" w:eastAsiaTheme="minorHAnsi" w:hAnsi="Arial" w:cs="Arial"/>
                <w:b/>
                <w:bCs/>
                <w:sz w:val="22"/>
                <w:szCs w:val="22"/>
                <w:lang w:eastAsia="en-US"/>
              </w:rPr>
            </w:pPr>
            <w:r w:rsidRPr="007F022D">
              <w:rPr>
                <w:rFonts w:ascii="Arial" w:eastAsiaTheme="minorHAnsi" w:hAnsi="Arial" w:cs="Arial"/>
                <w:b/>
                <w:bCs/>
                <w:sz w:val="22"/>
                <w:szCs w:val="22"/>
                <w:lang w:eastAsia="en-US"/>
              </w:rPr>
              <w:t>Research Integrity, Governance and Ethics</w:t>
            </w:r>
          </w:p>
          <w:p w14:paraId="7C135DDE" w14:textId="7AAB0172" w:rsidR="008533B6" w:rsidRDefault="00701BB5" w:rsidP="008533B6">
            <w:pPr>
              <w:spacing w:line="240" w:lineRule="exact"/>
              <w:rPr>
                <w:rFonts w:ascii="Arial" w:eastAsiaTheme="minorHAnsi" w:hAnsi="Arial" w:cs="Arial"/>
                <w:b/>
                <w:bCs/>
                <w:sz w:val="22"/>
                <w:szCs w:val="22"/>
                <w:lang w:eastAsia="en-US"/>
              </w:rPr>
            </w:pPr>
            <w:hyperlink r:id="rId39" w:history="1">
              <w:r w:rsidR="008533B6" w:rsidRPr="007F022D">
                <w:rPr>
                  <w:rStyle w:val="Hyperlink"/>
                  <w:rFonts w:ascii="Arial" w:eastAsiaTheme="minorHAnsi" w:hAnsi="Arial" w:cs="Arial"/>
                  <w:b/>
                  <w:bCs/>
                  <w:sz w:val="22"/>
                  <w:szCs w:val="22"/>
                  <w:lang w:eastAsia="en-US"/>
                </w:rPr>
                <w:t>resgov@cardiff.ac.uk</w:t>
              </w:r>
            </w:hyperlink>
          </w:p>
        </w:tc>
      </w:tr>
      <w:tr w:rsidR="008533B6" w14:paraId="1D317F39" w14:textId="77777777" w:rsidTr="006B3544">
        <w:trPr>
          <w:trHeight w:val="898"/>
        </w:trPr>
        <w:tc>
          <w:tcPr>
            <w:tcW w:w="5261" w:type="dxa"/>
            <w:shd w:val="clear" w:color="auto" w:fill="auto"/>
          </w:tcPr>
          <w:p w14:paraId="749D8298" w14:textId="147934C2" w:rsidR="008533B6" w:rsidRPr="006B3544" w:rsidRDefault="00701BB5" w:rsidP="008533B6">
            <w:pPr>
              <w:spacing w:after="240" w:line="240" w:lineRule="exact"/>
              <w:rPr>
                <w:rFonts w:ascii="Arial" w:hAnsi="Arial" w:cs="Arial"/>
                <w:b/>
                <w:bCs/>
                <w:sz w:val="22"/>
                <w:szCs w:val="22"/>
              </w:rPr>
            </w:pPr>
            <w:hyperlink r:id="rId40" w:history="1">
              <w:r w:rsidR="008533B6" w:rsidRPr="00910128">
                <w:rPr>
                  <w:rStyle w:val="Hyperlink"/>
                  <w:rFonts w:ascii="Arial" w:hAnsi="Arial" w:cs="Arial"/>
                  <w:sz w:val="22"/>
                  <w:szCs w:val="22"/>
                </w:rPr>
                <w:t xml:space="preserve">Human Tissue Act Code of Practice, </w:t>
              </w:r>
              <w:proofErr w:type="gramStart"/>
              <w:r w:rsidR="008533B6" w:rsidRPr="00910128">
                <w:rPr>
                  <w:rStyle w:val="Hyperlink"/>
                  <w:rFonts w:ascii="Arial" w:hAnsi="Arial" w:cs="Arial"/>
                  <w:sz w:val="22"/>
                  <w:szCs w:val="22"/>
                </w:rPr>
                <w:t>SOPs</w:t>
              </w:r>
              <w:proofErr w:type="gramEnd"/>
              <w:r w:rsidR="008533B6" w:rsidRPr="00910128">
                <w:rPr>
                  <w:rStyle w:val="Hyperlink"/>
                  <w:rFonts w:ascii="Arial" w:hAnsi="Arial" w:cs="Arial"/>
                  <w:sz w:val="22"/>
                  <w:szCs w:val="22"/>
                </w:rPr>
                <w:t xml:space="preserve"> and guidance resources</w:t>
              </w:r>
            </w:hyperlink>
          </w:p>
        </w:tc>
        <w:tc>
          <w:tcPr>
            <w:tcW w:w="3755" w:type="dxa"/>
            <w:shd w:val="clear" w:color="auto" w:fill="auto"/>
          </w:tcPr>
          <w:p w14:paraId="4CF7ED31" w14:textId="77777777" w:rsidR="008533B6" w:rsidRPr="00030A07" w:rsidRDefault="008533B6" w:rsidP="008533B6">
            <w:pPr>
              <w:spacing w:line="240" w:lineRule="exact"/>
              <w:rPr>
                <w:rFonts w:ascii="Arial" w:eastAsiaTheme="minorHAnsi" w:hAnsi="Arial" w:cs="Arial"/>
                <w:b/>
                <w:bCs/>
                <w:sz w:val="22"/>
                <w:szCs w:val="22"/>
                <w:lang w:eastAsia="en-US"/>
              </w:rPr>
            </w:pPr>
            <w:r w:rsidRPr="00030A07">
              <w:rPr>
                <w:rFonts w:ascii="Arial" w:eastAsiaTheme="minorHAnsi" w:hAnsi="Arial" w:cs="Arial"/>
                <w:b/>
                <w:bCs/>
                <w:sz w:val="22"/>
                <w:szCs w:val="22"/>
                <w:lang w:eastAsia="en-US"/>
              </w:rPr>
              <w:t>Human Tissue Act Compliance Team</w:t>
            </w:r>
          </w:p>
          <w:p w14:paraId="59A800BF" w14:textId="474A9D16" w:rsidR="008533B6" w:rsidRDefault="00701BB5" w:rsidP="008533B6">
            <w:pPr>
              <w:spacing w:line="240" w:lineRule="exact"/>
              <w:rPr>
                <w:rFonts w:ascii="Arial" w:eastAsiaTheme="minorHAnsi" w:hAnsi="Arial" w:cs="Arial"/>
                <w:b/>
                <w:bCs/>
                <w:sz w:val="22"/>
                <w:szCs w:val="22"/>
                <w:lang w:eastAsia="en-US"/>
              </w:rPr>
            </w:pPr>
            <w:hyperlink r:id="rId41" w:history="1">
              <w:r w:rsidR="008533B6" w:rsidRPr="00030A07">
                <w:rPr>
                  <w:rStyle w:val="Hyperlink"/>
                  <w:rFonts w:ascii="Arial" w:eastAsiaTheme="minorHAnsi" w:hAnsi="Arial" w:cs="Arial"/>
                  <w:b/>
                  <w:bCs/>
                  <w:sz w:val="22"/>
                  <w:szCs w:val="22"/>
                  <w:lang w:eastAsia="en-US"/>
                </w:rPr>
                <w:t>hta@cardiff.ac.uk</w:t>
              </w:r>
            </w:hyperlink>
          </w:p>
        </w:tc>
      </w:tr>
    </w:tbl>
    <w:p w14:paraId="55C56726" w14:textId="77777777" w:rsidR="00D3041C" w:rsidRDefault="00D3041C" w:rsidP="0062178B">
      <w:pPr>
        <w:spacing w:after="200" w:line="276" w:lineRule="auto"/>
        <w:rPr>
          <w:rFonts w:ascii="Arial" w:hAnsi="Arial" w:cs="Arial"/>
          <w:b/>
          <w:bCs/>
          <w:sz w:val="22"/>
          <w:szCs w:val="22"/>
        </w:rPr>
      </w:pPr>
    </w:p>
    <w:p w14:paraId="7F0D2D62" w14:textId="77777777" w:rsidR="000A3290" w:rsidRDefault="00B551F3" w:rsidP="000A3290">
      <w:pPr>
        <w:spacing w:line="276" w:lineRule="auto"/>
        <w:rPr>
          <w:rFonts w:ascii="Arial" w:hAnsi="Arial" w:cs="Arial"/>
          <w:b/>
          <w:bCs/>
          <w:sz w:val="22"/>
          <w:szCs w:val="22"/>
        </w:rPr>
      </w:pPr>
      <w:r>
        <w:rPr>
          <w:rFonts w:ascii="Arial" w:hAnsi="Arial" w:cs="Arial"/>
          <w:b/>
          <w:bCs/>
          <w:sz w:val="22"/>
          <w:szCs w:val="22"/>
        </w:rPr>
        <w:t xml:space="preserve">Policy </w:t>
      </w:r>
      <w:r w:rsidR="00A95D5D" w:rsidRPr="00225E32">
        <w:rPr>
          <w:rFonts w:ascii="Arial" w:hAnsi="Arial" w:cs="Arial"/>
          <w:b/>
          <w:bCs/>
          <w:sz w:val="22"/>
          <w:szCs w:val="22"/>
        </w:rPr>
        <w:t>Review, Approval and Publication</w:t>
      </w:r>
    </w:p>
    <w:p w14:paraId="71C73631" w14:textId="30D5398A" w:rsidR="006A21AB" w:rsidRPr="00B551F3" w:rsidRDefault="006A21AB" w:rsidP="000A3290">
      <w:pPr>
        <w:spacing w:line="276" w:lineRule="auto"/>
        <w:rPr>
          <w:rFonts w:ascii="Arial" w:hAnsi="Arial" w:cs="Arial"/>
          <w:b/>
          <w:bCs/>
          <w:sz w:val="22"/>
          <w:szCs w:val="22"/>
        </w:rPr>
      </w:pPr>
      <w:r w:rsidRPr="00B551F3">
        <w:rPr>
          <w:rFonts w:ascii="Arial" w:hAnsi="Arial" w:cs="Arial"/>
          <w:b/>
          <w:bCs/>
          <w:sz w:val="22"/>
          <w:szCs w:val="22"/>
        </w:rPr>
        <w:t>Review</w:t>
      </w:r>
    </w:p>
    <w:p w14:paraId="4B08302A" w14:textId="354F9A1E" w:rsidR="00F921F5" w:rsidRPr="00225E32" w:rsidRDefault="00A95D5D" w:rsidP="007A46C2">
      <w:pPr>
        <w:spacing w:after="200" w:line="276" w:lineRule="auto"/>
        <w:jc w:val="both"/>
        <w:rPr>
          <w:rFonts w:ascii="Arial" w:hAnsi="Arial" w:cs="Arial"/>
          <w:sz w:val="22"/>
          <w:szCs w:val="22"/>
        </w:rPr>
      </w:pPr>
      <w:r w:rsidRPr="00225E32">
        <w:rPr>
          <w:rFonts w:ascii="Arial" w:hAnsi="Arial" w:cs="Arial"/>
          <w:sz w:val="22"/>
          <w:szCs w:val="22"/>
        </w:rPr>
        <w:t xml:space="preserve">This policy will be subject to </w:t>
      </w:r>
      <w:r w:rsidR="00F921F5" w:rsidRPr="00225E32">
        <w:rPr>
          <w:rFonts w:ascii="Arial" w:hAnsi="Arial" w:cs="Arial"/>
          <w:sz w:val="22"/>
          <w:szCs w:val="22"/>
        </w:rPr>
        <w:t xml:space="preserve">an informal review annually </w:t>
      </w:r>
      <w:r w:rsidRPr="00225E32">
        <w:rPr>
          <w:rFonts w:ascii="Arial" w:hAnsi="Arial" w:cs="Arial"/>
          <w:sz w:val="22"/>
          <w:szCs w:val="22"/>
        </w:rPr>
        <w:t xml:space="preserve">to identify if a full review is required and to update any </w:t>
      </w:r>
      <w:r w:rsidR="006A21AB" w:rsidRPr="00225E32">
        <w:rPr>
          <w:rFonts w:ascii="Arial" w:hAnsi="Arial" w:cs="Arial"/>
          <w:sz w:val="22"/>
          <w:szCs w:val="22"/>
        </w:rPr>
        <w:t>minor amendments (</w:t>
      </w:r>
      <w:proofErr w:type="gramStart"/>
      <w:r w:rsidR="006A21AB" w:rsidRPr="00225E32">
        <w:rPr>
          <w:rFonts w:ascii="Arial" w:hAnsi="Arial" w:cs="Arial"/>
          <w:sz w:val="22"/>
          <w:szCs w:val="22"/>
        </w:rPr>
        <w:t>e.g.</w:t>
      </w:r>
      <w:proofErr w:type="gramEnd"/>
      <w:r w:rsidR="006A21AB" w:rsidRPr="00225E32">
        <w:rPr>
          <w:rFonts w:ascii="Arial" w:hAnsi="Arial" w:cs="Arial"/>
          <w:sz w:val="22"/>
          <w:szCs w:val="22"/>
        </w:rPr>
        <w:t xml:space="preserve"> changes in roles). A </w:t>
      </w:r>
      <w:r w:rsidR="00F921F5" w:rsidRPr="00225E32">
        <w:rPr>
          <w:rFonts w:ascii="Arial" w:hAnsi="Arial" w:cs="Arial"/>
          <w:sz w:val="22"/>
          <w:szCs w:val="22"/>
        </w:rPr>
        <w:t xml:space="preserve">formal review </w:t>
      </w:r>
      <w:r w:rsidR="006A21AB" w:rsidRPr="00225E32">
        <w:rPr>
          <w:rFonts w:ascii="Arial" w:hAnsi="Arial" w:cs="Arial"/>
          <w:sz w:val="22"/>
          <w:szCs w:val="22"/>
        </w:rPr>
        <w:t xml:space="preserve">will be carried out every 3 years or sooner if there are relevant changes in legislation, </w:t>
      </w:r>
      <w:proofErr w:type="gramStart"/>
      <w:r w:rsidR="006A21AB" w:rsidRPr="00225E32">
        <w:rPr>
          <w:rFonts w:ascii="Arial" w:hAnsi="Arial" w:cs="Arial"/>
          <w:sz w:val="22"/>
          <w:szCs w:val="22"/>
        </w:rPr>
        <w:t>regulation</w:t>
      </w:r>
      <w:proofErr w:type="gramEnd"/>
      <w:r w:rsidR="006A21AB" w:rsidRPr="00225E32">
        <w:rPr>
          <w:rFonts w:ascii="Arial" w:hAnsi="Arial" w:cs="Arial"/>
          <w:sz w:val="22"/>
          <w:szCs w:val="22"/>
        </w:rPr>
        <w:t xml:space="preserve"> or precedent</w:t>
      </w:r>
      <w:r w:rsidR="00F921F5" w:rsidRPr="00225E32">
        <w:rPr>
          <w:rFonts w:ascii="Arial" w:hAnsi="Arial" w:cs="Arial"/>
          <w:sz w:val="22"/>
          <w:szCs w:val="22"/>
        </w:rPr>
        <w:t>.</w:t>
      </w:r>
    </w:p>
    <w:p w14:paraId="49C85ED5" w14:textId="4D789746" w:rsidR="007A46C2" w:rsidRDefault="006A21AB" w:rsidP="006A21AB">
      <w:pPr>
        <w:spacing w:after="200" w:line="276" w:lineRule="auto"/>
        <w:jc w:val="both"/>
        <w:rPr>
          <w:rFonts w:ascii="Arial" w:hAnsi="Arial" w:cs="Arial"/>
          <w:b/>
          <w:bCs/>
          <w:sz w:val="22"/>
          <w:szCs w:val="22"/>
        </w:rPr>
      </w:pPr>
      <w:r w:rsidRPr="00B551F3">
        <w:rPr>
          <w:rFonts w:ascii="Arial" w:hAnsi="Arial" w:cs="Arial"/>
          <w:b/>
          <w:bCs/>
          <w:sz w:val="22"/>
          <w:szCs w:val="22"/>
        </w:rPr>
        <w:t>Approval</w:t>
      </w:r>
    </w:p>
    <w:p w14:paraId="142C8D28" w14:textId="4940188E" w:rsidR="00F921F5" w:rsidRPr="006B3544" w:rsidRDefault="006B3544" w:rsidP="006A21AB">
      <w:pPr>
        <w:spacing w:after="200" w:line="276" w:lineRule="auto"/>
        <w:jc w:val="both"/>
        <w:rPr>
          <w:rFonts w:ascii="Arial" w:hAnsi="Arial" w:cs="Arial"/>
          <w:b/>
          <w:bCs/>
          <w:sz w:val="22"/>
          <w:szCs w:val="22"/>
        </w:rPr>
      </w:pPr>
      <w:r w:rsidRPr="006B3544">
        <w:rPr>
          <w:rFonts w:ascii="Arial" w:hAnsi="Arial" w:cs="Arial"/>
          <w:sz w:val="22"/>
          <w:szCs w:val="22"/>
        </w:rPr>
        <w:t xml:space="preserve">Under the Scheme of Delegation </w:t>
      </w:r>
      <w:r w:rsidRPr="00270068">
        <w:rPr>
          <w:rFonts w:ascii="Arial" w:hAnsi="Arial" w:cs="Arial"/>
          <w:sz w:val="22"/>
          <w:szCs w:val="22"/>
        </w:rPr>
        <w:t xml:space="preserve">UEB is responsible for </w:t>
      </w:r>
      <w:r w:rsidRPr="006B3544">
        <w:rPr>
          <w:rFonts w:ascii="Arial" w:hAnsi="Arial" w:cs="Arial"/>
          <w:sz w:val="22"/>
          <w:szCs w:val="22"/>
        </w:rPr>
        <w:t>policy approval</w:t>
      </w:r>
      <w:r>
        <w:rPr>
          <w:rFonts w:ascii="Arial" w:hAnsi="Arial" w:cs="Arial"/>
          <w:b/>
          <w:bCs/>
          <w:sz w:val="22"/>
          <w:szCs w:val="22"/>
        </w:rPr>
        <w:t xml:space="preserve">. </w:t>
      </w:r>
      <w:r w:rsidR="006A21AB" w:rsidRPr="00225E32">
        <w:rPr>
          <w:rFonts w:ascii="Arial" w:hAnsi="Arial" w:cs="Arial"/>
          <w:sz w:val="22"/>
          <w:szCs w:val="22"/>
        </w:rPr>
        <w:t xml:space="preserve">ORIEC is the Committee responsible for </w:t>
      </w:r>
      <w:r>
        <w:rPr>
          <w:rFonts w:ascii="Arial" w:hAnsi="Arial" w:cs="Arial"/>
          <w:sz w:val="22"/>
          <w:szCs w:val="22"/>
        </w:rPr>
        <w:t xml:space="preserve">considering </w:t>
      </w:r>
      <w:r w:rsidR="006A21AB" w:rsidRPr="00225E32">
        <w:rPr>
          <w:rFonts w:ascii="Arial" w:hAnsi="Arial" w:cs="Arial"/>
          <w:sz w:val="22"/>
          <w:szCs w:val="22"/>
        </w:rPr>
        <w:t>this Policy/Procedure</w:t>
      </w:r>
      <w:r>
        <w:rPr>
          <w:rFonts w:ascii="Arial" w:hAnsi="Arial" w:cs="Arial"/>
          <w:sz w:val="22"/>
          <w:szCs w:val="22"/>
        </w:rPr>
        <w:t xml:space="preserve"> and recommending it to UEB for approval</w:t>
      </w:r>
      <w:r w:rsidR="006A21AB" w:rsidRPr="00225E32">
        <w:rPr>
          <w:rFonts w:ascii="Arial" w:hAnsi="Arial" w:cs="Arial"/>
          <w:sz w:val="22"/>
          <w:szCs w:val="22"/>
        </w:rPr>
        <w:t xml:space="preserve">. </w:t>
      </w:r>
    </w:p>
    <w:p w14:paraId="1876BE6D" w14:textId="77777777" w:rsidR="006A21AB" w:rsidRPr="00B551F3" w:rsidRDefault="006A21AB" w:rsidP="006A21AB">
      <w:pPr>
        <w:spacing w:after="200" w:line="276" w:lineRule="auto"/>
        <w:jc w:val="both"/>
        <w:rPr>
          <w:rFonts w:ascii="Arial" w:hAnsi="Arial" w:cs="Arial"/>
          <w:b/>
          <w:bCs/>
          <w:sz w:val="22"/>
          <w:szCs w:val="22"/>
        </w:rPr>
      </w:pPr>
      <w:r w:rsidRPr="00B551F3">
        <w:rPr>
          <w:rFonts w:ascii="Arial" w:hAnsi="Arial" w:cs="Arial"/>
          <w:b/>
          <w:bCs/>
          <w:sz w:val="22"/>
          <w:szCs w:val="22"/>
        </w:rPr>
        <w:t>Publication</w:t>
      </w:r>
    </w:p>
    <w:p w14:paraId="41897798" w14:textId="1EE42320" w:rsidR="00F921F5" w:rsidRPr="00225E32" w:rsidRDefault="006A21AB" w:rsidP="007A46C2">
      <w:pPr>
        <w:spacing w:after="200" w:line="276" w:lineRule="auto"/>
        <w:jc w:val="both"/>
        <w:rPr>
          <w:rFonts w:ascii="Arial" w:hAnsi="Arial" w:cs="Arial"/>
          <w:sz w:val="22"/>
          <w:szCs w:val="22"/>
        </w:rPr>
      </w:pPr>
      <w:r w:rsidRPr="00225E32">
        <w:rPr>
          <w:rFonts w:ascii="Arial" w:hAnsi="Arial" w:cs="Arial"/>
          <w:sz w:val="22"/>
          <w:szCs w:val="22"/>
        </w:rPr>
        <w:t xml:space="preserve">This document will be </w:t>
      </w:r>
      <w:r w:rsidR="00F921F5" w:rsidRPr="00225E32">
        <w:rPr>
          <w:rFonts w:ascii="Arial" w:hAnsi="Arial" w:cs="Arial"/>
          <w:sz w:val="22"/>
          <w:szCs w:val="22"/>
        </w:rPr>
        <w:t xml:space="preserve">published </w:t>
      </w:r>
      <w:r w:rsidRPr="00225E32">
        <w:rPr>
          <w:rFonts w:ascii="Arial" w:hAnsi="Arial" w:cs="Arial"/>
          <w:sz w:val="22"/>
          <w:szCs w:val="22"/>
        </w:rPr>
        <w:t xml:space="preserve">on the </w:t>
      </w:r>
      <w:r w:rsidR="00C506BE" w:rsidRPr="00225E32">
        <w:rPr>
          <w:rFonts w:ascii="Arial" w:hAnsi="Arial" w:cs="Arial"/>
          <w:sz w:val="22"/>
          <w:szCs w:val="22"/>
        </w:rPr>
        <w:t xml:space="preserve">Public Information pages of the University’s website under </w:t>
      </w:r>
      <w:hyperlink r:id="rId42" w:history="1">
        <w:r w:rsidR="00C506BE" w:rsidRPr="00225E32">
          <w:rPr>
            <w:rStyle w:val="Hyperlink"/>
            <w:rFonts w:ascii="Arial" w:hAnsi="Arial" w:cs="Arial"/>
            <w:sz w:val="22"/>
            <w:szCs w:val="22"/>
          </w:rPr>
          <w:t>Policies and Procedures</w:t>
        </w:r>
      </w:hyperlink>
      <w:r w:rsidR="00C506BE" w:rsidRPr="00225E32">
        <w:rPr>
          <w:rFonts w:ascii="Arial" w:hAnsi="Arial" w:cs="Arial"/>
          <w:sz w:val="22"/>
          <w:szCs w:val="22"/>
        </w:rPr>
        <w:t xml:space="preserve">. </w:t>
      </w:r>
    </w:p>
    <w:p w14:paraId="1B8625AD" w14:textId="05F97A1E" w:rsidR="00302B46" w:rsidRDefault="00252E31" w:rsidP="007E321E">
      <w:pPr>
        <w:spacing w:after="200" w:line="276" w:lineRule="auto"/>
        <w:rPr>
          <w:rFonts w:ascii="Arial" w:hAnsi="Arial" w:cs="Arial"/>
          <w:b/>
          <w:sz w:val="22"/>
          <w:szCs w:val="22"/>
        </w:rPr>
      </w:pPr>
      <w:r>
        <w:rPr>
          <w:rFonts w:ascii="Arial" w:hAnsi="Arial" w:cs="Arial"/>
          <w:b/>
          <w:sz w:val="22"/>
          <w:szCs w:val="22"/>
        </w:rPr>
        <w:br w:type="page"/>
      </w:r>
      <w:r w:rsidR="000467BC" w:rsidRPr="000467BC">
        <w:rPr>
          <w:rFonts w:ascii="Arial" w:hAnsi="Arial" w:cs="Arial"/>
          <w:b/>
          <w:sz w:val="22"/>
          <w:szCs w:val="22"/>
        </w:rPr>
        <w:lastRenderedPageBreak/>
        <w:t>Procedures for Dealing with Allegations of Misconduct in Academic Research</w:t>
      </w:r>
    </w:p>
    <w:p w14:paraId="5A13F743" w14:textId="62F916BB" w:rsidR="00866E4A" w:rsidRDefault="00866E4A" w:rsidP="008800A2">
      <w:pPr>
        <w:pStyle w:val="ListParagraph"/>
        <w:numPr>
          <w:ilvl w:val="0"/>
          <w:numId w:val="16"/>
        </w:numPr>
        <w:spacing w:after="240" w:line="240" w:lineRule="exact"/>
        <w:ind w:right="-334"/>
        <w:rPr>
          <w:rFonts w:ascii="Arial" w:hAnsi="Arial" w:cs="Arial"/>
          <w:b/>
          <w:bCs/>
        </w:rPr>
      </w:pPr>
      <w:r w:rsidRPr="00262BE3">
        <w:rPr>
          <w:rFonts w:ascii="Arial" w:hAnsi="Arial" w:cs="Arial"/>
          <w:b/>
          <w:bCs/>
        </w:rPr>
        <w:t xml:space="preserve">Scope </w:t>
      </w:r>
    </w:p>
    <w:p w14:paraId="08E9E8B7" w14:textId="77777777" w:rsidR="00866E4A" w:rsidRPr="00262BE3" w:rsidRDefault="00866E4A" w:rsidP="00866E4A">
      <w:pPr>
        <w:pStyle w:val="ListParagraph"/>
        <w:spacing w:after="240" w:line="240" w:lineRule="exact"/>
        <w:ind w:right="-334"/>
        <w:rPr>
          <w:rFonts w:ascii="Arial" w:hAnsi="Arial" w:cs="Arial"/>
          <w:b/>
          <w:bCs/>
        </w:rPr>
      </w:pPr>
    </w:p>
    <w:p w14:paraId="67365801" w14:textId="682C4186"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This Policy and the supporting Procedure may be used to raise concerns by current or former members of staff or students, and by third parties external to the University, such as research participants, research funding bodies, journal editors and members of the public, including patients and research participants.</w:t>
      </w:r>
    </w:p>
    <w:p w14:paraId="04DA97D0" w14:textId="77777777" w:rsidR="00866E4A" w:rsidRPr="00866E4A" w:rsidRDefault="00866E4A" w:rsidP="00866E4A">
      <w:pPr>
        <w:pStyle w:val="ListParagraph"/>
        <w:spacing w:after="240" w:line="240" w:lineRule="exact"/>
        <w:ind w:left="1080"/>
        <w:rPr>
          <w:rFonts w:ascii="Arial" w:hAnsi="Arial" w:cs="Arial"/>
        </w:rPr>
      </w:pPr>
    </w:p>
    <w:p w14:paraId="416243CD" w14:textId="716864F5" w:rsidR="00C12039" w:rsidRPr="00C12039" w:rsidRDefault="00866E4A" w:rsidP="00C12039">
      <w:pPr>
        <w:pStyle w:val="ListParagraph"/>
        <w:numPr>
          <w:ilvl w:val="1"/>
          <w:numId w:val="16"/>
        </w:numPr>
        <w:spacing w:after="240" w:line="240" w:lineRule="exact"/>
        <w:rPr>
          <w:rFonts w:ascii="Arial" w:hAnsi="Arial" w:cs="Arial"/>
        </w:rPr>
      </w:pPr>
      <w:r w:rsidRPr="00866E4A">
        <w:rPr>
          <w:rFonts w:ascii="Arial" w:hAnsi="Arial" w:cs="Arial"/>
        </w:rPr>
        <w:t xml:space="preserve">This Policy and supporting procedure </w:t>
      </w:r>
      <w:r w:rsidR="00910128" w:rsidRPr="00866E4A">
        <w:rPr>
          <w:rFonts w:ascii="Arial" w:hAnsi="Arial" w:cs="Arial"/>
        </w:rPr>
        <w:t>apply</w:t>
      </w:r>
      <w:r w:rsidRPr="00866E4A">
        <w:rPr>
          <w:rFonts w:ascii="Arial" w:hAnsi="Arial" w:cs="Arial"/>
        </w:rPr>
        <w:t xml:space="preserve"> to any member of staff conducting research under the auspices of the University, whether solely or in conjunction with others in the University or with other bodies. </w:t>
      </w:r>
    </w:p>
    <w:p w14:paraId="113BE238" w14:textId="77777777" w:rsidR="00C12039" w:rsidRPr="00C12039" w:rsidRDefault="00C12039" w:rsidP="00C12039">
      <w:pPr>
        <w:pStyle w:val="ListParagraph"/>
        <w:spacing w:after="240" w:line="240" w:lineRule="exact"/>
        <w:ind w:left="1080"/>
        <w:rPr>
          <w:rFonts w:ascii="Arial" w:hAnsi="Arial" w:cs="Arial"/>
        </w:rPr>
      </w:pPr>
    </w:p>
    <w:p w14:paraId="254B1840" w14:textId="13A96031" w:rsidR="00866E4A" w:rsidRPr="009F27B9" w:rsidRDefault="00866E4A" w:rsidP="009F27B9">
      <w:pPr>
        <w:pStyle w:val="ListParagraph"/>
        <w:spacing w:after="240" w:line="240" w:lineRule="exact"/>
        <w:ind w:left="1080"/>
        <w:rPr>
          <w:rFonts w:ascii="Arial" w:hAnsi="Arial" w:cs="Arial"/>
        </w:rPr>
      </w:pPr>
      <w:r w:rsidRPr="009F27B9">
        <w:rPr>
          <w:rFonts w:ascii="Arial" w:hAnsi="Arial" w:cs="Arial"/>
        </w:rPr>
        <w:t xml:space="preserve">Persons covered by this policy include but not limited to: </w:t>
      </w:r>
    </w:p>
    <w:p w14:paraId="312C1129" w14:textId="77777777" w:rsidR="00866E4A" w:rsidRDefault="00866E4A" w:rsidP="008800A2">
      <w:pPr>
        <w:pStyle w:val="ListParagraph"/>
        <w:numPr>
          <w:ilvl w:val="0"/>
          <w:numId w:val="18"/>
        </w:numPr>
        <w:spacing w:after="240" w:line="240" w:lineRule="exact"/>
        <w:rPr>
          <w:rFonts w:ascii="Arial" w:hAnsi="Arial" w:cs="Arial"/>
        </w:rPr>
      </w:pPr>
      <w:r w:rsidRPr="001056BD">
        <w:rPr>
          <w:rFonts w:ascii="Arial" w:hAnsi="Arial" w:cs="Arial"/>
        </w:rPr>
        <w:t xml:space="preserve">A member of </w:t>
      </w:r>
      <w:proofErr w:type="gramStart"/>
      <w:r w:rsidRPr="001056BD">
        <w:rPr>
          <w:rFonts w:ascii="Arial" w:hAnsi="Arial" w:cs="Arial"/>
        </w:rPr>
        <w:t>staff;</w:t>
      </w:r>
      <w:proofErr w:type="gramEnd"/>
      <w:r w:rsidRPr="001056BD">
        <w:rPr>
          <w:rFonts w:ascii="Arial" w:hAnsi="Arial" w:cs="Arial"/>
        </w:rPr>
        <w:t xml:space="preserve"> </w:t>
      </w:r>
    </w:p>
    <w:p w14:paraId="1FF1D7C8" w14:textId="15112510" w:rsidR="00866E4A" w:rsidRDefault="00866E4A" w:rsidP="008800A2">
      <w:pPr>
        <w:pStyle w:val="ListParagraph"/>
        <w:numPr>
          <w:ilvl w:val="0"/>
          <w:numId w:val="18"/>
        </w:numPr>
        <w:spacing w:after="240" w:line="240" w:lineRule="exact"/>
        <w:rPr>
          <w:rFonts w:ascii="Arial" w:hAnsi="Arial" w:cs="Arial"/>
        </w:rPr>
      </w:pPr>
      <w:r w:rsidRPr="00866E4A">
        <w:rPr>
          <w:rFonts w:ascii="Arial" w:hAnsi="Arial" w:cs="Arial"/>
        </w:rPr>
        <w:t xml:space="preserve">An independent contractor or </w:t>
      </w:r>
      <w:proofErr w:type="gramStart"/>
      <w:r w:rsidRPr="00866E4A">
        <w:rPr>
          <w:rFonts w:ascii="Arial" w:hAnsi="Arial" w:cs="Arial"/>
        </w:rPr>
        <w:t>consultant;</w:t>
      </w:r>
      <w:proofErr w:type="gramEnd"/>
      <w:r w:rsidRPr="00866E4A">
        <w:rPr>
          <w:rFonts w:ascii="Arial" w:hAnsi="Arial" w:cs="Arial"/>
        </w:rPr>
        <w:t xml:space="preserve"> </w:t>
      </w:r>
    </w:p>
    <w:p w14:paraId="388B6CAF" w14:textId="77777777" w:rsidR="00866E4A" w:rsidRDefault="00866E4A" w:rsidP="008800A2">
      <w:pPr>
        <w:pStyle w:val="ListParagraph"/>
        <w:numPr>
          <w:ilvl w:val="0"/>
          <w:numId w:val="18"/>
        </w:numPr>
        <w:spacing w:after="240" w:line="240" w:lineRule="exact"/>
        <w:rPr>
          <w:rFonts w:ascii="Arial" w:hAnsi="Arial" w:cs="Arial"/>
        </w:rPr>
      </w:pPr>
      <w:r w:rsidRPr="00866E4A">
        <w:rPr>
          <w:rFonts w:ascii="Arial" w:hAnsi="Arial" w:cs="Arial"/>
        </w:rPr>
        <w:t xml:space="preserve">A person with visiting or emeritus status; and </w:t>
      </w:r>
    </w:p>
    <w:p w14:paraId="5AB816A7" w14:textId="019A02EE" w:rsidR="00866E4A" w:rsidRDefault="00866E4A" w:rsidP="008800A2">
      <w:pPr>
        <w:pStyle w:val="ListParagraph"/>
        <w:numPr>
          <w:ilvl w:val="0"/>
          <w:numId w:val="18"/>
        </w:numPr>
        <w:spacing w:after="240" w:line="240" w:lineRule="exact"/>
        <w:rPr>
          <w:rFonts w:ascii="Arial" w:hAnsi="Arial" w:cs="Arial"/>
        </w:rPr>
      </w:pPr>
      <w:r w:rsidRPr="00866E4A">
        <w:rPr>
          <w:rFonts w:ascii="Arial" w:hAnsi="Arial" w:cs="Arial"/>
        </w:rPr>
        <w:t>A member of staff on a joint clinical or honorary contract.</w:t>
      </w:r>
    </w:p>
    <w:p w14:paraId="0C6F19BD" w14:textId="77777777" w:rsidR="00496F3B" w:rsidRPr="00866E4A" w:rsidRDefault="00496F3B" w:rsidP="00496F3B">
      <w:pPr>
        <w:pStyle w:val="ListParagraph"/>
        <w:spacing w:after="240" w:line="240" w:lineRule="exact"/>
        <w:ind w:left="1440"/>
        <w:rPr>
          <w:rFonts w:ascii="Arial" w:hAnsi="Arial" w:cs="Arial"/>
        </w:rPr>
      </w:pPr>
    </w:p>
    <w:p w14:paraId="1EE79060" w14:textId="13D78A73"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In the case of staff with honorary contracts with either the University or the NHS, which organisation should take the lead in investigating an allegation would depend on the circumstances. Close liaison with the partner organisation would be essential.</w:t>
      </w:r>
    </w:p>
    <w:p w14:paraId="4EE712D3" w14:textId="77777777" w:rsidR="00866E4A" w:rsidRPr="00866E4A" w:rsidRDefault="00866E4A" w:rsidP="00866E4A">
      <w:pPr>
        <w:pStyle w:val="ListParagraph"/>
        <w:spacing w:after="240" w:line="240" w:lineRule="exact"/>
        <w:ind w:left="1080"/>
        <w:rPr>
          <w:rFonts w:ascii="Arial" w:hAnsi="Arial" w:cs="Arial"/>
        </w:rPr>
      </w:pPr>
    </w:p>
    <w:p w14:paraId="223A052E" w14:textId="77777777"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 xml:space="preserve">In the case of allegations being made about a postgraduate student who is also an employee, the Named Person shall determine which procedure shall apply, according to the circumstances of the case. </w:t>
      </w:r>
    </w:p>
    <w:p w14:paraId="26E56897" w14:textId="77777777" w:rsidR="00866E4A" w:rsidRPr="00866E4A" w:rsidRDefault="00866E4A" w:rsidP="00866E4A">
      <w:pPr>
        <w:pStyle w:val="ListParagraph"/>
        <w:rPr>
          <w:rFonts w:ascii="Arial" w:hAnsi="Arial" w:cs="Arial"/>
        </w:rPr>
      </w:pPr>
    </w:p>
    <w:p w14:paraId="4CF5F34E" w14:textId="7514460F" w:rsidR="00C12039" w:rsidRPr="00C12039" w:rsidRDefault="00866E4A" w:rsidP="00C12039">
      <w:pPr>
        <w:pStyle w:val="ListParagraph"/>
        <w:numPr>
          <w:ilvl w:val="1"/>
          <w:numId w:val="16"/>
        </w:numPr>
        <w:spacing w:after="240" w:line="240" w:lineRule="exact"/>
        <w:rPr>
          <w:rFonts w:ascii="Arial" w:hAnsi="Arial" w:cs="Arial"/>
        </w:rPr>
      </w:pPr>
      <w:r w:rsidRPr="00866E4A">
        <w:rPr>
          <w:rFonts w:ascii="Arial" w:hAnsi="Arial" w:cs="Arial"/>
        </w:rPr>
        <w:t xml:space="preserve">This policy and procedure </w:t>
      </w:r>
      <w:r w:rsidR="00D3041C" w:rsidRPr="00866E4A">
        <w:rPr>
          <w:rFonts w:ascii="Arial" w:hAnsi="Arial" w:cs="Arial"/>
        </w:rPr>
        <w:t>do</w:t>
      </w:r>
      <w:r w:rsidRPr="00866E4A">
        <w:rPr>
          <w:rFonts w:ascii="Arial" w:hAnsi="Arial" w:cs="Arial"/>
        </w:rPr>
        <w:t xml:space="preserve"> not apply to allegations against students</w:t>
      </w:r>
      <w:r w:rsidR="00D3041C">
        <w:rPr>
          <w:rFonts w:ascii="Arial" w:hAnsi="Arial" w:cs="Arial"/>
        </w:rPr>
        <w:t xml:space="preserve"> (unless 1.4 above applies)</w:t>
      </w:r>
      <w:r w:rsidRPr="00866E4A">
        <w:rPr>
          <w:rFonts w:ascii="Arial" w:hAnsi="Arial" w:cs="Arial"/>
        </w:rPr>
        <w:t>.</w:t>
      </w:r>
      <w:r w:rsidR="00D3041C">
        <w:rPr>
          <w:rFonts w:ascii="Arial" w:hAnsi="Arial" w:cs="Arial"/>
        </w:rPr>
        <w:t xml:space="preserve"> </w:t>
      </w:r>
      <w:r w:rsidR="00C12039" w:rsidRPr="00C12039">
        <w:rPr>
          <w:rFonts w:ascii="Arial" w:hAnsi="Arial" w:cs="Arial"/>
        </w:rPr>
        <w:t>Academic Misconduct in a student context is defined in Cardiff University’s ‘</w:t>
      </w:r>
      <w:hyperlink r:id="rId43" w:history="1">
        <w:r w:rsidR="00C12039" w:rsidRPr="00D3041C">
          <w:rPr>
            <w:rStyle w:val="Hyperlink"/>
            <w:rFonts w:ascii="Arial" w:hAnsi="Arial" w:cs="Arial"/>
          </w:rPr>
          <w:t>Academic Integrity Policy’</w:t>
        </w:r>
      </w:hyperlink>
      <w:r w:rsidR="00C12039" w:rsidRPr="00C12039">
        <w:rPr>
          <w:rFonts w:ascii="Arial" w:hAnsi="Arial" w:cs="Arial"/>
        </w:rPr>
        <w:t>, which includes a definition of Academic Misconduct in Research (based on the Concordat definition of research misconduct).  Breaches of the Academic Integrity Policy are then investigated under the Academic Misconduct Procedures (Taught Students) or AMP (Research Students) depending on the type of student/course undertaken</w:t>
      </w:r>
      <w:r w:rsidR="00C12039" w:rsidRPr="00C12039">
        <w:rPr>
          <w:rFonts w:ascii="Arial" w:hAnsi="Arial" w:cs="Arial"/>
          <w:vertAlign w:val="superscript"/>
        </w:rPr>
        <w:footnoteReference w:id="8"/>
      </w:r>
      <w:r w:rsidR="00C12039" w:rsidRPr="00C12039">
        <w:rPr>
          <w:rFonts w:ascii="Arial" w:hAnsi="Arial" w:cs="Arial"/>
        </w:rPr>
        <w:t>.</w:t>
      </w:r>
    </w:p>
    <w:p w14:paraId="2DC62A7B" w14:textId="77777777" w:rsidR="00866E4A" w:rsidRPr="00D3041C" w:rsidRDefault="00866E4A" w:rsidP="00D3041C">
      <w:pPr>
        <w:pStyle w:val="ListParagraph"/>
        <w:spacing w:after="240" w:line="240" w:lineRule="exact"/>
        <w:ind w:left="1080"/>
        <w:rPr>
          <w:rFonts w:ascii="Arial" w:hAnsi="Arial" w:cs="Arial"/>
        </w:rPr>
      </w:pPr>
    </w:p>
    <w:p w14:paraId="43069901" w14:textId="530196E9"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 xml:space="preserve">If a member of the University comes forward to admit that they have committed academic research misconduct, it will be for the Named Person to decide, in consultation with the Pro Vice-Chancellor for Research, Innovation &amp; Enterprise the </w:t>
      </w:r>
      <w:r w:rsidR="008305AD">
        <w:rPr>
          <w:rFonts w:ascii="Arial" w:hAnsi="Arial" w:cs="Arial"/>
        </w:rPr>
        <w:t xml:space="preserve">Director </w:t>
      </w:r>
      <w:r w:rsidRPr="00866E4A">
        <w:rPr>
          <w:rFonts w:ascii="Arial" w:hAnsi="Arial" w:cs="Arial"/>
        </w:rPr>
        <w:t xml:space="preserve">of Human Resources and the relevant Head of College or School, whether this Policy and procedure or another University procedure (such as the disciplinary procedure) will be followed. In the case of a student, the Academic Registrar will be consulted. </w:t>
      </w:r>
    </w:p>
    <w:p w14:paraId="6F2897BF" w14:textId="77777777" w:rsidR="00866E4A" w:rsidRPr="00866E4A" w:rsidRDefault="00866E4A" w:rsidP="00866E4A">
      <w:pPr>
        <w:pStyle w:val="ListParagraph"/>
        <w:rPr>
          <w:rFonts w:ascii="Arial" w:hAnsi="Arial" w:cs="Arial"/>
        </w:rPr>
      </w:pPr>
    </w:p>
    <w:p w14:paraId="0282665B" w14:textId="78A2FC0B"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Allegations of bullying/ harassment will not be investigated under this procedure and will be investigated under</w:t>
      </w:r>
      <w:r w:rsidR="00822309">
        <w:rPr>
          <w:rFonts w:ascii="Arial" w:hAnsi="Arial" w:cs="Arial"/>
        </w:rPr>
        <w:t xml:space="preserve"> </w:t>
      </w:r>
      <w:r w:rsidRPr="00866E4A">
        <w:rPr>
          <w:rFonts w:ascii="Arial" w:hAnsi="Arial" w:cs="Arial"/>
        </w:rPr>
        <w:t>the University’s Disciplinary/Grievance procedures.</w:t>
      </w:r>
      <w:r w:rsidR="00910128">
        <w:rPr>
          <w:rFonts w:ascii="Arial" w:hAnsi="Arial" w:cs="Arial"/>
        </w:rPr>
        <w:t xml:space="preserve"> </w:t>
      </w:r>
      <w:r w:rsidR="00822309">
        <w:rPr>
          <w:rFonts w:ascii="Arial" w:hAnsi="Arial" w:cs="Arial"/>
        </w:rPr>
        <w:t>Where respondents can’t be investigated under disciplinary/grievance policies (</w:t>
      </w:r>
      <w:proofErr w:type="gramStart"/>
      <w:r w:rsidR="00910128">
        <w:rPr>
          <w:rFonts w:ascii="Arial" w:hAnsi="Arial" w:cs="Arial"/>
        </w:rPr>
        <w:t>e.g.</w:t>
      </w:r>
      <w:proofErr w:type="gramEnd"/>
      <w:r w:rsidR="00822309">
        <w:rPr>
          <w:rFonts w:ascii="Arial" w:hAnsi="Arial" w:cs="Arial"/>
        </w:rPr>
        <w:t xml:space="preserve"> because they are former employees) the Named Person will consider the appropriate policy/procedure to apply. </w:t>
      </w:r>
    </w:p>
    <w:p w14:paraId="5F9D5971" w14:textId="77777777" w:rsidR="00866E4A" w:rsidRPr="00866E4A" w:rsidRDefault="00866E4A" w:rsidP="00866E4A">
      <w:pPr>
        <w:pStyle w:val="ListParagraph"/>
        <w:rPr>
          <w:rFonts w:ascii="Arial" w:hAnsi="Arial" w:cs="Arial"/>
        </w:rPr>
      </w:pPr>
    </w:p>
    <w:p w14:paraId="1A6BFF83" w14:textId="25F43B7B" w:rsidR="00866E4A" w:rsidRDefault="00866E4A" w:rsidP="008800A2">
      <w:pPr>
        <w:pStyle w:val="ListParagraph"/>
        <w:numPr>
          <w:ilvl w:val="1"/>
          <w:numId w:val="16"/>
        </w:numPr>
        <w:spacing w:after="240" w:line="240" w:lineRule="exact"/>
        <w:rPr>
          <w:rFonts w:ascii="Arial" w:hAnsi="Arial" w:cs="Arial"/>
        </w:rPr>
      </w:pPr>
      <w:r w:rsidRPr="00866E4A">
        <w:rPr>
          <w:rFonts w:ascii="Arial" w:hAnsi="Arial" w:cs="Arial"/>
        </w:rPr>
        <w:t xml:space="preserve">Financial fraud or other misuse of research funds or research equipment will be addressed under the University’s financial fraud investigation process.  </w:t>
      </w:r>
    </w:p>
    <w:p w14:paraId="37AB2D74" w14:textId="77777777" w:rsidR="00316212" w:rsidRPr="00316212" w:rsidRDefault="00316212" w:rsidP="00316212">
      <w:pPr>
        <w:pStyle w:val="ListParagraph"/>
        <w:rPr>
          <w:rFonts w:ascii="Arial" w:hAnsi="Arial" w:cs="Arial"/>
        </w:rPr>
      </w:pPr>
    </w:p>
    <w:p w14:paraId="259A9DF9" w14:textId="79A2DA8C" w:rsidR="00316212" w:rsidRPr="00316212" w:rsidRDefault="00316212" w:rsidP="00316212">
      <w:pPr>
        <w:pStyle w:val="ListParagraph"/>
        <w:numPr>
          <w:ilvl w:val="1"/>
          <w:numId w:val="16"/>
        </w:numPr>
        <w:spacing w:after="240" w:line="240" w:lineRule="exact"/>
        <w:rPr>
          <w:rFonts w:ascii="Arial" w:hAnsi="Arial" w:cs="Arial"/>
        </w:rPr>
      </w:pPr>
      <w:r w:rsidRPr="00316212">
        <w:rPr>
          <w:rFonts w:ascii="Arial" w:hAnsi="Arial" w:cs="Arial"/>
        </w:rPr>
        <w:lastRenderedPageBreak/>
        <w:t xml:space="preserve">Any </w:t>
      </w:r>
      <w:r>
        <w:rPr>
          <w:rFonts w:ascii="Arial" w:hAnsi="Arial" w:cs="Arial"/>
        </w:rPr>
        <w:t xml:space="preserve">alleged </w:t>
      </w:r>
      <w:r w:rsidRPr="00316212">
        <w:rPr>
          <w:rFonts w:ascii="Arial" w:hAnsi="Arial" w:cs="Arial"/>
        </w:rPr>
        <w:t xml:space="preserve">misconduct </w:t>
      </w:r>
      <w:r>
        <w:rPr>
          <w:rFonts w:ascii="Arial" w:hAnsi="Arial" w:cs="Arial"/>
        </w:rPr>
        <w:t xml:space="preserve">relating to animal subjects </w:t>
      </w:r>
      <w:r w:rsidRPr="00316212">
        <w:rPr>
          <w:rFonts w:ascii="Arial" w:hAnsi="Arial" w:cs="Arial"/>
        </w:rPr>
        <w:t xml:space="preserve">will run alongside relevant non-compliance investigations under the auspices of the </w:t>
      </w:r>
      <w:hyperlink r:id="rId44" w:history="1">
        <w:r w:rsidRPr="00316212">
          <w:rPr>
            <w:rStyle w:val="Hyperlink"/>
            <w:rFonts w:ascii="Arial" w:hAnsi="Arial" w:cs="Arial"/>
          </w:rPr>
          <w:t>Animal (Scientific Procedures) Act 1986</w:t>
        </w:r>
      </w:hyperlink>
      <w:r>
        <w:rPr>
          <w:rFonts w:ascii="Arial" w:hAnsi="Arial" w:cs="Arial"/>
        </w:rPr>
        <w:t xml:space="preserve"> </w:t>
      </w:r>
    </w:p>
    <w:p w14:paraId="26E0C713" w14:textId="77777777" w:rsidR="00123AF2" w:rsidRPr="00C13DBF" w:rsidRDefault="00123AF2" w:rsidP="00C13DBF">
      <w:pPr>
        <w:pStyle w:val="ListParagraph"/>
        <w:rPr>
          <w:rFonts w:ascii="Arial" w:hAnsi="Arial" w:cs="Arial"/>
        </w:rPr>
      </w:pPr>
    </w:p>
    <w:p w14:paraId="0A74334D" w14:textId="184408F7" w:rsidR="00123AF2" w:rsidRDefault="00123AF2" w:rsidP="008800A2">
      <w:pPr>
        <w:pStyle w:val="ListParagraph"/>
        <w:numPr>
          <w:ilvl w:val="1"/>
          <w:numId w:val="16"/>
        </w:numPr>
        <w:spacing w:after="240" w:line="240" w:lineRule="exact"/>
        <w:rPr>
          <w:rFonts w:ascii="Arial" w:hAnsi="Arial" w:cs="Arial"/>
        </w:rPr>
      </w:pPr>
      <w:r>
        <w:rPr>
          <w:rFonts w:ascii="Arial" w:hAnsi="Arial" w:cs="Arial"/>
        </w:rPr>
        <w:t>Consideration will be given to research funder reporting requirements where an alternative policy/procedure is used to investigate allegations</w:t>
      </w:r>
      <w:r w:rsidR="00822309">
        <w:rPr>
          <w:rFonts w:ascii="Arial" w:hAnsi="Arial" w:cs="Arial"/>
        </w:rPr>
        <w:t xml:space="preserve">. </w:t>
      </w:r>
    </w:p>
    <w:p w14:paraId="3C35FF56" w14:textId="77777777" w:rsidR="00866E4A" w:rsidRPr="00866E4A" w:rsidRDefault="00866E4A" w:rsidP="00866E4A">
      <w:pPr>
        <w:pStyle w:val="ListParagraph"/>
        <w:rPr>
          <w:rFonts w:ascii="Arial" w:hAnsi="Arial" w:cs="Arial"/>
        </w:rPr>
      </w:pPr>
    </w:p>
    <w:p w14:paraId="319CFA15" w14:textId="36AED10B" w:rsidR="00866E4A" w:rsidRDefault="00866E4A" w:rsidP="0087351D">
      <w:pPr>
        <w:pStyle w:val="ListParagraph"/>
        <w:numPr>
          <w:ilvl w:val="1"/>
          <w:numId w:val="16"/>
        </w:numPr>
        <w:spacing w:after="240" w:line="240" w:lineRule="exact"/>
        <w:rPr>
          <w:rFonts w:ascii="Arial" w:hAnsi="Arial" w:cs="Arial"/>
        </w:rPr>
      </w:pPr>
      <w:r w:rsidRPr="00866E4A">
        <w:rPr>
          <w:rFonts w:ascii="Arial" w:hAnsi="Arial" w:cs="Arial"/>
        </w:rPr>
        <w:t>The University will need to ensure that they have arrangements in place for collaboration with other organisations over investigations where appropriate. This may be when an individual has moved during the course of the matter being investigated, where the Respondents</w:t>
      </w:r>
      <w:r w:rsidR="00822309">
        <w:rPr>
          <w:rFonts w:ascii="Arial" w:hAnsi="Arial" w:cs="Arial"/>
        </w:rPr>
        <w:t xml:space="preserve"> (those complained about) </w:t>
      </w:r>
      <w:r w:rsidRPr="00866E4A">
        <w:rPr>
          <w:rFonts w:ascii="Arial" w:hAnsi="Arial" w:cs="Arial"/>
        </w:rPr>
        <w:t>are based in more than one institution, or when individuals fall under the auspices of the University and another body (</w:t>
      </w:r>
      <w:proofErr w:type="gramStart"/>
      <w:r w:rsidRPr="00866E4A">
        <w:rPr>
          <w:rFonts w:ascii="Arial" w:hAnsi="Arial" w:cs="Arial"/>
        </w:rPr>
        <w:t>e.g.</w:t>
      </w:r>
      <w:proofErr w:type="gramEnd"/>
      <w:r w:rsidRPr="00866E4A">
        <w:rPr>
          <w:rFonts w:ascii="Arial" w:hAnsi="Arial" w:cs="Arial"/>
        </w:rPr>
        <w:t xml:space="preserve"> persons with visiting status who are employed by another body or members of staff on a joint clinical or honorary contract). Matters for investigation can also cross-national boundaries. The references below include further information:</w:t>
      </w:r>
    </w:p>
    <w:p w14:paraId="6BB19C48" w14:textId="77777777" w:rsidR="0087351D" w:rsidRPr="0087351D" w:rsidRDefault="0087351D" w:rsidP="0087351D">
      <w:pPr>
        <w:pStyle w:val="ListParagraph"/>
        <w:spacing w:after="240" w:line="240" w:lineRule="exact"/>
        <w:ind w:left="1080"/>
        <w:rPr>
          <w:rFonts w:ascii="Arial" w:hAnsi="Arial" w:cs="Arial"/>
        </w:rPr>
      </w:pPr>
    </w:p>
    <w:p w14:paraId="7875C42A" w14:textId="77777777" w:rsidR="00866E4A" w:rsidRPr="002D62FD" w:rsidRDefault="00866E4A" w:rsidP="008800A2">
      <w:pPr>
        <w:pStyle w:val="ListParagraph"/>
        <w:numPr>
          <w:ilvl w:val="0"/>
          <w:numId w:val="12"/>
        </w:numPr>
        <w:spacing w:after="240" w:line="240" w:lineRule="exact"/>
        <w:ind w:right="-334"/>
        <w:rPr>
          <w:rStyle w:val="Hyperlink"/>
          <w:rFonts w:ascii="Arial" w:hAnsi="Arial" w:cs="Arial"/>
          <w:color w:val="auto"/>
          <w:u w:val="none"/>
        </w:rPr>
      </w:pPr>
      <w:r w:rsidRPr="002D62FD">
        <w:rPr>
          <w:rFonts w:ascii="Arial" w:hAnsi="Arial" w:cs="Arial"/>
        </w:rPr>
        <w:t xml:space="preserve">Montreal Statement on Research Integrity in Cross-Boundary Research Collaborations </w:t>
      </w:r>
      <w:hyperlink r:id="rId45" w:history="1">
        <w:r w:rsidRPr="002D62FD">
          <w:rPr>
            <w:rStyle w:val="Hyperlink"/>
            <w:rFonts w:ascii="Arial" w:hAnsi="Arial" w:cs="Arial"/>
          </w:rPr>
          <w:t>https://wcrif.org/documents/354-montreal-statement-english/file</w:t>
        </w:r>
      </w:hyperlink>
    </w:p>
    <w:p w14:paraId="58F3806F" w14:textId="15F415B9" w:rsidR="00866E4A" w:rsidRPr="00DD09EF" w:rsidRDefault="00866E4A" w:rsidP="008800A2">
      <w:pPr>
        <w:pStyle w:val="ListParagraph"/>
        <w:numPr>
          <w:ilvl w:val="0"/>
          <w:numId w:val="12"/>
        </w:numPr>
        <w:spacing w:after="240" w:line="240" w:lineRule="exact"/>
        <w:ind w:right="-334"/>
        <w:rPr>
          <w:rStyle w:val="Hyperlink"/>
          <w:rFonts w:ascii="Arial" w:hAnsi="Arial" w:cs="Arial"/>
          <w:color w:val="auto"/>
          <w:u w:val="none"/>
        </w:rPr>
      </w:pPr>
      <w:r w:rsidRPr="002D62FD">
        <w:rPr>
          <w:rFonts w:ascii="Arial" w:hAnsi="Arial" w:cs="Arial"/>
        </w:rPr>
        <w:t xml:space="preserve">Russell Group Statement of Cooperation in respect of cross-institutional </w:t>
      </w:r>
      <w:r>
        <w:rPr>
          <w:rFonts w:ascii="Arial" w:hAnsi="Arial" w:cs="Arial"/>
        </w:rPr>
        <w:t xml:space="preserve">academic </w:t>
      </w:r>
      <w:r w:rsidRPr="002D62FD">
        <w:rPr>
          <w:rFonts w:ascii="Arial" w:hAnsi="Arial" w:cs="Arial"/>
        </w:rPr>
        <w:t xml:space="preserve">research misconduct allegations: </w:t>
      </w:r>
      <w:hyperlink r:id="rId46" w:history="1">
        <w:r w:rsidRPr="002D62FD">
          <w:rPr>
            <w:rStyle w:val="Hyperlink"/>
            <w:rFonts w:ascii="Arial" w:hAnsi="Arial" w:cs="Arial"/>
          </w:rPr>
          <w:t>https://russellgroup.ac.uk/media/5708/russell-group-research-integrity-forum-statement-of-cooperation-may-2018.pdf</w:t>
        </w:r>
      </w:hyperlink>
    </w:p>
    <w:p w14:paraId="4FF224C3" w14:textId="62B2398E" w:rsidR="00DD09EF" w:rsidRPr="00134AA2" w:rsidRDefault="00134AA2" w:rsidP="00134AA2">
      <w:pPr>
        <w:spacing w:after="240" w:line="240" w:lineRule="exact"/>
        <w:ind w:left="720" w:right="-334" w:hanging="720"/>
        <w:rPr>
          <w:rStyle w:val="Hyperlink"/>
          <w:rFonts w:ascii="Arial" w:hAnsi="Arial" w:cs="Arial"/>
          <w:color w:val="auto"/>
          <w:sz w:val="22"/>
          <w:szCs w:val="22"/>
          <w:u w:val="none"/>
        </w:rPr>
      </w:pPr>
      <w:r w:rsidRPr="0087351D">
        <w:rPr>
          <w:rFonts w:ascii="Arial" w:hAnsi="Arial" w:cs="Arial"/>
          <w:sz w:val="22"/>
          <w:szCs w:val="22"/>
        </w:rPr>
        <w:t>1.</w:t>
      </w:r>
      <w:r w:rsidR="009F27B9" w:rsidRPr="0087351D">
        <w:rPr>
          <w:rFonts w:ascii="Arial" w:hAnsi="Arial" w:cs="Arial"/>
          <w:sz w:val="22"/>
          <w:szCs w:val="22"/>
        </w:rPr>
        <w:t>1</w:t>
      </w:r>
      <w:r w:rsidR="00316212">
        <w:rPr>
          <w:rFonts w:ascii="Arial" w:hAnsi="Arial" w:cs="Arial"/>
          <w:sz w:val="22"/>
          <w:szCs w:val="22"/>
        </w:rPr>
        <w:t>2</w:t>
      </w:r>
      <w:r w:rsidRPr="0087351D">
        <w:rPr>
          <w:rFonts w:ascii="Arial" w:hAnsi="Arial" w:cs="Arial"/>
          <w:sz w:val="22"/>
          <w:szCs w:val="22"/>
        </w:rPr>
        <w:tab/>
      </w:r>
      <w:r w:rsidR="00DD09EF" w:rsidRPr="0087351D">
        <w:rPr>
          <w:rFonts w:ascii="Arial" w:hAnsi="Arial" w:cs="Arial"/>
          <w:sz w:val="22"/>
          <w:szCs w:val="22"/>
        </w:rPr>
        <w:t xml:space="preserve">Where </w:t>
      </w:r>
      <w:r w:rsidRPr="0087351D">
        <w:rPr>
          <w:rFonts w:ascii="Arial" w:hAnsi="Arial" w:cs="Arial"/>
          <w:sz w:val="22"/>
          <w:szCs w:val="22"/>
        </w:rPr>
        <w:t xml:space="preserve">the allegation(s) raised relate to an issue involving </w:t>
      </w:r>
      <w:r w:rsidR="00DD09EF" w:rsidRPr="0087351D">
        <w:rPr>
          <w:rFonts w:ascii="Arial" w:hAnsi="Arial" w:cs="Arial"/>
          <w:sz w:val="22"/>
          <w:szCs w:val="22"/>
        </w:rPr>
        <w:t>Journal</w:t>
      </w:r>
      <w:r w:rsidRPr="0087351D">
        <w:rPr>
          <w:rFonts w:ascii="Arial" w:hAnsi="Arial" w:cs="Arial"/>
          <w:sz w:val="22"/>
          <w:szCs w:val="22"/>
        </w:rPr>
        <w:t xml:space="preserve"> publications, consideration will be given to the correct process for investigation, with reference to the </w:t>
      </w:r>
      <w:hyperlink r:id="rId47" w:history="1">
        <w:r w:rsidRPr="0087351D">
          <w:rPr>
            <w:rStyle w:val="Hyperlink"/>
            <w:rFonts w:ascii="Arial" w:hAnsi="Arial" w:cs="Arial"/>
            <w:sz w:val="22"/>
            <w:szCs w:val="22"/>
          </w:rPr>
          <w:t>COPE guidelines on Co-operation between research institutions and Journals on Research Integrity cases</w:t>
        </w:r>
      </w:hyperlink>
      <w:r w:rsidRPr="0087351D">
        <w:rPr>
          <w:rFonts w:ascii="Arial" w:hAnsi="Arial" w:cs="Arial"/>
          <w:sz w:val="22"/>
          <w:szCs w:val="22"/>
        </w:rPr>
        <w:t xml:space="preserve">. </w:t>
      </w:r>
      <w:r w:rsidR="00DD09EF" w:rsidRPr="0087351D">
        <w:rPr>
          <w:rFonts w:ascii="Arial" w:hAnsi="Arial" w:cs="Arial"/>
          <w:sz w:val="22"/>
          <w:szCs w:val="22"/>
        </w:rPr>
        <w:t xml:space="preserve"> </w:t>
      </w:r>
      <w:r w:rsidRPr="0087351D">
        <w:rPr>
          <w:rFonts w:ascii="Arial" w:hAnsi="Arial" w:cs="Arial"/>
          <w:sz w:val="22"/>
          <w:szCs w:val="22"/>
        </w:rPr>
        <w:t>Institutions and journals both have important duties relating to research and publication misconduct. Institutions are responsible for setting good research practice standards for their researchers and for investigating the conduct of their researchers where allegations of misconduct arise, and for supporting good research practice and a healthy research environment. Journals are responsible for setting publication principles and standards, as well as standards for the conduct of their editors (and investigating misconduct allegations against editors where they arise).  Journals are also responsible for safeguarding the research record, and for ensuring the reliability of everything they publish. It is therefore important for institutions and journals to communicate and collaborate effectively on cases relating to alleged breaches of research integrity.</w:t>
      </w:r>
      <w:r w:rsidRPr="00134AA2">
        <w:rPr>
          <w:rFonts w:ascii="Arial" w:hAnsi="Arial" w:cs="Arial"/>
          <w:sz w:val="22"/>
          <w:szCs w:val="22"/>
        </w:rPr>
        <w:t xml:space="preserve"> </w:t>
      </w:r>
    </w:p>
    <w:p w14:paraId="4FA66088" w14:textId="56EDC570" w:rsidR="00866E4A" w:rsidRPr="0087351D" w:rsidRDefault="00134AA2" w:rsidP="0087351D">
      <w:pPr>
        <w:spacing w:after="240" w:line="240" w:lineRule="exact"/>
        <w:ind w:left="720" w:right="-334" w:hanging="720"/>
        <w:rPr>
          <w:rStyle w:val="Hyperlink"/>
          <w:rFonts w:ascii="Arial" w:hAnsi="Arial" w:cs="Arial"/>
          <w:color w:val="auto"/>
          <w:sz w:val="22"/>
          <w:szCs w:val="22"/>
          <w:u w:val="none"/>
        </w:rPr>
      </w:pPr>
      <w:r>
        <w:rPr>
          <w:rStyle w:val="Hyperlink"/>
          <w:rFonts w:ascii="Arial" w:hAnsi="Arial" w:cs="Arial"/>
          <w:color w:val="auto"/>
          <w:sz w:val="22"/>
          <w:szCs w:val="22"/>
          <w:u w:val="none"/>
        </w:rPr>
        <w:t>1.1</w:t>
      </w:r>
      <w:r w:rsidR="00316212">
        <w:rPr>
          <w:rStyle w:val="Hyperlink"/>
          <w:rFonts w:ascii="Arial" w:hAnsi="Arial" w:cs="Arial"/>
          <w:color w:val="auto"/>
          <w:sz w:val="22"/>
          <w:szCs w:val="22"/>
          <w:u w:val="none"/>
        </w:rPr>
        <w:t>3</w:t>
      </w:r>
      <w:r>
        <w:rPr>
          <w:rStyle w:val="Hyperlink"/>
          <w:rFonts w:ascii="Arial" w:hAnsi="Arial" w:cs="Arial"/>
          <w:color w:val="auto"/>
          <w:sz w:val="22"/>
          <w:szCs w:val="22"/>
          <w:u w:val="none"/>
        </w:rPr>
        <w:tab/>
      </w:r>
      <w:r w:rsidR="00866E4A" w:rsidRPr="00496F3B">
        <w:rPr>
          <w:rStyle w:val="Hyperlink"/>
          <w:rFonts w:ascii="Arial" w:hAnsi="Arial" w:cs="Arial"/>
          <w:color w:val="auto"/>
          <w:sz w:val="22"/>
          <w:szCs w:val="22"/>
          <w:u w:val="none"/>
        </w:rPr>
        <w:t>The processes in this Policy and Procedure are designed to investigate concerns about the conduct of research</w:t>
      </w:r>
      <w:r w:rsidR="00E85CE4">
        <w:rPr>
          <w:rStyle w:val="Hyperlink"/>
          <w:rFonts w:ascii="Arial" w:hAnsi="Arial" w:cs="Arial"/>
          <w:color w:val="auto"/>
          <w:sz w:val="22"/>
          <w:szCs w:val="22"/>
          <w:u w:val="none"/>
        </w:rPr>
        <w:t xml:space="preserve"> </w:t>
      </w:r>
      <w:r w:rsidR="00822309" w:rsidRPr="00496F3B">
        <w:rPr>
          <w:rStyle w:val="Hyperlink"/>
          <w:rFonts w:ascii="Arial" w:hAnsi="Arial" w:cs="Arial"/>
          <w:color w:val="auto"/>
          <w:sz w:val="22"/>
          <w:szCs w:val="22"/>
          <w:u w:val="none"/>
        </w:rPr>
        <w:t xml:space="preserve">(as </w:t>
      </w:r>
      <w:r w:rsidR="00822309">
        <w:rPr>
          <w:rStyle w:val="Hyperlink"/>
          <w:rFonts w:ascii="Arial" w:hAnsi="Arial" w:cs="Arial"/>
          <w:color w:val="auto"/>
          <w:sz w:val="22"/>
          <w:szCs w:val="22"/>
          <w:u w:val="none"/>
        </w:rPr>
        <w:t xml:space="preserve">defined </w:t>
      </w:r>
      <w:r w:rsidR="00822309" w:rsidRPr="00496F3B">
        <w:rPr>
          <w:rStyle w:val="Hyperlink"/>
          <w:rFonts w:ascii="Arial" w:hAnsi="Arial" w:cs="Arial"/>
          <w:color w:val="auto"/>
          <w:sz w:val="22"/>
          <w:szCs w:val="22"/>
          <w:u w:val="none"/>
        </w:rPr>
        <w:t xml:space="preserve">in the policy). </w:t>
      </w:r>
      <w:r w:rsidRPr="00134AA2">
        <w:rPr>
          <w:rFonts w:ascii="Arial" w:hAnsi="Arial" w:cs="Arial"/>
          <w:sz w:val="22"/>
          <w:szCs w:val="22"/>
        </w:rPr>
        <w:t xml:space="preserve"> to ensure that the integrity of research is upheld</w:t>
      </w:r>
      <w:r>
        <w:rPr>
          <w:rStyle w:val="Hyperlink"/>
          <w:rFonts w:ascii="Arial" w:hAnsi="Arial" w:cs="Arial"/>
          <w:color w:val="auto"/>
          <w:sz w:val="22"/>
          <w:szCs w:val="22"/>
          <w:u w:val="none"/>
        </w:rPr>
        <w:t xml:space="preserve"> </w:t>
      </w:r>
      <w:r w:rsidR="00866E4A" w:rsidRPr="00496F3B">
        <w:rPr>
          <w:rStyle w:val="Hyperlink"/>
          <w:rFonts w:ascii="Arial" w:hAnsi="Arial" w:cs="Arial"/>
          <w:color w:val="auto"/>
          <w:sz w:val="22"/>
          <w:szCs w:val="22"/>
          <w:u w:val="none"/>
        </w:rPr>
        <w:t>A preliminary review of issues raised may find that the concern relates to a different policy/procedure (</w:t>
      </w:r>
      <w:proofErr w:type="gramStart"/>
      <w:r w:rsidR="00866E4A" w:rsidRPr="00496F3B">
        <w:rPr>
          <w:rStyle w:val="Hyperlink"/>
          <w:rFonts w:ascii="Arial" w:hAnsi="Arial" w:cs="Arial"/>
          <w:color w:val="auto"/>
          <w:sz w:val="22"/>
          <w:szCs w:val="22"/>
          <w:u w:val="none"/>
        </w:rPr>
        <w:t>e.g.</w:t>
      </w:r>
      <w:proofErr w:type="gramEnd"/>
      <w:r w:rsidR="00866E4A" w:rsidRPr="00496F3B">
        <w:rPr>
          <w:rStyle w:val="Hyperlink"/>
          <w:rFonts w:ascii="Arial" w:hAnsi="Arial" w:cs="Arial"/>
          <w:color w:val="auto"/>
          <w:sz w:val="22"/>
          <w:szCs w:val="22"/>
          <w:u w:val="none"/>
        </w:rPr>
        <w:t xml:space="preserve"> staff grievance), is unfounded or it may find that there has been academic research misconduct or poor or questionable research practice</w:t>
      </w:r>
      <w:r w:rsidR="0074707E">
        <w:rPr>
          <w:rStyle w:val="Hyperlink"/>
          <w:rFonts w:ascii="Arial" w:hAnsi="Arial" w:cs="Arial"/>
          <w:color w:val="auto"/>
          <w:sz w:val="22"/>
          <w:szCs w:val="22"/>
          <w:u w:val="none"/>
        </w:rPr>
        <w:t xml:space="preserve"> (see above)</w:t>
      </w:r>
      <w:r w:rsidR="00866E4A" w:rsidRPr="00496F3B">
        <w:rPr>
          <w:rStyle w:val="Hyperlink"/>
          <w:rFonts w:ascii="Arial" w:hAnsi="Arial" w:cs="Arial"/>
          <w:color w:val="auto"/>
          <w:sz w:val="22"/>
          <w:szCs w:val="22"/>
          <w:u w:val="none"/>
        </w:rPr>
        <w:t xml:space="preserve">. </w:t>
      </w:r>
    </w:p>
    <w:p w14:paraId="590CBF5C" w14:textId="35D2FF8B" w:rsidR="00866E4A" w:rsidRDefault="00866E4A" w:rsidP="008800A2">
      <w:pPr>
        <w:pStyle w:val="ListParagraph"/>
        <w:numPr>
          <w:ilvl w:val="0"/>
          <w:numId w:val="16"/>
        </w:numPr>
        <w:spacing w:after="240" w:line="240" w:lineRule="exact"/>
        <w:rPr>
          <w:rFonts w:ascii="Arial" w:hAnsi="Arial" w:cs="Arial"/>
          <w:b/>
        </w:rPr>
      </w:pPr>
      <w:r w:rsidRPr="007A46C2">
        <w:rPr>
          <w:rFonts w:ascii="Arial" w:hAnsi="Arial" w:cs="Arial"/>
          <w:b/>
        </w:rPr>
        <w:t xml:space="preserve">Roles and Responsibilities </w:t>
      </w:r>
    </w:p>
    <w:p w14:paraId="7AA24D49" w14:textId="77777777" w:rsidR="004C4C1E" w:rsidRPr="007A46C2" w:rsidRDefault="004C4C1E" w:rsidP="004C4C1E">
      <w:pPr>
        <w:pStyle w:val="ListParagraph"/>
        <w:spacing w:after="240" w:line="240" w:lineRule="exact"/>
        <w:rPr>
          <w:rFonts w:ascii="Arial" w:hAnsi="Arial" w:cs="Arial"/>
          <w:b/>
        </w:rPr>
      </w:pPr>
    </w:p>
    <w:p w14:paraId="006A3C88" w14:textId="1010E24D" w:rsidR="004C4C1E" w:rsidRDefault="00866E4A" w:rsidP="008800A2">
      <w:pPr>
        <w:pStyle w:val="ListParagraph"/>
        <w:numPr>
          <w:ilvl w:val="1"/>
          <w:numId w:val="16"/>
        </w:numPr>
        <w:spacing w:after="240" w:line="240" w:lineRule="exact"/>
        <w:rPr>
          <w:rFonts w:ascii="Arial" w:hAnsi="Arial" w:cs="Arial"/>
        </w:rPr>
      </w:pPr>
      <w:r w:rsidRPr="004C4C1E">
        <w:rPr>
          <w:rFonts w:ascii="Arial" w:hAnsi="Arial" w:cs="Arial"/>
          <w:b/>
        </w:rPr>
        <w:t xml:space="preserve">Complainant(s): </w:t>
      </w:r>
      <w:r w:rsidRPr="004C4C1E">
        <w:rPr>
          <w:rFonts w:ascii="Arial" w:hAnsi="Arial" w:cs="Arial"/>
        </w:rPr>
        <w:t>This is the person(s) making the allegation. This need not be a member of the University.</w:t>
      </w:r>
    </w:p>
    <w:p w14:paraId="72C663E2" w14:textId="77777777" w:rsidR="004C4C1E" w:rsidRPr="004C4C1E" w:rsidRDefault="004C4C1E" w:rsidP="004C4C1E">
      <w:pPr>
        <w:pStyle w:val="ListParagraph"/>
        <w:spacing w:after="240" w:line="240" w:lineRule="exact"/>
        <w:ind w:left="1080"/>
        <w:rPr>
          <w:rFonts w:ascii="Arial" w:hAnsi="Arial" w:cs="Arial"/>
        </w:rPr>
      </w:pPr>
    </w:p>
    <w:p w14:paraId="16C8CE31" w14:textId="77777777" w:rsidR="004C4C1E" w:rsidRPr="004C4C1E" w:rsidRDefault="00866E4A" w:rsidP="008800A2">
      <w:pPr>
        <w:pStyle w:val="ListParagraph"/>
        <w:numPr>
          <w:ilvl w:val="1"/>
          <w:numId w:val="16"/>
        </w:numPr>
        <w:spacing w:after="240" w:line="240" w:lineRule="exact"/>
        <w:rPr>
          <w:rFonts w:ascii="Arial" w:hAnsi="Arial" w:cs="Arial"/>
        </w:rPr>
      </w:pPr>
      <w:r w:rsidRPr="004C4C1E">
        <w:rPr>
          <w:rFonts w:ascii="Arial" w:hAnsi="Arial" w:cs="Arial"/>
          <w:b/>
        </w:rPr>
        <w:t xml:space="preserve">Respondent(s): </w:t>
      </w:r>
      <w:r w:rsidRPr="004C4C1E">
        <w:rPr>
          <w:rFonts w:ascii="Arial" w:hAnsi="Arial" w:cs="Arial"/>
          <w:bCs/>
        </w:rPr>
        <w:t>The person or persons against whom the allegation is made shall be described as the Respondent</w:t>
      </w:r>
      <w:r w:rsidRPr="00EF7375">
        <w:rPr>
          <w:vertAlign w:val="superscript"/>
        </w:rPr>
        <w:footnoteReference w:id="9"/>
      </w:r>
      <w:r w:rsidRPr="004C4C1E">
        <w:rPr>
          <w:rFonts w:ascii="Arial" w:hAnsi="Arial" w:cs="Arial"/>
          <w:bCs/>
        </w:rPr>
        <w:t xml:space="preserve">. </w:t>
      </w:r>
    </w:p>
    <w:p w14:paraId="309AE6BF" w14:textId="77777777" w:rsidR="004C4C1E" w:rsidRPr="004C4C1E" w:rsidRDefault="004C4C1E" w:rsidP="004C4C1E">
      <w:pPr>
        <w:pStyle w:val="ListParagraph"/>
        <w:rPr>
          <w:rFonts w:ascii="Arial" w:hAnsi="Arial" w:cs="Arial"/>
          <w:b/>
        </w:rPr>
      </w:pPr>
    </w:p>
    <w:p w14:paraId="1756677C" w14:textId="49DBF813" w:rsidR="00866E4A" w:rsidRPr="004C4C1E" w:rsidRDefault="00866E4A" w:rsidP="008800A2">
      <w:pPr>
        <w:pStyle w:val="ListParagraph"/>
        <w:numPr>
          <w:ilvl w:val="1"/>
          <w:numId w:val="16"/>
        </w:numPr>
        <w:spacing w:after="240" w:line="240" w:lineRule="exact"/>
        <w:rPr>
          <w:rFonts w:ascii="Arial" w:hAnsi="Arial" w:cs="Arial"/>
        </w:rPr>
      </w:pPr>
      <w:r w:rsidRPr="004C4C1E">
        <w:rPr>
          <w:rFonts w:ascii="Arial" w:hAnsi="Arial" w:cs="Arial"/>
          <w:b/>
        </w:rPr>
        <w:t>Named Person:</w:t>
      </w:r>
      <w:r w:rsidRPr="004C4C1E">
        <w:rPr>
          <w:rFonts w:ascii="Arial" w:hAnsi="Arial" w:cs="Arial"/>
        </w:rPr>
        <w:t xml:space="preserve"> This is the person nominated by the University to:</w:t>
      </w:r>
    </w:p>
    <w:p w14:paraId="68CCBFE2"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receive any allegations of research </w:t>
      </w:r>
      <w:proofErr w:type="gramStart"/>
      <w:r w:rsidRPr="001C32FA">
        <w:rPr>
          <w:rFonts w:ascii="Arial" w:hAnsi="Arial" w:cs="Arial"/>
          <w:sz w:val="22"/>
          <w:szCs w:val="22"/>
        </w:rPr>
        <w:t>misconduct</w:t>
      </w:r>
      <w:proofErr w:type="gramEnd"/>
      <w:r>
        <w:rPr>
          <w:rFonts w:ascii="Arial" w:hAnsi="Arial" w:cs="Arial"/>
          <w:sz w:val="22"/>
          <w:szCs w:val="22"/>
        </w:rPr>
        <w:t xml:space="preserve"> </w:t>
      </w:r>
    </w:p>
    <w:p w14:paraId="11EA3804"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initiate and supervise the Procedure for investigating allegations, ensuring the integrity of the </w:t>
      </w:r>
      <w:proofErr w:type="gramStart"/>
      <w:r w:rsidRPr="001C32FA">
        <w:rPr>
          <w:rFonts w:ascii="Arial" w:hAnsi="Arial" w:cs="Arial"/>
          <w:sz w:val="22"/>
          <w:szCs w:val="22"/>
        </w:rPr>
        <w:t>proceedings</w:t>
      </w:r>
      <w:proofErr w:type="gramEnd"/>
    </w:p>
    <w:p w14:paraId="6173AF0B"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maintain a record and preserve documentation relating to an </w:t>
      </w:r>
      <w:proofErr w:type="gramStart"/>
      <w:r w:rsidRPr="001C32FA">
        <w:rPr>
          <w:rFonts w:ascii="Arial" w:hAnsi="Arial" w:cs="Arial"/>
          <w:sz w:val="22"/>
          <w:szCs w:val="22"/>
        </w:rPr>
        <w:t>investigation</w:t>
      </w:r>
      <w:proofErr w:type="gramEnd"/>
    </w:p>
    <w:p w14:paraId="2E0F1EAD"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report on the outcome of investigations to relevant parties</w:t>
      </w:r>
    </w:p>
    <w:p w14:paraId="151898FC"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take decisions at key stages of the </w:t>
      </w:r>
      <w:proofErr w:type="gramStart"/>
      <w:r w:rsidRPr="001C32FA">
        <w:rPr>
          <w:rFonts w:ascii="Arial" w:hAnsi="Arial" w:cs="Arial"/>
          <w:sz w:val="22"/>
          <w:szCs w:val="22"/>
        </w:rPr>
        <w:t>Procedure</w:t>
      </w:r>
      <w:proofErr w:type="gramEnd"/>
    </w:p>
    <w:p w14:paraId="6BB1AF9F"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seek legal or other external advice at any stage or on any aspect of the proceedings, as </w:t>
      </w:r>
      <w:proofErr w:type="gramStart"/>
      <w:r w:rsidRPr="001C32FA">
        <w:rPr>
          <w:rFonts w:ascii="Arial" w:hAnsi="Arial" w:cs="Arial"/>
          <w:sz w:val="22"/>
          <w:szCs w:val="22"/>
        </w:rPr>
        <w:t>appropriate</w:t>
      </w:r>
      <w:proofErr w:type="gramEnd"/>
    </w:p>
    <w:p w14:paraId="1AAB49D2" w14:textId="74C3AF6D"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hAnsi="Arial" w:cs="Arial"/>
          <w:sz w:val="22"/>
          <w:szCs w:val="22"/>
        </w:rPr>
        <w:t xml:space="preserve">delegate to another senior officer part or </w:t>
      </w:r>
      <w:proofErr w:type="gramStart"/>
      <w:r w:rsidRPr="001C32FA">
        <w:rPr>
          <w:rFonts w:ascii="Arial" w:hAnsi="Arial" w:cs="Arial"/>
          <w:sz w:val="22"/>
          <w:szCs w:val="22"/>
        </w:rPr>
        <w:t>all of</w:t>
      </w:r>
      <w:proofErr w:type="gramEnd"/>
      <w:r w:rsidRPr="001C32FA">
        <w:rPr>
          <w:rFonts w:ascii="Arial" w:hAnsi="Arial" w:cs="Arial"/>
          <w:sz w:val="22"/>
          <w:szCs w:val="22"/>
        </w:rPr>
        <w:t xml:space="preserve"> </w:t>
      </w:r>
      <w:r>
        <w:rPr>
          <w:rFonts w:ascii="Arial" w:hAnsi="Arial" w:cs="Arial"/>
          <w:sz w:val="22"/>
          <w:szCs w:val="22"/>
        </w:rPr>
        <w:t>their r</w:t>
      </w:r>
      <w:r w:rsidRPr="001C32FA">
        <w:rPr>
          <w:rFonts w:ascii="Arial" w:hAnsi="Arial" w:cs="Arial"/>
          <w:sz w:val="22"/>
          <w:szCs w:val="22"/>
        </w:rPr>
        <w:t>esponsibilities as the Named Person, as appropriate</w:t>
      </w:r>
    </w:p>
    <w:p w14:paraId="12261583" w14:textId="122DD360" w:rsidR="00866E4A" w:rsidRDefault="00866E4A" w:rsidP="00866E4A">
      <w:pPr>
        <w:spacing w:after="240" w:line="240" w:lineRule="exact"/>
        <w:ind w:left="720"/>
        <w:rPr>
          <w:rFonts w:ascii="Arial" w:hAnsi="Arial" w:cs="Arial"/>
          <w:sz w:val="22"/>
          <w:szCs w:val="22"/>
        </w:rPr>
      </w:pPr>
      <w:r w:rsidRPr="001C32FA">
        <w:rPr>
          <w:rFonts w:ascii="Arial" w:hAnsi="Arial" w:cs="Arial"/>
          <w:sz w:val="22"/>
          <w:szCs w:val="22"/>
        </w:rPr>
        <w:t>The</w:t>
      </w:r>
      <w:r>
        <w:rPr>
          <w:rFonts w:ascii="Arial" w:hAnsi="Arial" w:cs="Arial"/>
          <w:sz w:val="22"/>
          <w:szCs w:val="22"/>
        </w:rPr>
        <w:t xml:space="preserve"> University Secretary or appropriate Nominee is </w:t>
      </w:r>
      <w:r w:rsidRPr="001C32FA">
        <w:rPr>
          <w:rFonts w:ascii="Arial" w:hAnsi="Arial" w:cs="Arial"/>
          <w:sz w:val="22"/>
          <w:szCs w:val="22"/>
        </w:rPr>
        <w:t xml:space="preserve">the </w:t>
      </w:r>
      <w:r>
        <w:rPr>
          <w:rFonts w:ascii="Arial" w:hAnsi="Arial" w:cs="Arial"/>
          <w:sz w:val="22"/>
          <w:szCs w:val="22"/>
        </w:rPr>
        <w:t xml:space="preserve">nominated </w:t>
      </w:r>
      <w:r w:rsidRPr="001C32FA">
        <w:rPr>
          <w:rFonts w:ascii="Arial" w:hAnsi="Arial" w:cs="Arial"/>
          <w:sz w:val="22"/>
          <w:szCs w:val="22"/>
        </w:rPr>
        <w:t>Named Person.</w:t>
      </w:r>
      <w:r>
        <w:rPr>
          <w:rFonts w:ascii="Arial" w:hAnsi="Arial" w:cs="Arial"/>
          <w:sz w:val="22"/>
          <w:szCs w:val="22"/>
        </w:rPr>
        <w:t xml:space="preserve"> </w:t>
      </w:r>
    </w:p>
    <w:p w14:paraId="78EEA4BF" w14:textId="238A608E" w:rsidR="004C4C1E" w:rsidRPr="0087351D" w:rsidRDefault="004C4C1E" w:rsidP="008800A2">
      <w:pPr>
        <w:pStyle w:val="ListParagraph"/>
        <w:numPr>
          <w:ilvl w:val="1"/>
          <w:numId w:val="12"/>
        </w:numPr>
        <w:spacing w:after="240" w:line="240" w:lineRule="exact"/>
        <w:rPr>
          <w:rFonts w:ascii="Arial" w:hAnsi="Arial" w:cs="Arial"/>
        </w:rPr>
      </w:pPr>
      <w:r w:rsidRPr="004C4C1E">
        <w:rPr>
          <w:rFonts w:ascii="Arial" w:hAnsi="Arial" w:cs="Arial"/>
          <w:b/>
          <w:bCs/>
        </w:rPr>
        <w:t xml:space="preserve"> </w:t>
      </w:r>
      <w:r w:rsidRPr="0087351D">
        <w:rPr>
          <w:rFonts w:ascii="Arial" w:hAnsi="Arial" w:cs="Arial"/>
          <w:b/>
          <w:bCs/>
        </w:rPr>
        <w:t xml:space="preserve">Named Person’s Delegate: </w:t>
      </w:r>
      <w:r w:rsidRPr="0087351D">
        <w:rPr>
          <w:rFonts w:ascii="Arial" w:hAnsi="Arial" w:cs="Arial"/>
        </w:rPr>
        <w:t xml:space="preserve"> For the purposes of this procedure the Named person will usually delegate the following responsibilities to the Head of Compliance and Risk as the Named Person’s Delegate: </w:t>
      </w:r>
    </w:p>
    <w:p w14:paraId="76333C94" w14:textId="2E9CF545"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hAnsi="Arial" w:cs="Arial"/>
          <w:sz w:val="22"/>
          <w:szCs w:val="22"/>
        </w:rPr>
        <w:t xml:space="preserve">receive </w:t>
      </w:r>
      <w:r w:rsidR="00B7685E" w:rsidRPr="0087351D">
        <w:rPr>
          <w:rFonts w:ascii="Arial" w:hAnsi="Arial" w:cs="Arial"/>
          <w:sz w:val="22"/>
          <w:szCs w:val="22"/>
        </w:rPr>
        <w:t xml:space="preserve">and acknowledge </w:t>
      </w:r>
      <w:r w:rsidRPr="0087351D">
        <w:rPr>
          <w:rFonts w:ascii="Arial" w:hAnsi="Arial" w:cs="Arial"/>
          <w:sz w:val="22"/>
          <w:szCs w:val="22"/>
        </w:rPr>
        <w:t xml:space="preserve">any allegations of research </w:t>
      </w:r>
      <w:proofErr w:type="gramStart"/>
      <w:r w:rsidRPr="0087351D">
        <w:rPr>
          <w:rFonts w:ascii="Arial" w:hAnsi="Arial" w:cs="Arial"/>
          <w:sz w:val="22"/>
          <w:szCs w:val="22"/>
        </w:rPr>
        <w:t>misconduct</w:t>
      </w:r>
      <w:proofErr w:type="gramEnd"/>
      <w:r w:rsidRPr="0087351D">
        <w:rPr>
          <w:rFonts w:ascii="Arial" w:hAnsi="Arial" w:cs="Arial"/>
          <w:sz w:val="22"/>
          <w:szCs w:val="22"/>
        </w:rPr>
        <w:t xml:space="preserve"> </w:t>
      </w:r>
    </w:p>
    <w:p w14:paraId="26A7EA16" w14:textId="3BFFFD38" w:rsidR="004C4C1E" w:rsidRPr="0087351D" w:rsidRDefault="009F27B9" w:rsidP="008800A2">
      <w:pPr>
        <w:numPr>
          <w:ilvl w:val="0"/>
          <w:numId w:val="1"/>
        </w:numPr>
        <w:spacing w:after="240" w:line="240" w:lineRule="exact"/>
        <w:rPr>
          <w:rFonts w:ascii="Arial" w:hAnsi="Arial" w:cs="Arial"/>
          <w:sz w:val="22"/>
          <w:szCs w:val="22"/>
        </w:rPr>
      </w:pPr>
      <w:r w:rsidRPr="0087351D">
        <w:rPr>
          <w:rFonts w:ascii="Arial" w:hAnsi="Arial" w:cs="Arial"/>
          <w:sz w:val="22"/>
          <w:szCs w:val="22"/>
        </w:rPr>
        <w:t xml:space="preserve">With the agreement of the Named Person and </w:t>
      </w:r>
      <w:r w:rsidRPr="0087351D">
        <w:rPr>
          <w:rFonts w:ascii="Arial" w:hAnsi="Arial" w:cs="Arial"/>
          <w:bCs/>
          <w:sz w:val="22"/>
          <w:szCs w:val="22"/>
        </w:rPr>
        <w:t xml:space="preserve">PVC Research, Innovation and Enterprise- to </w:t>
      </w:r>
      <w:r w:rsidR="004C4C1E" w:rsidRPr="0087351D">
        <w:rPr>
          <w:rFonts w:ascii="Arial" w:hAnsi="Arial" w:cs="Arial"/>
          <w:sz w:val="22"/>
          <w:szCs w:val="22"/>
        </w:rPr>
        <w:t xml:space="preserve">initiate and supervise the Procedure for investigating allegations, ensuring the integrity of the </w:t>
      </w:r>
      <w:proofErr w:type="gramStart"/>
      <w:r w:rsidR="004C4C1E" w:rsidRPr="0087351D">
        <w:rPr>
          <w:rFonts w:ascii="Arial" w:hAnsi="Arial" w:cs="Arial"/>
          <w:sz w:val="22"/>
          <w:szCs w:val="22"/>
        </w:rPr>
        <w:t>proceedings</w:t>
      </w:r>
      <w:proofErr w:type="gramEnd"/>
    </w:p>
    <w:p w14:paraId="12CC0C43" w14:textId="77777777"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hAnsi="Arial" w:cs="Arial"/>
          <w:sz w:val="22"/>
          <w:szCs w:val="22"/>
        </w:rPr>
        <w:t xml:space="preserve">maintain a record and preserve documentation relating to an </w:t>
      </w:r>
      <w:proofErr w:type="gramStart"/>
      <w:r w:rsidRPr="0087351D">
        <w:rPr>
          <w:rFonts w:ascii="Arial" w:hAnsi="Arial" w:cs="Arial"/>
          <w:sz w:val="22"/>
          <w:szCs w:val="22"/>
        </w:rPr>
        <w:t>investigation</w:t>
      </w:r>
      <w:proofErr w:type="gramEnd"/>
    </w:p>
    <w:p w14:paraId="38FF17A5" w14:textId="77777777"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hAnsi="Arial" w:cs="Arial"/>
          <w:sz w:val="22"/>
          <w:szCs w:val="22"/>
        </w:rPr>
        <w:t>report on the outcome of investigations to relevant parties</w:t>
      </w:r>
    </w:p>
    <w:p w14:paraId="255240E8" w14:textId="5F90C6E4" w:rsidR="0087351D" w:rsidRDefault="00FD6E3F" w:rsidP="001C7C23">
      <w:pPr>
        <w:pStyle w:val="ListParagraph"/>
        <w:numPr>
          <w:ilvl w:val="1"/>
          <w:numId w:val="12"/>
        </w:numPr>
        <w:spacing w:after="240" w:line="240" w:lineRule="exact"/>
        <w:rPr>
          <w:rFonts w:ascii="Arial" w:hAnsi="Arial" w:cs="Arial"/>
          <w:bCs/>
        </w:rPr>
      </w:pPr>
      <w:r w:rsidRPr="0087351D">
        <w:rPr>
          <w:rFonts w:ascii="Arial" w:hAnsi="Arial" w:cs="Arial"/>
        </w:rPr>
        <w:t xml:space="preserve">The </w:t>
      </w:r>
      <w:r w:rsidR="004C4C1E" w:rsidRPr="0087351D">
        <w:rPr>
          <w:rFonts w:ascii="Arial" w:hAnsi="Arial" w:cs="Arial"/>
          <w:b/>
        </w:rPr>
        <w:t>PVC Research, Innovation and Enterprise</w:t>
      </w:r>
      <w:r w:rsidRPr="0087351D">
        <w:rPr>
          <w:rFonts w:ascii="Arial" w:hAnsi="Arial" w:cs="Arial"/>
          <w:b/>
        </w:rPr>
        <w:t xml:space="preserve"> (or appropriate Nominee): </w:t>
      </w:r>
      <w:r w:rsidRPr="0087351D">
        <w:rPr>
          <w:rFonts w:ascii="Arial" w:hAnsi="Arial" w:cs="Arial"/>
          <w:bCs/>
        </w:rPr>
        <w:t xml:space="preserve">Will provide oversight and input into relevant decisions relating to this policy and procedure, receiving updates on ‘live’ cases and assisting the Named Person/Delegate to resolve issues that arise as detailed in the procedure. </w:t>
      </w:r>
    </w:p>
    <w:p w14:paraId="502B0506" w14:textId="77777777" w:rsidR="0087351D" w:rsidRDefault="0087351D" w:rsidP="0087351D">
      <w:pPr>
        <w:pStyle w:val="ListParagraph"/>
        <w:spacing w:after="240" w:line="240" w:lineRule="exact"/>
        <w:ind w:left="780"/>
        <w:rPr>
          <w:rFonts w:ascii="Arial" w:hAnsi="Arial" w:cs="Arial"/>
          <w:bCs/>
        </w:rPr>
      </w:pPr>
    </w:p>
    <w:p w14:paraId="2E73DBCB" w14:textId="3B6824A2" w:rsidR="001C7C23" w:rsidRPr="0087351D" w:rsidRDefault="001C7C23" w:rsidP="001C7C23">
      <w:pPr>
        <w:pStyle w:val="ListParagraph"/>
        <w:numPr>
          <w:ilvl w:val="1"/>
          <w:numId w:val="12"/>
        </w:numPr>
        <w:spacing w:after="240" w:line="240" w:lineRule="exact"/>
        <w:rPr>
          <w:rFonts w:ascii="Arial" w:hAnsi="Arial" w:cs="Arial"/>
          <w:bCs/>
        </w:rPr>
      </w:pPr>
      <w:r w:rsidRPr="0087351D">
        <w:rPr>
          <w:rFonts w:ascii="Arial" w:hAnsi="Arial" w:cs="Arial"/>
        </w:rPr>
        <w:t>The</w:t>
      </w:r>
      <w:r w:rsidRPr="0087351D">
        <w:rPr>
          <w:rFonts w:ascii="Arial" w:hAnsi="Arial" w:cs="Arial"/>
          <w:b/>
          <w:bCs/>
        </w:rPr>
        <w:t xml:space="preserve"> Director of Research and Innovation Services </w:t>
      </w:r>
      <w:r w:rsidRPr="0087351D">
        <w:rPr>
          <w:rFonts w:ascii="Arial" w:hAnsi="Arial" w:cs="Arial"/>
        </w:rPr>
        <w:t>will</w:t>
      </w:r>
      <w:r w:rsidR="00271795" w:rsidRPr="0087351D">
        <w:rPr>
          <w:rFonts w:ascii="Arial" w:hAnsi="Arial" w:cs="Arial"/>
        </w:rPr>
        <w:t xml:space="preserve"> support the procedure for ARM including</w:t>
      </w:r>
      <w:r w:rsidRPr="0087351D">
        <w:rPr>
          <w:rFonts w:ascii="Arial" w:hAnsi="Arial" w:cs="Arial"/>
        </w:rPr>
        <w:t>:</w:t>
      </w:r>
    </w:p>
    <w:p w14:paraId="0D9ADCE9" w14:textId="695EB816" w:rsidR="001C7C23" w:rsidRDefault="00271795" w:rsidP="001C7C23">
      <w:pPr>
        <w:pStyle w:val="ListParagraph"/>
        <w:numPr>
          <w:ilvl w:val="0"/>
          <w:numId w:val="17"/>
        </w:numPr>
        <w:spacing w:after="240" w:line="240" w:lineRule="exact"/>
        <w:rPr>
          <w:rFonts w:ascii="Arial" w:hAnsi="Arial" w:cs="Arial"/>
        </w:rPr>
      </w:pPr>
      <w:r>
        <w:rPr>
          <w:rFonts w:ascii="Arial" w:hAnsi="Arial" w:cs="Arial"/>
        </w:rPr>
        <w:t>Assisting with the i</w:t>
      </w:r>
      <w:r w:rsidR="001C7C23">
        <w:rPr>
          <w:rFonts w:ascii="Arial" w:hAnsi="Arial" w:cs="Arial"/>
        </w:rPr>
        <w:t xml:space="preserve">dentification of respondents </w:t>
      </w:r>
    </w:p>
    <w:p w14:paraId="21B6311C" w14:textId="3EDCFDE1" w:rsidR="00271795" w:rsidRDefault="00271795" w:rsidP="00271795">
      <w:pPr>
        <w:pStyle w:val="ListParagraph"/>
        <w:numPr>
          <w:ilvl w:val="0"/>
          <w:numId w:val="17"/>
        </w:numPr>
        <w:spacing w:after="240" w:line="240" w:lineRule="exact"/>
        <w:rPr>
          <w:rFonts w:ascii="Arial" w:hAnsi="Arial" w:cs="Arial"/>
        </w:rPr>
      </w:pPr>
      <w:r>
        <w:rPr>
          <w:rFonts w:ascii="Arial" w:hAnsi="Arial" w:cs="Arial"/>
        </w:rPr>
        <w:t>R</w:t>
      </w:r>
      <w:r w:rsidRPr="00271795">
        <w:rPr>
          <w:rFonts w:ascii="Arial" w:hAnsi="Arial" w:cs="Arial"/>
        </w:rPr>
        <w:t>eview</w:t>
      </w:r>
      <w:r>
        <w:rPr>
          <w:rFonts w:ascii="Arial" w:hAnsi="Arial" w:cs="Arial"/>
        </w:rPr>
        <w:t>ing</w:t>
      </w:r>
      <w:r w:rsidRPr="00271795">
        <w:rPr>
          <w:rFonts w:ascii="Arial" w:hAnsi="Arial" w:cs="Arial"/>
        </w:rPr>
        <w:t xml:space="preserve"> the portfolio of live research applications and awards attributed to each Respondent, along with the terms and conditions of each relevant funder, to determine which of the funders should be contacted and the timing and content of such communication</w:t>
      </w:r>
    </w:p>
    <w:p w14:paraId="4541FB3C" w14:textId="085A1D4D" w:rsidR="0087351D" w:rsidRDefault="00271795" w:rsidP="0087351D">
      <w:pPr>
        <w:pStyle w:val="ListParagraph"/>
        <w:numPr>
          <w:ilvl w:val="0"/>
          <w:numId w:val="17"/>
        </w:numPr>
        <w:spacing w:after="240" w:line="240" w:lineRule="exact"/>
        <w:rPr>
          <w:rFonts w:ascii="Arial" w:hAnsi="Arial" w:cs="Arial"/>
        </w:rPr>
      </w:pPr>
      <w:r>
        <w:rPr>
          <w:rFonts w:ascii="Arial" w:hAnsi="Arial" w:cs="Arial"/>
        </w:rPr>
        <w:t>R</w:t>
      </w:r>
      <w:r w:rsidRPr="00271795">
        <w:rPr>
          <w:rFonts w:ascii="Arial" w:hAnsi="Arial" w:cs="Arial"/>
        </w:rPr>
        <w:t>eport</w:t>
      </w:r>
      <w:r>
        <w:rPr>
          <w:rFonts w:ascii="Arial" w:hAnsi="Arial" w:cs="Arial"/>
        </w:rPr>
        <w:t xml:space="preserve">ing </w:t>
      </w:r>
      <w:r w:rsidRPr="00271795">
        <w:rPr>
          <w:rFonts w:ascii="Arial" w:hAnsi="Arial" w:cs="Arial"/>
        </w:rPr>
        <w:t xml:space="preserve">relevant information to external funders of research </w:t>
      </w:r>
      <w:r>
        <w:rPr>
          <w:rFonts w:ascii="Arial" w:hAnsi="Arial" w:cs="Arial"/>
        </w:rPr>
        <w:t>as required</w:t>
      </w:r>
    </w:p>
    <w:p w14:paraId="0422C614" w14:textId="77777777" w:rsidR="0087351D" w:rsidRDefault="0087351D" w:rsidP="0087351D">
      <w:pPr>
        <w:pStyle w:val="ListParagraph"/>
        <w:spacing w:after="240" w:line="240" w:lineRule="exact"/>
        <w:rPr>
          <w:rFonts w:ascii="Arial" w:hAnsi="Arial" w:cs="Arial"/>
        </w:rPr>
      </w:pPr>
    </w:p>
    <w:p w14:paraId="3C2636AC" w14:textId="210C3735" w:rsidR="0087351D" w:rsidRPr="0087351D" w:rsidRDefault="006618E9" w:rsidP="0087351D">
      <w:pPr>
        <w:pStyle w:val="ListParagraph"/>
        <w:numPr>
          <w:ilvl w:val="1"/>
          <w:numId w:val="12"/>
        </w:numPr>
        <w:spacing w:after="240" w:line="240" w:lineRule="exact"/>
        <w:rPr>
          <w:rFonts w:ascii="Arial" w:hAnsi="Arial" w:cs="Arial"/>
        </w:rPr>
      </w:pPr>
      <w:r w:rsidRPr="0087351D">
        <w:rPr>
          <w:rFonts w:ascii="Arial" w:eastAsia="Times New Roman" w:hAnsi="Arial" w:cs="Arial"/>
          <w:b/>
          <w:lang w:eastAsia="en-GB"/>
        </w:rPr>
        <w:t>Research Deans</w:t>
      </w:r>
      <w:r w:rsidRPr="0087351D">
        <w:rPr>
          <w:rFonts w:ascii="Arial" w:eastAsia="Times New Roman" w:hAnsi="Arial" w:cs="Arial"/>
          <w:bCs/>
          <w:lang w:eastAsia="en-GB"/>
        </w:rPr>
        <w:t xml:space="preserve"> –</w:t>
      </w:r>
      <w:r w:rsidR="001C7C23" w:rsidRPr="0087351D">
        <w:rPr>
          <w:rFonts w:ascii="Arial" w:hAnsi="Arial" w:cs="Arial"/>
          <w:bCs/>
        </w:rPr>
        <w:t xml:space="preserve">Will provide advice and assistance on identifying </w:t>
      </w:r>
      <w:r w:rsidRPr="0087351D">
        <w:rPr>
          <w:rFonts w:ascii="Arial" w:eastAsia="Times New Roman" w:hAnsi="Arial" w:cs="Arial"/>
          <w:bCs/>
          <w:lang w:eastAsia="en-GB"/>
        </w:rPr>
        <w:t xml:space="preserve">ARM </w:t>
      </w:r>
      <w:r w:rsidR="001C7C23" w:rsidRPr="0087351D">
        <w:rPr>
          <w:rFonts w:ascii="Arial" w:hAnsi="Arial" w:cs="Arial"/>
          <w:bCs/>
        </w:rPr>
        <w:t xml:space="preserve">screening and investigation </w:t>
      </w:r>
      <w:r w:rsidRPr="0087351D">
        <w:rPr>
          <w:rFonts w:ascii="Arial" w:eastAsia="Times New Roman" w:hAnsi="Arial" w:cs="Arial"/>
          <w:bCs/>
          <w:lang w:eastAsia="en-GB"/>
        </w:rPr>
        <w:t xml:space="preserve">panel members </w:t>
      </w:r>
      <w:r w:rsidR="001C7C23" w:rsidRPr="0087351D">
        <w:rPr>
          <w:rFonts w:ascii="Arial" w:hAnsi="Arial" w:cs="Arial"/>
          <w:bCs/>
        </w:rPr>
        <w:t xml:space="preserve">who have the appropriate knowledge and experience to take part in panels. </w:t>
      </w:r>
    </w:p>
    <w:p w14:paraId="6CAEB41C" w14:textId="77777777" w:rsidR="0087351D" w:rsidRPr="0087351D" w:rsidRDefault="0087351D" w:rsidP="0087351D">
      <w:pPr>
        <w:pStyle w:val="ListParagraph"/>
        <w:spacing w:after="240" w:line="240" w:lineRule="exact"/>
        <w:ind w:left="780"/>
        <w:rPr>
          <w:rFonts w:ascii="Arial" w:hAnsi="Arial" w:cs="Arial"/>
        </w:rPr>
      </w:pPr>
    </w:p>
    <w:p w14:paraId="4C57BA08" w14:textId="77777777" w:rsidR="0087351D" w:rsidRPr="0087351D" w:rsidRDefault="00C03B77" w:rsidP="0087351D">
      <w:pPr>
        <w:pStyle w:val="ListParagraph"/>
        <w:numPr>
          <w:ilvl w:val="1"/>
          <w:numId w:val="12"/>
        </w:numPr>
        <w:spacing w:after="240" w:line="240" w:lineRule="exact"/>
        <w:rPr>
          <w:rFonts w:ascii="Arial" w:hAnsi="Arial" w:cs="Arial"/>
        </w:rPr>
      </w:pPr>
      <w:r w:rsidRPr="0087351D">
        <w:rPr>
          <w:rFonts w:ascii="Arial" w:eastAsia="Times New Roman" w:hAnsi="Arial" w:cs="Arial"/>
          <w:b/>
          <w:sz w:val="24"/>
          <w:szCs w:val="24"/>
          <w:lang w:eastAsia="en-GB"/>
        </w:rPr>
        <w:t>Head</w:t>
      </w:r>
      <w:r w:rsidR="001C7C23" w:rsidRPr="0087351D">
        <w:rPr>
          <w:rFonts w:ascii="Arial" w:hAnsi="Arial" w:cs="Arial"/>
          <w:b/>
        </w:rPr>
        <w:t>s</w:t>
      </w:r>
      <w:r w:rsidRPr="0087351D">
        <w:rPr>
          <w:rFonts w:ascii="Arial" w:eastAsia="Times New Roman" w:hAnsi="Arial" w:cs="Arial"/>
          <w:b/>
          <w:sz w:val="24"/>
          <w:szCs w:val="24"/>
          <w:lang w:eastAsia="en-GB"/>
        </w:rPr>
        <w:t xml:space="preserve"> of </w:t>
      </w:r>
      <w:r w:rsidR="001C7C23" w:rsidRPr="0087351D">
        <w:rPr>
          <w:rFonts w:ascii="Arial" w:eastAsia="Times New Roman" w:hAnsi="Arial" w:cs="Arial"/>
          <w:b/>
          <w:sz w:val="24"/>
          <w:szCs w:val="24"/>
          <w:lang w:eastAsia="en-GB"/>
        </w:rPr>
        <w:t>S</w:t>
      </w:r>
      <w:r w:rsidRPr="0087351D">
        <w:rPr>
          <w:rFonts w:ascii="Arial" w:eastAsia="Times New Roman" w:hAnsi="Arial" w:cs="Arial"/>
          <w:b/>
          <w:sz w:val="24"/>
          <w:szCs w:val="24"/>
          <w:lang w:eastAsia="en-GB"/>
        </w:rPr>
        <w:t>chool</w:t>
      </w:r>
      <w:r w:rsidRPr="0087351D">
        <w:rPr>
          <w:rFonts w:ascii="Arial" w:hAnsi="Arial" w:cs="Arial"/>
          <w:bCs/>
        </w:rPr>
        <w:t xml:space="preserve"> – </w:t>
      </w:r>
      <w:r w:rsidR="001C7C23" w:rsidRPr="0087351D">
        <w:rPr>
          <w:rFonts w:ascii="Arial" w:hAnsi="Arial" w:cs="Arial"/>
          <w:bCs/>
        </w:rPr>
        <w:t xml:space="preserve">will </w:t>
      </w:r>
      <w:r w:rsidRPr="0087351D">
        <w:rPr>
          <w:rFonts w:ascii="Arial" w:hAnsi="Arial" w:cs="Arial"/>
          <w:bCs/>
        </w:rPr>
        <w:t xml:space="preserve">address </w:t>
      </w:r>
      <w:r w:rsidR="001C7C23" w:rsidRPr="0087351D">
        <w:rPr>
          <w:rFonts w:ascii="Arial" w:hAnsi="Arial" w:cs="Arial"/>
          <w:bCs/>
        </w:rPr>
        <w:t>‘</w:t>
      </w:r>
      <w:r w:rsidRPr="0087351D">
        <w:rPr>
          <w:rFonts w:ascii="Arial" w:hAnsi="Arial" w:cs="Arial"/>
          <w:bCs/>
        </w:rPr>
        <w:t>poor practice</w:t>
      </w:r>
      <w:r w:rsidR="001C7C23" w:rsidRPr="0087351D">
        <w:rPr>
          <w:rFonts w:ascii="Arial" w:hAnsi="Arial" w:cs="Arial"/>
          <w:bCs/>
        </w:rPr>
        <w:t>’</w:t>
      </w:r>
      <w:r w:rsidRPr="0087351D">
        <w:rPr>
          <w:rFonts w:ascii="Arial" w:hAnsi="Arial" w:cs="Arial"/>
          <w:bCs/>
        </w:rPr>
        <w:t xml:space="preserve"> issues that fall short of ARM </w:t>
      </w:r>
      <w:r w:rsidR="0087351D" w:rsidRPr="0087351D">
        <w:rPr>
          <w:rFonts w:ascii="Arial" w:hAnsi="Arial" w:cs="Arial"/>
          <w:bCs/>
        </w:rPr>
        <w:t>either</w:t>
      </w:r>
      <w:r w:rsidR="001C7C23" w:rsidRPr="0087351D">
        <w:rPr>
          <w:rFonts w:ascii="Arial" w:hAnsi="Arial" w:cs="Arial"/>
          <w:bCs/>
        </w:rPr>
        <w:t xml:space="preserve"> formally as part of a disciplinary/grievance (or other relevant) procedure or informally as the relevant line manager. </w:t>
      </w:r>
    </w:p>
    <w:p w14:paraId="5C889FF1" w14:textId="77777777" w:rsidR="0087351D" w:rsidRPr="0087351D" w:rsidRDefault="0087351D" w:rsidP="0087351D">
      <w:pPr>
        <w:pStyle w:val="ListParagraph"/>
        <w:rPr>
          <w:rFonts w:ascii="Arial" w:hAnsi="Arial" w:cs="Arial"/>
          <w:b/>
          <w:bCs/>
        </w:rPr>
      </w:pPr>
    </w:p>
    <w:p w14:paraId="1E01BF88" w14:textId="77777777" w:rsidR="0087351D" w:rsidRDefault="00796F30" w:rsidP="0087351D">
      <w:pPr>
        <w:pStyle w:val="ListParagraph"/>
        <w:numPr>
          <w:ilvl w:val="1"/>
          <w:numId w:val="12"/>
        </w:numPr>
        <w:spacing w:after="240" w:line="240" w:lineRule="exact"/>
        <w:rPr>
          <w:rFonts w:ascii="Arial" w:hAnsi="Arial" w:cs="Arial"/>
        </w:rPr>
      </w:pPr>
      <w:r w:rsidRPr="0087351D">
        <w:rPr>
          <w:rFonts w:ascii="Arial" w:hAnsi="Arial" w:cs="Arial"/>
          <w:b/>
          <w:bCs/>
        </w:rPr>
        <w:t xml:space="preserve">Research Integrity, Governance and Ethics Officers </w:t>
      </w:r>
      <w:r w:rsidRPr="0087351D">
        <w:rPr>
          <w:rFonts w:ascii="Arial" w:eastAsia="Times New Roman" w:hAnsi="Arial" w:cs="Arial"/>
          <w:bCs/>
          <w:lang w:eastAsia="en-GB"/>
        </w:rPr>
        <w:t xml:space="preserve">– </w:t>
      </w:r>
      <w:r w:rsidRPr="0087351D">
        <w:rPr>
          <w:rFonts w:ascii="Arial" w:hAnsi="Arial" w:cs="Arial"/>
          <w:bCs/>
        </w:rPr>
        <w:t xml:space="preserve">are responsible for ensuring that relevant research integrity </w:t>
      </w:r>
      <w:r w:rsidRPr="0087351D">
        <w:rPr>
          <w:rFonts w:ascii="Arial" w:eastAsia="Times New Roman" w:hAnsi="Arial" w:cs="Arial"/>
          <w:bCs/>
          <w:lang w:eastAsia="en-GB"/>
        </w:rPr>
        <w:t>training</w:t>
      </w:r>
      <w:r w:rsidRPr="0087351D">
        <w:rPr>
          <w:rFonts w:ascii="Arial" w:hAnsi="Arial" w:cs="Arial"/>
          <w:bCs/>
        </w:rPr>
        <w:t xml:space="preserve"> is available including training on implementing good practice</w:t>
      </w:r>
      <w:r w:rsidRPr="0087351D">
        <w:rPr>
          <w:rFonts w:ascii="Arial" w:eastAsia="Times New Roman" w:hAnsi="Arial" w:cs="Arial"/>
          <w:bCs/>
          <w:lang w:eastAsia="en-GB"/>
        </w:rPr>
        <w:t xml:space="preserve"> </w:t>
      </w:r>
      <w:r w:rsidRPr="0087351D">
        <w:rPr>
          <w:rFonts w:ascii="Arial" w:hAnsi="Arial" w:cs="Arial"/>
          <w:bCs/>
        </w:rPr>
        <w:t xml:space="preserve">/avoiding poor practice. </w:t>
      </w:r>
      <w:r w:rsidRPr="0087351D">
        <w:rPr>
          <w:rFonts w:ascii="Arial" w:eastAsia="Times New Roman" w:hAnsi="Arial" w:cs="Arial"/>
          <w:bCs/>
          <w:lang w:eastAsia="en-GB"/>
        </w:rPr>
        <w:t xml:space="preserve"> </w:t>
      </w:r>
      <w:r w:rsidRPr="0087351D">
        <w:rPr>
          <w:rFonts w:ascii="Arial" w:hAnsi="Arial" w:cs="Arial"/>
          <w:bCs/>
        </w:rPr>
        <w:t xml:space="preserve">Officers are also responsible for the development and oversight of the </w:t>
      </w:r>
      <w:r w:rsidRPr="0087351D">
        <w:rPr>
          <w:rFonts w:ascii="Arial" w:eastAsia="Times New Roman" w:hAnsi="Arial" w:cs="Arial"/>
        </w:rPr>
        <w:t>Research Integrity and Governance Code of Practice</w:t>
      </w:r>
      <w:r w:rsidRPr="0087351D">
        <w:rPr>
          <w:rFonts w:ascii="Arial" w:hAnsi="Arial" w:cs="Arial"/>
        </w:rPr>
        <w:t xml:space="preserve">. </w:t>
      </w:r>
    </w:p>
    <w:p w14:paraId="441D7DE0" w14:textId="77777777" w:rsidR="0087351D" w:rsidRPr="0087351D" w:rsidRDefault="0087351D" w:rsidP="0087351D">
      <w:pPr>
        <w:pStyle w:val="ListParagraph"/>
        <w:rPr>
          <w:rFonts w:ascii="Arial" w:hAnsi="Arial" w:cs="Arial"/>
          <w:b/>
        </w:rPr>
      </w:pPr>
    </w:p>
    <w:p w14:paraId="13BE77A4" w14:textId="275120D5" w:rsidR="006618E9" w:rsidRPr="0087351D" w:rsidRDefault="00E229F6" w:rsidP="0087351D">
      <w:pPr>
        <w:pStyle w:val="ListParagraph"/>
        <w:numPr>
          <w:ilvl w:val="1"/>
          <w:numId w:val="12"/>
        </w:numPr>
        <w:spacing w:after="240" w:line="240" w:lineRule="exact"/>
        <w:rPr>
          <w:rFonts w:ascii="Arial" w:hAnsi="Arial" w:cs="Arial"/>
        </w:rPr>
      </w:pPr>
      <w:r w:rsidRPr="0087351D">
        <w:rPr>
          <w:rFonts w:ascii="Arial" w:hAnsi="Arial" w:cs="Arial"/>
          <w:b/>
        </w:rPr>
        <w:t xml:space="preserve">Researchers </w:t>
      </w:r>
      <w:r w:rsidRPr="0087351D">
        <w:rPr>
          <w:rFonts w:ascii="Arial" w:hAnsi="Arial" w:cs="Arial"/>
          <w:bCs/>
        </w:rPr>
        <w:t xml:space="preserve">– Researchers are responsible for engaging with </w:t>
      </w:r>
      <w:r w:rsidR="00271795" w:rsidRPr="0087351D">
        <w:rPr>
          <w:rFonts w:ascii="Arial" w:hAnsi="Arial" w:cs="Arial"/>
          <w:bCs/>
        </w:rPr>
        <w:t xml:space="preserve">the procedure for ARM when required, acting with honesty and integrity throughout the procedure whether as complainants, respondents and panel members. Researchers are also responsible for engaging with </w:t>
      </w:r>
      <w:r w:rsidRPr="0087351D">
        <w:rPr>
          <w:rFonts w:ascii="Arial" w:hAnsi="Arial" w:cs="Arial"/>
          <w:bCs/>
        </w:rPr>
        <w:t xml:space="preserve">relevant information and training to ensure that they are aware of the expected behaviours, policies, procedures and codes of practice that apply. </w:t>
      </w:r>
      <w:r w:rsidR="001C7C23" w:rsidRPr="0087351D">
        <w:rPr>
          <w:rFonts w:ascii="Arial" w:hAnsi="Arial" w:cs="Arial"/>
          <w:bCs/>
        </w:rPr>
        <w:t xml:space="preserve">It is the responsibility of researchers to take </w:t>
      </w:r>
      <w:r w:rsidR="00A33839" w:rsidRPr="0087351D">
        <w:rPr>
          <w:rFonts w:ascii="Arial" w:hAnsi="Arial" w:cs="Arial"/>
        </w:rPr>
        <w:t>reasonable care to ensure that they uphold research integrity and ethics and to avoid actions that could increase the risk of academic research misconduct issues arising</w:t>
      </w:r>
      <w:r w:rsidR="001C7C23" w:rsidRPr="0087351D">
        <w:rPr>
          <w:rFonts w:ascii="Arial" w:hAnsi="Arial" w:cs="Arial"/>
        </w:rPr>
        <w:t>.</w:t>
      </w:r>
      <w:r w:rsidR="00A33839" w:rsidRPr="0087351D">
        <w:rPr>
          <w:rFonts w:ascii="Arial" w:hAnsi="Arial" w:cs="Arial"/>
        </w:rPr>
        <w:t xml:space="preserve"> </w:t>
      </w:r>
      <w:r w:rsidR="001C7C23" w:rsidRPr="0087351D">
        <w:rPr>
          <w:rFonts w:ascii="Arial" w:hAnsi="Arial" w:cs="Arial"/>
        </w:rPr>
        <w:t>F</w:t>
      </w:r>
      <w:r w:rsidR="00A33839" w:rsidRPr="0087351D">
        <w:rPr>
          <w:rFonts w:ascii="Arial" w:hAnsi="Arial" w:cs="Arial"/>
        </w:rPr>
        <w:t xml:space="preserve">or example - </w:t>
      </w:r>
      <w:r w:rsidRPr="0087351D">
        <w:rPr>
          <w:rFonts w:ascii="Arial" w:hAnsi="Arial" w:cs="Arial"/>
        </w:rPr>
        <w:t>academic authors c</w:t>
      </w:r>
      <w:r w:rsidR="00A33839" w:rsidRPr="0087351D">
        <w:rPr>
          <w:rFonts w:ascii="Arial" w:hAnsi="Arial" w:cs="Arial"/>
        </w:rPr>
        <w:t>ould</w:t>
      </w:r>
      <w:r w:rsidRPr="0087351D">
        <w:rPr>
          <w:rFonts w:ascii="Arial" w:hAnsi="Arial" w:cs="Arial"/>
        </w:rPr>
        <w:t xml:space="preserve"> unwittingly submit their research outputs to be published in predatory journals that do not have proper quality control or peer review processes. This can increase the risk of Academic Research Misconduct issues arising as the usual peer review has not been carried out and can also result in researchers and institutions lending their reputation to a disreputable publication. As part of their role, researchers should familiarise themselves with</w:t>
      </w:r>
      <w:r w:rsidR="00061ECA">
        <w:rPr>
          <w:rFonts w:ascii="Arial" w:hAnsi="Arial" w:cs="Arial"/>
        </w:rPr>
        <w:t xml:space="preserve"> </w:t>
      </w:r>
      <w:r w:rsidR="00061ECA" w:rsidRPr="00061ECA">
        <w:rPr>
          <w:rFonts w:ascii="Arial" w:hAnsi="Arial" w:cs="Arial"/>
        </w:rPr>
        <w:t>and make use of</w:t>
      </w:r>
      <w:r w:rsidRPr="0087351D">
        <w:rPr>
          <w:rFonts w:ascii="Arial" w:hAnsi="Arial" w:cs="Arial"/>
        </w:rPr>
        <w:t xml:space="preserve"> the </w:t>
      </w:r>
      <w:hyperlink r:id="rId48" w:history="1">
        <w:r w:rsidRPr="0087351D">
          <w:rPr>
            <w:rStyle w:val="Hyperlink"/>
            <w:rFonts w:ascii="Arial" w:hAnsi="Arial" w:cs="Arial"/>
          </w:rPr>
          <w:t>UKRIO guidance on predatory journals</w:t>
        </w:r>
      </w:hyperlink>
      <w:r w:rsidRPr="0087351D">
        <w:rPr>
          <w:rFonts w:ascii="Arial" w:hAnsi="Arial" w:cs="Arial"/>
        </w:rPr>
        <w:t xml:space="preserve"> and use made of checklists listed in the guidance</w:t>
      </w:r>
      <w:r w:rsidR="00413FAF">
        <w:rPr>
          <w:rStyle w:val="FootnoteReference"/>
          <w:rFonts w:ascii="Arial" w:hAnsi="Arial" w:cs="Arial"/>
        </w:rPr>
        <w:footnoteReference w:id="10"/>
      </w:r>
      <w:r w:rsidRPr="0087351D">
        <w:rPr>
          <w:rFonts w:ascii="Arial" w:hAnsi="Arial" w:cs="Arial"/>
        </w:rPr>
        <w:t>.</w:t>
      </w:r>
      <w:r w:rsidR="00A33839" w:rsidRPr="0087351D">
        <w:rPr>
          <w:rFonts w:ascii="Arial" w:hAnsi="Arial" w:cs="Arial"/>
        </w:rPr>
        <w:t xml:space="preserve"> </w:t>
      </w:r>
    </w:p>
    <w:p w14:paraId="5A0CA58F" w14:textId="77777777" w:rsidR="004C4C1E" w:rsidRPr="004C4C1E" w:rsidRDefault="004C4C1E" w:rsidP="004C4C1E">
      <w:pPr>
        <w:pStyle w:val="ListParagraph"/>
        <w:spacing w:after="240" w:line="240" w:lineRule="exact"/>
        <w:ind w:left="780"/>
        <w:rPr>
          <w:rFonts w:ascii="Arial" w:hAnsi="Arial" w:cs="Arial"/>
        </w:rPr>
      </w:pPr>
    </w:p>
    <w:p w14:paraId="578F5A58" w14:textId="11C9EBC5" w:rsidR="007A46C2" w:rsidRPr="007A46C2" w:rsidRDefault="006D1A6D" w:rsidP="008800A2">
      <w:pPr>
        <w:pStyle w:val="ListParagraph"/>
        <w:numPr>
          <w:ilvl w:val="0"/>
          <w:numId w:val="16"/>
        </w:numPr>
        <w:spacing w:after="240" w:line="240" w:lineRule="exact"/>
        <w:ind w:right="-334"/>
        <w:rPr>
          <w:rFonts w:ascii="Arial" w:hAnsi="Arial" w:cs="Arial"/>
          <w:b/>
          <w:bCs/>
        </w:rPr>
      </w:pPr>
      <w:r w:rsidRPr="00262BE3">
        <w:rPr>
          <w:rFonts w:ascii="Arial" w:hAnsi="Arial" w:cs="Arial"/>
          <w:b/>
          <w:bCs/>
        </w:rPr>
        <w:t xml:space="preserve">Overview of Procedure </w:t>
      </w:r>
    </w:p>
    <w:tbl>
      <w:tblPr>
        <w:tblStyle w:val="TableGrid"/>
        <w:tblW w:w="9056" w:type="dxa"/>
        <w:tblInd w:w="-5" w:type="dxa"/>
        <w:tblLook w:val="04A0" w:firstRow="1" w:lastRow="0" w:firstColumn="1" w:lastColumn="0" w:noHBand="0" w:noVBand="1"/>
      </w:tblPr>
      <w:tblGrid>
        <w:gridCol w:w="3261"/>
        <w:gridCol w:w="5795"/>
      </w:tblGrid>
      <w:tr w:rsidR="006D1A6D" w:rsidRPr="007E321E" w14:paraId="605C07A8" w14:textId="77777777" w:rsidTr="008F1E0D">
        <w:tc>
          <w:tcPr>
            <w:tcW w:w="3261" w:type="dxa"/>
          </w:tcPr>
          <w:p w14:paraId="747F9931" w14:textId="4CF958D6" w:rsidR="006D1A6D" w:rsidRPr="007E321E" w:rsidRDefault="006D1A6D" w:rsidP="000467BC">
            <w:pPr>
              <w:spacing w:after="240" w:line="240" w:lineRule="exact"/>
              <w:ind w:right="-334"/>
              <w:rPr>
                <w:rFonts w:ascii="Arial" w:hAnsi="Arial" w:cs="Arial"/>
                <w:sz w:val="22"/>
                <w:szCs w:val="22"/>
              </w:rPr>
            </w:pPr>
            <w:r w:rsidRPr="007E321E">
              <w:rPr>
                <w:rFonts w:ascii="Arial" w:hAnsi="Arial" w:cs="Arial"/>
                <w:sz w:val="22"/>
                <w:szCs w:val="22"/>
              </w:rPr>
              <w:t>Stage</w:t>
            </w:r>
          </w:p>
        </w:tc>
        <w:tc>
          <w:tcPr>
            <w:tcW w:w="5795" w:type="dxa"/>
          </w:tcPr>
          <w:p w14:paraId="5E24F265" w14:textId="386AC0B8" w:rsidR="006D1A6D" w:rsidRPr="007E321E" w:rsidRDefault="006D1A6D" w:rsidP="000467BC">
            <w:pPr>
              <w:spacing w:after="240" w:line="240" w:lineRule="exact"/>
              <w:ind w:right="-334"/>
              <w:rPr>
                <w:rFonts w:ascii="Arial" w:hAnsi="Arial" w:cs="Arial"/>
                <w:sz w:val="22"/>
                <w:szCs w:val="22"/>
              </w:rPr>
            </w:pPr>
            <w:r w:rsidRPr="007E321E">
              <w:rPr>
                <w:rFonts w:ascii="Arial" w:hAnsi="Arial" w:cs="Arial"/>
                <w:sz w:val="22"/>
                <w:szCs w:val="22"/>
              </w:rPr>
              <w:t>Purpose</w:t>
            </w:r>
          </w:p>
        </w:tc>
      </w:tr>
      <w:tr w:rsidR="006D1A6D" w:rsidRPr="007E321E" w14:paraId="31C04B72" w14:textId="77777777" w:rsidTr="008F1E0D">
        <w:tc>
          <w:tcPr>
            <w:tcW w:w="3261" w:type="dxa"/>
          </w:tcPr>
          <w:p w14:paraId="0A785E57" w14:textId="77777777" w:rsidR="006D1A6D" w:rsidRPr="0087351D" w:rsidRDefault="006D1A6D" w:rsidP="00331063">
            <w:pPr>
              <w:spacing w:after="240" w:line="240" w:lineRule="exact"/>
              <w:ind w:right="-334"/>
              <w:rPr>
                <w:rFonts w:ascii="Arial" w:hAnsi="Arial" w:cs="Arial"/>
                <w:b/>
                <w:bCs/>
                <w:sz w:val="22"/>
                <w:szCs w:val="22"/>
              </w:rPr>
            </w:pPr>
            <w:r w:rsidRPr="0087351D">
              <w:rPr>
                <w:rFonts w:ascii="Arial" w:hAnsi="Arial" w:cs="Arial"/>
                <w:b/>
                <w:bCs/>
                <w:sz w:val="22"/>
                <w:szCs w:val="22"/>
              </w:rPr>
              <w:t xml:space="preserve">Stage 1 </w:t>
            </w:r>
            <w:r w:rsidR="00331063" w:rsidRPr="0087351D">
              <w:rPr>
                <w:rFonts w:ascii="Arial" w:hAnsi="Arial" w:cs="Arial"/>
                <w:b/>
                <w:bCs/>
                <w:sz w:val="22"/>
                <w:szCs w:val="22"/>
              </w:rPr>
              <w:t>Preliminary Revie</w:t>
            </w:r>
            <w:r w:rsidR="00266E92" w:rsidRPr="0087351D">
              <w:rPr>
                <w:rFonts w:ascii="Arial" w:hAnsi="Arial" w:cs="Arial"/>
                <w:b/>
                <w:bCs/>
                <w:sz w:val="22"/>
                <w:szCs w:val="22"/>
              </w:rPr>
              <w:t>w</w:t>
            </w:r>
          </w:p>
          <w:p w14:paraId="459E9D1C" w14:textId="57387C61" w:rsidR="00266E92" w:rsidRPr="008F1E0D" w:rsidRDefault="00266E92" w:rsidP="00331063">
            <w:pPr>
              <w:spacing w:after="240" w:line="240" w:lineRule="exact"/>
              <w:ind w:right="-334"/>
              <w:rPr>
                <w:rFonts w:ascii="Arial" w:hAnsi="Arial" w:cs="Arial"/>
                <w:sz w:val="22"/>
                <w:szCs w:val="22"/>
              </w:rPr>
            </w:pPr>
            <w:r>
              <w:rPr>
                <w:rFonts w:ascii="Arial" w:hAnsi="Arial" w:cs="Arial"/>
                <w:sz w:val="22"/>
                <w:szCs w:val="22"/>
              </w:rPr>
              <w:t xml:space="preserve">(Normally carried out within 10 working days of receiving an allegation depending on complexity) </w:t>
            </w:r>
          </w:p>
        </w:tc>
        <w:tc>
          <w:tcPr>
            <w:tcW w:w="5795" w:type="dxa"/>
          </w:tcPr>
          <w:p w14:paraId="70FE1648" w14:textId="59BEF147" w:rsidR="006D1A6D" w:rsidRPr="007E321E" w:rsidRDefault="00856B77" w:rsidP="00856B77">
            <w:pPr>
              <w:spacing w:after="240" w:line="240" w:lineRule="exact"/>
              <w:rPr>
                <w:rFonts w:ascii="Arial" w:hAnsi="Arial" w:cs="Arial"/>
                <w:sz w:val="22"/>
                <w:szCs w:val="22"/>
              </w:rPr>
            </w:pPr>
            <w:r w:rsidRPr="00856B77">
              <w:rPr>
                <w:rFonts w:ascii="Arial" w:hAnsi="Arial" w:cs="Arial"/>
                <w:sz w:val="22"/>
                <w:szCs w:val="22"/>
              </w:rPr>
              <w:t xml:space="preserve">The Named Person to acknowledge receipt of </w:t>
            </w:r>
            <w:r w:rsidR="0074707E">
              <w:rPr>
                <w:rFonts w:ascii="Arial" w:hAnsi="Arial" w:cs="Arial"/>
                <w:sz w:val="22"/>
                <w:szCs w:val="22"/>
              </w:rPr>
              <w:t xml:space="preserve">the </w:t>
            </w:r>
            <w:r w:rsidRPr="00856B77">
              <w:rPr>
                <w:rFonts w:ascii="Arial" w:hAnsi="Arial" w:cs="Arial"/>
                <w:sz w:val="22"/>
                <w:szCs w:val="22"/>
              </w:rPr>
              <w:t>allegation and carry ou</w:t>
            </w:r>
            <w:r w:rsidR="0074707E">
              <w:rPr>
                <w:rFonts w:ascii="Arial" w:hAnsi="Arial" w:cs="Arial"/>
                <w:sz w:val="22"/>
                <w:szCs w:val="22"/>
              </w:rPr>
              <w:t>t an</w:t>
            </w:r>
            <w:r w:rsidRPr="00856B77">
              <w:rPr>
                <w:rFonts w:ascii="Arial" w:hAnsi="Arial" w:cs="Arial"/>
                <w:sz w:val="22"/>
                <w:szCs w:val="22"/>
              </w:rPr>
              <w:t xml:space="preserve"> initial review of evidence. Determine if the allegation should be: </w:t>
            </w:r>
            <w:r w:rsidR="002519F5">
              <w:rPr>
                <w:rFonts w:ascii="Arial" w:hAnsi="Arial" w:cs="Arial"/>
                <w:sz w:val="22"/>
                <w:szCs w:val="22"/>
              </w:rPr>
              <w:t xml:space="preserve">identified </w:t>
            </w:r>
            <w:r w:rsidR="006F2381">
              <w:rPr>
                <w:rFonts w:ascii="Arial" w:hAnsi="Arial" w:cs="Arial"/>
                <w:sz w:val="22"/>
                <w:szCs w:val="22"/>
              </w:rPr>
              <w:t>as not</w:t>
            </w:r>
            <w:r w:rsidR="002519F5">
              <w:rPr>
                <w:rFonts w:ascii="Arial" w:hAnsi="Arial" w:cs="Arial"/>
                <w:sz w:val="22"/>
                <w:szCs w:val="22"/>
              </w:rPr>
              <w:t xml:space="preserve"> falling within the scope of this </w:t>
            </w:r>
            <w:proofErr w:type="gramStart"/>
            <w:r w:rsidR="002519F5">
              <w:rPr>
                <w:rFonts w:ascii="Arial" w:hAnsi="Arial" w:cs="Arial"/>
                <w:sz w:val="22"/>
                <w:szCs w:val="22"/>
              </w:rPr>
              <w:t xml:space="preserve">procedure </w:t>
            </w:r>
            <w:r w:rsidRPr="00856B77">
              <w:rPr>
                <w:rFonts w:ascii="Arial" w:hAnsi="Arial" w:cs="Arial"/>
                <w:sz w:val="22"/>
                <w:szCs w:val="22"/>
              </w:rPr>
              <w:t>,</w:t>
            </w:r>
            <w:proofErr w:type="gramEnd"/>
            <w:r w:rsidRPr="00856B77">
              <w:rPr>
                <w:rFonts w:ascii="Arial" w:hAnsi="Arial" w:cs="Arial"/>
                <w:sz w:val="22"/>
                <w:szCs w:val="22"/>
              </w:rPr>
              <w:t xml:space="preserve"> referred to another procedure, reported to professional or regulatory bodies, continue to Stage 2 of this procedure.</w:t>
            </w:r>
          </w:p>
        </w:tc>
      </w:tr>
      <w:tr w:rsidR="006D1A6D" w:rsidRPr="007E321E" w14:paraId="27461F89" w14:textId="77777777" w:rsidTr="008F1E0D">
        <w:tc>
          <w:tcPr>
            <w:tcW w:w="3261" w:type="dxa"/>
          </w:tcPr>
          <w:p w14:paraId="552FFA04" w14:textId="77777777" w:rsidR="006D1A6D" w:rsidRPr="0087351D" w:rsidRDefault="006D1A6D" w:rsidP="000467BC">
            <w:pPr>
              <w:spacing w:after="240" w:line="240" w:lineRule="exact"/>
              <w:ind w:right="-334"/>
              <w:rPr>
                <w:rFonts w:ascii="Arial" w:hAnsi="Arial" w:cs="Arial"/>
                <w:b/>
                <w:bCs/>
                <w:sz w:val="22"/>
                <w:szCs w:val="22"/>
              </w:rPr>
            </w:pPr>
            <w:r w:rsidRPr="0087351D">
              <w:rPr>
                <w:rFonts w:ascii="Arial" w:hAnsi="Arial" w:cs="Arial"/>
                <w:b/>
                <w:bCs/>
                <w:sz w:val="22"/>
                <w:szCs w:val="22"/>
              </w:rPr>
              <w:t xml:space="preserve">Stage 2 Screening </w:t>
            </w:r>
            <w:r w:rsidR="0035007F" w:rsidRPr="0087351D">
              <w:rPr>
                <w:rFonts w:ascii="Arial" w:hAnsi="Arial" w:cs="Arial"/>
                <w:b/>
                <w:bCs/>
                <w:sz w:val="22"/>
                <w:szCs w:val="22"/>
              </w:rPr>
              <w:t xml:space="preserve">Panel </w:t>
            </w:r>
          </w:p>
          <w:p w14:paraId="391B2FFA" w14:textId="209043E2" w:rsidR="008F1E0D" w:rsidRPr="007E321E" w:rsidRDefault="00075B7E" w:rsidP="000467BC">
            <w:pPr>
              <w:spacing w:after="240" w:line="240" w:lineRule="exact"/>
              <w:ind w:right="-334"/>
              <w:rPr>
                <w:rFonts w:ascii="Arial" w:hAnsi="Arial" w:cs="Arial"/>
                <w:sz w:val="22"/>
                <w:szCs w:val="22"/>
              </w:rPr>
            </w:pPr>
            <w:r>
              <w:rPr>
                <w:rFonts w:ascii="Arial" w:hAnsi="Arial" w:cs="Arial"/>
                <w:sz w:val="22"/>
                <w:szCs w:val="22"/>
              </w:rPr>
              <w:t>(</w:t>
            </w:r>
            <w:proofErr w:type="gramStart"/>
            <w:r w:rsidRPr="00075B7E">
              <w:rPr>
                <w:rFonts w:ascii="Arial" w:hAnsi="Arial" w:cs="Arial"/>
                <w:sz w:val="22"/>
                <w:szCs w:val="22"/>
              </w:rPr>
              <w:t>normally</w:t>
            </w:r>
            <w:proofErr w:type="gramEnd"/>
            <w:r w:rsidRPr="00075B7E">
              <w:rPr>
                <w:rFonts w:ascii="Arial" w:hAnsi="Arial" w:cs="Arial"/>
                <w:sz w:val="22"/>
                <w:szCs w:val="22"/>
              </w:rPr>
              <w:t xml:space="preserve"> completed within 30 working days</w:t>
            </w:r>
            <w:r>
              <w:rPr>
                <w:rFonts w:ascii="Arial" w:hAnsi="Arial" w:cs="Arial"/>
                <w:sz w:val="22"/>
                <w:szCs w:val="22"/>
              </w:rPr>
              <w:t>)</w:t>
            </w:r>
          </w:p>
        </w:tc>
        <w:tc>
          <w:tcPr>
            <w:tcW w:w="5795" w:type="dxa"/>
          </w:tcPr>
          <w:p w14:paraId="630C624F" w14:textId="55151D8A" w:rsidR="00856B77" w:rsidRPr="007E321E" w:rsidRDefault="00331063" w:rsidP="000467BC">
            <w:pPr>
              <w:spacing w:after="240" w:line="240" w:lineRule="exact"/>
              <w:ind w:right="-334"/>
              <w:rPr>
                <w:rFonts w:ascii="Arial" w:hAnsi="Arial" w:cs="Arial"/>
                <w:sz w:val="22"/>
                <w:szCs w:val="22"/>
              </w:rPr>
            </w:pPr>
            <w:r w:rsidRPr="007E321E">
              <w:rPr>
                <w:rFonts w:ascii="Arial" w:hAnsi="Arial" w:cs="Arial"/>
                <w:sz w:val="22"/>
                <w:szCs w:val="22"/>
              </w:rPr>
              <w:t xml:space="preserve">The </w:t>
            </w:r>
            <w:r w:rsidR="0035007F">
              <w:rPr>
                <w:rFonts w:ascii="Arial" w:hAnsi="Arial" w:cs="Arial"/>
                <w:sz w:val="22"/>
                <w:szCs w:val="22"/>
              </w:rPr>
              <w:t xml:space="preserve">Screening </w:t>
            </w:r>
            <w:r w:rsidRPr="007E321E">
              <w:rPr>
                <w:rFonts w:ascii="Arial" w:hAnsi="Arial" w:cs="Arial"/>
                <w:sz w:val="22"/>
                <w:szCs w:val="22"/>
              </w:rPr>
              <w:t xml:space="preserve">Panel to establish if there is prima facie evidence of </w:t>
            </w:r>
            <w:r w:rsidR="00A26EA5">
              <w:rPr>
                <w:rFonts w:ascii="Arial" w:hAnsi="Arial" w:cs="Arial"/>
                <w:sz w:val="22"/>
                <w:szCs w:val="22"/>
              </w:rPr>
              <w:t xml:space="preserve">Academic </w:t>
            </w:r>
            <w:r w:rsidRPr="007E321E">
              <w:rPr>
                <w:rFonts w:ascii="Arial" w:hAnsi="Arial" w:cs="Arial"/>
                <w:sz w:val="22"/>
                <w:szCs w:val="22"/>
              </w:rPr>
              <w:t>Research Misconduct or not.</w:t>
            </w:r>
          </w:p>
        </w:tc>
      </w:tr>
      <w:tr w:rsidR="006D1A6D" w:rsidRPr="007E321E" w14:paraId="37A5E12C" w14:textId="77777777" w:rsidTr="008F1E0D">
        <w:tc>
          <w:tcPr>
            <w:tcW w:w="3261" w:type="dxa"/>
          </w:tcPr>
          <w:p w14:paraId="2DD324BB" w14:textId="77777777" w:rsidR="00331063" w:rsidRPr="0087351D" w:rsidRDefault="006D1A6D" w:rsidP="000467BC">
            <w:pPr>
              <w:spacing w:after="240" w:line="240" w:lineRule="exact"/>
              <w:ind w:right="-334"/>
              <w:rPr>
                <w:rFonts w:ascii="Arial" w:hAnsi="Arial" w:cs="Arial"/>
                <w:b/>
                <w:bCs/>
                <w:sz w:val="22"/>
                <w:szCs w:val="22"/>
              </w:rPr>
            </w:pPr>
            <w:r w:rsidRPr="0087351D">
              <w:rPr>
                <w:rFonts w:ascii="Arial" w:hAnsi="Arial" w:cs="Arial"/>
                <w:b/>
                <w:bCs/>
                <w:sz w:val="22"/>
                <w:szCs w:val="22"/>
              </w:rPr>
              <w:t>Stage 3 Formal Investigation</w:t>
            </w:r>
          </w:p>
          <w:p w14:paraId="48349253" w14:textId="5C689E23" w:rsidR="006D1A6D" w:rsidRPr="007E321E" w:rsidRDefault="006D1A6D" w:rsidP="000467BC">
            <w:pPr>
              <w:spacing w:after="240" w:line="240" w:lineRule="exact"/>
              <w:ind w:right="-334"/>
              <w:rPr>
                <w:rFonts w:ascii="Arial" w:hAnsi="Arial" w:cs="Arial"/>
                <w:sz w:val="22"/>
                <w:szCs w:val="22"/>
              </w:rPr>
            </w:pPr>
          </w:p>
        </w:tc>
        <w:tc>
          <w:tcPr>
            <w:tcW w:w="5795" w:type="dxa"/>
          </w:tcPr>
          <w:p w14:paraId="23DE65E7" w14:textId="734D95F5" w:rsidR="006D1A6D" w:rsidRPr="007E321E" w:rsidRDefault="00331063" w:rsidP="000467BC">
            <w:pPr>
              <w:spacing w:after="240" w:line="240" w:lineRule="exact"/>
              <w:ind w:right="-334"/>
              <w:rPr>
                <w:rFonts w:ascii="Arial" w:hAnsi="Arial" w:cs="Arial"/>
                <w:sz w:val="22"/>
                <w:szCs w:val="22"/>
              </w:rPr>
            </w:pPr>
            <w:r w:rsidRPr="007E321E">
              <w:rPr>
                <w:rFonts w:ascii="Arial" w:hAnsi="Arial" w:cs="Arial"/>
                <w:sz w:val="22"/>
                <w:szCs w:val="22"/>
              </w:rPr>
              <w:t xml:space="preserve">The Formal Investigation Panel to decide whether the allegations of </w:t>
            </w:r>
            <w:r w:rsidR="00A26EA5">
              <w:rPr>
                <w:rFonts w:ascii="Arial" w:hAnsi="Arial" w:cs="Arial"/>
                <w:sz w:val="22"/>
                <w:szCs w:val="22"/>
              </w:rPr>
              <w:t>Academic Research M</w:t>
            </w:r>
            <w:r w:rsidRPr="007E321E">
              <w:rPr>
                <w:rFonts w:ascii="Arial" w:hAnsi="Arial" w:cs="Arial"/>
                <w:sz w:val="22"/>
                <w:szCs w:val="22"/>
              </w:rPr>
              <w:t xml:space="preserve">isconduct </w:t>
            </w:r>
            <w:proofErr w:type="gramStart"/>
            <w:r w:rsidRPr="007E321E">
              <w:rPr>
                <w:rFonts w:ascii="Arial" w:hAnsi="Arial" w:cs="Arial"/>
                <w:sz w:val="22"/>
                <w:szCs w:val="22"/>
              </w:rPr>
              <w:t>are:</w:t>
            </w:r>
            <w:proofErr w:type="gramEnd"/>
            <w:r w:rsidRPr="007E321E">
              <w:rPr>
                <w:rFonts w:ascii="Arial" w:hAnsi="Arial" w:cs="Arial"/>
                <w:sz w:val="22"/>
                <w:szCs w:val="22"/>
              </w:rPr>
              <w:t xml:space="preserve"> upheld in </w:t>
            </w:r>
            <w:r w:rsidR="00B7685E">
              <w:rPr>
                <w:rFonts w:ascii="Arial" w:hAnsi="Arial" w:cs="Arial"/>
                <w:sz w:val="22"/>
                <w:szCs w:val="22"/>
              </w:rPr>
              <w:t>in f</w:t>
            </w:r>
            <w:r w:rsidRPr="007E321E">
              <w:rPr>
                <w:rFonts w:ascii="Arial" w:hAnsi="Arial" w:cs="Arial"/>
                <w:sz w:val="22"/>
                <w:szCs w:val="22"/>
              </w:rPr>
              <w:t>ull; upheld in part or not upheld.</w:t>
            </w:r>
          </w:p>
        </w:tc>
      </w:tr>
      <w:tr w:rsidR="004259A1" w:rsidRPr="007E321E" w14:paraId="375D9C10" w14:textId="77777777" w:rsidTr="008F1E0D">
        <w:tc>
          <w:tcPr>
            <w:tcW w:w="3261" w:type="dxa"/>
          </w:tcPr>
          <w:p w14:paraId="2F461AFC" w14:textId="77777777" w:rsidR="004259A1" w:rsidRDefault="004259A1" w:rsidP="000467BC">
            <w:pPr>
              <w:spacing w:after="240" w:line="240" w:lineRule="exact"/>
              <w:ind w:right="-334"/>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requested</w:t>
            </w:r>
            <w:proofErr w:type="gramEnd"/>
            <w:r>
              <w:rPr>
                <w:rFonts w:ascii="Arial" w:hAnsi="Arial" w:cs="Arial"/>
                <w:sz w:val="22"/>
                <w:szCs w:val="22"/>
              </w:rPr>
              <w:t xml:space="preserve"> </w:t>
            </w:r>
          </w:p>
          <w:p w14:paraId="5F7E4E2A" w14:textId="640858DE" w:rsidR="004259A1" w:rsidRPr="0087351D" w:rsidRDefault="004259A1" w:rsidP="000467BC">
            <w:pPr>
              <w:spacing w:after="240" w:line="240" w:lineRule="exact"/>
              <w:ind w:right="-334"/>
              <w:rPr>
                <w:rFonts w:ascii="Arial" w:hAnsi="Arial" w:cs="Arial"/>
                <w:b/>
                <w:bCs/>
                <w:sz w:val="22"/>
                <w:szCs w:val="22"/>
              </w:rPr>
            </w:pPr>
            <w:r w:rsidRPr="0087351D">
              <w:rPr>
                <w:rFonts w:ascii="Arial" w:hAnsi="Arial" w:cs="Arial"/>
                <w:b/>
                <w:bCs/>
                <w:sz w:val="22"/>
                <w:szCs w:val="22"/>
              </w:rPr>
              <w:t xml:space="preserve">Stage 4: Appeal </w:t>
            </w:r>
          </w:p>
        </w:tc>
        <w:tc>
          <w:tcPr>
            <w:tcW w:w="5795" w:type="dxa"/>
          </w:tcPr>
          <w:p w14:paraId="0B898FC8" w14:textId="7A2049A8" w:rsidR="00266E92" w:rsidRPr="007E321E" w:rsidRDefault="00266E92" w:rsidP="000467BC">
            <w:pPr>
              <w:spacing w:after="240" w:line="240" w:lineRule="exact"/>
              <w:ind w:right="-334"/>
              <w:rPr>
                <w:rFonts w:ascii="Arial" w:hAnsi="Arial" w:cs="Arial"/>
                <w:sz w:val="22"/>
                <w:szCs w:val="22"/>
              </w:rPr>
            </w:pPr>
            <w:r>
              <w:rPr>
                <w:rFonts w:ascii="Arial" w:hAnsi="Arial" w:cs="Arial"/>
                <w:sz w:val="22"/>
                <w:szCs w:val="22"/>
              </w:rPr>
              <w:t xml:space="preserve">The appeal panel will have the power to reverse or modify the decision or recommendation of the </w:t>
            </w:r>
            <w:r w:rsidR="00B7685E">
              <w:rPr>
                <w:rFonts w:ascii="Arial" w:hAnsi="Arial" w:cs="Arial"/>
                <w:sz w:val="22"/>
                <w:szCs w:val="22"/>
              </w:rPr>
              <w:t xml:space="preserve">Formal </w:t>
            </w:r>
            <w:r>
              <w:rPr>
                <w:rFonts w:ascii="Arial" w:hAnsi="Arial" w:cs="Arial"/>
                <w:sz w:val="22"/>
                <w:szCs w:val="22"/>
              </w:rPr>
              <w:t xml:space="preserve">Investigation Panel where an appeal is made in line with the procedure and sufficient evidence is provided </w:t>
            </w:r>
          </w:p>
        </w:tc>
      </w:tr>
    </w:tbl>
    <w:p w14:paraId="1E5A878C" w14:textId="77777777" w:rsidR="00266E92" w:rsidRDefault="00266E92" w:rsidP="000D32D4">
      <w:pPr>
        <w:spacing w:after="240" w:line="240" w:lineRule="exact"/>
        <w:ind w:right="-334"/>
        <w:rPr>
          <w:rFonts w:ascii="Arial" w:hAnsi="Arial" w:cs="Arial"/>
          <w:sz w:val="22"/>
          <w:szCs w:val="22"/>
        </w:rPr>
      </w:pPr>
    </w:p>
    <w:p w14:paraId="63BC6540" w14:textId="027EC88D" w:rsidR="00262BE3" w:rsidRPr="00866E4A" w:rsidRDefault="000D32D4" w:rsidP="00262BE3">
      <w:pPr>
        <w:spacing w:after="240" w:line="240" w:lineRule="exact"/>
        <w:ind w:right="-334"/>
        <w:rPr>
          <w:rFonts w:ascii="Arial" w:hAnsi="Arial" w:cs="Arial"/>
          <w:sz w:val="22"/>
          <w:szCs w:val="22"/>
        </w:rPr>
      </w:pPr>
      <w:r w:rsidRPr="000D32D4">
        <w:rPr>
          <w:rFonts w:ascii="Arial" w:hAnsi="Arial" w:cs="Arial"/>
          <w:sz w:val="22"/>
          <w:szCs w:val="22"/>
        </w:rPr>
        <w:lastRenderedPageBreak/>
        <w:t xml:space="preserve">Every effort will be made to investigate allegations of research misconduct in the shortest possible timescale necessary to ensure a full and fair investigation. This will vary according to the </w:t>
      </w:r>
      <w:r w:rsidR="00DA692B">
        <w:rPr>
          <w:rFonts w:ascii="Arial" w:hAnsi="Arial" w:cs="Arial"/>
          <w:sz w:val="22"/>
          <w:szCs w:val="22"/>
        </w:rPr>
        <w:t xml:space="preserve">nature and complexity of </w:t>
      </w:r>
      <w:r w:rsidRPr="000D32D4">
        <w:rPr>
          <w:rFonts w:ascii="Arial" w:hAnsi="Arial" w:cs="Arial"/>
          <w:sz w:val="22"/>
          <w:szCs w:val="22"/>
        </w:rPr>
        <w:t xml:space="preserve">a specific allegation. </w:t>
      </w:r>
    </w:p>
    <w:p w14:paraId="65A593D3" w14:textId="77777777" w:rsidR="00403DC2" w:rsidRPr="00466993" w:rsidRDefault="00403DC2" w:rsidP="00403DC2">
      <w:pPr>
        <w:spacing w:after="240" w:line="240" w:lineRule="exact"/>
        <w:ind w:left="720" w:right="-334" w:hanging="720"/>
        <w:rPr>
          <w:rFonts w:ascii="Arial" w:hAnsi="Arial" w:cs="Arial"/>
          <w:sz w:val="22"/>
          <w:szCs w:val="22"/>
        </w:rPr>
      </w:pPr>
      <w:r w:rsidRPr="00466993">
        <w:rPr>
          <w:rFonts w:ascii="Arial" w:hAnsi="Arial" w:cs="Arial"/>
          <w:sz w:val="22"/>
          <w:szCs w:val="22"/>
        </w:rPr>
        <w:t xml:space="preserve">The </w:t>
      </w:r>
      <w:r>
        <w:rPr>
          <w:rFonts w:ascii="Arial" w:hAnsi="Arial" w:cs="Arial"/>
          <w:sz w:val="22"/>
          <w:szCs w:val="22"/>
        </w:rPr>
        <w:t>University</w:t>
      </w:r>
      <w:r w:rsidRPr="00466993">
        <w:rPr>
          <w:rFonts w:ascii="Arial" w:hAnsi="Arial" w:cs="Arial"/>
          <w:sz w:val="22"/>
          <w:szCs w:val="22"/>
        </w:rPr>
        <w:t xml:space="preserve"> will follow this Procedure through to its natural end point even </w:t>
      </w:r>
      <w:proofErr w:type="gramStart"/>
      <w:r w:rsidRPr="00466993">
        <w:rPr>
          <w:rFonts w:ascii="Arial" w:hAnsi="Arial" w:cs="Arial"/>
          <w:sz w:val="22"/>
          <w:szCs w:val="22"/>
        </w:rPr>
        <w:t>in the event that</w:t>
      </w:r>
      <w:proofErr w:type="gramEnd"/>
      <w:r w:rsidRPr="00466993">
        <w:rPr>
          <w:rFonts w:ascii="Arial" w:hAnsi="Arial" w:cs="Arial"/>
          <w:sz w:val="22"/>
          <w:szCs w:val="22"/>
        </w:rPr>
        <w:t xml:space="preserve">: </w:t>
      </w:r>
    </w:p>
    <w:p w14:paraId="1C24F36D" w14:textId="54E08457" w:rsidR="00403DC2" w:rsidRDefault="00403DC2" w:rsidP="008800A2">
      <w:pPr>
        <w:pStyle w:val="ListParagraph"/>
        <w:numPr>
          <w:ilvl w:val="0"/>
          <w:numId w:val="11"/>
        </w:numPr>
        <w:spacing w:after="240" w:line="240" w:lineRule="exact"/>
        <w:ind w:right="-334"/>
        <w:rPr>
          <w:rFonts w:ascii="Arial" w:hAnsi="Arial" w:cs="Arial"/>
        </w:rPr>
      </w:pPr>
      <w:r>
        <w:rPr>
          <w:rFonts w:ascii="Arial" w:hAnsi="Arial" w:cs="Arial"/>
        </w:rPr>
        <w:t>A</w:t>
      </w:r>
      <w:r w:rsidRPr="00246C59">
        <w:rPr>
          <w:rFonts w:ascii="Arial" w:hAnsi="Arial" w:cs="Arial"/>
        </w:rPr>
        <w:t>ny individual(s) concerned leave or ha</w:t>
      </w:r>
      <w:r w:rsidR="00B7685E">
        <w:rPr>
          <w:rFonts w:ascii="Arial" w:hAnsi="Arial" w:cs="Arial"/>
        </w:rPr>
        <w:t>ve</w:t>
      </w:r>
      <w:r w:rsidRPr="00246C59">
        <w:rPr>
          <w:rFonts w:ascii="Arial" w:hAnsi="Arial" w:cs="Arial"/>
        </w:rPr>
        <w:t xml:space="preserve"> left the jurisdiction of the</w:t>
      </w:r>
      <w:r>
        <w:rPr>
          <w:rFonts w:ascii="Arial" w:hAnsi="Arial" w:cs="Arial"/>
        </w:rPr>
        <w:t xml:space="preserve"> University</w:t>
      </w:r>
      <w:r w:rsidRPr="00246C59">
        <w:rPr>
          <w:rFonts w:ascii="Arial" w:hAnsi="Arial" w:cs="Arial"/>
        </w:rPr>
        <w:t xml:space="preserve">, either before the operation of this Procedure is concluded or before the allegation(s) of </w:t>
      </w:r>
      <w:r>
        <w:rPr>
          <w:rFonts w:ascii="Arial" w:hAnsi="Arial" w:cs="Arial"/>
        </w:rPr>
        <w:t xml:space="preserve">academic </w:t>
      </w:r>
      <w:r w:rsidRPr="00246C59">
        <w:rPr>
          <w:rFonts w:ascii="Arial" w:hAnsi="Arial" w:cs="Arial"/>
        </w:rPr>
        <w:t>research misconduct was made; or</w:t>
      </w:r>
    </w:p>
    <w:p w14:paraId="509B540B"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hAnsi="Arial" w:cs="Arial"/>
        </w:rPr>
        <w:t>T</w:t>
      </w:r>
      <w:r w:rsidRPr="00246C59">
        <w:rPr>
          <w:rFonts w:ascii="Arial" w:hAnsi="Arial" w:cs="Arial"/>
        </w:rPr>
        <w:t xml:space="preserve">he Complainant(s) withdrawing the allegation at any stage; or </w:t>
      </w:r>
    </w:p>
    <w:p w14:paraId="71F413B8"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hAnsi="Arial" w:cs="Arial"/>
        </w:rPr>
        <w:t>T</w:t>
      </w:r>
      <w:r w:rsidRPr="00246C59">
        <w:rPr>
          <w:rFonts w:ascii="Arial" w:hAnsi="Arial" w:cs="Arial"/>
        </w:rPr>
        <w:t xml:space="preserve">he Respondent(s) admitting, or having admitted, the allegation in full or in part; or </w:t>
      </w:r>
    </w:p>
    <w:p w14:paraId="3BA55EFF"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hAnsi="Arial" w:cs="Arial"/>
        </w:rPr>
        <w:t>T</w:t>
      </w:r>
      <w:r w:rsidRPr="00246C59">
        <w:rPr>
          <w:rFonts w:ascii="Arial" w:hAnsi="Arial" w:cs="Arial"/>
        </w:rPr>
        <w:t xml:space="preserve">he Respondent(s) admitting, or having admitted, other forms of misconduct, whether research misconduct or otherwise; and/or </w:t>
      </w:r>
    </w:p>
    <w:p w14:paraId="5A13C262" w14:textId="65C860CE" w:rsidR="00B0714D" w:rsidRDefault="00403DC2" w:rsidP="00D36F97">
      <w:pPr>
        <w:pStyle w:val="ListParagraph"/>
        <w:numPr>
          <w:ilvl w:val="0"/>
          <w:numId w:val="11"/>
        </w:numPr>
        <w:spacing w:after="240" w:line="240" w:lineRule="exact"/>
        <w:ind w:right="-334"/>
        <w:rPr>
          <w:rFonts w:ascii="Arial" w:hAnsi="Arial" w:cs="Arial"/>
        </w:rPr>
      </w:pPr>
      <w:r>
        <w:rPr>
          <w:rFonts w:ascii="Arial" w:hAnsi="Arial" w:cs="Arial"/>
        </w:rPr>
        <w:t>T</w:t>
      </w:r>
      <w:r w:rsidRPr="00246C59">
        <w:rPr>
          <w:rFonts w:ascii="Arial" w:hAnsi="Arial" w:cs="Arial"/>
        </w:rPr>
        <w:t xml:space="preserve">he Complainant(s) and/or the Respondent(s) withdrawing from the Procedure. </w:t>
      </w:r>
    </w:p>
    <w:p w14:paraId="0103666F" w14:textId="76F9A8D9" w:rsidR="00D36F97" w:rsidRPr="00E5092E" w:rsidRDefault="00E5092E" w:rsidP="00E5092E">
      <w:pPr>
        <w:spacing w:after="240" w:line="240" w:lineRule="exact"/>
        <w:ind w:left="360" w:right="-334" w:hanging="360"/>
        <w:rPr>
          <w:rFonts w:ascii="Arial" w:hAnsi="Arial" w:cs="Arial"/>
          <w:sz w:val="22"/>
          <w:szCs w:val="22"/>
        </w:rPr>
      </w:pPr>
      <w:r>
        <w:rPr>
          <w:rFonts w:ascii="Arial" w:hAnsi="Arial" w:cs="Arial"/>
          <w:sz w:val="22"/>
          <w:szCs w:val="22"/>
        </w:rPr>
        <w:t>3.1</w:t>
      </w:r>
      <w:r>
        <w:rPr>
          <w:rFonts w:ascii="Arial" w:hAnsi="Arial" w:cs="Arial"/>
          <w:sz w:val="22"/>
          <w:szCs w:val="22"/>
        </w:rPr>
        <w:tab/>
      </w:r>
      <w:r w:rsidRPr="00E5092E">
        <w:rPr>
          <w:rFonts w:ascii="Arial" w:hAnsi="Arial" w:cs="Arial"/>
          <w:sz w:val="22"/>
          <w:szCs w:val="22"/>
        </w:rPr>
        <w:t>Where a respondent(s) admit</w:t>
      </w:r>
      <w:r>
        <w:rPr>
          <w:rFonts w:ascii="Arial" w:hAnsi="Arial" w:cs="Arial"/>
          <w:sz w:val="22"/>
          <w:szCs w:val="22"/>
        </w:rPr>
        <w:t>s the misconduct, the named person will make a decision, in discussion with relevant officers as to whether an ARM panel investigation needs to take place/be completed to understand the details of the misconduct, or whether to refer the matter to an alternative procedure (</w:t>
      </w:r>
      <w:proofErr w:type="gramStart"/>
      <w:r>
        <w:rPr>
          <w:rFonts w:ascii="Arial" w:hAnsi="Arial" w:cs="Arial"/>
          <w:sz w:val="22"/>
          <w:szCs w:val="22"/>
        </w:rPr>
        <w:t>e.g.</w:t>
      </w:r>
      <w:proofErr w:type="gramEnd"/>
      <w:r>
        <w:rPr>
          <w:rFonts w:ascii="Arial" w:hAnsi="Arial" w:cs="Arial"/>
          <w:sz w:val="22"/>
          <w:szCs w:val="22"/>
        </w:rPr>
        <w:t xml:space="preserve"> disciplinary). </w:t>
      </w:r>
    </w:p>
    <w:p w14:paraId="097D2791" w14:textId="28995525" w:rsidR="00EE0171" w:rsidRPr="00C15B59" w:rsidRDefault="00EE0171" w:rsidP="008800A2">
      <w:pPr>
        <w:pStyle w:val="ListParagraph"/>
        <w:numPr>
          <w:ilvl w:val="0"/>
          <w:numId w:val="16"/>
        </w:numPr>
        <w:spacing w:after="240" w:line="240" w:lineRule="exact"/>
        <w:ind w:right="-334"/>
        <w:rPr>
          <w:rFonts w:ascii="Arial" w:hAnsi="Arial" w:cs="Arial"/>
          <w:b/>
          <w:bCs/>
        </w:rPr>
      </w:pPr>
      <w:r w:rsidRPr="00C15B59">
        <w:rPr>
          <w:rFonts w:ascii="Arial" w:hAnsi="Arial" w:cs="Arial"/>
          <w:b/>
          <w:bCs/>
        </w:rPr>
        <w:t xml:space="preserve">Raising an allegation </w:t>
      </w:r>
    </w:p>
    <w:p w14:paraId="6F59B4B1" w14:textId="77777777" w:rsidR="00C013D0" w:rsidRDefault="00C013D0" w:rsidP="004161D1">
      <w:pPr>
        <w:pStyle w:val="ListParagraph"/>
        <w:spacing w:after="240" w:line="240" w:lineRule="exact"/>
        <w:ind w:left="360" w:right="-334"/>
        <w:rPr>
          <w:rFonts w:ascii="Arial" w:hAnsi="Arial" w:cs="Arial"/>
          <w:bCs/>
        </w:rPr>
      </w:pPr>
    </w:p>
    <w:p w14:paraId="09B2E4FE" w14:textId="77E944E8" w:rsidR="001159ED" w:rsidRPr="001159ED" w:rsidRDefault="00EE0171" w:rsidP="008800A2">
      <w:pPr>
        <w:pStyle w:val="ListParagraph"/>
        <w:numPr>
          <w:ilvl w:val="1"/>
          <w:numId w:val="16"/>
        </w:numPr>
        <w:spacing w:after="240" w:line="240" w:lineRule="exact"/>
        <w:ind w:left="360" w:right="-334"/>
        <w:rPr>
          <w:rFonts w:ascii="Arial" w:hAnsi="Arial" w:cs="Arial"/>
          <w:bCs/>
        </w:rPr>
      </w:pPr>
      <w:r w:rsidRPr="00C013D0">
        <w:rPr>
          <w:rFonts w:ascii="Arial" w:hAnsi="Arial" w:cs="Arial"/>
          <w:bCs/>
        </w:rPr>
        <w:t xml:space="preserve">Any allegations should be submitted in writing </w:t>
      </w:r>
      <w:r w:rsidR="00171EF3">
        <w:rPr>
          <w:rFonts w:ascii="Arial" w:hAnsi="Arial" w:cs="Arial"/>
          <w:bCs/>
        </w:rPr>
        <w:t>to the Named Person</w:t>
      </w:r>
      <w:r w:rsidR="002F4980">
        <w:rPr>
          <w:rFonts w:ascii="Arial" w:hAnsi="Arial" w:cs="Arial"/>
          <w:bCs/>
        </w:rPr>
        <w:t xml:space="preserve">/Named </w:t>
      </w:r>
      <w:r w:rsidR="0087351D">
        <w:rPr>
          <w:rFonts w:ascii="Arial" w:hAnsi="Arial" w:cs="Arial"/>
          <w:bCs/>
        </w:rPr>
        <w:t>Person’s delegate</w:t>
      </w:r>
      <w:r w:rsidR="00B7685E">
        <w:rPr>
          <w:rFonts w:ascii="Arial" w:hAnsi="Arial" w:cs="Arial"/>
          <w:bCs/>
        </w:rPr>
        <w:t xml:space="preserve"> </w:t>
      </w:r>
      <w:r w:rsidRPr="00C013D0">
        <w:rPr>
          <w:rFonts w:ascii="Arial" w:hAnsi="Arial" w:cs="Arial"/>
          <w:bCs/>
        </w:rPr>
        <w:t xml:space="preserve">(email is acceptable for this purpose). </w:t>
      </w:r>
      <w:r w:rsidR="00B50AB5">
        <w:rPr>
          <w:rFonts w:ascii="Arial" w:hAnsi="Arial" w:cs="Arial"/>
          <w:bCs/>
        </w:rPr>
        <w:t xml:space="preserve">Contact details are contained </w:t>
      </w:r>
      <w:hyperlink r:id="rId49" w:history="1">
        <w:r w:rsidR="00B50AB5" w:rsidRPr="00B50AB5">
          <w:rPr>
            <w:rStyle w:val="Hyperlink"/>
            <w:rFonts w:ascii="Arial" w:hAnsi="Arial" w:cs="Arial"/>
            <w:bCs/>
          </w:rPr>
          <w:t>here</w:t>
        </w:r>
      </w:hyperlink>
      <w:r w:rsidR="00B50AB5">
        <w:rPr>
          <w:rFonts w:ascii="Arial" w:hAnsi="Arial" w:cs="Arial"/>
          <w:bCs/>
        </w:rPr>
        <w:t xml:space="preserve">.  It is expected that </w:t>
      </w:r>
      <w:r w:rsidR="00FF5C48" w:rsidRPr="00C013D0">
        <w:rPr>
          <w:rFonts w:ascii="Arial" w:hAnsi="Arial" w:cs="Arial"/>
          <w:bCs/>
        </w:rPr>
        <w:t xml:space="preserve">Complainants will normally put their name to any allegations they make. However, it is recognised that </w:t>
      </w:r>
      <w:r w:rsidR="00B50AB5">
        <w:rPr>
          <w:rFonts w:ascii="Arial" w:hAnsi="Arial" w:cs="Arial"/>
          <w:bCs/>
        </w:rPr>
        <w:t>C</w:t>
      </w:r>
      <w:r w:rsidR="00FF5C48" w:rsidRPr="00C013D0">
        <w:rPr>
          <w:rFonts w:ascii="Arial" w:hAnsi="Arial" w:cs="Arial"/>
          <w:bCs/>
        </w:rPr>
        <w:t xml:space="preserve">omplainants can have significant concerns about revealing their identity. Allegations which are anonymous or where there is no specific complainant will only be considered at the discretion of the Named Person, </w:t>
      </w:r>
      <w:proofErr w:type="gramStart"/>
      <w:r w:rsidR="00FF5C48" w:rsidRPr="00C013D0">
        <w:rPr>
          <w:rFonts w:ascii="Arial" w:hAnsi="Arial" w:cs="Arial"/>
          <w:bCs/>
        </w:rPr>
        <w:t>taking into account</w:t>
      </w:r>
      <w:proofErr w:type="gramEnd"/>
      <w:r w:rsidR="004161D1">
        <w:rPr>
          <w:rFonts w:ascii="Arial" w:hAnsi="Arial" w:cs="Arial"/>
          <w:bCs/>
        </w:rPr>
        <w:t xml:space="preserve"> </w:t>
      </w:r>
      <w:r w:rsidR="00FF5C48" w:rsidRPr="00C013D0">
        <w:rPr>
          <w:rFonts w:ascii="Arial" w:hAnsi="Arial" w:cs="Arial"/>
          <w:bCs/>
        </w:rPr>
        <w:t>the seriousness of the concerns raised and the likelihood of confirming the concerns from alternative and</w:t>
      </w:r>
      <w:r w:rsidR="00B7685E">
        <w:rPr>
          <w:rFonts w:ascii="Arial" w:hAnsi="Arial" w:cs="Arial"/>
          <w:bCs/>
        </w:rPr>
        <w:t>/or</w:t>
      </w:r>
      <w:r w:rsidR="00FF5C48" w:rsidRPr="00C013D0">
        <w:rPr>
          <w:rFonts w:ascii="Arial" w:hAnsi="Arial" w:cs="Arial"/>
          <w:bCs/>
        </w:rPr>
        <w:t xml:space="preserve"> credible sources/ evidence.</w:t>
      </w:r>
    </w:p>
    <w:p w14:paraId="52347303" w14:textId="4A06466A" w:rsidR="00266E92" w:rsidRDefault="00266E92" w:rsidP="00266E92">
      <w:pPr>
        <w:pStyle w:val="ListParagraph"/>
        <w:spacing w:after="240" w:line="240" w:lineRule="exact"/>
        <w:ind w:left="360" w:right="-334"/>
        <w:rPr>
          <w:rFonts w:ascii="Arial" w:hAnsi="Arial" w:cs="Arial"/>
          <w:bCs/>
        </w:rPr>
      </w:pPr>
      <w:r>
        <w:rPr>
          <w:rFonts w:ascii="Arial" w:hAnsi="Arial" w:cs="Arial"/>
          <w:bCs/>
        </w:rPr>
        <w:t xml:space="preserve"> </w:t>
      </w:r>
    </w:p>
    <w:p w14:paraId="43A23A2E" w14:textId="34D76BA9" w:rsidR="00266E92" w:rsidRDefault="00266E92" w:rsidP="008800A2">
      <w:pPr>
        <w:pStyle w:val="ListParagraph"/>
        <w:numPr>
          <w:ilvl w:val="1"/>
          <w:numId w:val="16"/>
        </w:numPr>
        <w:spacing w:after="240" w:line="240" w:lineRule="exact"/>
        <w:ind w:left="360" w:right="-334"/>
        <w:rPr>
          <w:rFonts w:ascii="Arial" w:hAnsi="Arial" w:cs="Arial"/>
          <w:bCs/>
        </w:rPr>
      </w:pPr>
      <w:r>
        <w:rPr>
          <w:rFonts w:ascii="Arial" w:hAnsi="Arial" w:cs="Arial"/>
          <w:bCs/>
        </w:rPr>
        <w:t>There is an expectation (as outlined by the Concordat) that r</w:t>
      </w:r>
      <w:r w:rsidRPr="00266E92">
        <w:rPr>
          <w:rFonts w:ascii="Arial" w:hAnsi="Arial" w:cs="Arial"/>
          <w:bCs/>
        </w:rPr>
        <w:t>esearchers will</w:t>
      </w:r>
      <w:r>
        <w:rPr>
          <w:rFonts w:ascii="Arial" w:hAnsi="Arial" w:cs="Arial"/>
          <w:bCs/>
        </w:rPr>
        <w:t xml:space="preserve"> </w:t>
      </w:r>
      <w:r w:rsidRPr="00266E92">
        <w:rPr>
          <w:rFonts w:ascii="Arial" w:hAnsi="Arial" w:cs="Arial"/>
          <w:bCs/>
        </w:rPr>
        <w:t xml:space="preserve">act in good faith </w:t>
      </w:r>
      <w:r w:rsidR="0087351D" w:rsidRPr="00266E92">
        <w:rPr>
          <w:rFonts w:ascii="Arial" w:hAnsi="Arial" w:cs="Arial"/>
          <w:bCs/>
        </w:rPr>
        <w:t>regarding</w:t>
      </w:r>
      <w:r w:rsidRPr="00266E92">
        <w:rPr>
          <w:rFonts w:ascii="Arial" w:hAnsi="Arial" w:cs="Arial"/>
          <w:bCs/>
        </w:rPr>
        <w:t xml:space="preserve"> allegations of research misconduct, whether in making allegations or in being required to participate in an investigation</w:t>
      </w:r>
      <w:r w:rsidR="0087351D">
        <w:rPr>
          <w:rFonts w:ascii="Arial" w:hAnsi="Arial" w:cs="Arial"/>
          <w:bCs/>
        </w:rPr>
        <w:t>. Researchers are expected to</w:t>
      </w:r>
      <w:r w:rsidRPr="00266E92">
        <w:rPr>
          <w:rFonts w:ascii="Arial" w:hAnsi="Arial" w:cs="Arial"/>
          <w:bCs/>
        </w:rPr>
        <w:t xml:space="preserve"> take reasonable steps, working with employers as appropriate, to ensure the recommendations made by research misconduct investigation panels are implemented</w:t>
      </w:r>
      <w:r>
        <w:rPr>
          <w:rFonts w:ascii="Arial" w:hAnsi="Arial" w:cs="Arial"/>
          <w:bCs/>
        </w:rPr>
        <w:t>.</w:t>
      </w:r>
    </w:p>
    <w:p w14:paraId="419EC144" w14:textId="77777777" w:rsidR="00266E92" w:rsidRPr="00266E92" w:rsidRDefault="00266E92" w:rsidP="00266E92">
      <w:pPr>
        <w:pStyle w:val="ListParagraph"/>
        <w:rPr>
          <w:rFonts w:ascii="Arial" w:hAnsi="Arial" w:cs="Arial"/>
          <w:bCs/>
        </w:rPr>
      </w:pPr>
    </w:p>
    <w:p w14:paraId="760FD64D" w14:textId="2D3D5DA7" w:rsidR="00266E92" w:rsidRPr="00266E92" w:rsidRDefault="00266E92" w:rsidP="008800A2">
      <w:pPr>
        <w:pStyle w:val="ListParagraph"/>
        <w:numPr>
          <w:ilvl w:val="1"/>
          <w:numId w:val="16"/>
        </w:numPr>
        <w:spacing w:after="240" w:line="240" w:lineRule="exact"/>
        <w:ind w:left="360" w:right="-334"/>
        <w:rPr>
          <w:rFonts w:ascii="Arial" w:hAnsi="Arial" w:cs="Arial"/>
          <w:bCs/>
        </w:rPr>
      </w:pPr>
      <w:r>
        <w:rPr>
          <w:rFonts w:ascii="Arial" w:hAnsi="Arial" w:cs="Arial"/>
          <w:bCs/>
        </w:rPr>
        <w:t xml:space="preserve">There is also an expectation that researchers will </w:t>
      </w:r>
      <w:r w:rsidRPr="00266E92">
        <w:rPr>
          <w:rFonts w:ascii="Arial" w:hAnsi="Arial" w:cs="Arial"/>
          <w:bCs/>
        </w:rPr>
        <w:t xml:space="preserve">handle potential instances of research misconduct in an appropriate manner; this includes reporting misconduct to employers, funders and professional, </w:t>
      </w:r>
      <w:proofErr w:type="gramStart"/>
      <w:r w:rsidRPr="00266E92">
        <w:rPr>
          <w:rFonts w:ascii="Arial" w:hAnsi="Arial" w:cs="Arial"/>
          <w:bCs/>
        </w:rPr>
        <w:t>statutory</w:t>
      </w:r>
      <w:proofErr w:type="gramEnd"/>
      <w:r w:rsidRPr="00266E92">
        <w:rPr>
          <w:rFonts w:ascii="Arial" w:hAnsi="Arial" w:cs="Arial"/>
          <w:bCs/>
        </w:rPr>
        <w:t xml:space="preserve"> and regulatory bodies as circumstances require</w:t>
      </w:r>
      <w:r>
        <w:rPr>
          <w:rFonts w:ascii="Arial" w:hAnsi="Arial" w:cs="Arial"/>
          <w:bCs/>
        </w:rPr>
        <w:t>.</w:t>
      </w:r>
    </w:p>
    <w:p w14:paraId="1D11D0F4" w14:textId="77777777" w:rsidR="004161D1" w:rsidRDefault="004161D1" w:rsidP="004161D1">
      <w:pPr>
        <w:pStyle w:val="ListParagraph"/>
        <w:spacing w:after="240" w:line="240" w:lineRule="exact"/>
        <w:ind w:left="360" w:right="-334"/>
        <w:rPr>
          <w:rFonts w:ascii="Arial" w:hAnsi="Arial" w:cs="Arial"/>
          <w:bCs/>
        </w:rPr>
      </w:pPr>
    </w:p>
    <w:p w14:paraId="2015F98C"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If an individual has good reason to suspect any misconduct in research they should provide as much information as possible about the allegation that they are raising, along with any supporting evidence. </w:t>
      </w:r>
    </w:p>
    <w:p w14:paraId="06132703" w14:textId="77777777" w:rsidR="004161D1" w:rsidRPr="004161D1" w:rsidRDefault="004161D1" w:rsidP="004161D1">
      <w:pPr>
        <w:pStyle w:val="ListParagraph"/>
        <w:rPr>
          <w:rFonts w:ascii="Arial" w:hAnsi="Arial" w:cs="Arial"/>
        </w:rPr>
      </w:pPr>
    </w:p>
    <w:p w14:paraId="393608E4" w14:textId="49C90065" w:rsidR="004161D1" w:rsidRPr="004161D1" w:rsidRDefault="00CF3AAA"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Initial allegations of misconduct in research should be made to the Named Person</w:t>
      </w:r>
      <w:r w:rsidR="0087351D">
        <w:rPr>
          <w:rFonts w:ascii="Arial" w:hAnsi="Arial" w:cs="Arial"/>
        </w:rPr>
        <w:t>/Named Person’s Delegate</w:t>
      </w:r>
      <w:r w:rsidRPr="004161D1">
        <w:rPr>
          <w:rFonts w:ascii="Arial" w:hAnsi="Arial" w:cs="Arial"/>
        </w:rPr>
        <w:t>. If the Complainant is not a member of the University, they should still make an initial allegation of misconduct in research to the Named Person</w:t>
      </w:r>
      <w:r w:rsidR="0087351D">
        <w:rPr>
          <w:rFonts w:ascii="Arial" w:hAnsi="Arial" w:cs="Arial"/>
        </w:rPr>
        <w:t>/Delegate</w:t>
      </w:r>
      <w:r w:rsidRPr="004161D1">
        <w:rPr>
          <w:rFonts w:ascii="Arial" w:hAnsi="Arial" w:cs="Arial"/>
        </w:rPr>
        <w:t xml:space="preserve">. The Complainant must provide as detailed a </w:t>
      </w:r>
      <w:r w:rsidR="00CC36B6">
        <w:rPr>
          <w:rFonts w:ascii="Arial" w:hAnsi="Arial" w:cs="Arial"/>
        </w:rPr>
        <w:t xml:space="preserve">written </w:t>
      </w:r>
      <w:r w:rsidRPr="004161D1">
        <w:rPr>
          <w:rFonts w:ascii="Arial" w:hAnsi="Arial" w:cs="Arial"/>
        </w:rPr>
        <w:t>statement as possible in support of the allegation.</w:t>
      </w:r>
    </w:p>
    <w:p w14:paraId="68FFDB48" w14:textId="77777777" w:rsidR="004161D1" w:rsidRPr="004161D1" w:rsidRDefault="004161D1" w:rsidP="004161D1">
      <w:pPr>
        <w:pStyle w:val="ListParagraph"/>
        <w:rPr>
          <w:rFonts w:ascii="Arial" w:hAnsi="Arial" w:cs="Arial"/>
        </w:rPr>
      </w:pPr>
    </w:p>
    <w:p w14:paraId="4DEB2AAD" w14:textId="37896649" w:rsidR="004161D1" w:rsidRPr="004161D1" w:rsidRDefault="00CF3AAA"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While this Procedure encourages persons with concerns about the conduct of research to raise them with the Named Person</w:t>
      </w:r>
      <w:r w:rsidR="0087351D">
        <w:rPr>
          <w:rFonts w:ascii="Arial" w:hAnsi="Arial" w:cs="Arial"/>
        </w:rPr>
        <w:t>/Delegate</w:t>
      </w:r>
      <w:r w:rsidRPr="004161D1">
        <w:rPr>
          <w:rFonts w:ascii="Arial" w:hAnsi="Arial" w:cs="Arial"/>
        </w:rPr>
        <w:t xml:space="preserve"> direct</w:t>
      </w:r>
      <w:r w:rsidR="00CC36B6">
        <w:rPr>
          <w:rFonts w:ascii="Arial" w:hAnsi="Arial" w:cs="Arial"/>
        </w:rPr>
        <w:t>ly</w:t>
      </w:r>
      <w:r w:rsidRPr="004161D1">
        <w:rPr>
          <w:rFonts w:ascii="Arial" w:hAnsi="Arial" w:cs="Arial"/>
        </w:rPr>
        <w:t xml:space="preserve">, it is recognised that members of staff or students may fear that their own position could be jeopardised if they raise a particular concern directly. In accordance with the Whistleblowing Procedure, a member of staff or a student may, therefore, choose to raise a concern in the first instance with a </w:t>
      </w:r>
      <w:r w:rsidR="00D73A0D">
        <w:rPr>
          <w:rFonts w:ascii="Arial" w:hAnsi="Arial" w:cs="Arial"/>
        </w:rPr>
        <w:t xml:space="preserve">line manager or </w:t>
      </w:r>
      <w:r w:rsidRPr="004161D1">
        <w:rPr>
          <w:rFonts w:ascii="Arial" w:hAnsi="Arial" w:cs="Arial"/>
        </w:rPr>
        <w:t>Head of School</w:t>
      </w:r>
      <w:r w:rsidR="00D73A0D">
        <w:rPr>
          <w:rFonts w:ascii="Arial" w:hAnsi="Arial" w:cs="Arial"/>
        </w:rPr>
        <w:t>/</w:t>
      </w:r>
      <w:r w:rsidRPr="004161D1">
        <w:rPr>
          <w:rFonts w:ascii="Arial" w:hAnsi="Arial" w:cs="Arial"/>
        </w:rPr>
        <w:t xml:space="preserve"> Department or equivalent role</w:t>
      </w:r>
      <w:r w:rsidR="00D73A0D" w:rsidRPr="00D73A0D">
        <w:rPr>
          <w:rFonts w:ascii="Arial" w:hAnsi="Arial" w:cs="Arial"/>
        </w:rPr>
        <w:t xml:space="preserve">. In relevant cases they </w:t>
      </w:r>
      <w:r w:rsidR="00D73A0D">
        <w:rPr>
          <w:rFonts w:ascii="Arial" w:hAnsi="Arial" w:cs="Arial"/>
        </w:rPr>
        <w:t xml:space="preserve">will </w:t>
      </w:r>
      <w:r w:rsidR="00D73A0D" w:rsidRPr="00D73A0D">
        <w:rPr>
          <w:rFonts w:ascii="Arial" w:hAnsi="Arial" w:cs="Arial"/>
        </w:rPr>
        <w:t xml:space="preserve">refer the matter to </w:t>
      </w:r>
      <w:r w:rsidR="00D73A0D" w:rsidRPr="00D73A0D">
        <w:rPr>
          <w:rFonts w:ascii="Arial" w:hAnsi="Arial" w:cs="Arial"/>
        </w:rPr>
        <w:lastRenderedPageBreak/>
        <w:t>the</w:t>
      </w:r>
      <w:r w:rsidR="00D73A0D">
        <w:rPr>
          <w:rFonts w:ascii="Arial" w:hAnsi="Arial" w:cs="Arial"/>
        </w:rPr>
        <w:t xml:space="preserve"> Named Officer/Delegate</w:t>
      </w:r>
      <w:r w:rsidRPr="004161D1">
        <w:rPr>
          <w:rFonts w:ascii="Arial" w:hAnsi="Arial" w:cs="Arial"/>
        </w:rPr>
        <w:t xml:space="preserve">. </w:t>
      </w:r>
      <w:r w:rsidR="00D73A0D">
        <w:rPr>
          <w:rFonts w:ascii="Arial" w:hAnsi="Arial" w:cs="Arial"/>
        </w:rPr>
        <w:t>Individuals</w:t>
      </w:r>
      <w:r w:rsidRPr="004161D1">
        <w:rPr>
          <w:rFonts w:ascii="Arial" w:hAnsi="Arial" w:cs="Arial"/>
        </w:rPr>
        <w:t xml:space="preserve"> may also wish to seek advice from research integrity </w:t>
      </w:r>
      <w:r w:rsidR="0068264A" w:rsidRPr="004161D1">
        <w:rPr>
          <w:rFonts w:ascii="Arial" w:hAnsi="Arial" w:cs="Arial"/>
        </w:rPr>
        <w:t xml:space="preserve">officers </w:t>
      </w:r>
      <w:r w:rsidRPr="004161D1">
        <w:rPr>
          <w:rFonts w:ascii="Arial" w:hAnsi="Arial" w:cs="Arial"/>
        </w:rPr>
        <w:t>or from the UK Research Integrity Office.</w:t>
      </w:r>
      <w:r w:rsidR="00E177B4">
        <w:rPr>
          <w:rFonts w:ascii="Arial" w:hAnsi="Arial" w:cs="Arial"/>
        </w:rPr>
        <w:t xml:space="preserve"> </w:t>
      </w:r>
    </w:p>
    <w:p w14:paraId="51D10384" w14:textId="77777777" w:rsidR="004161D1" w:rsidRPr="004161D1" w:rsidRDefault="004161D1" w:rsidP="004161D1">
      <w:pPr>
        <w:pStyle w:val="ListParagraph"/>
        <w:rPr>
          <w:rFonts w:ascii="Arial" w:hAnsi="Arial" w:cs="Arial"/>
        </w:rPr>
      </w:pPr>
    </w:p>
    <w:p w14:paraId="431A1139" w14:textId="2EC1E445" w:rsidR="004161D1" w:rsidRPr="004161D1" w:rsidRDefault="0068264A"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When raising concerns, complainants should provide a summary of the allegation along with any other information and enclose any evidence they </w:t>
      </w:r>
      <w:proofErr w:type="gramStart"/>
      <w:r w:rsidRPr="004161D1">
        <w:rPr>
          <w:rFonts w:ascii="Arial" w:hAnsi="Arial" w:cs="Arial"/>
        </w:rPr>
        <w:t>have to</w:t>
      </w:r>
      <w:proofErr w:type="gramEnd"/>
      <w:r w:rsidRPr="004161D1">
        <w:rPr>
          <w:rFonts w:ascii="Arial" w:hAnsi="Arial" w:cs="Arial"/>
        </w:rPr>
        <w:t xml:space="preserve"> support their concerns. It is helpful if allegations are made in a single submission on a single occasion, as this facilitates a thorough assessment of the </w:t>
      </w:r>
      <w:r w:rsidR="00CC36B6">
        <w:rPr>
          <w:rFonts w:ascii="Arial" w:hAnsi="Arial" w:cs="Arial"/>
        </w:rPr>
        <w:t>C</w:t>
      </w:r>
      <w:r w:rsidRPr="004161D1">
        <w:rPr>
          <w:rFonts w:ascii="Arial" w:hAnsi="Arial" w:cs="Arial"/>
        </w:rPr>
        <w:t>omplainant’s concerns and reduces procedural challenges that can arise from additional allegations being made during subsequent stages of this procedure. However, the priority will be to carry out a thorough and fair assessment of the complainant’s concerns and at the discretion of the Named Person the timescale of this stage of the Procedure can be extended if necessary to gather more information from the Complainant.</w:t>
      </w:r>
    </w:p>
    <w:p w14:paraId="5A139254" w14:textId="77777777" w:rsidR="004161D1" w:rsidRPr="004161D1" w:rsidRDefault="004161D1" w:rsidP="004161D1">
      <w:pPr>
        <w:pStyle w:val="ListParagraph"/>
        <w:rPr>
          <w:rFonts w:ascii="Arial" w:hAnsi="Arial" w:cs="Arial"/>
        </w:rPr>
      </w:pPr>
    </w:p>
    <w:p w14:paraId="7B66D7A8" w14:textId="5F5EF013"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In the event that the Complainant withdraws the </w:t>
      </w:r>
      <w:proofErr w:type="gramStart"/>
      <w:r w:rsidRPr="004161D1">
        <w:rPr>
          <w:rFonts w:ascii="Arial" w:hAnsi="Arial" w:cs="Arial"/>
        </w:rPr>
        <w:t>allegation</w:t>
      </w:r>
      <w:proofErr w:type="gramEnd"/>
      <w:r w:rsidRPr="004161D1">
        <w:rPr>
          <w:rFonts w:ascii="Arial" w:hAnsi="Arial" w:cs="Arial"/>
        </w:rPr>
        <w:t xml:space="preserve"> or the Respondent resigns from the University or admits </w:t>
      </w:r>
      <w:r w:rsidR="00CC36B6">
        <w:rPr>
          <w:rFonts w:ascii="Arial" w:hAnsi="Arial" w:cs="Arial"/>
        </w:rPr>
        <w:t xml:space="preserve">to </w:t>
      </w:r>
      <w:r w:rsidRPr="004161D1">
        <w:rPr>
          <w:rFonts w:ascii="Arial" w:hAnsi="Arial" w:cs="Arial"/>
        </w:rPr>
        <w:t xml:space="preserve">the </w:t>
      </w:r>
      <w:r w:rsidR="00CC36B6">
        <w:rPr>
          <w:rFonts w:ascii="Arial" w:hAnsi="Arial" w:cs="Arial"/>
        </w:rPr>
        <w:t>mis</w:t>
      </w:r>
      <w:r w:rsidRPr="004161D1">
        <w:rPr>
          <w:rFonts w:ascii="Arial" w:hAnsi="Arial" w:cs="Arial"/>
        </w:rPr>
        <w:t>c</w:t>
      </w:r>
      <w:r w:rsidR="00CC36B6">
        <w:rPr>
          <w:rFonts w:ascii="Arial" w:hAnsi="Arial" w:cs="Arial"/>
        </w:rPr>
        <w:t>onduct</w:t>
      </w:r>
      <w:r w:rsidRPr="004161D1">
        <w:rPr>
          <w:rFonts w:ascii="Arial" w:hAnsi="Arial" w:cs="Arial"/>
        </w:rPr>
        <w:t xml:space="preserve"> at any point in the Procedure, this will not in itself lead to the suspension of the Procedure.</w:t>
      </w:r>
    </w:p>
    <w:p w14:paraId="336C3B59" w14:textId="77777777" w:rsidR="004161D1" w:rsidRPr="004161D1" w:rsidRDefault="004161D1" w:rsidP="004161D1">
      <w:pPr>
        <w:pStyle w:val="ListParagraph"/>
        <w:rPr>
          <w:rFonts w:ascii="Arial" w:hAnsi="Arial" w:cs="Arial"/>
        </w:rPr>
      </w:pPr>
    </w:p>
    <w:p w14:paraId="47522CAD" w14:textId="6ED893E6"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If the Respondent resigns during the Procedure, or is unwilling to co-operate, but serious concerns remain that misconduct may have taken place, the Respondent should be informed that the investigation will continue. Should the Respondent be unwilling to co-operate further with the </w:t>
      </w:r>
      <w:proofErr w:type="gramStart"/>
      <w:r w:rsidRPr="004161D1">
        <w:rPr>
          <w:rFonts w:ascii="Arial" w:hAnsi="Arial" w:cs="Arial"/>
        </w:rPr>
        <w:t xml:space="preserve">investigation, </w:t>
      </w:r>
      <w:r w:rsidR="00CC36B6">
        <w:rPr>
          <w:rFonts w:ascii="Arial" w:hAnsi="Arial" w:cs="Arial"/>
        </w:rPr>
        <w:t xml:space="preserve"> they</w:t>
      </w:r>
      <w:proofErr w:type="gramEnd"/>
      <w:r w:rsidRPr="004161D1">
        <w:rPr>
          <w:rFonts w:ascii="Arial" w:hAnsi="Arial" w:cs="Arial"/>
        </w:rPr>
        <w:t xml:space="preserve"> should be informed that the details of the outstanding case may, without prejudice, be communicated to </w:t>
      </w:r>
      <w:r w:rsidR="00CC36B6">
        <w:rPr>
          <w:rFonts w:ascii="Arial" w:hAnsi="Arial" w:cs="Arial"/>
        </w:rPr>
        <w:t xml:space="preserve">their </w:t>
      </w:r>
      <w:r w:rsidRPr="004161D1">
        <w:rPr>
          <w:rFonts w:ascii="Arial" w:hAnsi="Arial" w:cs="Arial"/>
        </w:rPr>
        <w:t xml:space="preserve">current or future employer or to any appropriate regulatory or professional supervisory body. </w:t>
      </w:r>
    </w:p>
    <w:p w14:paraId="3688C16A" w14:textId="77777777" w:rsidR="004161D1" w:rsidRPr="004161D1" w:rsidRDefault="004161D1" w:rsidP="004161D1">
      <w:pPr>
        <w:pStyle w:val="ListParagraph"/>
        <w:rPr>
          <w:rFonts w:ascii="Arial" w:hAnsi="Arial" w:cs="Arial"/>
        </w:rPr>
      </w:pPr>
    </w:p>
    <w:p w14:paraId="3E9F4A49"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Similarly, if the Respondent is no longer employed by the University and is not available, contactable or is unwilling to co-operate, the University reserves the right to </w:t>
      </w:r>
      <w:proofErr w:type="gramStart"/>
      <w:r w:rsidRPr="004161D1">
        <w:rPr>
          <w:rFonts w:ascii="Arial" w:hAnsi="Arial" w:cs="Arial"/>
        </w:rPr>
        <w:t>conduct an investigation into</w:t>
      </w:r>
      <w:proofErr w:type="gramEnd"/>
      <w:r w:rsidRPr="004161D1">
        <w:rPr>
          <w:rFonts w:ascii="Arial" w:hAnsi="Arial" w:cs="Arial"/>
        </w:rPr>
        <w:t xml:space="preserve"> the concerns raised by the Complainant as far as is practicable.</w:t>
      </w:r>
    </w:p>
    <w:p w14:paraId="7FF1AE74" w14:textId="77777777" w:rsidR="004161D1" w:rsidRPr="004161D1" w:rsidRDefault="004161D1" w:rsidP="004161D1">
      <w:pPr>
        <w:pStyle w:val="ListParagraph"/>
        <w:rPr>
          <w:rFonts w:ascii="Arial" w:hAnsi="Arial" w:cs="Arial"/>
        </w:rPr>
      </w:pPr>
    </w:p>
    <w:p w14:paraId="7C2C4D4D" w14:textId="2DF6B93E" w:rsidR="004161D1" w:rsidRPr="004161D1" w:rsidRDefault="002A2291"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If at any stage of this Procedure, a Respondent or other person raises a counter-allegation of misconduct in research or an allegation of misconduct in research unrelated to the matter under investigation, such allegations will </w:t>
      </w:r>
      <w:r w:rsidR="00CC36B6">
        <w:rPr>
          <w:rFonts w:ascii="Arial" w:hAnsi="Arial" w:cs="Arial"/>
        </w:rPr>
        <w:t xml:space="preserve">normally </w:t>
      </w:r>
      <w:r w:rsidRPr="004161D1">
        <w:rPr>
          <w:rFonts w:ascii="Arial" w:hAnsi="Arial" w:cs="Arial"/>
        </w:rPr>
        <w:t>be addressed under this Procedure as separate matters and will be forwarded to the Named Person</w:t>
      </w:r>
      <w:r w:rsidR="00E177B4">
        <w:rPr>
          <w:rFonts w:ascii="Arial" w:hAnsi="Arial" w:cs="Arial"/>
        </w:rPr>
        <w:t>/Delegate</w:t>
      </w:r>
      <w:r w:rsidRPr="004161D1">
        <w:rPr>
          <w:rFonts w:ascii="Arial" w:hAnsi="Arial" w:cs="Arial"/>
        </w:rPr>
        <w:t xml:space="preserve"> for consideration.</w:t>
      </w:r>
    </w:p>
    <w:p w14:paraId="4A9E7311" w14:textId="77777777" w:rsidR="004161D1" w:rsidRPr="004161D1" w:rsidRDefault="004161D1" w:rsidP="004161D1">
      <w:pPr>
        <w:pStyle w:val="ListParagraph"/>
        <w:rPr>
          <w:rFonts w:ascii="Arial" w:hAnsi="Arial" w:cs="Arial"/>
        </w:rPr>
      </w:pPr>
    </w:p>
    <w:p w14:paraId="46E8CF21" w14:textId="77777777" w:rsidR="004161D1" w:rsidRPr="004161D1" w:rsidRDefault="004F3E4E"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A</w:t>
      </w:r>
      <w:r w:rsidR="00C85900" w:rsidRPr="004161D1">
        <w:rPr>
          <w:rFonts w:ascii="Arial" w:hAnsi="Arial" w:cs="Arial"/>
        </w:rPr>
        <w:t>ll parties involved in this Procedure are expected to raise any potential conflicts of interest with the Named Person or alternate, as appropriate.</w:t>
      </w:r>
    </w:p>
    <w:p w14:paraId="6C5EEEA4" w14:textId="77777777" w:rsidR="004161D1" w:rsidRPr="004161D1" w:rsidRDefault="004161D1" w:rsidP="004161D1">
      <w:pPr>
        <w:pStyle w:val="ListParagraph"/>
        <w:rPr>
          <w:rFonts w:ascii="Arial" w:hAnsi="Arial" w:cs="Arial"/>
          <w:bCs/>
        </w:rPr>
      </w:pPr>
    </w:p>
    <w:p w14:paraId="086EF766" w14:textId="19F44318" w:rsidR="004161D1" w:rsidRDefault="00B60EAE"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bCs/>
        </w:rPr>
        <w:t xml:space="preserve">In addition to the </w:t>
      </w:r>
      <w:r w:rsidR="00236E64">
        <w:rPr>
          <w:rFonts w:ascii="Arial" w:hAnsi="Arial" w:cs="Arial"/>
          <w:bCs/>
        </w:rPr>
        <w:t>procedural</w:t>
      </w:r>
      <w:r w:rsidRPr="004161D1">
        <w:rPr>
          <w:rFonts w:ascii="Arial" w:hAnsi="Arial" w:cs="Arial"/>
          <w:bCs/>
        </w:rPr>
        <w:t xml:space="preserve"> and other support identified by the Named Person, the relevant</w:t>
      </w:r>
      <w:r w:rsidR="00817A93">
        <w:rPr>
          <w:rFonts w:ascii="Arial" w:hAnsi="Arial" w:cs="Arial"/>
          <w:bCs/>
        </w:rPr>
        <w:t xml:space="preserve"> professional services officers w</w:t>
      </w:r>
      <w:r w:rsidRPr="004161D1">
        <w:rPr>
          <w:rFonts w:ascii="Arial" w:hAnsi="Arial" w:cs="Arial"/>
          <w:bCs/>
        </w:rPr>
        <w:t xml:space="preserve">ill also assist the Named Person and other persons responsible for the operation of this Procedure as necessary. </w:t>
      </w:r>
    </w:p>
    <w:p w14:paraId="2415C82B" w14:textId="77777777" w:rsidR="004161D1" w:rsidRPr="004161D1" w:rsidRDefault="004161D1" w:rsidP="004161D1">
      <w:pPr>
        <w:pStyle w:val="ListParagraph"/>
        <w:rPr>
          <w:rFonts w:ascii="Arial" w:hAnsi="Arial" w:cs="Arial"/>
        </w:rPr>
      </w:pPr>
    </w:p>
    <w:p w14:paraId="32872822"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The University reserves the right to substitute any officers within the Procedure as necessary. No officer shall be substituted by any person who </w:t>
      </w:r>
      <w:proofErr w:type="gramStart"/>
      <w:r w:rsidRPr="004161D1">
        <w:rPr>
          <w:rFonts w:ascii="Arial" w:hAnsi="Arial" w:cs="Arial"/>
        </w:rPr>
        <w:t>is connected with</w:t>
      </w:r>
      <w:proofErr w:type="gramEnd"/>
      <w:r w:rsidRPr="004161D1">
        <w:rPr>
          <w:rFonts w:ascii="Arial" w:hAnsi="Arial" w:cs="Arial"/>
        </w:rPr>
        <w:t xml:space="preserve"> or has any interest in the allegation or investigation.</w:t>
      </w:r>
    </w:p>
    <w:p w14:paraId="061B7241" w14:textId="77777777" w:rsidR="004161D1" w:rsidRPr="004161D1" w:rsidRDefault="004161D1" w:rsidP="004161D1">
      <w:pPr>
        <w:pStyle w:val="ListParagraph"/>
        <w:rPr>
          <w:rFonts w:ascii="Arial" w:hAnsi="Arial" w:cs="Arial"/>
        </w:rPr>
      </w:pPr>
    </w:p>
    <w:p w14:paraId="01FD2065" w14:textId="62C205FA" w:rsidR="007B5731" w:rsidRPr="007B5731" w:rsidRDefault="00D2437D" w:rsidP="007B5731">
      <w:pPr>
        <w:pStyle w:val="ListParagraph"/>
        <w:numPr>
          <w:ilvl w:val="1"/>
          <w:numId w:val="16"/>
        </w:numPr>
        <w:spacing w:after="240" w:line="240" w:lineRule="exact"/>
        <w:ind w:left="360" w:right="-334"/>
        <w:rPr>
          <w:rFonts w:ascii="Arial" w:hAnsi="Arial" w:cs="Arial"/>
          <w:bCs/>
        </w:rPr>
      </w:pPr>
      <w:r w:rsidRPr="004161D1">
        <w:rPr>
          <w:rFonts w:ascii="Arial" w:hAnsi="Arial" w:cs="Arial"/>
        </w:rPr>
        <w:t xml:space="preserve">If at any stage of this Procedure, a Complainant, </w:t>
      </w:r>
      <w:proofErr w:type="gramStart"/>
      <w:r w:rsidRPr="004161D1">
        <w:rPr>
          <w:rFonts w:ascii="Arial" w:hAnsi="Arial" w:cs="Arial"/>
        </w:rPr>
        <w:t>Respondent</w:t>
      </w:r>
      <w:proofErr w:type="gramEnd"/>
      <w:r w:rsidRPr="004161D1">
        <w:rPr>
          <w:rFonts w:ascii="Arial" w:hAnsi="Arial" w:cs="Arial"/>
        </w:rPr>
        <w:t xml:space="preserve"> or other person raises a complaint about the use or operation of this Procedure or any decision or action proposed or taken under this Procedure, or raises any other grievance, then the Named Person will seek the advice of Human Resources, and other relevant departments, in confidence, to determine an appropriate course of action</w:t>
      </w:r>
      <w:r w:rsidR="00684889">
        <w:rPr>
          <w:rFonts w:ascii="Arial" w:hAnsi="Arial" w:cs="Arial"/>
        </w:rPr>
        <w:t>.</w:t>
      </w:r>
    </w:p>
    <w:p w14:paraId="5935D06D" w14:textId="77777777" w:rsidR="004161D1" w:rsidRPr="004161D1" w:rsidRDefault="004161D1" w:rsidP="004161D1">
      <w:pPr>
        <w:pStyle w:val="ListParagraph"/>
        <w:spacing w:after="240" w:line="240" w:lineRule="exact"/>
        <w:ind w:left="360" w:right="-334"/>
        <w:rPr>
          <w:rFonts w:ascii="Arial" w:hAnsi="Arial" w:cs="Arial"/>
          <w:bCs/>
        </w:rPr>
      </w:pPr>
    </w:p>
    <w:p w14:paraId="34697031" w14:textId="6EEE6C35" w:rsidR="006538E0" w:rsidRPr="004161D1" w:rsidRDefault="006538E0" w:rsidP="008800A2">
      <w:pPr>
        <w:pStyle w:val="ListParagraph"/>
        <w:numPr>
          <w:ilvl w:val="0"/>
          <w:numId w:val="16"/>
        </w:numPr>
        <w:spacing w:after="240" w:line="240" w:lineRule="exact"/>
        <w:ind w:right="-334"/>
        <w:rPr>
          <w:rFonts w:ascii="Arial" w:hAnsi="Arial" w:cs="Arial"/>
          <w:b/>
        </w:rPr>
      </w:pPr>
      <w:r w:rsidRPr="004161D1">
        <w:rPr>
          <w:rFonts w:ascii="Arial" w:hAnsi="Arial" w:cs="Arial"/>
          <w:b/>
        </w:rPr>
        <w:t xml:space="preserve">Support available to respondents and complainants </w:t>
      </w:r>
    </w:p>
    <w:p w14:paraId="400954C6" w14:textId="74CED2DD" w:rsidR="004161D1" w:rsidRDefault="009F27B9" w:rsidP="00225E32">
      <w:pPr>
        <w:spacing w:after="240" w:line="240" w:lineRule="exact"/>
        <w:ind w:left="720" w:right="-334" w:hanging="720"/>
        <w:rPr>
          <w:rFonts w:ascii="Arial" w:hAnsi="Arial" w:cs="Arial"/>
          <w:bCs/>
          <w:sz w:val="22"/>
          <w:szCs w:val="22"/>
        </w:rPr>
      </w:pPr>
      <w:r>
        <w:rPr>
          <w:rFonts w:ascii="Arial" w:hAnsi="Arial" w:cs="Arial"/>
          <w:bCs/>
          <w:sz w:val="22"/>
          <w:szCs w:val="22"/>
        </w:rPr>
        <w:t>5</w:t>
      </w:r>
      <w:r w:rsidR="004161D1">
        <w:rPr>
          <w:rFonts w:ascii="Arial" w:hAnsi="Arial" w:cs="Arial"/>
          <w:bCs/>
          <w:sz w:val="22"/>
          <w:szCs w:val="22"/>
        </w:rPr>
        <w:t>.1</w:t>
      </w:r>
      <w:r w:rsidR="004161D1">
        <w:rPr>
          <w:rFonts w:ascii="Arial" w:hAnsi="Arial" w:cs="Arial"/>
          <w:bCs/>
          <w:sz w:val="22"/>
          <w:szCs w:val="22"/>
        </w:rPr>
        <w:tab/>
      </w:r>
      <w:r w:rsidR="006538E0" w:rsidRPr="000E5384">
        <w:rPr>
          <w:rFonts w:ascii="Arial" w:hAnsi="Arial" w:cs="Arial"/>
          <w:bCs/>
          <w:sz w:val="22"/>
          <w:szCs w:val="22"/>
        </w:rPr>
        <w:t xml:space="preserve">At each stage of the procedure, individuals have the right if they wish, to be accompanied by a fellow member of staff or by an appropriate trade union representative. </w:t>
      </w:r>
    </w:p>
    <w:p w14:paraId="12503B42" w14:textId="1381308B" w:rsidR="00236E64" w:rsidRDefault="009F27B9" w:rsidP="00236E64">
      <w:pPr>
        <w:spacing w:after="240" w:line="240" w:lineRule="exact"/>
        <w:ind w:left="720" w:right="-334" w:hanging="720"/>
        <w:rPr>
          <w:rFonts w:ascii="Arial" w:hAnsi="Arial" w:cs="Arial"/>
          <w:bCs/>
          <w:sz w:val="22"/>
          <w:szCs w:val="22"/>
        </w:rPr>
      </w:pPr>
      <w:r>
        <w:rPr>
          <w:rFonts w:ascii="Arial" w:hAnsi="Arial" w:cs="Arial"/>
          <w:bCs/>
          <w:sz w:val="22"/>
          <w:szCs w:val="22"/>
        </w:rPr>
        <w:lastRenderedPageBreak/>
        <w:t>5</w:t>
      </w:r>
      <w:r w:rsidR="004161D1">
        <w:rPr>
          <w:rFonts w:ascii="Arial" w:hAnsi="Arial" w:cs="Arial"/>
          <w:bCs/>
          <w:sz w:val="22"/>
          <w:szCs w:val="22"/>
        </w:rPr>
        <w:t>.2</w:t>
      </w:r>
      <w:r w:rsidR="004161D1">
        <w:rPr>
          <w:rFonts w:ascii="Arial" w:hAnsi="Arial" w:cs="Arial"/>
          <w:bCs/>
          <w:sz w:val="22"/>
          <w:szCs w:val="22"/>
        </w:rPr>
        <w:tab/>
      </w:r>
      <w:r w:rsidR="006538E0" w:rsidRPr="000E5384">
        <w:rPr>
          <w:rFonts w:ascii="Arial" w:hAnsi="Arial" w:cs="Arial"/>
          <w:bCs/>
          <w:sz w:val="22"/>
          <w:szCs w:val="22"/>
        </w:rPr>
        <w:t>Internal complainants and respondents (</w:t>
      </w:r>
      <w:proofErr w:type="gramStart"/>
      <w:r w:rsidR="00E177B4" w:rsidRPr="000E5384">
        <w:rPr>
          <w:rFonts w:ascii="Arial" w:hAnsi="Arial" w:cs="Arial"/>
          <w:bCs/>
          <w:sz w:val="22"/>
          <w:szCs w:val="22"/>
        </w:rPr>
        <w:t>i.e.</w:t>
      </w:r>
      <w:proofErr w:type="gramEnd"/>
      <w:r w:rsidR="00E177B4" w:rsidRPr="000E5384">
        <w:rPr>
          <w:rFonts w:ascii="Arial" w:hAnsi="Arial" w:cs="Arial"/>
          <w:bCs/>
          <w:sz w:val="22"/>
          <w:szCs w:val="22"/>
        </w:rPr>
        <w:t xml:space="preserve"> Cardiff</w:t>
      </w:r>
      <w:r w:rsidR="006538E0" w:rsidRPr="000E5384">
        <w:rPr>
          <w:rFonts w:ascii="Arial" w:hAnsi="Arial" w:cs="Arial"/>
          <w:bCs/>
          <w:sz w:val="22"/>
          <w:szCs w:val="22"/>
        </w:rPr>
        <w:t xml:space="preserve"> University employees)</w:t>
      </w:r>
      <w:r w:rsidR="004161D1">
        <w:rPr>
          <w:rFonts w:ascii="Arial" w:hAnsi="Arial" w:cs="Arial"/>
          <w:bCs/>
          <w:sz w:val="22"/>
          <w:szCs w:val="22"/>
        </w:rPr>
        <w:t xml:space="preserve"> </w:t>
      </w:r>
      <w:r w:rsidR="006538E0" w:rsidRPr="000E5384">
        <w:rPr>
          <w:rFonts w:ascii="Arial" w:hAnsi="Arial" w:cs="Arial"/>
          <w:bCs/>
          <w:sz w:val="22"/>
          <w:szCs w:val="22"/>
        </w:rPr>
        <w:t xml:space="preserve">will also be offered an opportunity to be allocated an </w:t>
      </w:r>
      <w:r w:rsidR="00E177B4" w:rsidRPr="000E5384">
        <w:rPr>
          <w:rFonts w:ascii="Arial" w:hAnsi="Arial" w:cs="Arial"/>
          <w:bCs/>
          <w:sz w:val="22"/>
          <w:szCs w:val="22"/>
        </w:rPr>
        <w:t>independent contact</w:t>
      </w:r>
      <w:r w:rsidR="006538E0" w:rsidRPr="000E5384">
        <w:rPr>
          <w:rFonts w:ascii="Arial" w:hAnsi="Arial" w:cs="Arial"/>
          <w:bCs/>
          <w:sz w:val="22"/>
          <w:szCs w:val="22"/>
        </w:rPr>
        <w:t xml:space="preserve"> to support them through the procedure e.g. advising on timescales and what to expect at each stage of the procedure. The Named </w:t>
      </w:r>
      <w:r w:rsidR="00CC36B6">
        <w:rPr>
          <w:rFonts w:ascii="Arial" w:hAnsi="Arial" w:cs="Arial"/>
          <w:bCs/>
          <w:sz w:val="22"/>
          <w:szCs w:val="22"/>
        </w:rPr>
        <w:t>P</w:t>
      </w:r>
      <w:r w:rsidR="006538E0" w:rsidRPr="000E5384">
        <w:rPr>
          <w:rFonts w:ascii="Arial" w:hAnsi="Arial" w:cs="Arial"/>
          <w:bCs/>
          <w:sz w:val="22"/>
          <w:szCs w:val="22"/>
        </w:rPr>
        <w:t xml:space="preserve">erson will offer this support at the start of the process, and will work with </w:t>
      </w:r>
      <w:bookmarkStart w:id="4" w:name="_Hlk124419825"/>
      <w:r w:rsidR="006538E0" w:rsidRPr="000E5384">
        <w:rPr>
          <w:rFonts w:ascii="Arial" w:hAnsi="Arial" w:cs="Arial"/>
          <w:bCs/>
          <w:sz w:val="22"/>
          <w:szCs w:val="22"/>
        </w:rPr>
        <w:t xml:space="preserve">the PVC Research, Innovation and Enterprise </w:t>
      </w:r>
      <w:bookmarkEnd w:id="4"/>
      <w:r w:rsidR="006538E0" w:rsidRPr="000E5384">
        <w:rPr>
          <w:rFonts w:ascii="Arial" w:hAnsi="Arial" w:cs="Arial"/>
          <w:bCs/>
          <w:sz w:val="22"/>
          <w:szCs w:val="22"/>
        </w:rPr>
        <w:t xml:space="preserve">to identify a suitable support contact </w:t>
      </w:r>
      <w:r w:rsidR="00CC36B6">
        <w:rPr>
          <w:rFonts w:ascii="Arial" w:hAnsi="Arial" w:cs="Arial"/>
          <w:bCs/>
          <w:sz w:val="22"/>
          <w:szCs w:val="22"/>
        </w:rPr>
        <w:t>if</w:t>
      </w:r>
      <w:r w:rsidR="006538E0" w:rsidRPr="000E5384">
        <w:rPr>
          <w:rFonts w:ascii="Arial" w:hAnsi="Arial" w:cs="Arial"/>
          <w:bCs/>
          <w:sz w:val="22"/>
          <w:szCs w:val="22"/>
        </w:rPr>
        <w:t xml:space="preserve"> individuals take up the offer of support.</w:t>
      </w:r>
    </w:p>
    <w:p w14:paraId="4347F3FB" w14:textId="36AC40E5" w:rsidR="003007A8" w:rsidRDefault="003007A8" w:rsidP="00236E64">
      <w:pPr>
        <w:spacing w:after="240" w:line="240" w:lineRule="exact"/>
        <w:ind w:left="720" w:right="-334" w:hanging="720"/>
        <w:rPr>
          <w:rFonts w:ascii="Arial" w:hAnsi="Arial" w:cs="Arial"/>
          <w:bCs/>
          <w:sz w:val="22"/>
          <w:szCs w:val="22"/>
        </w:rPr>
      </w:pPr>
      <w:r>
        <w:rPr>
          <w:rFonts w:ascii="Arial" w:hAnsi="Arial" w:cs="Arial"/>
          <w:bCs/>
          <w:sz w:val="22"/>
          <w:szCs w:val="22"/>
        </w:rPr>
        <w:t>5.3</w:t>
      </w:r>
      <w:r>
        <w:rPr>
          <w:rFonts w:ascii="Arial" w:hAnsi="Arial" w:cs="Arial"/>
          <w:bCs/>
          <w:sz w:val="22"/>
          <w:szCs w:val="22"/>
        </w:rPr>
        <w:tab/>
        <w:t xml:space="preserve">If any complainant or respondent has any specific needs or requirements arising from a disability (for example requiring information in a specific format or meetings to be held in accessible venues) the University will take all reasonable steps to meet these requirements. </w:t>
      </w:r>
    </w:p>
    <w:p w14:paraId="119020BB" w14:textId="77777777" w:rsidR="00E40ECD" w:rsidRDefault="002463EF" w:rsidP="00E40ECD">
      <w:pPr>
        <w:spacing w:after="240" w:line="240" w:lineRule="exact"/>
        <w:ind w:left="720" w:right="-334" w:hanging="720"/>
        <w:rPr>
          <w:rFonts w:ascii="Arial" w:hAnsi="Arial" w:cs="Arial"/>
          <w:bCs/>
          <w:sz w:val="22"/>
          <w:szCs w:val="22"/>
        </w:rPr>
      </w:pPr>
      <w:r>
        <w:rPr>
          <w:rFonts w:ascii="Arial" w:hAnsi="Arial" w:cs="Arial"/>
          <w:bCs/>
          <w:sz w:val="22"/>
          <w:szCs w:val="22"/>
        </w:rPr>
        <w:t>5.4</w:t>
      </w:r>
      <w:r>
        <w:rPr>
          <w:rFonts w:ascii="Arial" w:hAnsi="Arial" w:cs="Arial"/>
          <w:bCs/>
          <w:sz w:val="22"/>
          <w:szCs w:val="22"/>
        </w:rPr>
        <w:tab/>
        <w:t xml:space="preserve">In line with the University’s Welsh language policies, </w:t>
      </w:r>
      <w:r w:rsidR="00E40ECD">
        <w:rPr>
          <w:rFonts w:ascii="Arial" w:hAnsi="Arial" w:cs="Arial"/>
          <w:bCs/>
          <w:sz w:val="22"/>
          <w:szCs w:val="22"/>
        </w:rPr>
        <w:t>a</w:t>
      </w:r>
      <w:r w:rsidRPr="002463EF">
        <w:rPr>
          <w:rFonts w:ascii="Arial" w:hAnsi="Arial" w:cs="Arial"/>
          <w:bCs/>
          <w:sz w:val="22"/>
          <w:szCs w:val="22"/>
        </w:rPr>
        <w:t xml:space="preserve">n </w:t>
      </w:r>
      <w:r w:rsidR="00E40ECD">
        <w:rPr>
          <w:rFonts w:ascii="Arial" w:hAnsi="Arial" w:cs="Arial"/>
          <w:bCs/>
          <w:sz w:val="22"/>
          <w:szCs w:val="22"/>
        </w:rPr>
        <w:t xml:space="preserve">individual </w:t>
      </w:r>
      <w:r w:rsidRPr="002463EF">
        <w:rPr>
          <w:rFonts w:ascii="Arial" w:hAnsi="Arial" w:cs="Arial"/>
          <w:bCs/>
          <w:sz w:val="22"/>
          <w:szCs w:val="22"/>
        </w:rPr>
        <w:t>may raise a grievance in Welsh or respond in Welsh to any grievance raised against them.</w:t>
      </w:r>
      <w:r w:rsidR="00E40ECD">
        <w:rPr>
          <w:rFonts w:ascii="Arial" w:hAnsi="Arial" w:cs="Arial"/>
          <w:bCs/>
          <w:sz w:val="22"/>
          <w:szCs w:val="22"/>
        </w:rPr>
        <w:t xml:space="preserve"> The</w:t>
      </w:r>
      <w:r w:rsidRPr="002463EF">
        <w:rPr>
          <w:rFonts w:ascii="Arial" w:hAnsi="Arial" w:cs="Arial"/>
          <w:bCs/>
          <w:sz w:val="22"/>
          <w:szCs w:val="22"/>
        </w:rPr>
        <w:t xml:space="preserve"> translation service from Welsh to English </w:t>
      </w:r>
      <w:r w:rsidR="00E40ECD">
        <w:rPr>
          <w:rFonts w:ascii="Arial" w:hAnsi="Arial" w:cs="Arial"/>
          <w:bCs/>
          <w:sz w:val="22"/>
          <w:szCs w:val="22"/>
        </w:rPr>
        <w:t xml:space="preserve">can be use if requested for </w:t>
      </w:r>
      <w:proofErr w:type="gramStart"/>
      <w:r w:rsidR="00E40ECD">
        <w:rPr>
          <w:rFonts w:ascii="Arial" w:hAnsi="Arial" w:cs="Arial"/>
          <w:bCs/>
          <w:sz w:val="22"/>
          <w:szCs w:val="22"/>
        </w:rPr>
        <w:t>meetings,</w:t>
      </w:r>
      <w:r w:rsidRPr="002463EF">
        <w:rPr>
          <w:rFonts w:ascii="Arial" w:hAnsi="Arial" w:cs="Arial"/>
          <w:bCs/>
          <w:sz w:val="22"/>
          <w:szCs w:val="22"/>
        </w:rPr>
        <w:t xml:space="preserve"> unless</w:t>
      </w:r>
      <w:proofErr w:type="gramEnd"/>
      <w:r w:rsidRPr="002463EF">
        <w:rPr>
          <w:rFonts w:ascii="Arial" w:hAnsi="Arial" w:cs="Arial"/>
          <w:bCs/>
          <w:sz w:val="22"/>
          <w:szCs w:val="22"/>
        </w:rPr>
        <w:t xml:space="preserve"> we can conduct the meeting in Welsh without a translation service. </w:t>
      </w:r>
    </w:p>
    <w:p w14:paraId="475E9B62" w14:textId="288564EC" w:rsidR="00E40ECD" w:rsidRDefault="002463EF" w:rsidP="00E40ECD">
      <w:pPr>
        <w:ind w:left="720" w:right="-334"/>
        <w:rPr>
          <w:rFonts w:ascii="Arial" w:hAnsi="Arial" w:cs="Arial"/>
          <w:bCs/>
          <w:sz w:val="22"/>
          <w:szCs w:val="22"/>
        </w:rPr>
      </w:pPr>
      <w:r w:rsidRPr="002463EF">
        <w:rPr>
          <w:rFonts w:ascii="Arial" w:hAnsi="Arial" w:cs="Arial"/>
          <w:bCs/>
          <w:sz w:val="22"/>
          <w:szCs w:val="22"/>
        </w:rPr>
        <w:t xml:space="preserve">When we inform </w:t>
      </w:r>
      <w:r w:rsidR="00E40ECD">
        <w:rPr>
          <w:rFonts w:ascii="Arial" w:hAnsi="Arial" w:cs="Arial"/>
          <w:bCs/>
          <w:sz w:val="22"/>
          <w:szCs w:val="22"/>
        </w:rPr>
        <w:t xml:space="preserve">individuals </w:t>
      </w:r>
      <w:r w:rsidRPr="002463EF">
        <w:rPr>
          <w:rFonts w:ascii="Arial" w:hAnsi="Arial" w:cs="Arial"/>
          <w:bCs/>
          <w:sz w:val="22"/>
          <w:szCs w:val="22"/>
        </w:rPr>
        <w:t xml:space="preserve">about </w:t>
      </w:r>
      <w:r w:rsidR="00E40ECD">
        <w:rPr>
          <w:rFonts w:ascii="Arial" w:hAnsi="Arial" w:cs="Arial"/>
          <w:bCs/>
          <w:sz w:val="22"/>
          <w:szCs w:val="22"/>
        </w:rPr>
        <w:t>the outcome of an academic research misconduct allegation</w:t>
      </w:r>
      <w:r w:rsidRPr="002463EF">
        <w:rPr>
          <w:rFonts w:ascii="Arial" w:hAnsi="Arial" w:cs="Arial"/>
          <w:bCs/>
          <w:sz w:val="22"/>
          <w:szCs w:val="22"/>
        </w:rPr>
        <w:t xml:space="preserve">, we will do so in Welsh if the </w:t>
      </w:r>
      <w:r w:rsidR="00E40ECD">
        <w:rPr>
          <w:rFonts w:ascii="Arial" w:hAnsi="Arial" w:cs="Arial"/>
          <w:bCs/>
          <w:sz w:val="22"/>
          <w:szCs w:val="22"/>
        </w:rPr>
        <w:t>individual:</w:t>
      </w:r>
    </w:p>
    <w:p w14:paraId="14C96CC7" w14:textId="77777777" w:rsidR="00E40ECD" w:rsidRDefault="002463EF" w:rsidP="00E40ECD">
      <w:pPr>
        <w:ind w:left="720" w:right="-335"/>
        <w:rPr>
          <w:rFonts w:ascii="Arial" w:hAnsi="Arial" w:cs="Arial"/>
          <w:bCs/>
          <w:sz w:val="22"/>
          <w:szCs w:val="22"/>
        </w:rPr>
      </w:pPr>
      <w:r w:rsidRPr="002463EF">
        <w:rPr>
          <w:rFonts w:ascii="Arial" w:hAnsi="Arial" w:cs="Arial"/>
          <w:bCs/>
          <w:sz w:val="22"/>
          <w:szCs w:val="22"/>
        </w:rPr>
        <w:t>(a) made the complaint in Welsh</w:t>
      </w:r>
    </w:p>
    <w:p w14:paraId="5B3F1022" w14:textId="77777777" w:rsidR="00E40ECD" w:rsidRDefault="002463EF" w:rsidP="00E40ECD">
      <w:pPr>
        <w:ind w:left="720" w:right="-335"/>
        <w:rPr>
          <w:rFonts w:ascii="Arial" w:hAnsi="Arial" w:cs="Arial"/>
          <w:bCs/>
          <w:sz w:val="22"/>
          <w:szCs w:val="22"/>
        </w:rPr>
      </w:pPr>
      <w:r w:rsidRPr="002463EF">
        <w:rPr>
          <w:rFonts w:ascii="Arial" w:hAnsi="Arial" w:cs="Arial"/>
          <w:bCs/>
          <w:sz w:val="22"/>
          <w:szCs w:val="22"/>
        </w:rPr>
        <w:t>(b) responded in Welsh to a complaint about them</w:t>
      </w:r>
    </w:p>
    <w:p w14:paraId="409603EB" w14:textId="77777777" w:rsidR="00E40ECD" w:rsidRDefault="002463EF" w:rsidP="00E40ECD">
      <w:pPr>
        <w:ind w:left="720" w:right="-335"/>
        <w:rPr>
          <w:rFonts w:ascii="Arial" w:hAnsi="Arial" w:cs="Arial"/>
          <w:bCs/>
          <w:sz w:val="22"/>
          <w:szCs w:val="22"/>
        </w:rPr>
      </w:pPr>
      <w:r w:rsidRPr="002463EF">
        <w:rPr>
          <w:rFonts w:ascii="Arial" w:hAnsi="Arial" w:cs="Arial"/>
          <w:bCs/>
          <w:sz w:val="22"/>
          <w:szCs w:val="22"/>
        </w:rPr>
        <w:t xml:space="preserve">(c) asked for a meeting about the complaint to be conducted in Welsh, or </w:t>
      </w:r>
    </w:p>
    <w:p w14:paraId="18E0A755" w14:textId="1D4083CA" w:rsidR="002463EF" w:rsidRDefault="002463EF" w:rsidP="00E40ECD">
      <w:pPr>
        <w:ind w:left="720" w:right="-335"/>
        <w:rPr>
          <w:rFonts w:ascii="Arial" w:hAnsi="Arial" w:cs="Arial"/>
          <w:bCs/>
          <w:sz w:val="22"/>
          <w:szCs w:val="22"/>
        </w:rPr>
      </w:pPr>
      <w:r w:rsidRPr="002463EF">
        <w:rPr>
          <w:rFonts w:ascii="Arial" w:hAnsi="Arial" w:cs="Arial"/>
          <w:bCs/>
          <w:sz w:val="22"/>
          <w:szCs w:val="22"/>
        </w:rPr>
        <w:t>(</w:t>
      </w:r>
      <w:r w:rsidR="00E40ECD">
        <w:rPr>
          <w:rFonts w:ascii="Arial" w:hAnsi="Arial" w:cs="Arial"/>
          <w:bCs/>
          <w:sz w:val="22"/>
          <w:szCs w:val="22"/>
        </w:rPr>
        <w:t>d</w:t>
      </w:r>
      <w:r w:rsidRPr="002463EF">
        <w:rPr>
          <w:rFonts w:ascii="Arial" w:hAnsi="Arial" w:cs="Arial"/>
          <w:bCs/>
          <w:sz w:val="22"/>
          <w:szCs w:val="22"/>
        </w:rPr>
        <w:t>) asked to use the Welsh language at a meeting about the complaint.</w:t>
      </w:r>
    </w:p>
    <w:p w14:paraId="4F0C9F12" w14:textId="77777777" w:rsidR="00E40ECD" w:rsidRDefault="00E40ECD" w:rsidP="00E40ECD">
      <w:pPr>
        <w:ind w:left="720" w:right="-335"/>
        <w:rPr>
          <w:rFonts w:ascii="Arial" w:hAnsi="Arial" w:cs="Arial"/>
          <w:bCs/>
          <w:sz w:val="22"/>
          <w:szCs w:val="22"/>
        </w:rPr>
      </w:pPr>
    </w:p>
    <w:p w14:paraId="429C2BDF" w14:textId="3FE0E46A" w:rsidR="00236E64" w:rsidRDefault="009F27B9" w:rsidP="00995889">
      <w:pPr>
        <w:spacing w:after="240" w:line="240" w:lineRule="exact"/>
        <w:ind w:left="720" w:right="-334" w:hanging="720"/>
        <w:rPr>
          <w:rFonts w:ascii="Arial" w:hAnsi="Arial" w:cs="Arial"/>
          <w:bCs/>
          <w:sz w:val="22"/>
          <w:szCs w:val="22"/>
        </w:rPr>
      </w:pPr>
      <w:r>
        <w:rPr>
          <w:rFonts w:ascii="Arial" w:hAnsi="Arial" w:cs="Arial"/>
          <w:bCs/>
          <w:sz w:val="22"/>
          <w:szCs w:val="22"/>
        </w:rPr>
        <w:t>5</w:t>
      </w:r>
      <w:r w:rsidR="00236E64">
        <w:rPr>
          <w:rFonts w:ascii="Arial" w:hAnsi="Arial" w:cs="Arial"/>
          <w:bCs/>
          <w:sz w:val="22"/>
          <w:szCs w:val="22"/>
        </w:rPr>
        <w:t>.</w:t>
      </w:r>
      <w:r w:rsidR="00E40ECD">
        <w:rPr>
          <w:rFonts w:ascii="Arial" w:hAnsi="Arial" w:cs="Arial"/>
          <w:bCs/>
          <w:sz w:val="22"/>
          <w:szCs w:val="22"/>
        </w:rPr>
        <w:t>5</w:t>
      </w:r>
      <w:r w:rsidR="00236E64">
        <w:rPr>
          <w:rFonts w:ascii="Arial" w:hAnsi="Arial" w:cs="Arial"/>
          <w:bCs/>
          <w:sz w:val="22"/>
          <w:szCs w:val="22"/>
        </w:rPr>
        <w:tab/>
      </w:r>
      <w:r w:rsidR="00236E64" w:rsidRPr="00E177B4">
        <w:rPr>
          <w:rFonts w:ascii="Arial" w:hAnsi="Arial" w:cs="Arial"/>
          <w:bCs/>
          <w:sz w:val="22"/>
          <w:szCs w:val="22"/>
        </w:rPr>
        <w:t xml:space="preserve">If a member of University staff wishes to raise a complaint against a </w:t>
      </w:r>
      <w:r w:rsidR="00CC36B6" w:rsidRPr="00E177B4">
        <w:rPr>
          <w:rFonts w:ascii="Arial" w:hAnsi="Arial" w:cs="Arial"/>
          <w:bCs/>
          <w:sz w:val="22"/>
          <w:szCs w:val="22"/>
        </w:rPr>
        <w:t>R</w:t>
      </w:r>
      <w:r w:rsidR="00236E64" w:rsidRPr="00E177B4">
        <w:rPr>
          <w:rFonts w:ascii="Arial" w:hAnsi="Arial" w:cs="Arial"/>
          <w:bCs/>
          <w:sz w:val="22"/>
          <w:szCs w:val="22"/>
        </w:rPr>
        <w:t xml:space="preserve">espondent(s) carrying out research under the auspices of another organisation, Cardiff University will support the individual by providing advice regarding the correct procedure to follow, and will also signpost individuals to wellbeing support available to them. The University will not </w:t>
      </w:r>
      <w:r w:rsidR="002519F5" w:rsidRPr="00E177B4">
        <w:rPr>
          <w:rFonts w:ascii="Arial" w:hAnsi="Arial" w:cs="Arial"/>
          <w:bCs/>
          <w:sz w:val="22"/>
          <w:szCs w:val="22"/>
        </w:rPr>
        <w:t xml:space="preserve">however </w:t>
      </w:r>
      <w:r w:rsidR="00236E64" w:rsidRPr="00E177B4">
        <w:rPr>
          <w:rFonts w:ascii="Arial" w:hAnsi="Arial" w:cs="Arial"/>
          <w:bCs/>
          <w:sz w:val="22"/>
          <w:szCs w:val="22"/>
        </w:rPr>
        <w:t>be able to</w:t>
      </w:r>
      <w:r w:rsidR="00CC36B6" w:rsidRPr="00E177B4">
        <w:rPr>
          <w:rFonts w:ascii="Arial" w:hAnsi="Arial" w:cs="Arial"/>
          <w:bCs/>
          <w:sz w:val="22"/>
          <w:szCs w:val="22"/>
        </w:rPr>
        <w:t xml:space="preserve"> advise on,</w:t>
      </w:r>
      <w:r w:rsidR="00236E64" w:rsidRPr="00E177B4">
        <w:rPr>
          <w:rFonts w:ascii="Arial" w:hAnsi="Arial" w:cs="Arial"/>
          <w:bCs/>
          <w:sz w:val="22"/>
          <w:szCs w:val="22"/>
        </w:rPr>
        <w:t xml:space="preserve"> support or take forward a complaint on behalf of an individual</w:t>
      </w:r>
      <w:r w:rsidR="00CC36B6" w:rsidRPr="00E177B4">
        <w:rPr>
          <w:rFonts w:ascii="Arial" w:hAnsi="Arial" w:cs="Arial"/>
          <w:bCs/>
          <w:sz w:val="22"/>
          <w:szCs w:val="22"/>
        </w:rPr>
        <w:t>.</w:t>
      </w:r>
      <w:r w:rsidR="00995889">
        <w:rPr>
          <w:rFonts w:ascii="Arial" w:hAnsi="Arial" w:cs="Arial"/>
          <w:bCs/>
          <w:sz w:val="22"/>
          <w:szCs w:val="22"/>
        </w:rPr>
        <w:t xml:space="preserve"> </w:t>
      </w:r>
      <w:r w:rsidR="00236E64" w:rsidRPr="00E177B4">
        <w:rPr>
          <w:rFonts w:ascii="Arial" w:hAnsi="Arial" w:cs="Arial"/>
          <w:bCs/>
          <w:sz w:val="22"/>
          <w:szCs w:val="22"/>
        </w:rPr>
        <w:t>Cardiff University will carry out reasonable steps to cooperate with external investigations as required.</w:t>
      </w:r>
      <w:r w:rsidR="00236E64">
        <w:rPr>
          <w:rFonts w:ascii="Arial" w:hAnsi="Arial" w:cs="Arial"/>
          <w:bCs/>
          <w:sz w:val="22"/>
          <w:szCs w:val="22"/>
        </w:rPr>
        <w:t xml:space="preserve"> </w:t>
      </w:r>
      <w:r w:rsidR="00995889" w:rsidRPr="00995889">
        <w:rPr>
          <w:rFonts w:ascii="Arial" w:hAnsi="Arial" w:cs="Arial"/>
          <w:bCs/>
          <w:sz w:val="22"/>
          <w:szCs w:val="22"/>
        </w:rPr>
        <w:t xml:space="preserve">When seeking this advice, staff complainants </w:t>
      </w:r>
      <w:r w:rsidR="00995889">
        <w:rPr>
          <w:rFonts w:ascii="Arial" w:hAnsi="Arial" w:cs="Arial"/>
          <w:bCs/>
          <w:sz w:val="22"/>
          <w:szCs w:val="22"/>
        </w:rPr>
        <w:t xml:space="preserve">should avoid sharing </w:t>
      </w:r>
      <w:r w:rsidR="00995889" w:rsidRPr="00995889">
        <w:rPr>
          <w:rFonts w:ascii="Arial" w:hAnsi="Arial" w:cs="Arial"/>
          <w:bCs/>
          <w:sz w:val="22"/>
          <w:szCs w:val="22"/>
        </w:rPr>
        <w:t>personal data about any third parties</w:t>
      </w:r>
      <w:r w:rsidR="00995889">
        <w:rPr>
          <w:rFonts w:ascii="Arial" w:hAnsi="Arial" w:cs="Arial"/>
          <w:bCs/>
          <w:sz w:val="22"/>
          <w:szCs w:val="22"/>
        </w:rPr>
        <w:t xml:space="preserve"> wherever possible. </w:t>
      </w:r>
    </w:p>
    <w:p w14:paraId="2DE9FA8A" w14:textId="3D31A53E" w:rsidR="00B1768C" w:rsidRDefault="009F27B9" w:rsidP="004F3E4E">
      <w:pPr>
        <w:spacing w:after="240" w:line="240" w:lineRule="exact"/>
        <w:ind w:right="-334"/>
        <w:rPr>
          <w:rFonts w:ascii="Arial" w:hAnsi="Arial" w:cs="Arial"/>
          <w:b/>
          <w:sz w:val="22"/>
          <w:szCs w:val="22"/>
        </w:rPr>
      </w:pPr>
      <w:r>
        <w:rPr>
          <w:rFonts w:ascii="Arial" w:hAnsi="Arial" w:cs="Arial"/>
          <w:b/>
          <w:sz w:val="22"/>
          <w:szCs w:val="22"/>
        </w:rPr>
        <w:t>6</w:t>
      </w:r>
      <w:r w:rsidR="004161D1">
        <w:rPr>
          <w:rFonts w:ascii="Arial" w:hAnsi="Arial" w:cs="Arial"/>
          <w:b/>
          <w:sz w:val="22"/>
          <w:szCs w:val="22"/>
        </w:rPr>
        <w:t>.</w:t>
      </w:r>
      <w:r w:rsidR="004161D1">
        <w:rPr>
          <w:rFonts w:ascii="Arial" w:hAnsi="Arial" w:cs="Arial"/>
          <w:b/>
          <w:sz w:val="22"/>
          <w:szCs w:val="22"/>
        </w:rPr>
        <w:tab/>
      </w:r>
      <w:r w:rsidR="00B1768C" w:rsidRPr="004A0AC6">
        <w:rPr>
          <w:rFonts w:ascii="Arial" w:hAnsi="Arial" w:cs="Arial"/>
          <w:b/>
          <w:sz w:val="22"/>
          <w:szCs w:val="22"/>
        </w:rPr>
        <w:t>Investigation principles</w:t>
      </w:r>
    </w:p>
    <w:p w14:paraId="09EC6E16" w14:textId="177FE99B" w:rsidR="00403DC2" w:rsidRPr="001C32FA" w:rsidRDefault="009812CE" w:rsidP="00403DC2">
      <w:pPr>
        <w:spacing w:after="240" w:line="240" w:lineRule="exact"/>
        <w:ind w:left="746" w:hanging="746"/>
        <w:rPr>
          <w:rFonts w:ascii="Arial" w:hAnsi="Arial" w:cs="Arial"/>
          <w:sz w:val="22"/>
          <w:szCs w:val="22"/>
        </w:rPr>
      </w:pPr>
      <w:r>
        <w:rPr>
          <w:rFonts w:ascii="Arial" w:hAnsi="Arial" w:cs="Arial"/>
          <w:sz w:val="22"/>
          <w:szCs w:val="22"/>
        </w:rPr>
        <w:t>6.1</w:t>
      </w:r>
      <w:r>
        <w:rPr>
          <w:rFonts w:ascii="Arial" w:hAnsi="Arial" w:cs="Arial"/>
          <w:sz w:val="22"/>
          <w:szCs w:val="22"/>
        </w:rPr>
        <w:tab/>
      </w:r>
      <w:r w:rsidR="00403DC2" w:rsidRPr="001C32FA">
        <w:rPr>
          <w:rFonts w:ascii="Arial" w:hAnsi="Arial" w:cs="Arial"/>
          <w:sz w:val="22"/>
          <w:szCs w:val="22"/>
        </w:rPr>
        <w:t xml:space="preserve">In all enquiries and in any action taken </w:t>
      </w:r>
      <w:r w:rsidR="00CC36B6" w:rsidRPr="001C32FA">
        <w:rPr>
          <w:rFonts w:ascii="Arial" w:hAnsi="Arial" w:cs="Arial"/>
          <w:sz w:val="22"/>
          <w:szCs w:val="22"/>
        </w:rPr>
        <w:t>because of</w:t>
      </w:r>
      <w:r w:rsidR="00403DC2" w:rsidRPr="001C32FA">
        <w:rPr>
          <w:rFonts w:ascii="Arial" w:hAnsi="Arial" w:cs="Arial"/>
          <w:sz w:val="22"/>
          <w:szCs w:val="22"/>
        </w:rPr>
        <w:t xml:space="preserve"> their outcome, due regard shall be given to the need:</w:t>
      </w:r>
    </w:p>
    <w:p w14:paraId="6586C67B" w14:textId="77777777" w:rsidR="009812CE" w:rsidRDefault="009812CE" w:rsidP="008800A2">
      <w:pPr>
        <w:pStyle w:val="ListParagraph"/>
        <w:numPr>
          <w:ilvl w:val="0"/>
          <w:numId w:val="19"/>
        </w:numPr>
        <w:spacing w:after="240" w:line="240" w:lineRule="exact"/>
        <w:rPr>
          <w:rFonts w:ascii="Arial" w:hAnsi="Arial" w:cs="Arial"/>
        </w:rPr>
      </w:pPr>
      <w:r w:rsidRPr="009812CE">
        <w:rPr>
          <w:rFonts w:ascii="Arial" w:hAnsi="Arial" w:cs="Arial"/>
        </w:rPr>
        <w:t>T</w:t>
      </w:r>
      <w:r w:rsidR="00403DC2" w:rsidRPr="009812CE">
        <w:rPr>
          <w:rFonts w:ascii="Arial" w:hAnsi="Arial" w:cs="Arial"/>
        </w:rPr>
        <w:t xml:space="preserve">o protect researchers against malicious, frivolous or ill-founded allegations of academic research </w:t>
      </w:r>
      <w:proofErr w:type="gramStart"/>
      <w:r w:rsidR="00403DC2" w:rsidRPr="009812CE">
        <w:rPr>
          <w:rFonts w:ascii="Arial" w:hAnsi="Arial" w:cs="Arial"/>
        </w:rPr>
        <w:t>misconduct;</w:t>
      </w:r>
      <w:proofErr w:type="gramEnd"/>
    </w:p>
    <w:p w14:paraId="1C7EE794" w14:textId="77777777" w:rsidR="009812CE" w:rsidRDefault="009812CE" w:rsidP="008800A2">
      <w:pPr>
        <w:pStyle w:val="ListParagraph"/>
        <w:numPr>
          <w:ilvl w:val="0"/>
          <w:numId w:val="19"/>
        </w:numPr>
        <w:spacing w:after="240" w:line="240" w:lineRule="exact"/>
        <w:rPr>
          <w:rFonts w:ascii="Arial" w:hAnsi="Arial" w:cs="Arial"/>
        </w:rPr>
      </w:pPr>
      <w:r>
        <w:rPr>
          <w:rFonts w:ascii="Arial" w:hAnsi="Arial" w:cs="Arial"/>
        </w:rPr>
        <w:t>T</w:t>
      </w:r>
      <w:r w:rsidR="00403DC2" w:rsidRPr="009812CE">
        <w:rPr>
          <w:rFonts w:ascii="Arial" w:hAnsi="Arial" w:cs="Arial"/>
        </w:rPr>
        <w:t xml:space="preserve">o protect the position and reputation of those alleged to have engaged in academic research misconduct when such an allegation is not </w:t>
      </w:r>
      <w:proofErr w:type="gramStart"/>
      <w:r w:rsidR="00403DC2" w:rsidRPr="009812CE">
        <w:rPr>
          <w:rFonts w:ascii="Arial" w:hAnsi="Arial" w:cs="Arial"/>
        </w:rPr>
        <w:t>confirmed;</w:t>
      </w:r>
      <w:proofErr w:type="gramEnd"/>
    </w:p>
    <w:p w14:paraId="1CF519AE" w14:textId="77777777" w:rsidR="009812CE" w:rsidRDefault="009812CE" w:rsidP="008800A2">
      <w:pPr>
        <w:pStyle w:val="ListParagraph"/>
        <w:numPr>
          <w:ilvl w:val="0"/>
          <w:numId w:val="19"/>
        </w:numPr>
        <w:spacing w:after="240" w:line="240" w:lineRule="exact"/>
        <w:rPr>
          <w:rFonts w:ascii="Arial" w:hAnsi="Arial" w:cs="Arial"/>
        </w:rPr>
      </w:pPr>
      <w:r>
        <w:rPr>
          <w:rFonts w:ascii="Arial" w:hAnsi="Arial" w:cs="Arial"/>
        </w:rPr>
        <w:t>T</w:t>
      </w:r>
      <w:r w:rsidR="00403DC2" w:rsidRPr="009812CE">
        <w:rPr>
          <w:rFonts w:ascii="Arial" w:hAnsi="Arial" w:cs="Arial"/>
        </w:rPr>
        <w:t xml:space="preserve">o protect the position and reputation of those who make allegations of academic research misconduct in good faith, </w:t>
      </w:r>
      <w:proofErr w:type="gramStart"/>
      <w:r w:rsidR="00403DC2" w:rsidRPr="009812CE">
        <w:rPr>
          <w:rFonts w:ascii="Arial" w:hAnsi="Arial" w:cs="Arial"/>
        </w:rPr>
        <w:t>i.e.</w:t>
      </w:r>
      <w:proofErr w:type="gramEnd"/>
      <w:r w:rsidR="00403DC2" w:rsidRPr="009812CE">
        <w:rPr>
          <w:rFonts w:ascii="Arial" w:hAnsi="Arial" w:cs="Arial"/>
        </w:rPr>
        <w:t xml:space="preserve"> in the reasonable belief on the basis of any supporting evidence that misconduct in research may have occurred;</w:t>
      </w:r>
    </w:p>
    <w:p w14:paraId="4D50CBC6" w14:textId="0954129B" w:rsidR="00403DC2" w:rsidRPr="009812CE" w:rsidRDefault="009812CE" w:rsidP="008800A2">
      <w:pPr>
        <w:pStyle w:val="ListParagraph"/>
        <w:numPr>
          <w:ilvl w:val="0"/>
          <w:numId w:val="19"/>
        </w:numPr>
        <w:spacing w:after="240" w:line="240" w:lineRule="exact"/>
        <w:rPr>
          <w:rFonts w:ascii="Arial" w:hAnsi="Arial" w:cs="Arial"/>
        </w:rPr>
      </w:pPr>
      <w:r>
        <w:rPr>
          <w:rFonts w:ascii="Arial" w:hAnsi="Arial" w:cs="Arial"/>
        </w:rPr>
        <w:t>T</w:t>
      </w:r>
      <w:r w:rsidR="00403DC2" w:rsidRPr="009812CE">
        <w:rPr>
          <w:rFonts w:ascii="Arial" w:hAnsi="Arial" w:cs="Arial"/>
        </w:rPr>
        <w:t xml:space="preserve">o observe the principle of no-detriment such that neither the person making the allegation of academic research misconduct nor the person against whom such an allegation is made should suffer solely </w:t>
      </w:r>
      <w:proofErr w:type="gramStart"/>
      <w:r w:rsidR="00D147CB" w:rsidRPr="009812CE">
        <w:rPr>
          <w:rFonts w:ascii="Arial" w:hAnsi="Arial" w:cs="Arial"/>
        </w:rPr>
        <w:t>because of</w:t>
      </w:r>
      <w:r w:rsidR="00403DC2" w:rsidRPr="009812CE">
        <w:rPr>
          <w:rFonts w:ascii="Arial" w:hAnsi="Arial" w:cs="Arial"/>
        </w:rPr>
        <w:t xml:space="preserve"> the fact that</w:t>
      </w:r>
      <w:proofErr w:type="gramEnd"/>
      <w:r w:rsidR="00403DC2" w:rsidRPr="009812CE">
        <w:rPr>
          <w:rFonts w:ascii="Arial" w:hAnsi="Arial" w:cs="Arial"/>
        </w:rPr>
        <w:t xml:space="preserve"> a good faith allegation has been made.</w:t>
      </w:r>
    </w:p>
    <w:p w14:paraId="2FA64239" w14:textId="40FCF2E4" w:rsidR="00403DC2" w:rsidRPr="001C32FA" w:rsidRDefault="009812CE" w:rsidP="00403DC2">
      <w:pPr>
        <w:spacing w:after="240" w:line="240" w:lineRule="exact"/>
        <w:rPr>
          <w:rFonts w:ascii="Arial" w:hAnsi="Arial" w:cs="Arial"/>
          <w:sz w:val="22"/>
          <w:szCs w:val="22"/>
        </w:rPr>
      </w:pPr>
      <w:r>
        <w:rPr>
          <w:rFonts w:ascii="Arial" w:hAnsi="Arial" w:cs="Arial"/>
          <w:sz w:val="22"/>
          <w:szCs w:val="22"/>
        </w:rPr>
        <w:t>6.2</w:t>
      </w:r>
      <w:r w:rsidR="00403DC2" w:rsidRPr="001C32FA">
        <w:rPr>
          <w:rFonts w:ascii="Arial" w:hAnsi="Arial" w:cs="Arial"/>
          <w:sz w:val="22"/>
          <w:szCs w:val="22"/>
        </w:rPr>
        <w:tab/>
        <w:t>Accordingly:</w:t>
      </w:r>
    </w:p>
    <w:p w14:paraId="18474FA3" w14:textId="798539D2" w:rsidR="00403DC2" w:rsidRPr="001C32FA" w:rsidRDefault="00403DC2" w:rsidP="00403DC2">
      <w:pPr>
        <w:spacing w:after="240" w:line="240" w:lineRule="exact"/>
        <w:ind w:left="1455" w:hanging="735"/>
        <w:rPr>
          <w:rFonts w:ascii="Arial" w:hAnsi="Arial" w:cs="Arial"/>
          <w:sz w:val="22"/>
          <w:szCs w:val="22"/>
          <w:lang w:eastAsia="en-US"/>
        </w:rPr>
      </w:pPr>
      <w:r w:rsidRPr="001C32FA">
        <w:rPr>
          <w:rFonts w:ascii="Arial" w:hAnsi="Arial" w:cs="Arial"/>
          <w:sz w:val="22"/>
          <w:szCs w:val="22"/>
          <w:lang w:eastAsia="en-US"/>
        </w:rPr>
        <w:t>.1</w:t>
      </w:r>
      <w:r w:rsidRPr="001C32FA">
        <w:rPr>
          <w:rFonts w:ascii="Arial" w:hAnsi="Arial" w:cs="Arial"/>
          <w:sz w:val="22"/>
          <w:szCs w:val="22"/>
          <w:lang w:eastAsia="en-US"/>
        </w:rPr>
        <w:tab/>
        <w:t xml:space="preserve">all enquiries (including any formal investigation) shall, in so far as is reasonably practicable, be conducted on the basis of confidentiality, but without compromising health and safety or the appropriate, full and fair investigation of the </w:t>
      </w:r>
      <w:proofErr w:type="gramStart"/>
      <w:r w:rsidRPr="001C32FA">
        <w:rPr>
          <w:rFonts w:ascii="Arial" w:hAnsi="Arial" w:cs="Arial"/>
          <w:sz w:val="22"/>
          <w:szCs w:val="22"/>
          <w:lang w:eastAsia="en-US"/>
        </w:rPr>
        <w:t>allegation;</w:t>
      </w:r>
      <w:proofErr w:type="gramEnd"/>
    </w:p>
    <w:p w14:paraId="02C6EC45" w14:textId="28B674AA" w:rsidR="00403DC2" w:rsidRDefault="00403DC2" w:rsidP="00403DC2">
      <w:pPr>
        <w:spacing w:after="240" w:line="240" w:lineRule="exact"/>
        <w:ind w:left="1448" w:hanging="735"/>
      </w:pPr>
      <w:r w:rsidRPr="001C32FA">
        <w:rPr>
          <w:rFonts w:ascii="Arial" w:hAnsi="Arial" w:cs="Arial"/>
          <w:sz w:val="22"/>
          <w:szCs w:val="22"/>
          <w:lang w:eastAsia="en-US"/>
        </w:rPr>
        <w:lastRenderedPageBreak/>
        <w:t>.2</w:t>
      </w:r>
      <w:r w:rsidRPr="001C32FA">
        <w:rPr>
          <w:rFonts w:ascii="Arial" w:hAnsi="Arial" w:cs="Arial"/>
          <w:sz w:val="22"/>
          <w:szCs w:val="22"/>
          <w:lang w:eastAsia="en-US"/>
        </w:rPr>
        <w:tab/>
        <w:t>the University shall throughout its enquiries and any formal investigation take all reasonable measures to preserve the anonymity of the Respondent and (unless permission is given otherwise) the Complainant</w:t>
      </w:r>
      <w:r w:rsidRPr="006F50EE">
        <w:t xml:space="preserve"> </w:t>
      </w:r>
      <w:r w:rsidRPr="006F50EE">
        <w:rPr>
          <w:rFonts w:ascii="Arial" w:hAnsi="Arial" w:cs="Arial"/>
          <w:sz w:val="22"/>
          <w:szCs w:val="22"/>
          <w:lang w:eastAsia="en-US"/>
        </w:rPr>
        <w:t xml:space="preserve">unless it is appropriate to disclose this </w:t>
      </w:r>
      <w:r>
        <w:rPr>
          <w:rFonts w:ascii="Arial" w:hAnsi="Arial" w:cs="Arial"/>
          <w:sz w:val="22"/>
          <w:szCs w:val="22"/>
          <w:lang w:eastAsia="en-US"/>
        </w:rPr>
        <w:t xml:space="preserve">information </w:t>
      </w:r>
      <w:r w:rsidRPr="006F50EE">
        <w:rPr>
          <w:rFonts w:ascii="Arial" w:hAnsi="Arial" w:cs="Arial"/>
          <w:sz w:val="22"/>
          <w:szCs w:val="22"/>
          <w:lang w:eastAsia="en-US"/>
        </w:rPr>
        <w:t>to carry out an effective investigation</w:t>
      </w:r>
      <w:r>
        <w:rPr>
          <w:rFonts w:ascii="Arial" w:hAnsi="Arial" w:cs="Arial"/>
          <w:sz w:val="22"/>
          <w:szCs w:val="22"/>
          <w:lang w:eastAsia="en-US"/>
        </w:rPr>
        <w:t xml:space="preserve">. </w:t>
      </w:r>
      <w:r w:rsidRPr="00F545CD">
        <w:t xml:space="preserve"> </w:t>
      </w:r>
    </w:p>
    <w:p w14:paraId="73B74AA0" w14:textId="66B7224A" w:rsidR="004931D4" w:rsidRPr="004931D4" w:rsidRDefault="006A133E" w:rsidP="004931D4">
      <w:pPr>
        <w:spacing w:after="240" w:line="240" w:lineRule="exact"/>
        <w:ind w:left="1448" w:hanging="735"/>
        <w:rPr>
          <w:rFonts w:ascii="Arial" w:hAnsi="Arial" w:cs="Arial"/>
          <w:sz w:val="22"/>
          <w:szCs w:val="22"/>
        </w:rPr>
      </w:pPr>
      <w:r>
        <w:t>.3</w:t>
      </w:r>
      <w:r>
        <w:tab/>
      </w:r>
      <w:r>
        <w:rPr>
          <w:rFonts w:ascii="Arial" w:hAnsi="Arial" w:cs="Arial"/>
          <w:sz w:val="22"/>
          <w:szCs w:val="22"/>
          <w:lang w:eastAsia="en-US"/>
        </w:rPr>
        <w:t>T</w:t>
      </w:r>
      <w:r w:rsidRPr="001C32FA">
        <w:rPr>
          <w:rFonts w:ascii="Arial" w:hAnsi="Arial" w:cs="Arial"/>
          <w:sz w:val="22"/>
          <w:szCs w:val="22"/>
          <w:lang w:eastAsia="en-US"/>
        </w:rPr>
        <w:t>he principles of natural justice shall be observed</w:t>
      </w:r>
      <w:r>
        <w:rPr>
          <w:rFonts w:ascii="Arial" w:hAnsi="Arial" w:cs="Arial"/>
          <w:sz w:val="22"/>
          <w:szCs w:val="22"/>
          <w:lang w:eastAsia="en-US"/>
        </w:rPr>
        <w:t xml:space="preserve"> during the investigation </w:t>
      </w:r>
      <w:r w:rsidR="007B5731">
        <w:rPr>
          <w:rFonts w:ascii="Arial" w:hAnsi="Arial" w:cs="Arial"/>
          <w:sz w:val="22"/>
          <w:szCs w:val="22"/>
          <w:lang w:eastAsia="en-US"/>
        </w:rPr>
        <w:t xml:space="preserve">- </w:t>
      </w:r>
      <w:r w:rsidR="007B5731" w:rsidRPr="001C32FA">
        <w:rPr>
          <w:rFonts w:ascii="Arial" w:hAnsi="Arial" w:cs="Arial"/>
          <w:sz w:val="22"/>
          <w:szCs w:val="22"/>
          <w:lang w:eastAsia="en-US"/>
        </w:rPr>
        <w:t>that</w:t>
      </w:r>
      <w:r w:rsidRPr="001C32FA">
        <w:rPr>
          <w:rFonts w:ascii="Arial" w:hAnsi="Arial" w:cs="Arial"/>
          <w:sz w:val="22"/>
          <w:szCs w:val="22"/>
          <w:lang w:eastAsia="en-US"/>
        </w:rPr>
        <w:t xml:space="preserve"> is to say the Respondent shall </w:t>
      </w:r>
      <w:proofErr w:type="gramStart"/>
      <w:r w:rsidRPr="001C32FA">
        <w:rPr>
          <w:rFonts w:ascii="Arial" w:hAnsi="Arial" w:cs="Arial"/>
          <w:sz w:val="22"/>
          <w:szCs w:val="22"/>
          <w:lang w:eastAsia="en-US"/>
        </w:rPr>
        <w:t>be  informed</w:t>
      </w:r>
      <w:proofErr w:type="gramEnd"/>
      <w:r w:rsidRPr="001C32FA">
        <w:rPr>
          <w:rFonts w:ascii="Arial" w:hAnsi="Arial" w:cs="Arial"/>
          <w:sz w:val="22"/>
          <w:szCs w:val="22"/>
          <w:lang w:eastAsia="en-US"/>
        </w:rPr>
        <w:t xml:space="preserve"> about what </w:t>
      </w:r>
      <w:r w:rsidR="00D147CB">
        <w:rPr>
          <w:rFonts w:ascii="Arial" w:hAnsi="Arial" w:cs="Arial"/>
          <w:sz w:val="22"/>
          <w:szCs w:val="22"/>
          <w:lang w:eastAsia="en-US"/>
        </w:rPr>
        <w:t>they</w:t>
      </w:r>
      <w:r w:rsidR="007B5731">
        <w:rPr>
          <w:rFonts w:ascii="Arial" w:hAnsi="Arial" w:cs="Arial"/>
          <w:sz w:val="22"/>
          <w:szCs w:val="22"/>
          <w:lang w:eastAsia="en-US"/>
        </w:rPr>
        <w:t xml:space="preserve"> </w:t>
      </w:r>
      <w:r w:rsidR="00D147CB">
        <w:rPr>
          <w:rFonts w:ascii="Arial" w:hAnsi="Arial" w:cs="Arial"/>
          <w:sz w:val="22"/>
          <w:szCs w:val="22"/>
          <w:lang w:eastAsia="en-US"/>
        </w:rPr>
        <w:t>have</w:t>
      </w:r>
      <w:r w:rsidRPr="001C32FA">
        <w:rPr>
          <w:rFonts w:ascii="Arial" w:hAnsi="Arial" w:cs="Arial"/>
          <w:sz w:val="22"/>
          <w:szCs w:val="22"/>
          <w:lang w:eastAsia="en-US"/>
        </w:rPr>
        <w:t xml:space="preserve"> to answer and shall have the  opportunity to reply. </w:t>
      </w:r>
      <w:r w:rsidRPr="001C32FA">
        <w:rPr>
          <w:rFonts w:ascii="Arial" w:hAnsi="Arial" w:cs="Arial"/>
          <w:sz w:val="22"/>
          <w:szCs w:val="22"/>
        </w:rPr>
        <w:t xml:space="preserve"> </w:t>
      </w:r>
    </w:p>
    <w:p w14:paraId="2462D48E" w14:textId="35620B70" w:rsidR="00403DC2" w:rsidRDefault="009812CE" w:rsidP="00403DC2">
      <w:pPr>
        <w:spacing w:after="240" w:line="240" w:lineRule="exact"/>
        <w:ind w:left="735" w:hanging="735"/>
        <w:rPr>
          <w:rFonts w:ascii="Arial" w:hAnsi="Arial" w:cs="Arial"/>
          <w:sz w:val="22"/>
          <w:szCs w:val="22"/>
        </w:rPr>
      </w:pPr>
      <w:r>
        <w:rPr>
          <w:rFonts w:ascii="Arial" w:hAnsi="Arial" w:cs="Arial"/>
          <w:sz w:val="22"/>
          <w:szCs w:val="22"/>
        </w:rPr>
        <w:t>6.3</w:t>
      </w:r>
      <w:r w:rsidR="00403DC2">
        <w:rPr>
          <w:rFonts w:ascii="Arial" w:hAnsi="Arial" w:cs="Arial"/>
          <w:sz w:val="22"/>
          <w:szCs w:val="22"/>
        </w:rPr>
        <w:tab/>
      </w:r>
      <w:r w:rsidR="00403DC2" w:rsidRPr="00F545CD">
        <w:rPr>
          <w:rFonts w:ascii="Arial" w:hAnsi="Arial" w:cs="Arial"/>
          <w:sz w:val="22"/>
          <w:szCs w:val="22"/>
        </w:rPr>
        <w:t>Reports generated by this Procedure may be used in evidence by the</w:t>
      </w:r>
      <w:r w:rsidR="00403DC2">
        <w:rPr>
          <w:rFonts w:ascii="Arial" w:hAnsi="Arial" w:cs="Arial"/>
          <w:sz w:val="22"/>
          <w:szCs w:val="22"/>
        </w:rPr>
        <w:t xml:space="preserve"> University</w:t>
      </w:r>
      <w:r w:rsidR="00403DC2" w:rsidRPr="00F545CD">
        <w:rPr>
          <w:rFonts w:ascii="Arial" w:hAnsi="Arial" w:cs="Arial"/>
          <w:sz w:val="22"/>
          <w:szCs w:val="22"/>
        </w:rPr>
        <w:t xml:space="preserve">’s disciplinary procedures, by subsequent investigations under this Procedure and by other </w:t>
      </w:r>
      <w:r w:rsidR="00403DC2">
        <w:rPr>
          <w:rFonts w:ascii="Arial" w:hAnsi="Arial" w:cs="Arial"/>
          <w:sz w:val="22"/>
          <w:szCs w:val="22"/>
        </w:rPr>
        <w:t xml:space="preserve">University </w:t>
      </w:r>
      <w:r w:rsidR="00403DC2" w:rsidRPr="00F545CD">
        <w:rPr>
          <w:rFonts w:ascii="Arial" w:hAnsi="Arial" w:cs="Arial"/>
          <w:sz w:val="22"/>
          <w:szCs w:val="22"/>
        </w:rPr>
        <w:t>processes. In addition, they may be released, in full or in part or in summary form, in reporting the matter to any appropriate external organisatio</w:t>
      </w:r>
      <w:r w:rsidR="00403DC2">
        <w:rPr>
          <w:rFonts w:ascii="Arial" w:hAnsi="Arial" w:cs="Arial"/>
          <w:sz w:val="22"/>
          <w:szCs w:val="22"/>
        </w:rPr>
        <w:t>n.</w:t>
      </w:r>
    </w:p>
    <w:p w14:paraId="7E811BFC" w14:textId="7C139F85" w:rsidR="00403DC2" w:rsidRDefault="009812CE" w:rsidP="00403DC2">
      <w:pPr>
        <w:spacing w:after="240" w:line="240" w:lineRule="exact"/>
        <w:ind w:left="735" w:hanging="735"/>
        <w:rPr>
          <w:rFonts w:ascii="Arial" w:hAnsi="Arial" w:cs="Arial"/>
          <w:sz w:val="22"/>
          <w:szCs w:val="22"/>
          <w:lang w:eastAsia="en-US"/>
        </w:rPr>
      </w:pPr>
      <w:r>
        <w:rPr>
          <w:rFonts w:ascii="Arial" w:hAnsi="Arial" w:cs="Arial"/>
          <w:sz w:val="22"/>
          <w:szCs w:val="22"/>
          <w:lang w:eastAsia="en-US"/>
        </w:rPr>
        <w:t>6.4</w:t>
      </w:r>
      <w:r w:rsidR="00403DC2">
        <w:rPr>
          <w:rFonts w:ascii="Arial" w:hAnsi="Arial" w:cs="Arial"/>
          <w:sz w:val="22"/>
          <w:szCs w:val="22"/>
          <w:lang w:eastAsia="en-US"/>
        </w:rPr>
        <w:tab/>
        <w:t>S</w:t>
      </w:r>
      <w:r w:rsidR="00403DC2" w:rsidRPr="001C32FA">
        <w:rPr>
          <w:rFonts w:ascii="Arial" w:hAnsi="Arial" w:cs="Arial"/>
          <w:sz w:val="22"/>
          <w:szCs w:val="22"/>
          <w:lang w:eastAsia="en-US"/>
        </w:rPr>
        <w:t xml:space="preserve">hould the Complainant make the allegation public at any point </w:t>
      </w:r>
      <w:r w:rsidR="00D147CB" w:rsidRPr="001C32FA">
        <w:rPr>
          <w:rFonts w:ascii="Arial" w:hAnsi="Arial" w:cs="Arial"/>
          <w:sz w:val="22"/>
          <w:szCs w:val="22"/>
          <w:lang w:eastAsia="en-US"/>
        </w:rPr>
        <w:t>during</w:t>
      </w:r>
      <w:r w:rsidR="00403DC2" w:rsidRPr="001C32FA">
        <w:rPr>
          <w:rFonts w:ascii="Arial" w:hAnsi="Arial" w:cs="Arial"/>
          <w:sz w:val="22"/>
          <w:szCs w:val="22"/>
          <w:lang w:eastAsia="en-US"/>
        </w:rPr>
        <w:t xml:space="preserve"> the Procedure, </w:t>
      </w:r>
      <w:r w:rsidR="00D147CB">
        <w:rPr>
          <w:rFonts w:ascii="Arial" w:hAnsi="Arial" w:cs="Arial"/>
          <w:sz w:val="22"/>
          <w:szCs w:val="22"/>
          <w:lang w:eastAsia="en-US"/>
        </w:rPr>
        <w:t>they</w:t>
      </w:r>
      <w:r w:rsidR="00403DC2" w:rsidRPr="001C32FA">
        <w:rPr>
          <w:rFonts w:ascii="Arial" w:hAnsi="Arial" w:cs="Arial"/>
          <w:sz w:val="22"/>
          <w:szCs w:val="22"/>
          <w:lang w:eastAsia="en-US"/>
        </w:rPr>
        <w:t xml:space="preserve"> </w:t>
      </w:r>
      <w:r w:rsidR="00E177B4" w:rsidRPr="001C32FA">
        <w:rPr>
          <w:rFonts w:ascii="Arial" w:hAnsi="Arial" w:cs="Arial"/>
          <w:sz w:val="22"/>
          <w:szCs w:val="22"/>
          <w:lang w:eastAsia="en-US"/>
        </w:rPr>
        <w:t>will be</w:t>
      </w:r>
      <w:r w:rsidR="00403DC2" w:rsidRPr="001C32FA">
        <w:rPr>
          <w:rFonts w:ascii="Arial" w:hAnsi="Arial" w:cs="Arial"/>
          <w:sz w:val="22"/>
          <w:szCs w:val="22"/>
          <w:lang w:eastAsia="en-US"/>
        </w:rPr>
        <w:t xml:space="preserve"> deemed to have foregone the right to be treated as a Complainant under this Procedure. However, this will not in itself lead to a suspension of the </w:t>
      </w:r>
      <w:r w:rsidR="00E177B4" w:rsidRPr="001C32FA">
        <w:rPr>
          <w:rFonts w:ascii="Arial" w:hAnsi="Arial" w:cs="Arial"/>
          <w:sz w:val="22"/>
          <w:szCs w:val="22"/>
          <w:lang w:eastAsia="en-US"/>
        </w:rPr>
        <w:t>Procedure.</w:t>
      </w:r>
      <w:r w:rsidR="005E5BB5">
        <w:rPr>
          <w:rFonts w:ascii="Arial" w:hAnsi="Arial" w:cs="Arial"/>
          <w:sz w:val="22"/>
          <w:szCs w:val="22"/>
          <w:lang w:eastAsia="en-US"/>
        </w:rPr>
        <w:t xml:space="preserve"> </w:t>
      </w:r>
    </w:p>
    <w:p w14:paraId="1457DE00" w14:textId="71F2DA55" w:rsidR="00403DC2" w:rsidRPr="005E5BB5" w:rsidRDefault="009812CE" w:rsidP="005E5BB5">
      <w:pPr>
        <w:spacing w:after="240" w:line="240" w:lineRule="exact"/>
        <w:ind w:left="735" w:hanging="735"/>
        <w:rPr>
          <w:rFonts w:ascii="Arial" w:hAnsi="Arial" w:cs="Arial"/>
          <w:b/>
          <w:bCs/>
          <w:sz w:val="22"/>
          <w:szCs w:val="22"/>
          <w:lang w:eastAsia="en-US"/>
        </w:rPr>
      </w:pPr>
      <w:r>
        <w:rPr>
          <w:rFonts w:ascii="Arial" w:hAnsi="Arial" w:cs="Arial"/>
          <w:sz w:val="22"/>
          <w:szCs w:val="22"/>
          <w:lang w:eastAsia="en-US"/>
        </w:rPr>
        <w:t>6.5</w:t>
      </w:r>
      <w:r w:rsidR="005E5BB5">
        <w:rPr>
          <w:rFonts w:ascii="Arial" w:hAnsi="Arial" w:cs="Arial"/>
          <w:sz w:val="22"/>
          <w:szCs w:val="22"/>
          <w:lang w:eastAsia="en-US"/>
        </w:rPr>
        <w:tab/>
      </w:r>
      <w:r w:rsidR="005E5BB5" w:rsidRPr="00E177B4">
        <w:rPr>
          <w:rFonts w:ascii="Arial" w:hAnsi="Arial" w:cs="Arial"/>
          <w:sz w:val="22"/>
          <w:szCs w:val="22"/>
          <w:lang w:eastAsia="en-US"/>
        </w:rPr>
        <w:t>The University will ensure that it does not engage in</w:t>
      </w:r>
      <w:r w:rsidR="00D147CB" w:rsidRPr="00E177B4">
        <w:rPr>
          <w:rFonts w:ascii="Arial" w:hAnsi="Arial" w:cs="Arial"/>
          <w:sz w:val="22"/>
          <w:szCs w:val="22"/>
          <w:lang w:eastAsia="en-US"/>
        </w:rPr>
        <w:t xml:space="preserve"> the</w:t>
      </w:r>
      <w:r w:rsidR="005E5BB5" w:rsidRPr="00E177B4">
        <w:rPr>
          <w:rFonts w:ascii="Arial" w:hAnsi="Arial" w:cs="Arial"/>
          <w:sz w:val="22"/>
          <w:szCs w:val="22"/>
          <w:lang w:eastAsia="en-US"/>
        </w:rPr>
        <w:t xml:space="preserve"> inappropriate use of legal instruments (such as non-disclosure agreements) in resolving issues of Academic Research Misconduct.</w:t>
      </w:r>
      <w:r w:rsidR="005E5BB5">
        <w:rPr>
          <w:rFonts w:ascii="Arial" w:hAnsi="Arial" w:cs="Arial"/>
          <w:b/>
          <w:bCs/>
          <w:sz w:val="22"/>
          <w:szCs w:val="22"/>
          <w:lang w:eastAsia="en-US"/>
        </w:rPr>
        <w:t xml:space="preserve"> </w:t>
      </w:r>
      <w:r w:rsidR="00403DC2" w:rsidRPr="001C32FA">
        <w:rPr>
          <w:rFonts w:ascii="Arial" w:hAnsi="Arial" w:cs="Arial"/>
          <w:sz w:val="22"/>
          <w:szCs w:val="22"/>
        </w:rPr>
        <w:t xml:space="preserve"> </w:t>
      </w:r>
    </w:p>
    <w:p w14:paraId="3C1EA3AA" w14:textId="24D0F9D3" w:rsidR="004161D1" w:rsidRDefault="009812CE" w:rsidP="004161D1">
      <w:pPr>
        <w:spacing w:after="240" w:line="240" w:lineRule="exact"/>
        <w:ind w:left="720" w:right="-334" w:hanging="720"/>
        <w:rPr>
          <w:rFonts w:ascii="Arial" w:hAnsi="Arial" w:cs="Arial"/>
          <w:bCs/>
          <w:sz w:val="22"/>
          <w:szCs w:val="22"/>
        </w:rPr>
      </w:pPr>
      <w:r>
        <w:rPr>
          <w:rFonts w:ascii="Arial" w:hAnsi="Arial" w:cs="Arial"/>
          <w:bCs/>
          <w:sz w:val="22"/>
          <w:szCs w:val="22"/>
        </w:rPr>
        <w:t>6.6</w:t>
      </w:r>
      <w:r w:rsidR="004161D1">
        <w:rPr>
          <w:rFonts w:ascii="Arial" w:hAnsi="Arial" w:cs="Arial"/>
          <w:bCs/>
          <w:sz w:val="22"/>
          <w:szCs w:val="22"/>
        </w:rPr>
        <w:tab/>
      </w:r>
      <w:r w:rsidR="00B1768C" w:rsidRPr="004A0AC6">
        <w:rPr>
          <w:rFonts w:ascii="Arial" w:hAnsi="Arial" w:cs="Arial"/>
          <w:bCs/>
          <w:sz w:val="22"/>
          <w:szCs w:val="22"/>
        </w:rPr>
        <w:t xml:space="preserve">If required to facilitate a full and fair investigation and/or the operation of any aspect of this Procedure, the Named Person, those persons conducting Initial Investigations and Panels conducting Full Investigations shall be free to seek confidential advice from persons with relevant expertise, both within the </w:t>
      </w:r>
      <w:r w:rsidR="00CD3700">
        <w:rPr>
          <w:rFonts w:ascii="Arial" w:hAnsi="Arial" w:cs="Arial"/>
          <w:bCs/>
          <w:sz w:val="22"/>
          <w:szCs w:val="22"/>
        </w:rPr>
        <w:t>University</w:t>
      </w:r>
      <w:r w:rsidR="00B1768C" w:rsidRPr="004A0AC6">
        <w:rPr>
          <w:rFonts w:ascii="Arial" w:hAnsi="Arial" w:cs="Arial"/>
          <w:bCs/>
          <w:sz w:val="22"/>
          <w:szCs w:val="22"/>
        </w:rPr>
        <w:t xml:space="preserve"> and outside it. </w:t>
      </w:r>
    </w:p>
    <w:p w14:paraId="2D607BFD" w14:textId="024A2E6C" w:rsidR="004161D1" w:rsidRDefault="009812CE" w:rsidP="004161D1">
      <w:pPr>
        <w:spacing w:after="240" w:line="240" w:lineRule="exact"/>
        <w:ind w:left="720" w:right="-334" w:hanging="720"/>
        <w:rPr>
          <w:rFonts w:ascii="Arial" w:hAnsi="Arial" w:cs="Arial"/>
          <w:bCs/>
          <w:sz w:val="22"/>
          <w:szCs w:val="22"/>
        </w:rPr>
      </w:pPr>
      <w:r>
        <w:rPr>
          <w:rFonts w:ascii="Arial" w:hAnsi="Arial" w:cs="Arial"/>
          <w:bCs/>
          <w:sz w:val="22"/>
          <w:szCs w:val="22"/>
        </w:rPr>
        <w:t>6.7</w:t>
      </w:r>
      <w:r w:rsidR="004161D1">
        <w:rPr>
          <w:rFonts w:ascii="Arial" w:hAnsi="Arial" w:cs="Arial"/>
          <w:bCs/>
          <w:sz w:val="22"/>
          <w:szCs w:val="22"/>
        </w:rPr>
        <w:tab/>
      </w:r>
      <w:r w:rsidR="00B1768C" w:rsidRPr="004A0AC6">
        <w:rPr>
          <w:rFonts w:ascii="Arial" w:hAnsi="Arial" w:cs="Arial"/>
          <w:bCs/>
          <w:sz w:val="22"/>
          <w:szCs w:val="22"/>
        </w:rPr>
        <w:t xml:space="preserve">Those seeking advice will, so far as is possible, make no information available which could lead to the identification of the Complainant, Respondent or other individuals involved in the case. </w:t>
      </w:r>
    </w:p>
    <w:p w14:paraId="1964979F" w14:textId="2CA1598A" w:rsidR="00B1768C" w:rsidRPr="004A0AC6" w:rsidRDefault="009812CE" w:rsidP="004161D1">
      <w:pPr>
        <w:spacing w:after="240" w:line="240" w:lineRule="exact"/>
        <w:ind w:left="720" w:right="-334" w:hanging="720"/>
        <w:rPr>
          <w:rFonts w:ascii="Arial" w:hAnsi="Arial" w:cs="Arial"/>
          <w:bCs/>
          <w:sz w:val="22"/>
          <w:szCs w:val="22"/>
        </w:rPr>
      </w:pPr>
      <w:r>
        <w:rPr>
          <w:rFonts w:ascii="Arial" w:hAnsi="Arial" w:cs="Arial"/>
          <w:bCs/>
          <w:sz w:val="22"/>
          <w:szCs w:val="22"/>
        </w:rPr>
        <w:t>6.8</w:t>
      </w:r>
      <w:r w:rsidR="004161D1">
        <w:rPr>
          <w:rFonts w:ascii="Arial" w:hAnsi="Arial" w:cs="Arial"/>
          <w:bCs/>
          <w:sz w:val="22"/>
          <w:szCs w:val="22"/>
        </w:rPr>
        <w:tab/>
      </w:r>
      <w:r w:rsidR="00B1768C" w:rsidRPr="004A0AC6">
        <w:rPr>
          <w:rFonts w:ascii="Arial" w:hAnsi="Arial" w:cs="Arial"/>
          <w:bCs/>
          <w:sz w:val="22"/>
          <w:szCs w:val="22"/>
        </w:rPr>
        <w:t xml:space="preserve">Persons who might be consulted include but are not limited to: </w:t>
      </w:r>
    </w:p>
    <w:p w14:paraId="44277E4D" w14:textId="20C918B6"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hAnsi="Arial" w:cs="Arial"/>
          <w:bCs/>
        </w:rPr>
        <w:t xml:space="preserve">experts in particular disciplines of research; or </w:t>
      </w:r>
    </w:p>
    <w:p w14:paraId="3DDECC74" w14:textId="15F88CED"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hAnsi="Arial" w:cs="Arial"/>
          <w:bCs/>
        </w:rPr>
        <w:t xml:space="preserve">experts in particular aspects of the conduct of research, such as members of research ethics committees, statisticians, editors of academic journals, and/or experts in addressing misconduct in research and poor practice; or </w:t>
      </w:r>
    </w:p>
    <w:p w14:paraId="1D3A2F0E" w14:textId="19BC6636" w:rsid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hAnsi="Arial" w:cs="Arial"/>
          <w:bCs/>
        </w:rPr>
        <w:t xml:space="preserve">representatives of </w:t>
      </w:r>
      <w:proofErr w:type="gramStart"/>
      <w:r w:rsidR="001D1C3A">
        <w:rPr>
          <w:rFonts w:ascii="Arial" w:hAnsi="Arial" w:cs="Arial"/>
          <w:bCs/>
        </w:rPr>
        <w:t>University</w:t>
      </w:r>
      <w:proofErr w:type="gramEnd"/>
      <w:r w:rsidRPr="004161D1">
        <w:rPr>
          <w:rFonts w:ascii="Arial" w:hAnsi="Arial" w:cs="Arial"/>
          <w:bCs/>
        </w:rPr>
        <w:t xml:space="preserve"> departments such as: Legal Services, Human Resources, Student Services, Finance; Governance</w:t>
      </w:r>
      <w:r w:rsidR="00B05277">
        <w:rPr>
          <w:rFonts w:ascii="Arial" w:hAnsi="Arial" w:cs="Arial"/>
          <w:bCs/>
        </w:rPr>
        <w:t xml:space="preserve">, </w:t>
      </w:r>
      <w:r w:rsidRPr="004161D1">
        <w:rPr>
          <w:rFonts w:ascii="Arial" w:hAnsi="Arial" w:cs="Arial"/>
          <w:bCs/>
        </w:rPr>
        <w:t xml:space="preserve">Registry, Research </w:t>
      </w:r>
      <w:r w:rsidR="006046BB">
        <w:rPr>
          <w:rFonts w:ascii="Arial" w:hAnsi="Arial" w:cs="Arial"/>
          <w:bCs/>
        </w:rPr>
        <w:t>and Innovation Services</w:t>
      </w:r>
      <w:r w:rsidRPr="004161D1">
        <w:rPr>
          <w:rFonts w:ascii="Arial" w:hAnsi="Arial" w:cs="Arial"/>
          <w:bCs/>
        </w:rPr>
        <w:t xml:space="preserve">, Health and Safety Office, Library Services, Information and Technology Services or the equivalents; or </w:t>
      </w:r>
    </w:p>
    <w:p w14:paraId="45E771BF" w14:textId="77777777" w:rsid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hAnsi="Arial" w:cs="Arial"/>
          <w:bCs/>
        </w:rPr>
        <w:t>representatives of the UK Research Integrity Office; or</w:t>
      </w:r>
    </w:p>
    <w:p w14:paraId="2097765A" w14:textId="03C8B57F"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hAnsi="Arial" w:cs="Arial"/>
          <w:bCs/>
        </w:rPr>
        <w:t xml:space="preserve">legal advisers. </w:t>
      </w:r>
    </w:p>
    <w:p w14:paraId="69E2E80D" w14:textId="310904BF" w:rsidR="008D6976" w:rsidRDefault="009812CE" w:rsidP="008D6976">
      <w:pPr>
        <w:spacing w:after="240" w:line="240" w:lineRule="exact"/>
        <w:ind w:left="720" w:right="-334" w:hanging="720"/>
        <w:rPr>
          <w:rFonts w:ascii="Arial" w:hAnsi="Arial" w:cs="Arial"/>
          <w:bCs/>
          <w:sz w:val="22"/>
          <w:szCs w:val="22"/>
        </w:rPr>
      </w:pPr>
      <w:r>
        <w:rPr>
          <w:rFonts w:ascii="Arial" w:hAnsi="Arial" w:cs="Arial"/>
          <w:bCs/>
          <w:sz w:val="22"/>
          <w:szCs w:val="22"/>
        </w:rPr>
        <w:t>6.9</w:t>
      </w:r>
      <w:r w:rsidR="004161D1">
        <w:rPr>
          <w:rFonts w:ascii="Arial" w:hAnsi="Arial" w:cs="Arial"/>
          <w:bCs/>
          <w:sz w:val="22"/>
          <w:szCs w:val="22"/>
        </w:rPr>
        <w:tab/>
      </w:r>
      <w:r w:rsidR="00B1768C" w:rsidRPr="004A0AC6">
        <w:rPr>
          <w:rFonts w:ascii="Arial" w:hAnsi="Arial" w:cs="Arial"/>
          <w:bCs/>
          <w:sz w:val="22"/>
          <w:szCs w:val="22"/>
        </w:rPr>
        <w:t xml:space="preserve">Confidential records will be maintained on all aspects, and during all stages, of the Procedure and </w:t>
      </w:r>
      <w:r w:rsidR="00D147CB">
        <w:rPr>
          <w:rFonts w:ascii="Arial" w:hAnsi="Arial" w:cs="Arial"/>
          <w:bCs/>
          <w:sz w:val="22"/>
          <w:szCs w:val="22"/>
        </w:rPr>
        <w:t>notes</w:t>
      </w:r>
      <w:r w:rsidR="00B1768C" w:rsidRPr="004A0AC6">
        <w:rPr>
          <w:rFonts w:ascii="Arial" w:hAnsi="Arial" w:cs="Arial"/>
          <w:bCs/>
          <w:sz w:val="22"/>
          <w:szCs w:val="22"/>
        </w:rPr>
        <w:t xml:space="preserve"> will be made of all formal meetings convened under the Procedure.</w:t>
      </w:r>
    </w:p>
    <w:p w14:paraId="36F8959B" w14:textId="2C08AF6F" w:rsidR="008D6976" w:rsidRDefault="009812CE" w:rsidP="008D6976">
      <w:pPr>
        <w:spacing w:after="240" w:line="240" w:lineRule="exact"/>
        <w:ind w:left="720" w:right="-334" w:hanging="720"/>
        <w:rPr>
          <w:rFonts w:ascii="Arial" w:hAnsi="Arial" w:cs="Arial"/>
          <w:bCs/>
          <w:sz w:val="22"/>
          <w:szCs w:val="22"/>
        </w:rPr>
      </w:pPr>
      <w:r>
        <w:rPr>
          <w:rFonts w:ascii="Arial" w:hAnsi="Arial" w:cs="Arial"/>
          <w:bCs/>
          <w:sz w:val="22"/>
          <w:szCs w:val="22"/>
        </w:rPr>
        <w:t>6.10</w:t>
      </w:r>
      <w:r w:rsidR="008D6976">
        <w:rPr>
          <w:rFonts w:ascii="Arial" w:hAnsi="Arial" w:cs="Arial"/>
          <w:bCs/>
          <w:sz w:val="22"/>
          <w:szCs w:val="22"/>
        </w:rPr>
        <w:tab/>
      </w:r>
      <w:r w:rsidR="00B1768C" w:rsidRPr="004A0AC6">
        <w:rPr>
          <w:rFonts w:ascii="Arial" w:hAnsi="Arial" w:cs="Arial"/>
          <w:bCs/>
          <w:sz w:val="22"/>
          <w:szCs w:val="22"/>
        </w:rPr>
        <w:t xml:space="preserve">The Named Person will retain all reports, correspondence, transcripts of meetings and other documentation relating to the operation of this Procedure in line with the </w:t>
      </w:r>
      <w:r w:rsidR="00A601D8" w:rsidRPr="004A0AC6">
        <w:rPr>
          <w:rFonts w:ascii="Arial" w:hAnsi="Arial" w:cs="Arial"/>
          <w:bCs/>
          <w:sz w:val="22"/>
          <w:szCs w:val="22"/>
        </w:rPr>
        <w:t xml:space="preserve">University’s </w:t>
      </w:r>
      <w:r w:rsidR="00B1768C" w:rsidRPr="004A0AC6">
        <w:rPr>
          <w:rFonts w:ascii="Arial" w:hAnsi="Arial" w:cs="Arial"/>
          <w:bCs/>
          <w:sz w:val="22"/>
          <w:szCs w:val="22"/>
        </w:rPr>
        <w:t xml:space="preserve">retention policy for conduct enquiries involving staff. </w:t>
      </w:r>
    </w:p>
    <w:p w14:paraId="194E6125" w14:textId="7DD404F6" w:rsidR="00C05472" w:rsidRDefault="009812CE" w:rsidP="00D85BE4">
      <w:pPr>
        <w:spacing w:after="240" w:line="240" w:lineRule="exact"/>
        <w:ind w:left="720" w:right="-334" w:hanging="720"/>
        <w:rPr>
          <w:rFonts w:ascii="Arial" w:hAnsi="Arial" w:cs="Arial"/>
          <w:bCs/>
          <w:sz w:val="22"/>
          <w:szCs w:val="22"/>
        </w:rPr>
      </w:pPr>
      <w:r>
        <w:rPr>
          <w:rFonts w:ascii="Arial" w:hAnsi="Arial" w:cs="Arial"/>
          <w:bCs/>
          <w:sz w:val="22"/>
          <w:szCs w:val="22"/>
        </w:rPr>
        <w:t>6.1</w:t>
      </w:r>
      <w:r w:rsidR="008D6976">
        <w:rPr>
          <w:rFonts w:ascii="Arial" w:hAnsi="Arial" w:cs="Arial"/>
          <w:bCs/>
          <w:sz w:val="22"/>
          <w:szCs w:val="22"/>
        </w:rPr>
        <w:tab/>
      </w:r>
      <w:r w:rsidR="00B1768C" w:rsidRPr="00B1768C">
        <w:rPr>
          <w:rFonts w:ascii="Arial" w:hAnsi="Arial" w:cs="Arial"/>
          <w:bCs/>
          <w:sz w:val="22"/>
          <w:szCs w:val="22"/>
        </w:rPr>
        <w:t>After the retention period</w:t>
      </w:r>
      <w:r w:rsidR="001D1C3A">
        <w:rPr>
          <w:rFonts w:ascii="Arial" w:hAnsi="Arial" w:cs="Arial"/>
          <w:bCs/>
          <w:sz w:val="22"/>
          <w:szCs w:val="22"/>
        </w:rPr>
        <w:t xml:space="preserve"> </w:t>
      </w:r>
      <w:r w:rsidR="00D147CB">
        <w:rPr>
          <w:rFonts w:ascii="Arial" w:hAnsi="Arial" w:cs="Arial"/>
          <w:bCs/>
          <w:sz w:val="22"/>
          <w:szCs w:val="22"/>
        </w:rPr>
        <w:t xml:space="preserve">has expired </w:t>
      </w:r>
      <w:r w:rsidR="001D1C3A">
        <w:rPr>
          <w:rFonts w:ascii="Arial" w:hAnsi="Arial" w:cs="Arial"/>
          <w:bCs/>
          <w:sz w:val="22"/>
          <w:szCs w:val="22"/>
        </w:rPr>
        <w:t>the University</w:t>
      </w:r>
      <w:r w:rsidR="00B1768C" w:rsidRPr="00B1768C">
        <w:rPr>
          <w:rFonts w:ascii="Arial" w:hAnsi="Arial" w:cs="Arial"/>
          <w:bCs/>
          <w:sz w:val="22"/>
          <w:szCs w:val="22"/>
        </w:rPr>
        <w:t xml:space="preserve"> must retain anonymised summary information of investigations (</w:t>
      </w:r>
      <w:proofErr w:type="gramStart"/>
      <w:r w:rsidR="00B1768C" w:rsidRPr="00B1768C">
        <w:rPr>
          <w:rFonts w:ascii="Arial" w:hAnsi="Arial" w:cs="Arial"/>
          <w:bCs/>
          <w:sz w:val="22"/>
          <w:szCs w:val="22"/>
        </w:rPr>
        <w:t>i.e.</w:t>
      </w:r>
      <w:proofErr w:type="gramEnd"/>
      <w:r w:rsidR="008D6976">
        <w:rPr>
          <w:rFonts w:ascii="Arial" w:hAnsi="Arial" w:cs="Arial"/>
          <w:bCs/>
          <w:sz w:val="22"/>
          <w:szCs w:val="22"/>
        </w:rPr>
        <w:t xml:space="preserve"> </w:t>
      </w:r>
      <w:r w:rsidR="00B1768C" w:rsidRPr="00B1768C">
        <w:rPr>
          <w:rFonts w:ascii="Arial" w:hAnsi="Arial" w:cs="Arial"/>
          <w:bCs/>
          <w:sz w:val="22"/>
          <w:szCs w:val="22"/>
        </w:rPr>
        <w:t xml:space="preserve">of the sort which is reported in annual statements required by The Concordat to Support Research Integrity). </w:t>
      </w:r>
    </w:p>
    <w:p w14:paraId="67B60216" w14:textId="77777777" w:rsidR="00D679B0" w:rsidRPr="000E5384" w:rsidRDefault="00D679B0" w:rsidP="00D85BE4">
      <w:pPr>
        <w:spacing w:after="240" w:line="240" w:lineRule="exact"/>
        <w:ind w:left="720" w:right="-334" w:hanging="720"/>
        <w:rPr>
          <w:rFonts w:ascii="Arial" w:hAnsi="Arial" w:cs="Arial"/>
          <w:bCs/>
          <w:sz w:val="22"/>
          <w:szCs w:val="22"/>
        </w:rPr>
      </w:pPr>
    </w:p>
    <w:p w14:paraId="1F9BE1DB" w14:textId="75375274" w:rsidR="00EE0171" w:rsidRPr="000E5384" w:rsidRDefault="009812CE" w:rsidP="004F3E4E">
      <w:pPr>
        <w:spacing w:after="240" w:line="240" w:lineRule="exact"/>
        <w:rPr>
          <w:rFonts w:ascii="Arial" w:hAnsi="Arial" w:cs="Arial"/>
          <w:b/>
          <w:sz w:val="22"/>
          <w:szCs w:val="22"/>
        </w:rPr>
      </w:pPr>
      <w:r>
        <w:rPr>
          <w:rFonts w:ascii="Arial" w:hAnsi="Arial" w:cs="Arial"/>
          <w:b/>
          <w:sz w:val="22"/>
          <w:szCs w:val="22"/>
        </w:rPr>
        <w:lastRenderedPageBreak/>
        <w:t>7</w:t>
      </w:r>
      <w:r w:rsidR="008D6976">
        <w:rPr>
          <w:rFonts w:ascii="Arial" w:hAnsi="Arial" w:cs="Arial"/>
          <w:b/>
          <w:sz w:val="22"/>
          <w:szCs w:val="22"/>
        </w:rPr>
        <w:t>.</w:t>
      </w:r>
      <w:r w:rsidR="008D6976">
        <w:rPr>
          <w:rFonts w:ascii="Arial" w:hAnsi="Arial" w:cs="Arial"/>
          <w:b/>
          <w:sz w:val="22"/>
          <w:szCs w:val="22"/>
        </w:rPr>
        <w:tab/>
      </w:r>
      <w:r w:rsidR="00B95426" w:rsidRPr="000E5384">
        <w:rPr>
          <w:rFonts w:ascii="Arial" w:hAnsi="Arial" w:cs="Arial"/>
          <w:b/>
          <w:sz w:val="22"/>
          <w:szCs w:val="22"/>
        </w:rPr>
        <w:t xml:space="preserve">Preliminary Consideration of Allegation </w:t>
      </w:r>
    </w:p>
    <w:p w14:paraId="230145B9" w14:textId="04AC091A" w:rsidR="008D6976" w:rsidRDefault="009812CE" w:rsidP="008D6976">
      <w:pPr>
        <w:spacing w:after="240" w:line="240" w:lineRule="exact"/>
        <w:ind w:left="742" w:hanging="742"/>
        <w:rPr>
          <w:rFonts w:ascii="Arial" w:hAnsi="Arial" w:cs="Arial"/>
          <w:sz w:val="22"/>
          <w:szCs w:val="22"/>
        </w:rPr>
      </w:pPr>
      <w:r>
        <w:rPr>
          <w:rFonts w:ascii="Arial" w:hAnsi="Arial" w:cs="Arial"/>
          <w:sz w:val="22"/>
          <w:szCs w:val="22"/>
        </w:rPr>
        <w:t>7</w:t>
      </w:r>
      <w:r w:rsidR="008D6976">
        <w:rPr>
          <w:rFonts w:ascii="Arial" w:hAnsi="Arial" w:cs="Arial"/>
          <w:sz w:val="22"/>
          <w:szCs w:val="22"/>
        </w:rPr>
        <w:t>.1</w:t>
      </w:r>
      <w:r w:rsidR="008D6976">
        <w:rPr>
          <w:rFonts w:ascii="Arial" w:hAnsi="Arial" w:cs="Arial"/>
          <w:sz w:val="22"/>
          <w:szCs w:val="22"/>
        </w:rPr>
        <w:tab/>
      </w:r>
      <w:r w:rsidR="001C32FA" w:rsidRPr="001C32FA">
        <w:rPr>
          <w:rFonts w:ascii="Arial" w:hAnsi="Arial" w:cs="Arial"/>
          <w:sz w:val="22"/>
          <w:szCs w:val="22"/>
        </w:rPr>
        <w:t xml:space="preserve">Any allegation of misconduct in academic research shall be made to the Named Person. If such an allegation is made to another member of staff of the </w:t>
      </w:r>
      <w:r w:rsidR="00225E32" w:rsidRPr="001C32FA">
        <w:rPr>
          <w:rFonts w:ascii="Arial" w:hAnsi="Arial" w:cs="Arial"/>
          <w:sz w:val="22"/>
          <w:szCs w:val="22"/>
        </w:rPr>
        <w:t>University,</w:t>
      </w:r>
      <w:r w:rsidR="001C32FA" w:rsidRPr="001C32FA">
        <w:rPr>
          <w:rFonts w:ascii="Arial" w:hAnsi="Arial" w:cs="Arial"/>
          <w:sz w:val="22"/>
          <w:szCs w:val="22"/>
        </w:rPr>
        <w:t xml:space="preserve"> it must be forwarded to the Named Person without delay.</w:t>
      </w:r>
    </w:p>
    <w:p w14:paraId="5649F564" w14:textId="33142EC4" w:rsidR="001C32FA" w:rsidRPr="001C32FA" w:rsidRDefault="009812CE" w:rsidP="0096248F">
      <w:pPr>
        <w:spacing w:after="240" w:line="240" w:lineRule="exact"/>
        <w:ind w:left="742" w:hanging="742"/>
        <w:rPr>
          <w:rFonts w:ascii="Arial" w:hAnsi="Arial" w:cs="Arial"/>
          <w:sz w:val="22"/>
          <w:szCs w:val="22"/>
        </w:rPr>
      </w:pPr>
      <w:r>
        <w:rPr>
          <w:rFonts w:ascii="Arial" w:hAnsi="Arial" w:cs="Arial"/>
          <w:sz w:val="22"/>
          <w:szCs w:val="22"/>
        </w:rPr>
        <w:t>7</w:t>
      </w:r>
      <w:r w:rsidR="008D6976">
        <w:rPr>
          <w:rFonts w:ascii="Arial" w:hAnsi="Arial" w:cs="Arial"/>
          <w:sz w:val="22"/>
          <w:szCs w:val="22"/>
        </w:rPr>
        <w:t>.2</w:t>
      </w:r>
      <w:r w:rsidR="008D6976">
        <w:rPr>
          <w:rFonts w:ascii="Arial" w:hAnsi="Arial" w:cs="Arial"/>
          <w:sz w:val="22"/>
          <w:szCs w:val="22"/>
        </w:rPr>
        <w:tab/>
      </w:r>
      <w:r w:rsidR="001C32FA" w:rsidRPr="001C32FA">
        <w:rPr>
          <w:rFonts w:ascii="Arial" w:hAnsi="Arial" w:cs="Arial"/>
          <w:sz w:val="22"/>
          <w:szCs w:val="22"/>
        </w:rPr>
        <w:t xml:space="preserve">While the initial allegation need not be in writing, </w:t>
      </w:r>
      <w:r w:rsidR="00D147CB" w:rsidRPr="001C32FA">
        <w:rPr>
          <w:rFonts w:ascii="Arial" w:hAnsi="Arial" w:cs="Arial"/>
          <w:sz w:val="22"/>
          <w:szCs w:val="22"/>
        </w:rPr>
        <w:t>for</w:t>
      </w:r>
      <w:r w:rsidR="001C32FA" w:rsidRPr="001C32FA">
        <w:rPr>
          <w:rFonts w:ascii="Arial" w:hAnsi="Arial" w:cs="Arial"/>
          <w:sz w:val="22"/>
          <w:szCs w:val="22"/>
        </w:rPr>
        <w:t xml:space="preserve"> the allegation to be taken forward, the Complainant must confirm the allegation in writing or by email, together with any supporting documentation. </w:t>
      </w:r>
    </w:p>
    <w:p w14:paraId="1BD7AB7A" w14:textId="0DD20B64" w:rsidR="008D6976" w:rsidRDefault="009812CE" w:rsidP="008D6976">
      <w:pPr>
        <w:spacing w:after="240" w:line="240" w:lineRule="exact"/>
        <w:ind w:left="698" w:hanging="698"/>
        <w:rPr>
          <w:rFonts w:ascii="Arial" w:hAnsi="Arial" w:cs="Arial"/>
          <w:sz w:val="22"/>
          <w:szCs w:val="22"/>
        </w:rPr>
      </w:pPr>
      <w:r>
        <w:rPr>
          <w:rFonts w:ascii="Arial" w:hAnsi="Arial" w:cs="Arial"/>
          <w:sz w:val="22"/>
          <w:szCs w:val="22"/>
        </w:rPr>
        <w:t>7</w:t>
      </w:r>
      <w:r w:rsidR="008D6976">
        <w:rPr>
          <w:rFonts w:ascii="Arial" w:hAnsi="Arial" w:cs="Arial"/>
          <w:sz w:val="22"/>
          <w:szCs w:val="22"/>
        </w:rPr>
        <w:t>.</w:t>
      </w:r>
      <w:r w:rsidR="0096248F">
        <w:rPr>
          <w:rFonts w:ascii="Arial" w:hAnsi="Arial" w:cs="Arial"/>
          <w:sz w:val="22"/>
          <w:szCs w:val="22"/>
        </w:rPr>
        <w:t>3</w:t>
      </w:r>
      <w:r w:rsidR="008D6976">
        <w:rPr>
          <w:rFonts w:ascii="Arial" w:hAnsi="Arial" w:cs="Arial"/>
          <w:sz w:val="22"/>
          <w:szCs w:val="22"/>
        </w:rPr>
        <w:tab/>
      </w:r>
      <w:r w:rsidR="001C32FA" w:rsidRPr="001C32FA">
        <w:rPr>
          <w:rFonts w:ascii="Arial" w:hAnsi="Arial" w:cs="Arial"/>
          <w:sz w:val="22"/>
          <w:szCs w:val="22"/>
        </w:rPr>
        <w:t xml:space="preserve">Upon receipt of a written allegation the Named Person shall, in consultation with the Pro Vice-Chancellor Research, conduct a </w:t>
      </w:r>
      <w:r w:rsidR="0013590A">
        <w:rPr>
          <w:rFonts w:ascii="Arial" w:hAnsi="Arial" w:cs="Arial"/>
          <w:sz w:val="22"/>
          <w:szCs w:val="22"/>
        </w:rPr>
        <w:t xml:space="preserve">preliminary review </w:t>
      </w:r>
      <w:r w:rsidR="001C32FA" w:rsidRPr="001C32FA">
        <w:rPr>
          <w:rFonts w:ascii="Arial" w:hAnsi="Arial" w:cs="Arial"/>
          <w:sz w:val="22"/>
          <w:szCs w:val="22"/>
        </w:rPr>
        <w:t>of the allegation.</w:t>
      </w:r>
      <w:r w:rsidR="004F3E4E">
        <w:rPr>
          <w:rFonts w:ascii="Arial" w:hAnsi="Arial" w:cs="Arial"/>
          <w:sz w:val="22"/>
          <w:szCs w:val="22"/>
        </w:rPr>
        <w:t xml:space="preserve"> </w:t>
      </w:r>
    </w:p>
    <w:p w14:paraId="2AD9A905" w14:textId="7FAD2052" w:rsidR="004F3E4E" w:rsidRDefault="009812CE" w:rsidP="008D6976">
      <w:pPr>
        <w:spacing w:after="240" w:line="240" w:lineRule="exact"/>
        <w:ind w:left="698" w:hanging="698"/>
        <w:rPr>
          <w:rFonts w:ascii="Arial" w:hAnsi="Arial" w:cs="Arial"/>
          <w:sz w:val="22"/>
          <w:szCs w:val="22"/>
        </w:rPr>
      </w:pPr>
      <w:r>
        <w:rPr>
          <w:rFonts w:ascii="Arial" w:hAnsi="Arial" w:cs="Arial"/>
          <w:sz w:val="22"/>
          <w:szCs w:val="22"/>
        </w:rPr>
        <w:t>7</w:t>
      </w:r>
      <w:r w:rsidR="008D6976">
        <w:rPr>
          <w:rFonts w:ascii="Arial" w:hAnsi="Arial" w:cs="Arial"/>
          <w:sz w:val="22"/>
          <w:szCs w:val="22"/>
        </w:rPr>
        <w:t>.5</w:t>
      </w:r>
      <w:r w:rsidR="008D6976">
        <w:rPr>
          <w:rFonts w:ascii="Arial" w:hAnsi="Arial" w:cs="Arial"/>
          <w:sz w:val="22"/>
          <w:szCs w:val="22"/>
        </w:rPr>
        <w:tab/>
      </w:r>
      <w:r w:rsidR="004F3E4E">
        <w:rPr>
          <w:rFonts w:ascii="Arial" w:hAnsi="Arial" w:cs="Arial"/>
          <w:sz w:val="22"/>
          <w:szCs w:val="22"/>
        </w:rPr>
        <w:t>If the complainant does not identify the respondent(s) relating to an allegation then advice will be sought from the Director of Research and Innovation</w:t>
      </w:r>
      <w:r w:rsidR="0013590A">
        <w:rPr>
          <w:rFonts w:ascii="Arial" w:hAnsi="Arial" w:cs="Arial"/>
          <w:sz w:val="22"/>
          <w:szCs w:val="22"/>
        </w:rPr>
        <w:t xml:space="preserve"> </w:t>
      </w:r>
      <w:r w:rsidR="0095706E">
        <w:rPr>
          <w:rFonts w:ascii="Arial" w:hAnsi="Arial" w:cs="Arial"/>
          <w:sz w:val="22"/>
          <w:szCs w:val="22"/>
        </w:rPr>
        <w:t xml:space="preserve">Services </w:t>
      </w:r>
      <w:r w:rsidR="004F3E4E">
        <w:rPr>
          <w:rFonts w:ascii="Arial" w:hAnsi="Arial" w:cs="Arial"/>
          <w:sz w:val="22"/>
          <w:szCs w:val="22"/>
        </w:rPr>
        <w:t xml:space="preserve">as part of the </w:t>
      </w:r>
      <w:r w:rsidR="004F3E4E" w:rsidRPr="001C32FA">
        <w:rPr>
          <w:rFonts w:ascii="Arial" w:hAnsi="Arial" w:cs="Arial"/>
          <w:sz w:val="22"/>
          <w:szCs w:val="22"/>
        </w:rPr>
        <w:t xml:space="preserve">preliminary review </w:t>
      </w:r>
      <w:r w:rsidR="004F3E4E">
        <w:rPr>
          <w:rFonts w:ascii="Arial" w:hAnsi="Arial" w:cs="Arial"/>
          <w:sz w:val="22"/>
          <w:szCs w:val="22"/>
        </w:rPr>
        <w:t>regarding the identification of relevant respond</w:t>
      </w:r>
      <w:r w:rsidR="008D6976">
        <w:rPr>
          <w:rFonts w:ascii="Arial" w:hAnsi="Arial" w:cs="Arial"/>
          <w:sz w:val="22"/>
          <w:szCs w:val="22"/>
        </w:rPr>
        <w:t>ents</w:t>
      </w:r>
      <w:r w:rsidR="004F3E4E">
        <w:rPr>
          <w:rFonts w:ascii="Arial" w:hAnsi="Arial" w:cs="Arial"/>
          <w:sz w:val="22"/>
          <w:szCs w:val="22"/>
        </w:rPr>
        <w:t xml:space="preserve">. It is likely that the following will </w:t>
      </w:r>
      <w:r w:rsidR="0095706E">
        <w:rPr>
          <w:rFonts w:ascii="Arial" w:hAnsi="Arial" w:cs="Arial"/>
          <w:sz w:val="22"/>
          <w:szCs w:val="22"/>
        </w:rPr>
        <w:t xml:space="preserve">need to be established </w:t>
      </w:r>
      <w:r w:rsidR="00D147CB">
        <w:rPr>
          <w:rFonts w:ascii="Arial" w:hAnsi="Arial" w:cs="Arial"/>
          <w:sz w:val="22"/>
          <w:szCs w:val="22"/>
        </w:rPr>
        <w:t>to</w:t>
      </w:r>
      <w:r w:rsidR="004F3E4E">
        <w:rPr>
          <w:rFonts w:ascii="Arial" w:hAnsi="Arial" w:cs="Arial"/>
          <w:sz w:val="22"/>
          <w:szCs w:val="22"/>
        </w:rPr>
        <w:t xml:space="preserve"> </w:t>
      </w:r>
      <w:r w:rsidR="0095706E">
        <w:rPr>
          <w:rFonts w:ascii="Arial" w:hAnsi="Arial" w:cs="Arial"/>
          <w:sz w:val="22"/>
          <w:szCs w:val="22"/>
        </w:rPr>
        <w:t xml:space="preserve">determine the most appropriate </w:t>
      </w:r>
      <w:r w:rsidR="0013590A">
        <w:rPr>
          <w:rFonts w:ascii="Arial" w:hAnsi="Arial" w:cs="Arial"/>
          <w:sz w:val="22"/>
          <w:szCs w:val="22"/>
        </w:rPr>
        <w:t xml:space="preserve">respondents: </w:t>
      </w:r>
    </w:p>
    <w:p w14:paraId="2FEFB1C8" w14:textId="5813E6AB" w:rsidR="0013590A" w:rsidRDefault="0095706E" w:rsidP="008800A2">
      <w:pPr>
        <w:pStyle w:val="ListParagraph"/>
        <w:numPr>
          <w:ilvl w:val="0"/>
          <w:numId w:val="4"/>
        </w:numPr>
        <w:spacing w:after="240" w:line="240" w:lineRule="exact"/>
        <w:rPr>
          <w:rFonts w:ascii="Arial" w:hAnsi="Arial" w:cs="Arial"/>
        </w:rPr>
      </w:pPr>
      <w:r>
        <w:rPr>
          <w:rFonts w:ascii="Arial" w:hAnsi="Arial" w:cs="Arial"/>
        </w:rPr>
        <w:t xml:space="preserve">the identity of the corresponding </w:t>
      </w:r>
      <w:r w:rsidR="0013590A" w:rsidRPr="00E36965">
        <w:rPr>
          <w:rFonts w:ascii="Arial" w:hAnsi="Arial" w:cs="Arial"/>
        </w:rPr>
        <w:t xml:space="preserve">author(s) for </w:t>
      </w:r>
      <w:r>
        <w:rPr>
          <w:rFonts w:ascii="Arial" w:hAnsi="Arial" w:cs="Arial"/>
        </w:rPr>
        <w:t xml:space="preserve">any research outputs </w:t>
      </w:r>
      <w:r w:rsidR="007B5731" w:rsidRPr="00E36965">
        <w:rPr>
          <w:rFonts w:ascii="Arial" w:hAnsi="Arial" w:cs="Arial"/>
        </w:rPr>
        <w:t>implicated.</w:t>
      </w:r>
      <w:r w:rsidR="0013590A" w:rsidRPr="00E36965">
        <w:rPr>
          <w:rFonts w:ascii="Arial" w:hAnsi="Arial" w:cs="Arial"/>
        </w:rPr>
        <w:t xml:space="preserve"> </w:t>
      </w:r>
    </w:p>
    <w:p w14:paraId="2AEB07B3" w14:textId="20E85608" w:rsidR="0095706E" w:rsidRPr="00E36965" w:rsidRDefault="0095706E" w:rsidP="008800A2">
      <w:pPr>
        <w:pStyle w:val="ListParagraph"/>
        <w:numPr>
          <w:ilvl w:val="0"/>
          <w:numId w:val="4"/>
        </w:numPr>
        <w:spacing w:after="240" w:line="240" w:lineRule="exact"/>
        <w:rPr>
          <w:rFonts w:ascii="Arial" w:hAnsi="Arial" w:cs="Arial"/>
        </w:rPr>
      </w:pPr>
      <w:r>
        <w:rPr>
          <w:rFonts w:ascii="Arial" w:hAnsi="Arial" w:cs="Arial"/>
        </w:rPr>
        <w:t>the identity of the principal investigator/lead researcher for the specific project implicated</w:t>
      </w:r>
      <w:r w:rsidR="007B5731">
        <w:rPr>
          <w:rFonts w:ascii="Arial" w:hAnsi="Arial" w:cs="Arial"/>
        </w:rPr>
        <w:t xml:space="preserve">. </w:t>
      </w:r>
    </w:p>
    <w:p w14:paraId="401A76C1" w14:textId="0F0BB4D5" w:rsidR="004F3E4E" w:rsidRPr="00E36965" w:rsidRDefault="0095706E" w:rsidP="008800A2">
      <w:pPr>
        <w:pStyle w:val="ListParagraph"/>
        <w:numPr>
          <w:ilvl w:val="0"/>
          <w:numId w:val="4"/>
        </w:numPr>
        <w:spacing w:after="240" w:line="240" w:lineRule="exact"/>
        <w:rPr>
          <w:rFonts w:ascii="Arial" w:hAnsi="Arial" w:cs="Arial"/>
        </w:rPr>
      </w:pPr>
      <w:r>
        <w:rPr>
          <w:rFonts w:ascii="Arial" w:hAnsi="Arial" w:cs="Arial"/>
        </w:rPr>
        <w:t xml:space="preserve">the role of </w:t>
      </w:r>
      <w:r w:rsidR="0048074B">
        <w:rPr>
          <w:rFonts w:ascii="Arial" w:hAnsi="Arial" w:cs="Arial"/>
        </w:rPr>
        <w:t>specific individuals/</w:t>
      </w:r>
      <w:r w:rsidR="0013590A" w:rsidRPr="00E36965">
        <w:rPr>
          <w:rFonts w:ascii="Arial" w:hAnsi="Arial" w:cs="Arial"/>
        </w:rPr>
        <w:t>identifying individuals with specific responsibilities for the misconduct alleged (</w:t>
      </w:r>
      <w:proofErr w:type="gramStart"/>
      <w:r w:rsidR="0013590A" w:rsidRPr="00E36965">
        <w:rPr>
          <w:rFonts w:ascii="Arial" w:hAnsi="Arial" w:cs="Arial"/>
        </w:rPr>
        <w:t>e.g.</w:t>
      </w:r>
      <w:proofErr w:type="gramEnd"/>
      <w:r w:rsidR="0013590A" w:rsidRPr="00E36965">
        <w:rPr>
          <w:rFonts w:ascii="Arial" w:hAnsi="Arial" w:cs="Arial"/>
        </w:rPr>
        <w:t xml:space="preserve"> the individuals who prepared the data)</w:t>
      </w:r>
    </w:p>
    <w:p w14:paraId="09E5C509" w14:textId="15918908" w:rsidR="00E06715" w:rsidRPr="00E36965" w:rsidRDefault="009812CE" w:rsidP="008D6976">
      <w:pPr>
        <w:spacing w:after="240" w:line="240" w:lineRule="exact"/>
        <w:ind w:left="698" w:right="-334" w:hanging="698"/>
        <w:rPr>
          <w:rFonts w:ascii="Arial" w:hAnsi="Arial" w:cs="Arial"/>
          <w:sz w:val="22"/>
          <w:szCs w:val="22"/>
        </w:rPr>
      </w:pPr>
      <w:r>
        <w:rPr>
          <w:rFonts w:ascii="Arial" w:hAnsi="Arial" w:cs="Arial"/>
          <w:sz w:val="22"/>
          <w:szCs w:val="22"/>
        </w:rPr>
        <w:t>7</w:t>
      </w:r>
      <w:r w:rsidR="008D6976">
        <w:rPr>
          <w:rFonts w:ascii="Arial" w:hAnsi="Arial" w:cs="Arial"/>
          <w:sz w:val="22"/>
          <w:szCs w:val="22"/>
        </w:rPr>
        <w:t>.6</w:t>
      </w:r>
      <w:r w:rsidR="008D6976">
        <w:rPr>
          <w:rFonts w:ascii="Arial" w:hAnsi="Arial" w:cs="Arial"/>
          <w:sz w:val="22"/>
          <w:szCs w:val="22"/>
        </w:rPr>
        <w:tab/>
      </w:r>
      <w:r w:rsidR="00E06715" w:rsidRPr="00E36965">
        <w:rPr>
          <w:rFonts w:ascii="Arial" w:hAnsi="Arial" w:cs="Arial"/>
          <w:sz w:val="22"/>
          <w:szCs w:val="22"/>
        </w:rPr>
        <w:t xml:space="preserve">The Named Person will review the allegation(s) to determine whether they fall within the scope of the </w:t>
      </w:r>
      <w:r w:rsidR="00CD3700">
        <w:rPr>
          <w:rFonts w:ascii="Arial" w:hAnsi="Arial" w:cs="Arial"/>
          <w:sz w:val="22"/>
          <w:szCs w:val="22"/>
        </w:rPr>
        <w:t>University</w:t>
      </w:r>
      <w:r w:rsidR="00E06715" w:rsidRPr="00E36965">
        <w:rPr>
          <w:rFonts w:ascii="Arial" w:hAnsi="Arial" w:cs="Arial"/>
          <w:sz w:val="22"/>
          <w:szCs w:val="22"/>
        </w:rPr>
        <w:t xml:space="preserve"> to address and, if so, what would be the most appropriate process to investigate or otherwise address them, with reference to the following criteria: </w:t>
      </w:r>
    </w:p>
    <w:p w14:paraId="6AAA7A1D" w14:textId="7D4721C1" w:rsidR="00E06715" w:rsidRPr="008D6976" w:rsidRDefault="00E06715" w:rsidP="008800A2">
      <w:pPr>
        <w:pStyle w:val="ListParagraph"/>
        <w:numPr>
          <w:ilvl w:val="0"/>
          <w:numId w:val="14"/>
        </w:numPr>
        <w:spacing w:after="240" w:line="240" w:lineRule="exact"/>
        <w:ind w:right="-334"/>
        <w:rPr>
          <w:rFonts w:ascii="Arial" w:hAnsi="Arial" w:cs="Arial"/>
        </w:rPr>
      </w:pPr>
      <w:r w:rsidRPr="008D6976">
        <w:rPr>
          <w:rFonts w:ascii="Arial" w:hAnsi="Arial" w:cs="Arial"/>
        </w:rPr>
        <w:t xml:space="preserve">Whether the Respondent (or Respondents) is conducting research under the auspices of the </w:t>
      </w:r>
      <w:r w:rsidR="00CD3700">
        <w:rPr>
          <w:rFonts w:ascii="Arial" w:hAnsi="Arial" w:cs="Arial"/>
        </w:rPr>
        <w:t>University</w:t>
      </w:r>
      <w:r w:rsidRPr="008D6976">
        <w:rPr>
          <w:rFonts w:ascii="Arial" w:hAnsi="Arial" w:cs="Arial"/>
        </w:rPr>
        <w:t xml:space="preserve">, whether solely or in conjunction with others in the </w:t>
      </w:r>
      <w:r w:rsidR="00CD3700">
        <w:rPr>
          <w:rFonts w:ascii="Arial" w:hAnsi="Arial" w:cs="Arial"/>
        </w:rPr>
        <w:t xml:space="preserve">University </w:t>
      </w:r>
      <w:r w:rsidRPr="008D6976">
        <w:rPr>
          <w:rFonts w:ascii="Arial" w:hAnsi="Arial" w:cs="Arial"/>
        </w:rPr>
        <w:t xml:space="preserve">or other bodies or in conjunction with other </w:t>
      </w:r>
      <w:proofErr w:type="gramStart"/>
      <w:r w:rsidRPr="008D6976">
        <w:rPr>
          <w:rFonts w:ascii="Arial" w:hAnsi="Arial" w:cs="Arial"/>
        </w:rPr>
        <w:t>bodies;</w:t>
      </w:r>
      <w:proofErr w:type="gramEnd"/>
      <w:r w:rsidRPr="008D6976">
        <w:rPr>
          <w:rFonts w:ascii="Arial" w:hAnsi="Arial" w:cs="Arial"/>
        </w:rPr>
        <w:t xml:space="preserve"> </w:t>
      </w:r>
    </w:p>
    <w:p w14:paraId="55BCC5BC" w14:textId="42A7174B" w:rsidR="008D6976" w:rsidRDefault="00E06715" w:rsidP="008800A2">
      <w:pPr>
        <w:pStyle w:val="ListParagraph"/>
        <w:numPr>
          <w:ilvl w:val="0"/>
          <w:numId w:val="14"/>
        </w:numPr>
        <w:spacing w:after="240" w:line="240" w:lineRule="exact"/>
        <w:ind w:right="-334"/>
        <w:rPr>
          <w:rFonts w:ascii="Arial" w:hAnsi="Arial" w:cs="Arial"/>
        </w:rPr>
      </w:pPr>
      <w:r w:rsidRPr="008D6976">
        <w:rPr>
          <w:rFonts w:ascii="Arial" w:hAnsi="Arial" w:cs="Arial"/>
        </w:rPr>
        <w:t xml:space="preserve">Whether the research project(s) to which the allegation relates are being conducted under the auspices of the </w:t>
      </w:r>
      <w:r w:rsidR="00CD3700">
        <w:rPr>
          <w:rFonts w:ascii="Arial" w:hAnsi="Arial" w:cs="Arial"/>
        </w:rPr>
        <w:t>University</w:t>
      </w:r>
      <w:r w:rsidRPr="008D6976">
        <w:rPr>
          <w:rFonts w:ascii="Arial" w:hAnsi="Arial" w:cs="Arial"/>
        </w:rPr>
        <w:t xml:space="preserve">, whether solely or in conjunction with other bodies; and </w:t>
      </w:r>
    </w:p>
    <w:p w14:paraId="46AFF1E0" w14:textId="49FA8B1D" w:rsidR="00E06715" w:rsidRPr="008D6976" w:rsidRDefault="00E06715" w:rsidP="008800A2">
      <w:pPr>
        <w:pStyle w:val="ListParagraph"/>
        <w:numPr>
          <w:ilvl w:val="0"/>
          <w:numId w:val="14"/>
        </w:numPr>
        <w:spacing w:after="240" w:line="240" w:lineRule="exact"/>
        <w:ind w:right="-334"/>
        <w:rPr>
          <w:rFonts w:ascii="Arial" w:hAnsi="Arial" w:cs="Arial"/>
        </w:rPr>
      </w:pPr>
      <w:r w:rsidRPr="008D6976">
        <w:rPr>
          <w:rFonts w:ascii="Arial" w:hAnsi="Arial" w:cs="Arial"/>
        </w:rPr>
        <w:t xml:space="preserve">Whether the allegation(s) fall within the definition of </w:t>
      </w:r>
      <w:r w:rsidR="00D62993">
        <w:rPr>
          <w:rFonts w:ascii="Arial" w:hAnsi="Arial" w:cs="Arial"/>
        </w:rPr>
        <w:t>Academic Research Misconduct</w:t>
      </w:r>
      <w:r w:rsidRPr="008D6976">
        <w:rPr>
          <w:rFonts w:ascii="Arial" w:hAnsi="Arial" w:cs="Arial"/>
        </w:rPr>
        <w:t xml:space="preserve"> described in </w:t>
      </w:r>
      <w:r w:rsidR="008D6976">
        <w:rPr>
          <w:rFonts w:ascii="Arial" w:hAnsi="Arial" w:cs="Arial"/>
        </w:rPr>
        <w:t>the definition</w:t>
      </w:r>
      <w:r w:rsidR="000B34AB">
        <w:rPr>
          <w:rFonts w:ascii="Arial" w:hAnsi="Arial" w:cs="Arial"/>
        </w:rPr>
        <w:t xml:space="preserve"> section of the Policy</w:t>
      </w:r>
      <w:r w:rsidR="007B5731">
        <w:rPr>
          <w:rFonts w:ascii="Arial" w:hAnsi="Arial" w:cs="Arial"/>
        </w:rPr>
        <w:t xml:space="preserve">. </w:t>
      </w:r>
    </w:p>
    <w:p w14:paraId="50855F32" w14:textId="16A76C6F" w:rsidR="008B5A57" w:rsidRDefault="009812CE" w:rsidP="008B5A57">
      <w:pPr>
        <w:spacing w:after="240" w:line="240" w:lineRule="exact"/>
        <w:ind w:left="720" w:right="-334" w:hanging="720"/>
        <w:rPr>
          <w:rFonts w:ascii="Arial" w:hAnsi="Arial" w:cs="Arial"/>
          <w:sz w:val="22"/>
          <w:szCs w:val="22"/>
        </w:rPr>
      </w:pPr>
      <w:r>
        <w:rPr>
          <w:rFonts w:ascii="Arial" w:hAnsi="Arial" w:cs="Arial"/>
          <w:sz w:val="22"/>
          <w:szCs w:val="22"/>
        </w:rPr>
        <w:t>7</w:t>
      </w:r>
      <w:r w:rsidR="008B5A57">
        <w:rPr>
          <w:rFonts w:ascii="Arial" w:hAnsi="Arial" w:cs="Arial"/>
          <w:sz w:val="22"/>
          <w:szCs w:val="22"/>
        </w:rPr>
        <w:t>.7</w:t>
      </w:r>
      <w:r w:rsidR="008B5A57">
        <w:rPr>
          <w:rFonts w:ascii="Arial" w:hAnsi="Arial" w:cs="Arial"/>
          <w:sz w:val="22"/>
          <w:szCs w:val="22"/>
        </w:rPr>
        <w:tab/>
      </w:r>
      <w:r w:rsidR="00E06715" w:rsidRPr="00E36965">
        <w:rPr>
          <w:rFonts w:ascii="Arial" w:hAnsi="Arial" w:cs="Arial"/>
          <w:sz w:val="22"/>
          <w:szCs w:val="22"/>
        </w:rPr>
        <w:t>In carrying out the above review, the Named Person shall assess the evidence provided and any additional information they require.</w:t>
      </w:r>
    </w:p>
    <w:p w14:paraId="5FDB2168" w14:textId="2FBDE0B4" w:rsidR="008B5A57" w:rsidRDefault="009812CE" w:rsidP="008B5A57">
      <w:pPr>
        <w:spacing w:after="240" w:line="240" w:lineRule="exact"/>
        <w:ind w:left="720" w:right="-334" w:hanging="720"/>
        <w:rPr>
          <w:rFonts w:ascii="Arial" w:hAnsi="Arial" w:cs="Arial"/>
          <w:sz w:val="22"/>
          <w:szCs w:val="22"/>
        </w:rPr>
      </w:pPr>
      <w:r>
        <w:rPr>
          <w:rFonts w:ascii="Arial" w:hAnsi="Arial" w:cs="Arial"/>
          <w:sz w:val="22"/>
          <w:szCs w:val="22"/>
        </w:rPr>
        <w:t>7</w:t>
      </w:r>
      <w:r w:rsidR="008B5A57">
        <w:rPr>
          <w:rFonts w:ascii="Arial" w:hAnsi="Arial" w:cs="Arial"/>
          <w:sz w:val="22"/>
          <w:szCs w:val="22"/>
        </w:rPr>
        <w:t>.8</w:t>
      </w:r>
      <w:r w:rsidR="008B5A57">
        <w:rPr>
          <w:rFonts w:ascii="Arial" w:hAnsi="Arial" w:cs="Arial"/>
          <w:sz w:val="22"/>
          <w:szCs w:val="22"/>
        </w:rPr>
        <w:tab/>
      </w:r>
      <w:r w:rsidR="00E36965" w:rsidRPr="00E36965">
        <w:rPr>
          <w:rFonts w:ascii="Arial" w:hAnsi="Arial" w:cs="Arial"/>
          <w:sz w:val="22"/>
          <w:szCs w:val="22"/>
        </w:rPr>
        <w:t xml:space="preserve">The Named Person may decide that it is necessary to contact the Complainant and/or the Respondent to seek information or ask questions </w:t>
      </w:r>
      <w:r w:rsidR="00D147CB" w:rsidRPr="00E36965">
        <w:rPr>
          <w:rFonts w:ascii="Arial" w:hAnsi="Arial" w:cs="Arial"/>
          <w:sz w:val="22"/>
          <w:szCs w:val="22"/>
        </w:rPr>
        <w:t>to</w:t>
      </w:r>
      <w:r w:rsidR="00E36965" w:rsidRPr="00E36965">
        <w:rPr>
          <w:rFonts w:ascii="Arial" w:hAnsi="Arial" w:cs="Arial"/>
          <w:sz w:val="22"/>
          <w:szCs w:val="22"/>
        </w:rPr>
        <w:t xml:space="preserve"> carry out the above review. Such contact should be in writing; the Complainant and Respondent would not normally be interviewed at this stage.</w:t>
      </w:r>
    </w:p>
    <w:p w14:paraId="313B2091" w14:textId="3073B001" w:rsidR="00E06715" w:rsidRPr="00295677" w:rsidRDefault="009812CE" w:rsidP="008B5A57">
      <w:pPr>
        <w:spacing w:after="240" w:line="240" w:lineRule="exact"/>
        <w:ind w:left="720" w:right="-334" w:hanging="720"/>
        <w:rPr>
          <w:rFonts w:ascii="Arial" w:hAnsi="Arial" w:cs="Arial"/>
          <w:sz w:val="22"/>
          <w:szCs w:val="22"/>
        </w:rPr>
      </w:pPr>
      <w:r>
        <w:rPr>
          <w:rFonts w:ascii="Arial" w:hAnsi="Arial" w:cs="Arial"/>
          <w:sz w:val="22"/>
          <w:szCs w:val="22"/>
        </w:rPr>
        <w:t>7</w:t>
      </w:r>
      <w:r w:rsidR="008B5A57">
        <w:rPr>
          <w:rFonts w:ascii="Arial" w:hAnsi="Arial" w:cs="Arial"/>
          <w:sz w:val="22"/>
          <w:szCs w:val="22"/>
        </w:rPr>
        <w:t>.9</w:t>
      </w:r>
      <w:r w:rsidR="008B5A57">
        <w:rPr>
          <w:rFonts w:ascii="Arial" w:hAnsi="Arial" w:cs="Arial"/>
          <w:sz w:val="22"/>
          <w:szCs w:val="22"/>
        </w:rPr>
        <w:tab/>
      </w:r>
      <w:r w:rsidR="00E36965" w:rsidRPr="00E36965">
        <w:rPr>
          <w:rFonts w:ascii="Arial" w:hAnsi="Arial" w:cs="Arial"/>
          <w:sz w:val="22"/>
          <w:szCs w:val="22"/>
        </w:rPr>
        <w:t xml:space="preserve">If it is necessary to contact the Respondent </w:t>
      </w:r>
      <w:r w:rsidR="00D147CB" w:rsidRPr="00E36965">
        <w:rPr>
          <w:rFonts w:ascii="Arial" w:hAnsi="Arial" w:cs="Arial"/>
          <w:sz w:val="22"/>
          <w:szCs w:val="22"/>
        </w:rPr>
        <w:t>to</w:t>
      </w:r>
      <w:r w:rsidR="00E36965" w:rsidRPr="00E36965">
        <w:rPr>
          <w:rFonts w:ascii="Arial" w:hAnsi="Arial" w:cs="Arial"/>
          <w:sz w:val="22"/>
          <w:szCs w:val="22"/>
        </w:rPr>
        <w:t xml:space="preserve"> carry out the above review, the Respondent should first be informed that allegation(s) of research misconduct have been made concerning them and that the allegation(s) is being investigated under this Procedure, beginning with the </w:t>
      </w:r>
      <w:r w:rsidR="00E36965">
        <w:rPr>
          <w:rFonts w:ascii="Arial" w:hAnsi="Arial" w:cs="Arial"/>
          <w:sz w:val="22"/>
          <w:szCs w:val="22"/>
        </w:rPr>
        <w:t xml:space="preserve">Preliminary Review </w:t>
      </w:r>
      <w:r w:rsidR="00E36965" w:rsidRPr="00E36965">
        <w:rPr>
          <w:rFonts w:ascii="Arial" w:hAnsi="Arial" w:cs="Arial"/>
          <w:sz w:val="22"/>
          <w:szCs w:val="22"/>
        </w:rPr>
        <w:t xml:space="preserve">stage. The Named Person should follow the process for informing the Respondent set out in </w:t>
      </w:r>
      <w:r w:rsidR="00E36965" w:rsidRPr="007B5731">
        <w:rPr>
          <w:rFonts w:ascii="Arial" w:hAnsi="Arial" w:cs="Arial"/>
          <w:sz w:val="22"/>
          <w:szCs w:val="22"/>
        </w:rPr>
        <w:t xml:space="preserve">paragraph </w:t>
      </w:r>
      <w:r w:rsidR="007B5731" w:rsidRPr="007B5731">
        <w:rPr>
          <w:rFonts w:ascii="Arial" w:hAnsi="Arial" w:cs="Arial"/>
          <w:sz w:val="22"/>
          <w:szCs w:val="22"/>
        </w:rPr>
        <w:t>7</w:t>
      </w:r>
      <w:r w:rsidR="007B5731">
        <w:rPr>
          <w:rFonts w:ascii="Arial" w:hAnsi="Arial" w:cs="Arial"/>
          <w:sz w:val="22"/>
          <w:szCs w:val="22"/>
        </w:rPr>
        <w:t>.15-7.17</w:t>
      </w:r>
      <w:r w:rsidR="00E36965" w:rsidRPr="00E36965">
        <w:rPr>
          <w:rFonts w:ascii="Arial" w:hAnsi="Arial" w:cs="Arial"/>
          <w:sz w:val="22"/>
          <w:szCs w:val="22"/>
        </w:rPr>
        <w:t xml:space="preserve"> of this Procedure.</w:t>
      </w:r>
    </w:p>
    <w:p w14:paraId="76B30B99" w14:textId="02163A17" w:rsidR="000B34AB" w:rsidRDefault="009812CE" w:rsidP="000B34AB">
      <w:pPr>
        <w:spacing w:after="240" w:line="240" w:lineRule="exact"/>
        <w:ind w:left="698" w:hanging="698"/>
        <w:rPr>
          <w:rFonts w:ascii="Arial" w:hAnsi="Arial" w:cs="Arial"/>
          <w:sz w:val="22"/>
          <w:szCs w:val="22"/>
        </w:rPr>
      </w:pPr>
      <w:r>
        <w:rPr>
          <w:rFonts w:ascii="Arial" w:hAnsi="Arial" w:cs="Arial"/>
          <w:sz w:val="22"/>
          <w:szCs w:val="22"/>
        </w:rPr>
        <w:t>7</w:t>
      </w:r>
      <w:r w:rsidR="000B34AB">
        <w:rPr>
          <w:rFonts w:ascii="Arial" w:hAnsi="Arial" w:cs="Arial"/>
          <w:sz w:val="22"/>
          <w:szCs w:val="22"/>
        </w:rPr>
        <w:t>.10</w:t>
      </w:r>
      <w:r w:rsidR="000B34AB">
        <w:rPr>
          <w:rFonts w:ascii="Arial" w:hAnsi="Arial" w:cs="Arial"/>
          <w:sz w:val="22"/>
          <w:szCs w:val="22"/>
        </w:rPr>
        <w:tab/>
      </w:r>
      <w:r w:rsidR="001C32FA" w:rsidRPr="001C32FA">
        <w:rPr>
          <w:rFonts w:ascii="Arial" w:hAnsi="Arial" w:cs="Arial"/>
          <w:sz w:val="22"/>
          <w:szCs w:val="22"/>
        </w:rPr>
        <w:t xml:space="preserve"> In order to</w:t>
      </w:r>
      <w:r w:rsidR="004F3E4E">
        <w:rPr>
          <w:rFonts w:ascii="Arial" w:hAnsi="Arial" w:cs="Arial"/>
          <w:sz w:val="22"/>
          <w:szCs w:val="22"/>
        </w:rPr>
        <w:t xml:space="preserve"> carry out the preliminary review</w:t>
      </w:r>
      <w:r w:rsidR="001C32FA" w:rsidRPr="001C32FA">
        <w:rPr>
          <w:rFonts w:ascii="Arial" w:hAnsi="Arial" w:cs="Arial"/>
          <w:sz w:val="22"/>
          <w:szCs w:val="22"/>
        </w:rPr>
        <w:t xml:space="preserve">, the Named Person may seek the advice of an internal expert on the seriousness and credibility of the concerns.  </w:t>
      </w:r>
    </w:p>
    <w:p w14:paraId="7012A05F" w14:textId="25B9EFFB" w:rsidR="006D7511" w:rsidRDefault="009812CE" w:rsidP="000B34AB">
      <w:pPr>
        <w:spacing w:after="240" w:line="240" w:lineRule="exact"/>
        <w:ind w:left="698" w:hanging="698"/>
        <w:rPr>
          <w:rFonts w:ascii="Arial" w:hAnsi="Arial" w:cs="Arial"/>
          <w:sz w:val="22"/>
          <w:szCs w:val="22"/>
        </w:rPr>
      </w:pPr>
      <w:r>
        <w:rPr>
          <w:rFonts w:ascii="Arial" w:hAnsi="Arial" w:cs="Arial"/>
          <w:sz w:val="22"/>
          <w:szCs w:val="22"/>
        </w:rPr>
        <w:t>7</w:t>
      </w:r>
      <w:r w:rsidR="000B34AB">
        <w:rPr>
          <w:rFonts w:ascii="Arial" w:hAnsi="Arial" w:cs="Arial"/>
          <w:sz w:val="22"/>
          <w:szCs w:val="22"/>
        </w:rPr>
        <w:t>.11</w:t>
      </w:r>
      <w:r w:rsidR="000B34AB">
        <w:rPr>
          <w:rFonts w:ascii="Arial" w:hAnsi="Arial" w:cs="Arial"/>
          <w:sz w:val="22"/>
          <w:szCs w:val="22"/>
        </w:rPr>
        <w:tab/>
      </w:r>
      <w:r w:rsidR="00774971" w:rsidRPr="00774971">
        <w:rPr>
          <w:rFonts w:ascii="Arial" w:hAnsi="Arial" w:cs="Arial"/>
          <w:sz w:val="22"/>
          <w:szCs w:val="22"/>
        </w:rPr>
        <w:t>Conclusion of this stage and next steps: The Named Person shall write a note summarising their review of the allegation(s) and state whether the matter</w:t>
      </w:r>
      <w:r w:rsidR="001C32FA" w:rsidRPr="001C32FA">
        <w:rPr>
          <w:rFonts w:ascii="Arial" w:hAnsi="Arial" w:cs="Arial"/>
          <w:sz w:val="22"/>
          <w:szCs w:val="22"/>
        </w:rPr>
        <w:t>:</w:t>
      </w:r>
    </w:p>
    <w:p w14:paraId="251AA037" w14:textId="77777777" w:rsidR="006D7511" w:rsidRDefault="006D7511" w:rsidP="008800A2">
      <w:pPr>
        <w:pStyle w:val="ListParagraph"/>
        <w:numPr>
          <w:ilvl w:val="0"/>
          <w:numId w:val="6"/>
        </w:numPr>
        <w:spacing w:after="240" w:line="240" w:lineRule="exact"/>
        <w:rPr>
          <w:rFonts w:ascii="Arial" w:hAnsi="Arial" w:cs="Arial"/>
        </w:rPr>
      </w:pPr>
      <w:r w:rsidRPr="000B6786">
        <w:rPr>
          <w:rFonts w:ascii="Arial" w:hAnsi="Arial" w:cs="Arial"/>
        </w:rPr>
        <w:lastRenderedPageBreak/>
        <w:t xml:space="preserve">Is dismissed as clearly frivolous, vexatious or malicious or lacking </w:t>
      </w:r>
      <w:proofErr w:type="gramStart"/>
      <w:r w:rsidRPr="000B6786">
        <w:rPr>
          <w:rFonts w:ascii="Arial" w:hAnsi="Arial" w:cs="Arial"/>
        </w:rPr>
        <w:t>substance;</w:t>
      </w:r>
      <w:proofErr w:type="gramEnd"/>
      <w:r w:rsidRPr="000B6786">
        <w:rPr>
          <w:rFonts w:ascii="Arial" w:hAnsi="Arial" w:cs="Arial"/>
        </w:rPr>
        <w:t xml:space="preserve"> </w:t>
      </w:r>
    </w:p>
    <w:p w14:paraId="09811A74" w14:textId="77777777" w:rsidR="006D7511" w:rsidRPr="000B6786" w:rsidRDefault="006D7511" w:rsidP="006D7511">
      <w:pPr>
        <w:pStyle w:val="ListParagraph"/>
        <w:spacing w:after="240" w:line="240" w:lineRule="exact"/>
        <w:rPr>
          <w:rFonts w:ascii="Arial" w:hAnsi="Arial" w:cs="Arial"/>
        </w:rPr>
      </w:pPr>
    </w:p>
    <w:p w14:paraId="38E077A8" w14:textId="7312B27C" w:rsidR="006D7511" w:rsidRDefault="006D7511" w:rsidP="008800A2">
      <w:pPr>
        <w:pStyle w:val="ListParagraph"/>
        <w:numPr>
          <w:ilvl w:val="0"/>
          <w:numId w:val="6"/>
        </w:numPr>
        <w:spacing w:after="240" w:line="240" w:lineRule="exact"/>
        <w:rPr>
          <w:rFonts w:ascii="Arial" w:hAnsi="Arial" w:cs="Arial"/>
        </w:rPr>
      </w:pPr>
      <w:r w:rsidRPr="000B6786">
        <w:rPr>
          <w:rFonts w:ascii="Arial" w:hAnsi="Arial" w:cs="Arial"/>
        </w:rPr>
        <w:t>Warrants referral directly to another formal process of the</w:t>
      </w:r>
      <w:r>
        <w:rPr>
          <w:rFonts w:ascii="Arial" w:hAnsi="Arial" w:cs="Arial"/>
        </w:rPr>
        <w:t xml:space="preserve"> University</w:t>
      </w:r>
      <w:r w:rsidRPr="000B6786">
        <w:rPr>
          <w:rFonts w:ascii="Arial" w:hAnsi="Arial" w:cs="Arial"/>
        </w:rPr>
        <w:t xml:space="preserve">, including but not limited </w:t>
      </w:r>
      <w:proofErr w:type="gramStart"/>
      <w:r w:rsidRPr="000B6786">
        <w:rPr>
          <w:rFonts w:ascii="Arial" w:hAnsi="Arial" w:cs="Arial"/>
        </w:rPr>
        <w:t>t</w:t>
      </w:r>
      <w:r>
        <w:rPr>
          <w:rFonts w:ascii="Arial" w:hAnsi="Arial" w:cs="Arial"/>
        </w:rPr>
        <w:t>o:</w:t>
      </w:r>
      <w:proofErr w:type="gramEnd"/>
      <w:r>
        <w:rPr>
          <w:rFonts w:ascii="Arial" w:hAnsi="Arial" w:cs="Arial"/>
        </w:rPr>
        <w:t xml:space="preserve"> </w:t>
      </w:r>
      <w:r w:rsidRPr="000B6786">
        <w:rPr>
          <w:rFonts w:ascii="Arial" w:hAnsi="Arial" w:cs="Arial"/>
        </w:rPr>
        <w:t xml:space="preserve"> fraud investigation process; </w:t>
      </w:r>
      <w:r>
        <w:rPr>
          <w:rFonts w:ascii="Arial" w:hAnsi="Arial" w:cs="Arial"/>
        </w:rPr>
        <w:t xml:space="preserve">grievance or </w:t>
      </w:r>
      <w:r w:rsidRPr="000B6786">
        <w:rPr>
          <w:rFonts w:ascii="Arial" w:hAnsi="Arial" w:cs="Arial"/>
        </w:rPr>
        <w:t>disciplinary procedure</w:t>
      </w:r>
      <w:r>
        <w:rPr>
          <w:rFonts w:ascii="Arial" w:hAnsi="Arial" w:cs="Arial"/>
        </w:rPr>
        <w:t>s, harassment and bullying procedures (outlined in the dignity at work and study policy)</w:t>
      </w:r>
      <w:r w:rsidRPr="000B6786">
        <w:rPr>
          <w:rFonts w:ascii="Arial" w:hAnsi="Arial" w:cs="Arial"/>
        </w:rPr>
        <w:t>; or</w:t>
      </w:r>
    </w:p>
    <w:p w14:paraId="165B459F" w14:textId="77777777" w:rsidR="006D7511" w:rsidRPr="000B6786" w:rsidRDefault="006D7511" w:rsidP="006D7511">
      <w:pPr>
        <w:pStyle w:val="ListParagraph"/>
        <w:rPr>
          <w:rFonts w:ascii="Arial" w:hAnsi="Arial" w:cs="Arial"/>
        </w:rPr>
      </w:pPr>
    </w:p>
    <w:p w14:paraId="6948A0B5" w14:textId="77777777" w:rsidR="006D7511" w:rsidRDefault="006D7511" w:rsidP="008800A2">
      <w:pPr>
        <w:pStyle w:val="ListParagraph"/>
        <w:numPr>
          <w:ilvl w:val="0"/>
          <w:numId w:val="6"/>
        </w:numPr>
        <w:spacing w:after="240" w:line="240" w:lineRule="exact"/>
        <w:rPr>
          <w:rFonts w:ascii="Arial" w:hAnsi="Arial" w:cs="Arial"/>
        </w:rPr>
      </w:pPr>
      <w:r>
        <w:rPr>
          <w:rFonts w:ascii="Arial" w:hAnsi="Arial" w:cs="Arial"/>
        </w:rPr>
        <w:t>W</w:t>
      </w:r>
      <w:r w:rsidRPr="000B6786">
        <w:rPr>
          <w:rFonts w:ascii="Arial" w:hAnsi="Arial" w:cs="Arial"/>
        </w:rPr>
        <w:t xml:space="preserve">arrants referral directly to an external organisation, including but not limited to statutory regulators or professional bodies; or </w:t>
      </w:r>
    </w:p>
    <w:p w14:paraId="224A1CF8" w14:textId="77777777" w:rsidR="006D7511" w:rsidRPr="006D7511" w:rsidRDefault="006D7511" w:rsidP="006D7511">
      <w:pPr>
        <w:pStyle w:val="ListParagraph"/>
        <w:rPr>
          <w:rFonts w:ascii="Arial" w:hAnsi="Arial" w:cs="Arial"/>
        </w:rPr>
      </w:pPr>
    </w:p>
    <w:p w14:paraId="5B8AFB02" w14:textId="77777777" w:rsidR="006D7511" w:rsidRPr="006D7511" w:rsidRDefault="006D7511" w:rsidP="008800A2">
      <w:pPr>
        <w:pStyle w:val="ListParagraph"/>
        <w:numPr>
          <w:ilvl w:val="0"/>
          <w:numId w:val="6"/>
        </w:numPr>
        <w:spacing w:after="240" w:line="240" w:lineRule="exact"/>
        <w:rPr>
          <w:rFonts w:ascii="Arial" w:hAnsi="Arial" w:cs="Arial"/>
        </w:rPr>
      </w:pPr>
      <w:r w:rsidRPr="006D7511">
        <w:rPr>
          <w:rFonts w:ascii="Arial" w:hAnsi="Arial" w:cs="Arial"/>
        </w:rPr>
        <w:t xml:space="preserve">Has some substance but due to its relatively minor nature or because it relates to poor practice rather than to </w:t>
      </w:r>
      <w:proofErr w:type="gramStart"/>
      <w:r w:rsidRPr="006D7511">
        <w:rPr>
          <w:rFonts w:ascii="Arial" w:hAnsi="Arial" w:cs="Arial"/>
        </w:rPr>
        <w:t>misconduct ,</w:t>
      </w:r>
      <w:proofErr w:type="gramEnd"/>
      <w:r w:rsidRPr="006D7511">
        <w:rPr>
          <w:rFonts w:ascii="Arial" w:hAnsi="Arial" w:cs="Arial"/>
        </w:rPr>
        <w:t xml:space="preserve"> will be addressed through education and training or other non-disciplinary approach, such as mediation,</w:t>
      </w:r>
      <w:r>
        <w:rPr>
          <w:rFonts w:ascii="Arial" w:hAnsi="Arial" w:cs="Arial"/>
        </w:rPr>
        <w:t xml:space="preserve"> </w:t>
      </w:r>
      <w:r w:rsidRPr="006D7511">
        <w:rPr>
          <w:rFonts w:ascii="Arial" w:hAnsi="Arial" w:cs="Arial"/>
        </w:rPr>
        <w:t xml:space="preserve">rather than through the next stage of the Procedure or other formal processes; or </w:t>
      </w:r>
    </w:p>
    <w:p w14:paraId="7DCC73C2" w14:textId="77777777" w:rsidR="006D7511" w:rsidRPr="006D7511" w:rsidRDefault="006D7511" w:rsidP="006D7511">
      <w:pPr>
        <w:pStyle w:val="ListParagraph"/>
        <w:spacing w:after="240" w:line="240" w:lineRule="exact"/>
        <w:rPr>
          <w:rFonts w:ascii="Arial" w:hAnsi="Arial" w:cs="Arial"/>
        </w:rPr>
      </w:pPr>
    </w:p>
    <w:p w14:paraId="1932EB28" w14:textId="702847BA" w:rsidR="00774971" w:rsidRPr="00FB6FF7" w:rsidRDefault="00F43B46" w:rsidP="008800A2">
      <w:pPr>
        <w:pStyle w:val="ListParagraph"/>
        <w:numPr>
          <w:ilvl w:val="0"/>
          <w:numId w:val="6"/>
        </w:numPr>
        <w:spacing w:after="240" w:line="240" w:lineRule="exact"/>
        <w:rPr>
          <w:rFonts w:ascii="Arial" w:hAnsi="Arial" w:cs="Arial"/>
        </w:rPr>
      </w:pPr>
      <w:r>
        <w:rPr>
          <w:rFonts w:ascii="Arial" w:hAnsi="Arial" w:cs="Arial"/>
        </w:rPr>
        <w:t xml:space="preserve">Meets the definition of an allegation of academic research misconduct procedure and has provided sufficient information </w:t>
      </w:r>
      <w:r w:rsidR="006D7511" w:rsidRPr="006D7511">
        <w:rPr>
          <w:rFonts w:ascii="Arial" w:hAnsi="Arial" w:cs="Arial"/>
        </w:rPr>
        <w:t>to advance to the Initial Investigation Stage of this Procedure</w:t>
      </w:r>
      <w:r w:rsidR="007B5731">
        <w:rPr>
          <w:rFonts w:ascii="Arial" w:hAnsi="Arial" w:cs="Arial"/>
        </w:rPr>
        <w:t>.</w:t>
      </w:r>
    </w:p>
    <w:p w14:paraId="3D195D38" w14:textId="2491C3BF" w:rsidR="000B34AB" w:rsidRDefault="009812CE" w:rsidP="000B34AB">
      <w:pPr>
        <w:spacing w:after="240" w:line="240" w:lineRule="exact"/>
        <w:ind w:left="720" w:hanging="720"/>
        <w:rPr>
          <w:rFonts w:ascii="Arial" w:hAnsi="Arial" w:cs="Arial"/>
          <w:sz w:val="22"/>
          <w:szCs w:val="22"/>
        </w:rPr>
      </w:pPr>
      <w:r>
        <w:rPr>
          <w:rFonts w:ascii="Arial" w:hAnsi="Arial" w:cs="Arial"/>
          <w:sz w:val="22"/>
          <w:szCs w:val="22"/>
        </w:rPr>
        <w:t>7</w:t>
      </w:r>
      <w:r w:rsidR="000B34AB">
        <w:rPr>
          <w:rFonts w:ascii="Arial" w:hAnsi="Arial" w:cs="Arial"/>
          <w:sz w:val="22"/>
          <w:szCs w:val="22"/>
        </w:rPr>
        <w:t>.12</w:t>
      </w:r>
      <w:r w:rsidR="000B34AB">
        <w:rPr>
          <w:rFonts w:ascii="Arial" w:hAnsi="Arial" w:cs="Arial"/>
          <w:sz w:val="22"/>
          <w:szCs w:val="22"/>
        </w:rPr>
        <w:tab/>
      </w:r>
      <w:r w:rsidR="001C32FA" w:rsidRPr="001C32FA">
        <w:rPr>
          <w:rFonts w:ascii="Arial" w:hAnsi="Arial" w:cs="Arial"/>
          <w:sz w:val="22"/>
          <w:szCs w:val="22"/>
        </w:rPr>
        <w:t>If the Screening Process is instituted</w:t>
      </w:r>
      <w:r w:rsidR="00FB6FF7">
        <w:rPr>
          <w:rFonts w:ascii="Arial" w:hAnsi="Arial" w:cs="Arial"/>
          <w:sz w:val="22"/>
          <w:szCs w:val="22"/>
        </w:rPr>
        <w:t xml:space="preserve"> t</w:t>
      </w:r>
      <w:r w:rsidR="001C32FA" w:rsidRPr="001C32FA">
        <w:rPr>
          <w:rFonts w:ascii="Arial" w:hAnsi="Arial" w:cs="Arial"/>
          <w:sz w:val="22"/>
          <w:szCs w:val="22"/>
        </w:rPr>
        <w:t xml:space="preserve">he Respondent(s), the Complainant </w:t>
      </w:r>
      <w:r w:rsidR="007B5731">
        <w:rPr>
          <w:rFonts w:ascii="Arial" w:hAnsi="Arial" w:cs="Arial"/>
          <w:sz w:val="22"/>
          <w:szCs w:val="22"/>
        </w:rPr>
        <w:t xml:space="preserve">(where appropriate) </w:t>
      </w:r>
      <w:r w:rsidR="001C32FA" w:rsidRPr="001C32FA">
        <w:rPr>
          <w:rFonts w:ascii="Arial" w:hAnsi="Arial" w:cs="Arial"/>
          <w:sz w:val="22"/>
          <w:szCs w:val="22"/>
        </w:rPr>
        <w:t xml:space="preserve">and the relevant Head of School and Head of College shall be notified of the outcome of the preliminary </w:t>
      </w:r>
      <w:r w:rsidR="001C32FA" w:rsidRPr="007B5731">
        <w:rPr>
          <w:rFonts w:ascii="Arial" w:hAnsi="Arial" w:cs="Arial"/>
          <w:sz w:val="22"/>
          <w:szCs w:val="22"/>
        </w:rPr>
        <w:t>review.</w:t>
      </w:r>
    </w:p>
    <w:p w14:paraId="434B72AC" w14:textId="1AC6E5C2" w:rsidR="00FB6FF7" w:rsidRPr="001C32FA" w:rsidRDefault="009812CE" w:rsidP="000B34AB">
      <w:pPr>
        <w:spacing w:after="240" w:line="240" w:lineRule="exact"/>
        <w:ind w:left="720" w:hanging="720"/>
        <w:rPr>
          <w:rFonts w:ascii="Arial" w:hAnsi="Arial" w:cs="Arial"/>
          <w:sz w:val="22"/>
          <w:szCs w:val="22"/>
        </w:rPr>
      </w:pPr>
      <w:r>
        <w:rPr>
          <w:rFonts w:ascii="Arial" w:hAnsi="Arial" w:cs="Arial"/>
          <w:sz w:val="22"/>
          <w:szCs w:val="22"/>
        </w:rPr>
        <w:t>7</w:t>
      </w:r>
      <w:r w:rsidR="000B34AB">
        <w:rPr>
          <w:rFonts w:ascii="Arial" w:hAnsi="Arial" w:cs="Arial"/>
          <w:sz w:val="22"/>
          <w:szCs w:val="22"/>
        </w:rPr>
        <w:t>.13</w:t>
      </w:r>
      <w:r w:rsidR="000B34AB">
        <w:rPr>
          <w:rFonts w:ascii="Arial" w:hAnsi="Arial" w:cs="Arial"/>
          <w:sz w:val="22"/>
          <w:szCs w:val="22"/>
        </w:rPr>
        <w:tab/>
      </w:r>
      <w:r w:rsidR="00FB6FF7">
        <w:rPr>
          <w:rFonts w:ascii="Arial" w:hAnsi="Arial" w:cs="Arial"/>
          <w:sz w:val="22"/>
          <w:szCs w:val="22"/>
        </w:rPr>
        <w:t>T</w:t>
      </w:r>
      <w:r w:rsidR="00FB6FF7" w:rsidRPr="001C32FA">
        <w:rPr>
          <w:rFonts w:ascii="Arial" w:hAnsi="Arial" w:cs="Arial"/>
          <w:sz w:val="22"/>
          <w:szCs w:val="22"/>
        </w:rPr>
        <w:t xml:space="preserve">he Named Person </w:t>
      </w:r>
      <w:r w:rsidR="00FB6FF7">
        <w:rPr>
          <w:rFonts w:ascii="Arial" w:hAnsi="Arial" w:cs="Arial"/>
          <w:sz w:val="22"/>
          <w:szCs w:val="22"/>
        </w:rPr>
        <w:t xml:space="preserve">will also </w:t>
      </w:r>
      <w:r w:rsidR="00FB6FF7" w:rsidRPr="001C32FA">
        <w:rPr>
          <w:rFonts w:ascii="Arial" w:hAnsi="Arial" w:cs="Arial"/>
          <w:sz w:val="22"/>
          <w:szCs w:val="22"/>
        </w:rPr>
        <w:t>appoint an individual to provide</w:t>
      </w:r>
      <w:r w:rsidR="00FB6FF7">
        <w:rPr>
          <w:rFonts w:ascii="Arial" w:hAnsi="Arial" w:cs="Arial"/>
          <w:sz w:val="22"/>
          <w:szCs w:val="22"/>
        </w:rPr>
        <w:t xml:space="preserve"> </w:t>
      </w:r>
      <w:r w:rsidR="00FB6FF7" w:rsidRPr="001C32FA">
        <w:rPr>
          <w:rFonts w:ascii="Arial" w:hAnsi="Arial" w:cs="Arial"/>
          <w:sz w:val="22"/>
          <w:szCs w:val="22"/>
        </w:rPr>
        <w:t>administrative/</w:t>
      </w:r>
      <w:r w:rsidR="00FB6FF7">
        <w:rPr>
          <w:rFonts w:ascii="Arial" w:hAnsi="Arial" w:cs="Arial"/>
          <w:sz w:val="22"/>
          <w:szCs w:val="22"/>
        </w:rPr>
        <w:t xml:space="preserve"> </w:t>
      </w:r>
      <w:r w:rsidR="00FB6FF7" w:rsidRPr="001C32FA">
        <w:rPr>
          <w:rFonts w:ascii="Arial" w:hAnsi="Arial" w:cs="Arial"/>
          <w:sz w:val="22"/>
          <w:szCs w:val="22"/>
        </w:rPr>
        <w:t xml:space="preserve">secretarial support to the </w:t>
      </w:r>
      <w:r w:rsidR="00F43B46">
        <w:rPr>
          <w:rFonts w:ascii="Arial" w:hAnsi="Arial" w:cs="Arial"/>
          <w:sz w:val="22"/>
          <w:szCs w:val="22"/>
        </w:rPr>
        <w:t xml:space="preserve">Screening </w:t>
      </w:r>
      <w:r w:rsidR="00FB6FF7" w:rsidRPr="001C32FA">
        <w:rPr>
          <w:rFonts w:ascii="Arial" w:hAnsi="Arial" w:cs="Arial"/>
          <w:sz w:val="22"/>
          <w:szCs w:val="22"/>
        </w:rPr>
        <w:t>Panel.</w:t>
      </w:r>
    </w:p>
    <w:p w14:paraId="24A0629C" w14:textId="0940BA05" w:rsidR="001C32FA" w:rsidRPr="001477CB" w:rsidRDefault="001C32FA" w:rsidP="00564131">
      <w:pPr>
        <w:spacing w:after="240" w:line="240" w:lineRule="exact"/>
        <w:ind w:firstLine="709"/>
        <w:rPr>
          <w:rFonts w:ascii="Arial" w:hAnsi="Arial" w:cs="Arial"/>
          <w:sz w:val="22"/>
          <w:szCs w:val="22"/>
        </w:rPr>
      </w:pPr>
      <w:r w:rsidRPr="001477CB">
        <w:rPr>
          <w:rFonts w:ascii="Arial" w:hAnsi="Arial" w:cs="Arial"/>
          <w:sz w:val="22"/>
          <w:szCs w:val="22"/>
        </w:rPr>
        <w:t xml:space="preserve">Other considerations at this point </w:t>
      </w:r>
    </w:p>
    <w:p w14:paraId="37F3D004" w14:textId="64A8C261" w:rsidR="001C32FA" w:rsidRPr="001C32FA" w:rsidRDefault="009812CE" w:rsidP="00564131">
      <w:pPr>
        <w:spacing w:after="240" w:line="240" w:lineRule="exact"/>
        <w:rPr>
          <w:rFonts w:ascii="Arial" w:hAnsi="Arial" w:cs="Arial"/>
          <w:sz w:val="22"/>
          <w:szCs w:val="22"/>
        </w:rPr>
      </w:pPr>
      <w:r>
        <w:rPr>
          <w:rFonts w:ascii="Arial" w:hAnsi="Arial" w:cs="Arial"/>
          <w:sz w:val="22"/>
          <w:szCs w:val="22"/>
        </w:rPr>
        <w:t>7</w:t>
      </w:r>
      <w:r w:rsidR="00564131">
        <w:rPr>
          <w:rFonts w:ascii="Arial" w:hAnsi="Arial" w:cs="Arial"/>
          <w:sz w:val="22"/>
          <w:szCs w:val="22"/>
        </w:rPr>
        <w:t>.14</w:t>
      </w:r>
      <w:r w:rsidR="00564131">
        <w:rPr>
          <w:rFonts w:ascii="Arial" w:hAnsi="Arial" w:cs="Arial"/>
          <w:sz w:val="22"/>
          <w:szCs w:val="22"/>
        </w:rPr>
        <w:tab/>
      </w:r>
      <w:r w:rsidR="001C32FA" w:rsidRPr="001C32FA">
        <w:rPr>
          <w:rFonts w:ascii="Arial" w:hAnsi="Arial" w:cs="Arial"/>
          <w:sz w:val="22"/>
          <w:szCs w:val="22"/>
        </w:rPr>
        <w:t>Parallel to the process</w:t>
      </w:r>
      <w:r w:rsidR="008B5A57">
        <w:rPr>
          <w:rFonts w:ascii="Arial" w:hAnsi="Arial" w:cs="Arial"/>
          <w:sz w:val="22"/>
          <w:szCs w:val="22"/>
        </w:rPr>
        <w:t xml:space="preserve"> </w:t>
      </w:r>
      <w:r w:rsidR="001C32FA" w:rsidRPr="008B5A57">
        <w:rPr>
          <w:rFonts w:ascii="Arial" w:hAnsi="Arial" w:cs="Arial"/>
          <w:sz w:val="22"/>
          <w:szCs w:val="22"/>
        </w:rPr>
        <w:t>above</w:t>
      </w:r>
      <w:r w:rsidR="001C32FA" w:rsidRPr="001C32FA">
        <w:rPr>
          <w:rFonts w:ascii="Arial" w:hAnsi="Arial" w:cs="Arial"/>
          <w:sz w:val="22"/>
          <w:szCs w:val="22"/>
        </w:rPr>
        <w:t>, the Named Person may take the following steps:</w:t>
      </w:r>
    </w:p>
    <w:p w14:paraId="1F7FFF06" w14:textId="77777777" w:rsidR="001C32FA" w:rsidRPr="001C32FA" w:rsidRDefault="001C32FA" w:rsidP="001C32FA">
      <w:pPr>
        <w:spacing w:after="240" w:line="240" w:lineRule="exact"/>
        <w:ind w:left="1418" w:hanging="709"/>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 xml:space="preserve">The nature of the allegation may mean that it is necessary to inform legal or regulatory authorities when the activity is potentially or </w:t>
      </w:r>
      <w:proofErr w:type="gramStart"/>
      <w:r w:rsidRPr="001C32FA">
        <w:rPr>
          <w:rFonts w:ascii="Arial" w:hAnsi="Arial" w:cs="Arial"/>
          <w:sz w:val="22"/>
          <w:szCs w:val="22"/>
        </w:rPr>
        <w:t>actually illegal</w:t>
      </w:r>
      <w:proofErr w:type="gramEnd"/>
      <w:r w:rsidRPr="001C32FA">
        <w:rPr>
          <w:rFonts w:ascii="Arial" w:hAnsi="Arial" w:cs="Arial"/>
          <w:sz w:val="22"/>
          <w:szCs w:val="22"/>
        </w:rPr>
        <w:t xml:space="preserve"> and/or a danger to persons, animals or the environment.</w:t>
      </w:r>
    </w:p>
    <w:p w14:paraId="0C674D4B" w14:textId="08AB1DE7" w:rsidR="001C32FA" w:rsidRDefault="001C32FA" w:rsidP="000B34AB">
      <w:pPr>
        <w:ind w:left="1344" w:hanging="624"/>
        <w:rPr>
          <w:rFonts w:asciiTheme="minorHAnsi" w:hAnsiTheme="minorHAnsi" w:cstheme="minorBidi"/>
        </w:rPr>
      </w:pPr>
      <w:r w:rsidRPr="00FF4768">
        <w:rPr>
          <w:rFonts w:ascii="Arial" w:hAnsi="Arial" w:cs="Arial"/>
        </w:rPr>
        <w:t>.2</w:t>
      </w:r>
      <w:r w:rsidRPr="00FF4768">
        <w:rPr>
          <w:rFonts w:ascii="Arial" w:hAnsi="Arial" w:cs="Arial"/>
        </w:rPr>
        <w:tab/>
      </w:r>
      <w:r w:rsidRPr="00FF4768">
        <w:rPr>
          <w:rFonts w:ascii="Arial" w:hAnsi="Arial" w:cs="Arial"/>
          <w:sz w:val="22"/>
          <w:szCs w:val="22"/>
        </w:rPr>
        <w:t xml:space="preserve">The Head of the Research and Innovation Services should be informed of the receipt of the allegation so that the relevant funding bodies can be contacted if appropriate and </w:t>
      </w:r>
      <w:proofErr w:type="gramStart"/>
      <w:r w:rsidRPr="00FF4768">
        <w:rPr>
          <w:rFonts w:ascii="Arial" w:hAnsi="Arial" w:cs="Arial"/>
          <w:sz w:val="22"/>
          <w:szCs w:val="22"/>
        </w:rPr>
        <w:t>required;</w:t>
      </w:r>
      <w:proofErr w:type="gramEnd"/>
      <w:r w:rsidR="00FF4768" w:rsidRPr="00FF4768">
        <w:rPr>
          <w:rFonts w:ascii="Arial" w:hAnsi="Arial" w:cs="Arial"/>
          <w:sz w:val="22"/>
          <w:szCs w:val="22"/>
        </w:rPr>
        <w:t xml:space="preserve"> </w:t>
      </w:r>
    </w:p>
    <w:p w14:paraId="27A6EB2E" w14:textId="77777777" w:rsidR="000B34AB" w:rsidRPr="00FF4768" w:rsidRDefault="000B34AB" w:rsidP="000B34AB">
      <w:pPr>
        <w:rPr>
          <w:rFonts w:asciiTheme="minorHAnsi" w:hAnsiTheme="minorHAnsi" w:cstheme="minorBidi"/>
        </w:rPr>
      </w:pPr>
    </w:p>
    <w:p w14:paraId="720CEDFD" w14:textId="1B7B920E" w:rsidR="001C32FA" w:rsidRPr="001C32FA" w:rsidRDefault="001C32FA" w:rsidP="001C32FA">
      <w:pPr>
        <w:spacing w:after="240" w:line="240" w:lineRule="exact"/>
        <w:ind w:left="1418" w:hanging="709"/>
        <w:rPr>
          <w:rFonts w:ascii="Arial" w:hAnsi="Arial" w:cs="Arial"/>
          <w:sz w:val="22"/>
          <w:szCs w:val="22"/>
        </w:rPr>
      </w:pPr>
      <w:r w:rsidRPr="001C32FA">
        <w:rPr>
          <w:rFonts w:ascii="Arial" w:hAnsi="Arial" w:cs="Arial"/>
          <w:sz w:val="22"/>
          <w:szCs w:val="22"/>
        </w:rPr>
        <w:t>.3</w:t>
      </w:r>
      <w:r w:rsidRPr="001C32FA">
        <w:rPr>
          <w:rFonts w:ascii="Arial" w:hAnsi="Arial" w:cs="Arial"/>
          <w:sz w:val="22"/>
          <w:szCs w:val="22"/>
        </w:rPr>
        <w:tab/>
        <w:t xml:space="preserve">There may also be circumstances where, if the allegation involves behaviour that is subject to the University’s Disciplinary Process, the Named Person </w:t>
      </w:r>
      <w:r w:rsidR="007B5731" w:rsidRPr="001C32FA">
        <w:rPr>
          <w:rFonts w:ascii="Arial" w:hAnsi="Arial" w:cs="Arial"/>
          <w:sz w:val="22"/>
          <w:szCs w:val="22"/>
        </w:rPr>
        <w:t>will</w:t>
      </w:r>
      <w:r w:rsidRPr="001C32FA">
        <w:rPr>
          <w:rFonts w:ascii="Arial" w:hAnsi="Arial" w:cs="Arial"/>
          <w:sz w:val="22"/>
          <w:szCs w:val="22"/>
        </w:rPr>
        <w:t xml:space="preserve"> need to consult with the </w:t>
      </w:r>
      <w:r w:rsidR="008305AD">
        <w:rPr>
          <w:rFonts w:ascii="Arial" w:hAnsi="Arial" w:cs="Arial"/>
          <w:sz w:val="22"/>
          <w:szCs w:val="22"/>
        </w:rPr>
        <w:t>Director</w:t>
      </w:r>
      <w:r w:rsidRPr="001C32FA">
        <w:rPr>
          <w:rFonts w:ascii="Arial" w:hAnsi="Arial" w:cs="Arial"/>
          <w:sz w:val="22"/>
          <w:szCs w:val="22"/>
        </w:rPr>
        <w:t xml:space="preserve"> of Human Resources</w:t>
      </w:r>
      <w:r w:rsidRPr="001C32FA">
        <w:rPr>
          <w:rFonts w:ascii="Arial" w:hAnsi="Arial" w:cs="Arial"/>
          <w:sz w:val="22"/>
          <w:szCs w:val="22"/>
          <w:vertAlign w:val="superscript"/>
        </w:rPr>
        <w:footnoteReference w:id="11"/>
      </w:r>
      <w:r w:rsidRPr="001C32FA">
        <w:rPr>
          <w:rFonts w:ascii="Arial" w:hAnsi="Arial" w:cs="Arial"/>
          <w:sz w:val="22"/>
          <w:szCs w:val="22"/>
        </w:rPr>
        <w:t xml:space="preserve"> as to the process to be followed.</w:t>
      </w:r>
    </w:p>
    <w:p w14:paraId="75130881" w14:textId="2B1DD248" w:rsidR="001C32FA" w:rsidRPr="001C32FA" w:rsidRDefault="001C32FA" w:rsidP="001C32FA">
      <w:pPr>
        <w:spacing w:after="240" w:line="240" w:lineRule="exact"/>
        <w:ind w:left="1418" w:hanging="709"/>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 xml:space="preserve">The Named Person must take any necessary steps to ensure the safeguarding of any potential evidence [records and materials] in respect of the allegation. If there is a perceived risk to persons, animals or the environment or the risk of destruction of evidence, this may involve requesting the temporary suspension of the Respondent and/or barring the Respondent from part or </w:t>
      </w:r>
      <w:r w:rsidR="00A968EA" w:rsidRPr="001C32FA">
        <w:rPr>
          <w:rFonts w:ascii="Arial" w:hAnsi="Arial" w:cs="Arial"/>
          <w:sz w:val="22"/>
          <w:szCs w:val="22"/>
        </w:rPr>
        <w:t>all</w:t>
      </w:r>
      <w:r w:rsidRPr="001C32FA">
        <w:rPr>
          <w:rFonts w:ascii="Arial" w:hAnsi="Arial" w:cs="Arial"/>
          <w:sz w:val="22"/>
          <w:szCs w:val="22"/>
        </w:rPr>
        <w:t xml:space="preserve"> the University premises</w:t>
      </w:r>
      <w:r w:rsidR="009E3CFA">
        <w:rPr>
          <w:rFonts w:ascii="Arial" w:hAnsi="Arial" w:cs="Arial"/>
          <w:sz w:val="22"/>
          <w:szCs w:val="22"/>
        </w:rPr>
        <w:t xml:space="preserve"> and/or </w:t>
      </w:r>
      <w:r w:rsidR="009E3CFA" w:rsidRPr="009E3CFA">
        <w:rPr>
          <w:rFonts w:ascii="Arial" w:hAnsi="Arial" w:cs="Arial"/>
          <w:sz w:val="22"/>
          <w:szCs w:val="22"/>
        </w:rPr>
        <w:t xml:space="preserve">pausing the research project, </w:t>
      </w:r>
      <w:r w:rsidR="009E3CFA">
        <w:rPr>
          <w:rFonts w:ascii="Arial" w:hAnsi="Arial" w:cs="Arial"/>
          <w:sz w:val="22"/>
          <w:szCs w:val="22"/>
        </w:rPr>
        <w:t>(</w:t>
      </w:r>
      <w:r w:rsidR="009E3CFA" w:rsidRPr="009E3CFA">
        <w:rPr>
          <w:rFonts w:ascii="Arial" w:hAnsi="Arial" w:cs="Arial"/>
          <w:sz w:val="22"/>
          <w:szCs w:val="22"/>
        </w:rPr>
        <w:t>if live) to safeguard/protect participants, subjects, animals</w:t>
      </w:r>
      <w:r w:rsidR="009E3CFA">
        <w:rPr>
          <w:rFonts w:ascii="Arial" w:hAnsi="Arial" w:cs="Arial"/>
          <w:sz w:val="22"/>
          <w:szCs w:val="22"/>
        </w:rPr>
        <w:t xml:space="preserve">. </w:t>
      </w:r>
    </w:p>
    <w:p w14:paraId="763A37F8" w14:textId="5FA98783" w:rsidR="001C32FA" w:rsidRPr="001C32FA" w:rsidRDefault="001C32FA" w:rsidP="001C32FA">
      <w:pPr>
        <w:spacing w:after="240" w:line="240" w:lineRule="exact"/>
        <w:ind w:left="1418" w:hanging="709"/>
        <w:rPr>
          <w:rFonts w:ascii="Arial" w:hAnsi="Arial" w:cs="Arial"/>
          <w:sz w:val="22"/>
          <w:szCs w:val="22"/>
        </w:rPr>
      </w:pPr>
      <w:r w:rsidRPr="001C32FA">
        <w:rPr>
          <w:rFonts w:ascii="Arial" w:hAnsi="Arial" w:cs="Arial"/>
          <w:sz w:val="22"/>
          <w:szCs w:val="22"/>
        </w:rPr>
        <w:t>.5</w:t>
      </w:r>
      <w:r w:rsidRPr="001C32FA">
        <w:rPr>
          <w:rFonts w:ascii="Arial" w:hAnsi="Arial" w:cs="Arial"/>
          <w:sz w:val="22"/>
          <w:szCs w:val="22"/>
        </w:rPr>
        <w:tab/>
        <w:t xml:space="preserve">The reasons for such action must be recorded in writing and communicated to the Respondent. </w:t>
      </w:r>
      <w:r w:rsidR="008251DE">
        <w:rPr>
          <w:rFonts w:ascii="Arial" w:hAnsi="Arial" w:cs="Arial"/>
          <w:sz w:val="22"/>
          <w:szCs w:val="22"/>
        </w:rPr>
        <w:t>They</w:t>
      </w:r>
      <w:r w:rsidRPr="001C32FA">
        <w:rPr>
          <w:rFonts w:ascii="Arial" w:hAnsi="Arial" w:cs="Arial"/>
          <w:sz w:val="22"/>
          <w:szCs w:val="22"/>
        </w:rPr>
        <w:t xml:space="preserve"> should be assured that this is not part of any disciplinary action and does not indicate that the University believes the </w:t>
      </w:r>
      <w:r w:rsidRPr="001C32FA">
        <w:rPr>
          <w:rFonts w:ascii="Arial" w:hAnsi="Arial" w:cs="Arial"/>
          <w:sz w:val="22"/>
          <w:szCs w:val="22"/>
        </w:rPr>
        <w:lastRenderedPageBreak/>
        <w:t>allegations to be true, more that it is essential to ensure that the allegations can be properly investigated.</w:t>
      </w:r>
    </w:p>
    <w:p w14:paraId="6D9CAC14" w14:textId="43152023" w:rsidR="009C55B4" w:rsidRPr="001C32FA" w:rsidRDefault="001C32FA" w:rsidP="00B0714D">
      <w:pPr>
        <w:spacing w:after="240" w:line="240" w:lineRule="exact"/>
        <w:ind w:left="1418" w:hanging="709"/>
        <w:rPr>
          <w:rFonts w:ascii="Arial" w:hAnsi="Arial" w:cs="Arial"/>
          <w:sz w:val="22"/>
          <w:szCs w:val="22"/>
        </w:rPr>
      </w:pPr>
      <w:r w:rsidRPr="001C32FA">
        <w:rPr>
          <w:rFonts w:ascii="Arial" w:hAnsi="Arial" w:cs="Arial"/>
          <w:sz w:val="22"/>
          <w:szCs w:val="22"/>
        </w:rPr>
        <w:t>.6</w:t>
      </w:r>
      <w:r w:rsidRPr="001C32FA">
        <w:rPr>
          <w:rFonts w:ascii="Arial" w:hAnsi="Arial" w:cs="Arial"/>
          <w:sz w:val="22"/>
          <w:szCs w:val="22"/>
        </w:rPr>
        <w:tab/>
        <w:t>Any suspension of the Respondent should be regularly reviewed to ensure that it is not unnecessarily protracted.</w:t>
      </w:r>
    </w:p>
    <w:p w14:paraId="1C359FEF" w14:textId="6FCB9537" w:rsidR="008D7433" w:rsidRPr="001C32FA" w:rsidRDefault="009812CE" w:rsidP="00FC46E2">
      <w:pPr>
        <w:spacing w:after="240" w:line="240" w:lineRule="exact"/>
        <w:ind w:left="709" w:hanging="709"/>
        <w:rPr>
          <w:rFonts w:ascii="Arial" w:hAnsi="Arial" w:cs="Arial"/>
          <w:sz w:val="22"/>
          <w:szCs w:val="22"/>
        </w:rPr>
      </w:pPr>
      <w:r>
        <w:rPr>
          <w:rFonts w:ascii="Arial" w:hAnsi="Arial" w:cs="Arial"/>
          <w:sz w:val="22"/>
          <w:szCs w:val="22"/>
        </w:rPr>
        <w:t>7</w:t>
      </w:r>
      <w:r w:rsidR="00564131">
        <w:rPr>
          <w:rFonts w:ascii="Arial" w:hAnsi="Arial" w:cs="Arial"/>
          <w:sz w:val="22"/>
          <w:szCs w:val="22"/>
        </w:rPr>
        <w:t>.15</w:t>
      </w:r>
      <w:r w:rsidR="00564131">
        <w:rPr>
          <w:rFonts w:ascii="Arial" w:hAnsi="Arial" w:cs="Arial"/>
          <w:sz w:val="22"/>
          <w:szCs w:val="22"/>
        </w:rPr>
        <w:tab/>
      </w:r>
      <w:r w:rsidR="001C32FA" w:rsidRPr="001C32FA">
        <w:rPr>
          <w:rFonts w:ascii="Arial" w:hAnsi="Arial" w:cs="Arial"/>
          <w:sz w:val="22"/>
          <w:szCs w:val="22"/>
        </w:rPr>
        <w:t xml:space="preserve">The Named Person </w:t>
      </w:r>
      <w:r w:rsidR="00B0714D">
        <w:rPr>
          <w:rFonts w:ascii="Arial" w:hAnsi="Arial" w:cs="Arial"/>
          <w:sz w:val="22"/>
          <w:szCs w:val="22"/>
        </w:rPr>
        <w:t xml:space="preserve">(or nominee) </w:t>
      </w:r>
      <w:r w:rsidR="001C32FA" w:rsidRPr="001C32FA">
        <w:rPr>
          <w:rFonts w:ascii="Arial" w:hAnsi="Arial" w:cs="Arial"/>
          <w:sz w:val="22"/>
          <w:szCs w:val="22"/>
        </w:rPr>
        <w:t>shall normally invite the Respondent to a confidential meeting, to be attended by a representative of Human Resources Department</w:t>
      </w:r>
      <w:r w:rsidR="009C55B4">
        <w:rPr>
          <w:rStyle w:val="FootnoteReference"/>
          <w:rFonts w:ascii="Arial" w:hAnsi="Arial" w:cs="Arial"/>
          <w:sz w:val="22"/>
          <w:szCs w:val="22"/>
        </w:rPr>
        <w:footnoteReference w:id="12"/>
      </w:r>
      <w:r w:rsidR="001C32FA" w:rsidRPr="001C32FA">
        <w:rPr>
          <w:rFonts w:ascii="Arial" w:hAnsi="Arial" w:cs="Arial"/>
          <w:sz w:val="22"/>
          <w:szCs w:val="22"/>
        </w:rPr>
        <w:t xml:space="preserve">, at which the Respondent will be </w:t>
      </w:r>
      <w:r w:rsidR="007B5731" w:rsidRPr="001C32FA">
        <w:rPr>
          <w:rFonts w:ascii="Arial" w:hAnsi="Arial" w:cs="Arial"/>
          <w:sz w:val="22"/>
          <w:szCs w:val="22"/>
        </w:rPr>
        <w:t>informed.</w:t>
      </w:r>
      <w:r w:rsidR="001C32FA" w:rsidRPr="001C32FA">
        <w:rPr>
          <w:rFonts w:ascii="Arial" w:hAnsi="Arial" w:cs="Arial"/>
          <w:sz w:val="22"/>
          <w:szCs w:val="22"/>
        </w:rPr>
        <w:t xml:space="preserve"> </w:t>
      </w:r>
    </w:p>
    <w:p w14:paraId="266A6812" w14:textId="070F2E36" w:rsidR="00FC46E2" w:rsidRDefault="00FC46E2" w:rsidP="008800A2">
      <w:pPr>
        <w:pStyle w:val="ListParagraph"/>
        <w:numPr>
          <w:ilvl w:val="0"/>
          <w:numId w:val="7"/>
        </w:numPr>
        <w:spacing w:after="240" w:line="240" w:lineRule="exact"/>
        <w:rPr>
          <w:rFonts w:ascii="Arial" w:hAnsi="Arial" w:cs="Arial"/>
        </w:rPr>
      </w:pPr>
      <w:r w:rsidRPr="00FC46E2">
        <w:rPr>
          <w:rFonts w:ascii="Arial" w:hAnsi="Arial" w:cs="Arial"/>
        </w:rPr>
        <w:t>That an allegation of misconduct in research has been made which involve</w:t>
      </w:r>
      <w:r w:rsidR="00B12035">
        <w:rPr>
          <w:rFonts w:ascii="Arial" w:hAnsi="Arial" w:cs="Arial"/>
        </w:rPr>
        <w:t>s</w:t>
      </w:r>
      <w:r w:rsidR="007B5731">
        <w:rPr>
          <w:rFonts w:ascii="Arial" w:hAnsi="Arial" w:cs="Arial"/>
        </w:rPr>
        <w:t xml:space="preserve"> </w:t>
      </w:r>
      <w:r w:rsidRPr="00FC46E2">
        <w:rPr>
          <w:rFonts w:ascii="Arial" w:hAnsi="Arial" w:cs="Arial"/>
        </w:rPr>
        <w:t>them</w:t>
      </w:r>
    </w:p>
    <w:p w14:paraId="78852E93" w14:textId="77777777" w:rsidR="00FC46E2" w:rsidRDefault="00FC46E2" w:rsidP="00FC46E2">
      <w:pPr>
        <w:pStyle w:val="ListParagraph"/>
        <w:spacing w:after="240" w:line="240" w:lineRule="exact"/>
        <w:ind w:left="1429"/>
        <w:rPr>
          <w:rFonts w:ascii="Arial" w:hAnsi="Arial" w:cs="Arial"/>
        </w:rPr>
      </w:pPr>
    </w:p>
    <w:p w14:paraId="2A007E8B"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hAnsi="Arial" w:cs="Arial"/>
        </w:rPr>
        <w:t>A summary of the allegation(s)</w:t>
      </w:r>
    </w:p>
    <w:p w14:paraId="700356E3" w14:textId="77777777" w:rsidR="00FC46E2" w:rsidRPr="00FC46E2" w:rsidRDefault="00FC46E2" w:rsidP="00FC46E2">
      <w:pPr>
        <w:pStyle w:val="ListParagraph"/>
        <w:rPr>
          <w:rFonts w:ascii="Arial" w:hAnsi="Arial" w:cs="Arial"/>
        </w:rPr>
      </w:pPr>
    </w:p>
    <w:p w14:paraId="6E6AA25D"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hAnsi="Arial" w:cs="Arial"/>
        </w:rPr>
        <w:t xml:space="preserve">The allegation(s) is being investigated under this Procedure following a Preliminary Review </w:t>
      </w:r>
      <w:proofErr w:type="gramStart"/>
      <w:r w:rsidRPr="00FC46E2">
        <w:rPr>
          <w:rFonts w:ascii="Arial" w:hAnsi="Arial" w:cs="Arial"/>
        </w:rPr>
        <w:t>stage</w:t>
      </w:r>
      <w:proofErr w:type="gramEnd"/>
    </w:p>
    <w:p w14:paraId="0BE3B96F" w14:textId="77777777" w:rsidR="00FC46E2" w:rsidRPr="00FC46E2" w:rsidRDefault="00FC46E2" w:rsidP="00FC46E2">
      <w:pPr>
        <w:pStyle w:val="ListParagraph"/>
        <w:rPr>
          <w:rFonts w:ascii="Arial" w:hAnsi="Arial" w:cs="Arial"/>
        </w:rPr>
      </w:pPr>
    </w:p>
    <w:p w14:paraId="19C5D7D8"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hAnsi="Arial" w:cs="Arial"/>
        </w:rPr>
        <w:t xml:space="preserve">The Respondent will be given the opportunity to respond to the allegation(s) and to provide all relevant information and </w:t>
      </w:r>
      <w:proofErr w:type="gramStart"/>
      <w:r w:rsidRPr="00FC46E2">
        <w:rPr>
          <w:rFonts w:ascii="Arial" w:hAnsi="Arial" w:cs="Arial"/>
        </w:rPr>
        <w:t>evidence</w:t>
      </w:r>
      <w:proofErr w:type="gramEnd"/>
      <w:r w:rsidRPr="00FC46E2">
        <w:rPr>
          <w:rFonts w:ascii="Arial" w:hAnsi="Arial" w:cs="Arial"/>
        </w:rPr>
        <w:t xml:space="preserve"> </w:t>
      </w:r>
    </w:p>
    <w:p w14:paraId="55F6266D" w14:textId="77777777" w:rsidR="00FC46E2" w:rsidRPr="00FC46E2" w:rsidRDefault="00FC46E2" w:rsidP="00FC46E2">
      <w:pPr>
        <w:pStyle w:val="ListParagraph"/>
        <w:rPr>
          <w:rFonts w:ascii="Arial" w:hAnsi="Arial" w:cs="Arial"/>
        </w:rPr>
      </w:pPr>
    </w:p>
    <w:p w14:paraId="68F8ABD3"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hAnsi="Arial" w:cs="Arial"/>
        </w:rPr>
        <w:t xml:space="preserve">A summary of the outcome of the Preliminary Consideration Stage and an outline of the next steps. </w:t>
      </w:r>
    </w:p>
    <w:p w14:paraId="26E4BFCE" w14:textId="77777777" w:rsidR="00FC46E2" w:rsidRPr="00FC46E2" w:rsidRDefault="00FC46E2" w:rsidP="00FC46E2">
      <w:pPr>
        <w:pStyle w:val="ListParagraph"/>
        <w:rPr>
          <w:rFonts w:ascii="Arial" w:hAnsi="Arial" w:cs="Arial"/>
        </w:rPr>
      </w:pPr>
    </w:p>
    <w:p w14:paraId="4ED9A5C2" w14:textId="48EFDFBE" w:rsidR="00FC46E2" w:rsidRPr="00FC46E2" w:rsidRDefault="00FC46E2" w:rsidP="008800A2">
      <w:pPr>
        <w:pStyle w:val="ListParagraph"/>
        <w:numPr>
          <w:ilvl w:val="0"/>
          <w:numId w:val="7"/>
        </w:numPr>
        <w:spacing w:after="240" w:line="240" w:lineRule="exact"/>
        <w:rPr>
          <w:rFonts w:ascii="Arial" w:hAnsi="Arial" w:cs="Arial"/>
        </w:rPr>
      </w:pPr>
      <w:r>
        <w:rPr>
          <w:rFonts w:ascii="Arial" w:hAnsi="Arial" w:cs="Arial"/>
        </w:rPr>
        <w:t>A</w:t>
      </w:r>
      <w:r w:rsidRPr="00FC46E2">
        <w:rPr>
          <w:rFonts w:ascii="Arial" w:hAnsi="Arial" w:cs="Arial"/>
        </w:rPr>
        <w:t xml:space="preserve">ny action to be taken </w:t>
      </w:r>
      <w:r w:rsidRPr="00F43B46">
        <w:rPr>
          <w:rFonts w:ascii="Arial" w:hAnsi="Arial" w:cs="Arial"/>
        </w:rPr>
        <w:t>under</w:t>
      </w:r>
      <w:r w:rsidR="008B5A57" w:rsidRPr="00F43B46">
        <w:rPr>
          <w:rFonts w:ascii="Arial" w:hAnsi="Arial" w:cs="Arial"/>
        </w:rPr>
        <w:t xml:space="preserve"> 4.14</w:t>
      </w:r>
      <w:r w:rsidR="008B5A57">
        <w:rPr>
          <w:rFonts w:ascii="Arial" w:hAnsi="Arial" w:cs="Arial"/>
        </w:rPr>
        <w:t xml:space="preserve"> </w:t>
      </w:r>
      <w:r w:rsidRPr="00FC46E2">
        <w:rPr>
          <w:rFonts w:ascii="Arial" w:hAnsi="Arial" w:cs="Arial"/>
        </w:rPr>
        <w:t>above.</w:t>
      </w:r>
    </w:p>
    <w:p w14:paraId="0CBF0237" w14:textId="77777777" w:rsidR="009812CE" w:rsidRDefault="009812CE" w:rsidP="009812CE">
      <w:pPr>
        <w:spacing w:after="240" w:line="240" w:lineRule="exact"/>
        <w:ind w:left="709" w:hanging="709"/>
        <w:rPr>
          <w:rFonts w:ascii="Arial" w:hAnsi="Arial" w:cs="Arial"/>
          <w:sz w:val="22"/>
          <w:szCs w:val="22"/>
        </w:rPr>
      </w:pPr>
      <w:r>
        <w:rPr>
          <w:rFonts w:ascii="Arial" w:hAnsi="Arial" w:cs="Arial"/>
          <w:sz w:val="22"/>
          <w:szCs w:val="22"/>
        </w:rPr>
        <w:t>7</w:t>
      </w:r>
      <w:r w:rsidR="00564131">
        <w:rPr>
          <w:rFonts w:ascii="Arial" w:hAnsi="Arial" w:cs="Arial"/>
          <w:sz w:val="22"/>
          <w:szCs w:val="22"/>
        </w:rPr>
        <w:t>.16</w:t>
      </w:r>
      <w:r w:rsidR="00564131">
        <w:rPr>
          <w:rFonts w:ascii="Arial" w:hAnsi="Arial" w:cs="Arial"/>
          <w:sz w:val="22"/>
          <w:szCs w:val="22"/>
        </w:rPr>
        <w:tab/>
      </w:r>
      <w:r w:rsidR="00FC46E2" w:rsidRPr="00FC46E2">
        <w:rPr>
          <w:rFonts w:ascii="Arial" w:hAnsi="Arial" w:cs="Arial"/>
          <w:sz w:val="22"/>
          <w:szCs w:val="22"/>
        </w:rPr>
        <w:t xml:space="preserve">The Respondent will be given a copy of the allegation in writing and a copy of the Procedure for information. </w:t>
      </w:r>
      <w:r w:rsidR="008B5A57">
        <w:rPr>
          <w:rFonts w:ascii="Arial" w:hAnsi="Arial" w:cs="Arial"/>
          <w:sz w:val="22"/>
          <w:szCs w:val="22"/>
        </w:rPr>
        <w:t xml:space="preserve">They </w:t>
      </w:r>
      <w:r w:rsidR="00FC46E2" w:rsidRPr="00FC46E2">
        <w:rPr>
          <w:rFonts w:ascii="Arial" w:hAnsi="Arial" w:cs="Arial"/>
          <w:sz w:val="22"/>
          <w:szCs w:val="22"/>
        </w:rPr>
        <w:t xml:space="preserve">will be invited to submit a written response to the allegations, to be received by the Named Person within 10 working days of the notification (subject to specific circumstances). </w:t>
      </w:r>
    </w:p>
    <w:p w14:paraId="57AD3932" w14:textId="1518408D" w:rsidR="00564131" w:rsidRDefault="009812CE" w:rsidP="009812CE">
      <w:pPr>
        <w:spacing w:after="240" w:line="240" w:lineRule="exact"/>
        <w:ind w:left="709" w:hanging="709"/>
        <w:rPr>
          <w:rFonts w:ascii="Arial" w:hAnsi="Arial" w:cs="Arial"/>
          <w:sz w:val="22"/>
          <w:szCs w:val="22"/>
        </w:rPr>
      </w:pPr>
      <w:r>
        <w:rPr>
          <w:rFonts w:ascii="Arial" w:hAnsi="Arial" w:cs="Arial"/>
          <w:sz w:val="22"/>
          <w:szCs w:val="22"/>
        </w:rPr>
        <w:t>7</w:t>
      </w:r>
      <w:r w:rsidR="00564131">
        <w:rPr>
          <w:rFonts w:ascii="Arial" w:hAnsi="Arial" w:cs="Arial"/>
          <w:sz w:val="22"/>
          <w:szCs w:val="22"/>
        </w:rPr>
        <w:t>.17</w:t>
      </w:r>
      <w:r w:rsidR="00564131">
        <w:rPr>
          <w:rFonts w:ascii="Arial" w:hAnsi="Arial" w:cs="Arial"/>
          <w:sz w:val="22"/>
          <w:szCs w:val="22"/>
        </w:rPr>
        <w:tab/>
      </w:r>
      <w:r w:rsidR="001C32FA" w:rsidRPr="001C32FA">
        <w:rPr>
          <w:rFonts w:ascii="Arial" w:hAnsi="Arial" w:cs="Arial"/>
          <w:sz w:val="22"/>
          <w:szCs w:val="22"/>
        </w:rPr>
        <w:t xml:space="preserve">The anonymity of the Complainant will be maintained </w:t>
      </w:r>
      <w:r w:rsidR="004C0D4D">
        <w:rPr>
          <w:rFonts w:ascii="Arial" w:hAnsi="Arial" w:cs="Arial"/>
          <w:sz w:val="22"/>
          <w:szCs w:val="22"/>
        </w:rPr>
        <w:t xml:space="preserve">as far as it is reasonably practicable </w:t>
      </w:r>
      <w:r w:rsidR="00DA58CF">
        <w:rPr>
          <w:rFonts w:ascii="Arial" w:hAnsi="Arial" w:cs="Arial"/>
          <w:sz w:val="22"/>
          <w:szCs w:val="22"/>
        </w:rPr>
        <w:t>to</w:t>
      </w:r>
      <w:r w:rsidR="004C0D4D">
        <w:rPr>
          <w:rFonts w:ascii="Arial" w:hAnsi="Arial" w:cs="Arial"/>
          <w:sz w:val="22"/>
          <w:szCs w:val="22"/>
        </w:rPr>
        <w:t xml:space="preserve"> carry out the procedure </w:t>
      </w:r>
      <w:r w:rsidR="001C32FA" w:rsidRPr="001C32FA">
        <w:rPr>
          <w:rFonts w:ascii="Arial" w:hAnsi="Arial" w:cs="Arial"/>
          <w:sz w:val="22"/>
          <w:szCs w:val="22"/>
        </w:rPr>
        <w:t>at this stage unless the allegation has been deemed to be vexatious or maliciou</w:t>
      </w:r>
      <w:r w:rsidR="004A0AC6">
        <w:rPr>
          <w:rFonts w:ascii="Arial" w:hAnsi="Arial" w:cs="Arial"/>
          <w:sz w:val="22"/>
          <w:szCs w:val="22"/>
        </w:rPr>
        <w:t>s</w:t>
      </w:r>
      <w:r w:rsidR="001C32FA" w:rsidRPr="001C32FA">
        <w:rPr>
          <w:rFonts w:ascii="Arial" w:hAnsi="Arial" w:cs="Arial"/>
          <w:sz w:val="22"/>
          <w:szCs w:val="22"/>
        </w:rPr>
        <w:t>.</w:t>
      </w:r>
      <w:r w:rsidR="008311A8">
        <w:rPr>
          <w:rFonts w:ascii="Arial" w:hAnsi="Arial" w:cs="Arial"/>
          <w:sz w:val="22"/>
          <w:szCs w:val="22"/>
        </w:rPr>
        <w:t xml:space="preserve"> The </w:t>
      </w:r>
      <w:r w:rsidR="0074651C">
        <w:rPr>
          <w:rFonts w:ascii="Arial" w:hAnsi="Arial" w:cs="Arial"/>
          <w:sz w:val="22"/>
          <w:szCs w:val="22"/>
        </w:rPr>
        <w:t>S</w:t>
      </w:r>
      <w:r w:rsidR="008311A8">
        <w:rPr>
          <w:rFonts w:ascii="Arial" w:hAnsi="Arial" w:cs="Arial"/>
          <w:sz w:val="22"/>
          <w:szCs w:val="22"/>
        </w:rPr>
        <w:t xml:space="preserve">creening </w:t>
      </w:r>
      <w:r w:rsidR="0074651C">
        <w:rPr>
          <w:rFonts w:ascii="Arial" w:hAnsi="Arial" w:cs="Arial"/>
          <w:sz w:val="22"/>
          <w:szCs w:val="22"/>
        </w:rPr>
        <w:t>P</w:t>
      </w:r>
      <w:r w:rsidR="008311A8">
        <w:rPr>
          <w:rFonts w:ascii="Arial" w:hAnsi="Arial" w:cs="Arial"/>
          <w:sz w:val="22"/>
          <w:szCs w:val="22"/>
        </w:rPr>
        <w:t xml:space="preserve">anel members will be made aware of the identity of the </w:t>
      </w:r>
      <w:r w:rsidR="0074651C">
        <w:rPr>
          <w:rFonts w:ascii="Arial" w:hAnsi="Arial" w:cs="Arial"/>
          <w:sz w:val="22"/>
          <w:szCs w:val="22"/>
        </w:rPr>
        <w:t>C</w:t>
      </w:r>
      <w:r w:rsidR="008311A8">
        <w:rPr>
          <w:rFonts w:ascii="Arial" w:hAnsi="Arial" w:cs="Arial"/>
          <w:sz w:val="22"/>
          <w:szCs w:val="22"/>
        </w:rPr>
        <w:t xml:space="preserve">omplainant in confidence. </w:t>
      </w:r>
    </w:p>
    <w:p w14:paraId="66C39137" w14:textId="7310D043" w:rsidR="00F43B46" w:rsidRPr="00A74EBD" w:rsidRDefault="009812CE" w:rsidP="00B0714D">
      <w:pPr>
        <w:spacing w:after="240" w:line="240" w:lineRule="exact"/>
        <w:ind w:left="709" w:hanging="709"/>
        <w:rPr>
          <w:rFonts w:ascii="Arial" w:hAnsi="Arial" w:cs="Arial"/>
          <w:sz w:val="22"/>
          <w:szCs w:val="22"/>
        </w:rPr>
      </w:pPr>
      <w:r>
        <w:rPr>
          <w:rFonts w:ascii="Arial" w:hAnsi="Arial" w:cs="Arial"/>
          <w:sz w:val="22"/>
          <w:szCs w:val="22"/>
        </w:rPr>
        <w:t>7</w:t>
      </w:r>
      <w:r w:rsidR="00564131">
        <w:rPr>
          <w:rFonts w:ascii="Arial" w:hAnsi="Arial" w:cs="Arial"/>
          <w:sz w:val="22"/>
          <w:szCs w:val="22"/>
        </w:rPr>
        <w:t>.18</w:t>
      </w:r>
      <w:r w:rsidR="00564131">
        <w:rPr>
          <w:rFonts w:ascii="Arial" w:hAnsi="Arial" w:cs="Arial"/>
          <w:sz w:val="22"/>
          <w:szCs w:val="22"/>
        </w:rPr>
        <w:tab/>
      </w:r>
      <w:r w:rsidR="001C32FA" w:rsidRPr="001C32FA">
        <w:rPr>
          <w:rFonts w:ascii="Arial" w:hAnsi="Arial" w:cs="Arial"/>
          <w:sz w:val="22"/>
          <w:szCs w:val="22"/>
        </w:rPr>
        <w:t>At the same time, the Named Person shall notify the Respondent’s Head of School and the Head of College and the Complainant of the outcome of the Preliminary Review Stage. If a Screening Panel is appointed, the name(s) of the Panellist (s) shall be notified.</w:t>
      </w:r>
      <w:r w:rsidR="00052D96" w:rsidRPr="00A74EBD">
        <w:rPr>
          <w:rFonts w:ascii="Arial" w:hAnsi="Arial" w:cs="Arial"/>
          <w:sz w:val="22"/>
          <w:szCs w:val="22"/>
        </w:rPr>
        <w:t xml:space="preserve"> </w:t>
      </w:r>
    </w:p>
    <w:p w14:paraId="78ABB0E1" w14:textId="4BC8E5F8" w:rsidR="00B5151E" w:rsidRPr="00B95426" w:rsidRDefault="009812CE" w:rsidP="00DA7A65">
      <w:pPr>
        <w:spacing w:after="240" w:line="240" w:lineRule="exact"/>
        <w:ind w:left="709" w:hanging="709"/>
        <w:rPr>
          <w:rFonts w:ascii="Arial" w:hAnsi="Arial" w:cs="Arial"/>
          <w:b/>
          <w:sz w:val="22"/>
          <w:szCs w:val="22"/>
        </w:rPr>
      </w:pPr>
      <w:r>
        <w:rPr>
          <w:rFonts w:ascii="Arial" w:hAnsi="Arial" w:cs="Arial"/>
          <w:sz w:val="22"/>
          <w:szCs w:val="22"/>
        </w:rPr>
        <w:t>8</w:t>
      </w:r>
      <w:r w:rsidR="00564131">
        <w:rPr>
          <w:rFonts w:ascii="Arial" w:hAnsi="Arial" w:cs="Arial"/>
          <w:sz w:val="22"/>
          <w:szCs w:val="22"/>
        </w:rPr>
        <w:tab/>
      </w:r>
      <w:r w:rsidR="00B5151E" w:rsidRPr="00B95426">
        <w:rPr>
          <w:rFonts w:ascii="Arial" w:hAnsi="Arial" w:cs="Arial"/>
          <w:b/>
          <w:sz w:val="22"/>
          <w:szCs w:val="22"/>
        </w:rPr>
        <w:t xml:space="preserve">Informing </w:t>
      </w:r>
      <w:r w:rsidR="008E5895">
        <w:rPr>
          <w:rFonts w:ascii="Arial" w:hAnsi="Arial" w:cs="Arial"/>
          <w:b/>
          <w:sz w:val="22"/>
          <w:szCs w:val="22"/>
        </w:rPr>
        <w:t>r</w:t>
      </w:r>
      <w:r w:rsidR="00B5151E" w:rsidRPr="00B95426">
        <w:rPr>
          <w:rFonts w:ascii="Arial" w:hAnsi="Arial" w:cs="Arial"/>
          <w:b/>
          <w:sz w:val="22"/>
          <w:szCs w:val="22"/>
        </w:rPr>
        <w:t xml:space="preserve">esearch </w:t>
      </w:r>
      <w:r w:rsidR="008E5895">
        <w:rPr>
          <w:rFonts w:ascii="Arial" w:hAnsi="Arial" w:cs="Arial"/>
          <w:b/>
          <w:sz w:val="22"/>
          <w:szCs w:val="22"/>
        </w:rPr>
        <w:t>funders</w:t>
      </w:r>
    </w:p>
    <w:p w14:paraId="5BEA168F" w14:textId="172A1486" w:rsidR="00564131" w:rsidRDefault="009812CE" w:rsidP="00564131">
      <w:pPr>
        <w:spacing w:after="240" w:line="240" w:lineRule="exact"/>
        <w:ind w:left="709" w:hanging="709"/>
        <w:rPr>
          <w:rFonts w:ascii="Arial" w:hAnsi="Arial" w:cs="Arial"/>
          <w:sz w:val="22"/>
          <w:szCs w:val="22"/>
        </w:rPr>
      </w:pPr>
      <w:r>
        <w:rPr>
          <w:rFonts w:ascii="Arial" w:hAnsi="Arial" w:cs="Arial"/>
          <w:sz w:val="22"/>
          <w:szCs w:val="22"/>
        </w:rPr>
        <w:t>8</w:t>
      </w:r>
      <w:r w:rsidR="00564131">
        <w:rPr>
          <w:rFonts w:ascii="Arial" w:hAnsi="Arial" w:cs="Arial"/>
          <w:sz w:val="22"/>
          <w:szCs w:val="22"/>
        </w:rPr>
        <w:t>.1</w:t>
      </w:r>
      <w:r w:rsidR="00564131">
        <w:rPr>
          <w:rFonts w:ascii="Arial" w:hAnsi="Arial" w:cs="Arial"/>
          <w:sz w:val="22"/>
          <w:szCs w:val="22"/>
        </w:rPr>
        <w:tab/>
      </w:r>
      <w:r w:rsidR="00052D96" w:rsidRPr="00A74EBD">
        <w:rPr>
          <w:rFonts w:ascii="Arial" w:hAnsi="Arial" w:cs="Arial"/>
          <w:sz w:val="22"/>
          <w:szCs w:val="22"/>
        </w:rPr>
        <w:t>The</w:t>
      </w:r>
      <w:r w:rsidR="006E34DC">
        <w:rPr>
          <w:rFonts w:ascii="Arial" w:hAnsi="Arial" w:cs="Arial"/>
          <w:sz w:val="22"/>
          <w:szCs w:val="22"/>
        </w:rPr>
        <w:t xml:space="preserve"> Director of</w:t>
      </w:r>
      <w:r w:rsidR="004E105A">
        <w:rPr>
          <w:rFonts w:ascii="Arial" w:hAnsi="Arial" w:cs="Arial"/>
          <w:sz w:val="22"/>
          <w:szCs w:val="22"/>
        </w:rPr>
        <w:t xml:space="preserve"> RIS </w:t>
      </w:r>
      <w:r w:rsidR="00817A93">
        <w:rPr>
          <w:rFonts w:ascii="Arial" w:hAnsi="Arial" w:cs="Arial"/>
          <w:sz w:val="22"/>
          <w:szCs w:val="22"/>
        </w:rPr>
        <w:t>(</w:t>
      </w:r>
      <w:r w:rsidR="00C05472">
        <w:rPr>
          <w:rFonts w:ascii="Arial" w:hAnsi="Arial" w:cs="Arial"/>
          <w:sz w:val="22"/>
          <w:szCs w:val="22"/>
        </w:rPr>
        <w:t xml:space="preserve">when notified of an allegation by the </w:t>
      </w:r>
      <w:r w:rsidR="00817A93">
        <w:rPr>
          <w:rFonts w:ascii="Arial" w:hAnsi="Arial" w:cs="Arial"/>
          <w:sz w:val="22"/>
          <w:szCs w:val="22"/>
        </w:rPr>
        <w:t xml:space="preserve">Named Person) </w:t>
      </w:r>
      <w:r w:rsidR="004E105A">
        <w:rPr>
          <w:rFonts w:ascii="Arial" w:hAnsi="Arial" w:cs="Arial"/>
          <w:sz w:val="22"/>
          <w:szCs w:val="22"/>
        </w:rPr>
        <w:t xml:space="preserve">is </w:t>
      </w:r>
      <w:r w:rsidR="00052D96" w:rsidRPr="00A74EBD">
        <w:rPr>
          <w:rFonts w:ascii="Arial" w:hAnsi="Arial" w:cs="Arial"/>
          <w:sz w:val="22"/>
          <w:szCs w:val="22"/>
        </w:rPr>
        <w:t>expected to report relevant information to</w:t>
      </w:r>
      <w:r w:rsidR="00DA7A65">
        <w:rPr>
          <w:rFonts w:ascii="Arial" w:hAnsi="Arial" w:cs="Arial"/>
          <w:sz w:val="22"/>
          <w:szCs w:val="22"/>
        </w:rPr>
        <w:t xml:space="preserve"> </w:t>
      </w:r>
      <w:r w:rsidR="008E5895">
        <w:rPr>
          <w:rFonts w:ascii="Arial" w:hAnsi="Arial" w:cs="Arial"/>
          <w:sz w:val="22"/>
          <w:szCs w:val="22"/>
        </w:rPr>
        <w:t xml:space="preserve">external funders of research </w:t>
      </w:r>
      <w:r w:rsidR="00052D96" w:rsidRPr="00A74EBD">
        <w:rPr>
          <w:rFonts w:ascii="Arial" w:hAnsi="Arial" w:cs="Arial"/>
          <w:sz w:val="22"/>
          <w:szCs w:val="22"/>
        </w:rPr>
        <w:t xml:space="preserve">when there are reasonable grounds that research misconduct may have occurred. </w:t>
      </w:r>
    </w:p>
    <w:p w14:paraId="7EFB490A" w14:textId="5E710DBB" w:rsidR="00B14F08" w:rsidRDefault="009812CE" w:rsidP="00B14F08">
      <w:pPr>
        <w:spacing w:after="240" w:line="240" w:lineRule="exact"/>
        <w:ind w:left="709" w:hanging="709"/>
        <w:rPr>
          <w:rFonts w:ascii="Arial" w:hAnsi="Arial" w:cs="Arial"/>
          <w:sz w:val="22"/>
          <w:szCs w:val="22"/>
        </w:rPr>
      </w:pPr>
      <w:r>
        <w:rPr>
          <w:rFonts w:ascii="Arial" w:hAnsi="Arial" w:cs="Arial"/>
          <w:sz w:val="22"/>
          <w:szCs w:val="22"/>
        </w:rPr>
        <w:t>8</w:t>
      </w:r>
      <w:r w:rsidR="00564131">
        <w:rPr>
          <w:rFonts w:ascii="Arial" w:hAnsi="Arial" w:cs="Arial"/>
          <w:sz w:val="22"/>
          <w:szCs w:val="22"/>
        </w:rPr>
        <w:t>.2</w:t>
      </w:r>
      <w:r w:rsidR="00564131">
        <w:rPr>
          <w:rFonts w:ascii="Arial" w:hAnsi="Arial" w:cs="Arial"/>
          <w:sz w:val="22"/>
          <w:szCs w:val="22"/>
        </w:rPr>
        <w:tab/>
      </w:r>
      <w:r w:rsidR="00EF6AF3">
        <w:rPr>
          <w:rFonts w:ascii="Arial" w:hAnsi="Arial" w:cs="Arial"/>
          <w:sz w:val="22"/>
          <w:szCs w:val="22"/>
        </w:rPr>
        <w:t>Certain funders of research require the University to inform them about allegations of research misconduct against members of their researcher communities even in cases when specific allegations relate to work which had not been financially supported by that funder</w:t>
      </w:r>
      <w:r w:rsidR="00564131">
        <w:rPr>
          <w:rStyle w:val="FootnoteReference"/>
          <w:rFonts w:ascii="Arial" w:hAnsi="Arial" w:cs="Arial"/>
          <w:sz w:val="22"/>
          <w:szCs w:val="22"/>
        </w:rPr>
        <w:footnoteReference w:id="13"/>
      </w:r>
      <w:r w:rsidR="00EF6AF3">
        <w:rPr>
          <w:rFonts w:ascii="Arial" w:hAnsi="Arial" w:cs="Arial"/>
          <w:sz w:val="22"/>
          <w:szCs w:val="22"/>
        </w:rPr>
        <w:t xml:space="preserve">. </w:t>
      </w:r>
      <w:r w:rsidR="004A0AC6">
        <w:rPr>
          <w:rFonts w:ascii="Arial" w:hAnsi="Arial" w:cs="Arial"/>
          <w:sz w:val="22"/>
          <w:szCs w:val="22"/>
        </w:rPr>
        <w:t xml:space="preserve">To determine who needs to be informed the Director of </w:t>
      </w:r>
      <w:r w:rsidR="004A0AC6">
        <w:rPr>
          <w:rFonts w:ascii="Arial" w:hAnsi="Arial" w:cs="Arial"/>
          <w:sz w:val="22"/>
          <w:szCs w:val="22"/>
        </w:rPr>
        <w:lastRenderedPageBreak/>
        <w:t xml:space="preserve">Research </w:t>
      </w:r>
      <w:r w:rsidR="004A0AC6" w:rsidRPr="004A0AC6">
        <w:rPr>
          <w:rFonts w:ascii="Arial" w:hAnsi="Arial" w:cs="Arial"/>
          <w:sz w:val="22"/>
          <w:szCs w:val="22"/>
        </w:rPr>
        <w:t>&amp; Innovation Services</w:t>
      </w:r>
      <w:r w:rsidR="004A0AC6">
        <w:rPr>
          <w:rFonts w:ascii="Arial" w:hAnsi="Arial" w:cs="Arial"/>
          <w:sz w:val="22"/>
          <w:szCs w:val="22"/>
        </w:rPr>
        <w:t xml:space="preserve"> will discuss information about the relevant parties with the </w:t>
      </w:r>
      <w:r w:rsidR="00280B87">
        <w:rPr>
          <w:rFonts w:ascii="Arial" w:hAnsi="Arial" w:cs="Arial"/>
          <w:sz w:val="22"/>
          <w:szCs w:val="22"/>
        </w:rPr>
        <w:t>R</w:t>
      </w:r>
      <w:r w:rsidR="004A0AC6">
        <w:rPr>
          <w:rFonts w:ascii="Arial" w:hAnsi="Arial" w:cs="Arial"/>
          <w:sz w:val="22"/>
          <w:szCs w:val="22"/>
        </w:rPr>
        <w:t xml:space="preserve">espondent. </w:t>
      </w:r>
      <w:r w:rsidR="00CA6A14">
        <w:rPr>
          <w:rFonts w:ascii="Arial" w:hAnsi="Arial" w:cs="Arial"/>
          <w:sz w:val="22"/>
          <w:szCs w:val="22"/>
        </w:rPr>
        <w:t xml:space="preserve">The final decision rests with </w:t>
      </w:r>
      <w:r w:rsidR="00CF1CFE">
        <w:rPr>
          <w:rFonts w:ascii="Arial" w:hAnsi="Arial" w:cs="Arial"/>
          <w:sz w:val="22"/>
          <w:szCs w:val="22"/>
        </w:rPr>
        <w:t>[RIS/PVC?]</w:t>
      </w:r>
    </w:p>
    <w:p w14:paraId="357EF075" w14:textId="2F2DA4DF" w:rsidR="00B14F08" w:rsidRDefault="009812CE" w:rsidP="00B14F08">
      <w:pPr>
        <w:spacing w:after="240" w:line="240" w:lineRule="exact"/>
        <w:ind w:left="709" w:hanging="709"/>
        <w:rPr>
          <w:rFonts w:ascii="Arial" w:hAnsi="Arial" w:cs="Arial"/>
          <w:sz w:val="22"/>
          <w:szCs w:val="22"/>
        </w:rPr>
      </w:pPr>
      <w:r>
        <w:rPr>
          <w:rFonts w:ascii="Arial" w:hAnsi="Arial" w:cs="Arial"/>
          <w:sz w:val="22"/>
          <w:szCs w:val="22"/>
        </w:rPr>
        <w:t>8</w:t>
      </w:r>
      <w:r w:rsidR="00B14F08">
        <w:rPr>
          <w:rFonts w:ascii="Arial" w:hAnsi="Arial" w:cs="Arial"/>
          <w:sz w:val="22"/>
          <w:szCs w:val="22"/>
        </w:rPr>
        <w:t>.3</w:t>
      </w:r>
      <w:r w:rsidR="00B14F08">
        <w:rPr>
          <w:rFonts w:ascii="Arial" w:hAnsi="Arial" w:cs="Arial"/>
          <w:sz w:val="22"/>
          <w:szCs w:val="22"/>
        </w:rPr>
        <w:tab/>
      </w:r>
      <w:r w:rsidR="009058D6">
        <w:rPr>
          <w:rFonts w:ascii="Arial" w:hAnsi="Arial" w:cs="Arial"/>
          <w:sz w:val="22"/>
          <w:szCs w:val="22"/>
        </w:rPr>
        <w:t>At the stage when it is decided to undertake a</w:t>
      </w:r>
      <w:r w:rsidR="00817A93">
        <w:rPr>
          <w:rFonts w:ascii="Arial" w:hAnsi="Arial" w:cs="Arial"/>
          <w:sz w:val="22"/>
          <w:szCs w:val="22"/>
        </w:rPr>
        <w:t xml:space="preserve"> screening panel investigation th</w:t>
      </w:r>
      <w:r w:rsidR="009058D6">
        <w:rPr>
          <w:rFonts w:ascii="Arial" w:hAnsi="Arial" w:cs="Arial"/>
          <w:sz w:val="22"/>
          <w:szCs w:val="22"/>
        </w:rPr>
        <w:t xml:space="preserve">e Named Person will ask the Director of Research and Innovation Services to review the portfolio of live research applications and awards attributed to each Respondent, along with the terms and conditions of each relevant </w:t>
      </w:r>
      <w:r w:rsidR="007B5731">
        <w:rPr>
          <w:rFonts w:ascii="Arial" w:hAnsi="Arial" w:cs="Arial"/>
          <w:sz w:val="22"/>
          <w:szCs w:val="22"/>
        </w:rPr>
        <w:t>funder, to</w:t>
      </w:r>
      <w:r w:rsidR="009058D6">
        <w:rPr>
          <w:rFonts w:ascii="Arial" w:hAnsi="Arial" w:cs="Arial"/>
          <w:sz w:val="22"/>
          <w:szCs w:val="22"/>
        </w:rPr>
        <w:t xml:space="preserve"> determine which of the funders should be contacted and the timing and content of such communication.   </w:t>
      </w:r>
      <w:r w:rsidR="00BB7FD1">
        <w:rPr>
          <w:rFonts w:ascii="Arial" w:hAnsi="Arial" w:cs="Arial"/>
          <w:sz w:val="22"/>
          <w:szCs w:val="22"/>
        </w:rPr>
        <w:t>T</w:t>
      </w:r>
      <w:r w:rsidR="00BB7FD1" w:rsidRPr="00BB7FD1">
        <w:rPr>
          <w:rFonts w:ascii="Arial" w:hAnsi="Arial" w:cs="Arial"/>
          <w:sz w:val="22"/>
          <w:szCs w:val="22"/>
        </w:rPr>
        <w:t xml:space="preserve">he list of funders </w:t>
      </w:r>
      <w:r w:rsidR="002F2609">
        <w:rPr>
          <w:rFonts w:ascii="Arial" w:hAnsi="Arial" w:cs="Arial"/>
          <w:sz w:val="22"/>
          <w:szCs w:val="22"/>
        </w:rPr>
        <w:t>the University</w:t>
      </w:r>
      <w:r w:rsidR="007B5731">
        <w:rPr>
          <w:rFonts w:ascii="Arial" w:hAnsi="Arial" w:cs="Arial"/>
          <w:sz w:val="22"/>
          <w:szCs w:val="22"/>
        </w:rPr>
        <w:t xml:space="preserve"> </w:t>
      </w:r>
      <w:r w:rsidR="00BB7FD1" w:rsidRPr="00BB7FD1">
        <w:rPr>
          <w:rFonts w:ascii="Arial" w:hAnsi="Arial" w:cs="Arial"/>
          <w:sz w:val="22"/>
          <w:szCs w:val="22"/>
        </w:rPr>
        <w:t>propose</w:t>
      </w:r>
      <w:r w:rsidR="002F2609">
        <w:rPr>
          <w:rFonts w:ascii="Arial" w:hAnsi="Arial" w:cs="Arial"/>
          <w:sz w:val="22"/>
          <w:szCs w:val="22"/>
        </w:rPr>
        <w:t>s</w:t>
      </w:r>
      <w:r w:rsidR="00BB7FD1" w:rsidRPr="00BB7FD1">
        <w:rPr>
          <w:rFonts w:ascii="Arial" w:hAnsi="Arial" w:cs="Arial"/>
          <w:sz w:val="22"/>
          <w:szCs w:val="22"/>
        </w:rPr>
        <w:t xml:space="preserve"> to contact </w:t>
      </w:r>
      <w:r w:rsidR="00BB7FD1">
        <w:rPr>
          <w:rFonts w:ascii="Arial" w:hAnsi="Arial" w:cs="Arial"/>
          <w:sz w:val="22"/>
          <w:szCs w:val="22"/>
        </w:rPr>
        <w:t>will</w:t>
      </w:r>
      <w:r w:rsidR="00BB7FD1" w:rsidRPr="00BB7FD1">
        <w:rPr>
          <w:rFonts w:ascii="Arial" w:hAnsi="Arial" w:cs="Arial"/>
          <w:sz w:val="22"/>
          <w:szCs w:val="22"/>
        </w:rPr>
        <w:t xml:space="preserve"> be cross-checked with the Respondent(s)</w:t>
      </w:r>
      <w:r w:rsidR="00BB7FD1">
        <w:rPr>
          <w:rFonts w:ascii="Arial" w:hAnsi="Arial" w:cs="Arial"/>
          <w:sz w:val="22"/>
          <w:szCs w:val="22"/>
        </w:rPr>
        <w:t xml:space="preserve"> to ensure that it is correct. </w:t>
      </w:r>
    </w:p>
    <w:p w14:paraId="02AE7A90" w14:textId="096BFC86" w:rsidR="00B14F08" w:rsidRDefault="009812CE" w:rsidP="00817A93">
      <w:pPr>
        <w:spacing w:after="240" w:line="240" w:lineRule="exact"/>
        <w:ind w:left="709" w:hanging="709"/>
        <w:rPr>
          <w:rFonts w:ascii="Arial" w:hAnsi="Arial" w:cs="Arial"/>
          <w:sz w:val="22"/>
          <w:szCs w:val="22"/>
        </w:rPr>
      </w:pPr>
      <w:r>
        <w:rPr>
          <w:rFonts w:ascii="Arial" w:hAnsi="Arial" w:cs="Arial"/>
          <w:sz w:val="22"/>
          <w:szCs w:val="22"/>
        </w:rPr>
        <w:t>8</w:t>
      </w:r>
      <w:r w:rsidR="00B14F08">
        <w:rPr>
          <w:rFonts w:ascii="Arial" w:hAnsi="Arial" w:cs="Arial"/>
          <w:sz w:val="22"/>
          <w:szCs w:val="22"/>
        </w:rPr>
        <w:t>.4</w:t>
      </w:r>
      <w:r w:rsidR="00817A93">
        <w:rPr>
          <w:rFonts w:ascii="Arial" w:hAnsi="Arial" w:cs="Arial"/>
          <w:sz w:val="22"/>
          <w:szCs w:val="22"/>
        </w:rPr>
        <w:tab/>
      </w:r>
      <w:r w:rsidR="00653194">
        <w:rPr>
          <w:rFonts w:ascii="Arial" w:hAnsi="Arial" w:cs="Arial"/>
          <w:sz w:val="22"/>
          <w:szCs w:val="22"/>
        </w:rPr>
        <w:t xml:space="preserve">It is expected that </w:t>
      </w:r>
      <w:r w:rsidR="00B5151E">
        <w:rPr>
          <w:rFonts w:ascii="Arial" w:hAnsi="Arial" w:cs="Arial"/>
          <w:sz w:val="22"/>
          <w:szCs w:val="22"/>
        </w:rPr>
        <w:t>Research Council</w:t>
      </w:r>
      <w:r w:rsidR="00653194">
        <w:rPr>
          <w:rFonts w:ascii="Arial" w:hAnsi="Arial" w:cs="Arial"/>
          <w:sz w:val="22"/>
          <w:szCs w:val="22"/>
        </w:rPr>
        <w:t>s</w:t>
      </w:r>
      <w:r w:rsidR="00B5151E">
        <w:rPr>
          <w:rFonts w:ascii="Arial" w:hAnsi="Arial" w:cs="Arial"/>
          <w:sz w:val="22"/>
          <w:szCs w:val="22"/>
        </w:rPr>
        <w:t xml:space="preserve"> </w:t>
      </w:r>
      <w:r w:rsidR="002F2609">
        <w:rPr>
          <w:rFonts w:ascii="Arial" w:hAnsi="Arial" w:cs="Arial"/>
          <w:sz w:val="22"/>
          <w:szCs w:val="22"/>
        </w:rPr>
        <w:t xml:space="preserve">will </w:t>
      </w:r>
      <w:r w:rsidR="002F2609" w:rsidRPr="00DA7A65">
        <w:rPr>
          <w:rFonts w:ascii="Arial" w:hAnsi="Arial" w:cs="Arial"/>
          <w:sz w:val="22"/>
          <w:szCs w:val="22"/>
        </w:rPr>
        <w:t>not</w:t>
      </w:r>
      <w:r w:rsidR="00052D96" w:rsidRPr="00DA7A65">
        <w:rPr>
          <w:rFonts w:ascii="Arial" w:hAnsi="Arial" w:cs="Arial"/>
          <w:sz w:val="22"/>
          <w:szCs w:val="22"/>
        </w:rPr>
        <w:t xml:space="preserve"> take </w:t>
      </w:r>
      <w:r w:rsidR="00DD6243">
        <w:rPr>
          <w:rFonts w:ascii="Arial" w:hAnsi="Arial" w:cs="Arial"/>
          <w:sz w:val="22"/>
          <w:szCs w:val="22"/>
        </w:rPr>
        <w:t xml:space="preserve">any </w:t>
      </w:r>
      <w:r w:rsidR="00714F1C">
        <w:rPr>
          <w:rFonts w:ascii="Arial" w:hAnsi="Arial" w:cs="Arial"/>
          <w:sz w:val="22"/>
          <w:szCs w:val="22"/>
        </w:rPr>
        <w:t>cor</w:t>
      </w:r>
      <w:r w:rsidR="00052D96" w:rsidRPr="00DA7A65">
        <w:rPr>
          <w:rFonts w:ascii="Arial" w:hAnsi="Arial" w:cs="Arial"/>
          <w:sz w:val="22"/>
          <w:szCs w:val="22"/>
        </w:rPr>
        <w:t xml:space="preserve">responding action during the Research Organisation’s </w:t>
      </w:r>
      <w:r w:rsidR="00653194">
        <w:rPr>
          <w:rFonts w:ascii="Arial" w:hAnsi="Arial" w:cs="Arial"/>
          <w:sz w:val="22"/>
          <w:szCs w:val="22"/>
        </w:rPr>
        <w:t>investigation</w:t>
      </w:r>
      <w:r w:rsidR="00052D96" w:rsidRPr="00DA7A65">
        <w:rPr>
          <w:rFonts w:ascii="Arial" w:hAnsi="Arial" w:cs="Arial"/>
          <w:sz w:val="22"/>
          <w:szCs w:val="22"/>
        </w:rPr>
        <w:t xml:space="preserve"> but to await the conclusion of local due process</w:t>
      </w:r>
      <w:r w:rsidR="00DA7A65">
        <w:rPr>
          <w:rFonts w:ascii="Arial" w:hAnsi="Arial" w:cs="Arial"/>
          <w:sz w:val="22"/>
          <w:szCs w:val="22"/>
        </w:rPr>
        <w:t xml:space="preserve"> however, </w:t>
      </w:r>
      <w:r w:rsidR="004F4BF9">
        <w:rPr>
          <w:rFonts w:ascii="Arial" w:hAnsi="Arial" w:cs="Arial"/>
          <w:sz w:val="22"/>
          <w:szCs w:val="22"/>
        </w:rPr>
        <w:t xml:space="preserve">Research </w:t>
      </w:r>
      <w:r w:rsidR="00DA7A65">
        <w:rPr>
          <w:rFonts w:ascii="Arial" w:hAnsi="Arial" w:cs="Arial"/>
          <w:sz w:val="22"/>
          <w:szCs w:val="22"/>
        </w:rPr>
        <w:t>Council</w:t>
      </w:r>
      <w:r w:rsidR="004F4BF9">
        <w:rPr>
          <w:rFonts w:ascii="Arial" w:hAnsi="Arial" w:cs="Arial"/>
          <w:sz w:val="22"/>
          <w:szCs w:val="22"/>
        </w:rPr>
        <w:t>’</w:t>
      </w:r>
      <w:r w:rsidR="00DA7A65">
        <w:rPr>
          <w:rFonts w:ascii="Arial" w:hAnsi="Arial" w:cs="Arial"/>
          <w:sz w:val="22"/>
          <w:szCs w:val="22"/>
        </w:rPr>
        <w:t>s may seek observer status on formal investigations</w:t>
      </w:r>
      <w:r w:rsidR="00F7039C">
        <w:rPr>
          <w:rFonts w:ascii="Arial" w:hAnsi="Arial" w:cs="Arial"/>
          <w:sz w:val="22"/>
          <w:szCs w:val="22"/>
        </w:rPr>
        <w:t xml:space="preserve"> at formal stages</w:t>
      </w:r>
      <w:r w:rsidR="002A695B">
        <w:rPr>
          <w:rFonts w:ascii="Arial" w:hAnsi="Arial" w:cs="Arial"/>
          <w:sz w:val="22"/>
          <w:szCs w:val="22"/>
        </w:rPr>
        <w:t xml:space="preserve">. </w:t>
      </w:r>
    </w:p>
    <w:p w14:paraId="01757DFC" w14:textId="5C382262" w:rsidR="00195A65" w:rsidRDefault="009812CE" w:rsidP="009812CE">
      <w:pPr>
        <w:spacing w:after="240" w:line="240" w:lineRule="exact"/>
        <w:ind w:left="709" w:hanging="709"/>
        <w:rPr>
          <w:rFonts w:ascii="Arial" w:hAnsi="Arial" w:cs="Arial"/>
          <w:sz w:val="22"/>
          <w:szCs w:val="22"/>
        </w:rPr>
      </w:pPr>
      <w:r>
        <w:rPr>
          <w:rFonts w:ascii="Arial" w:hAnsi="Arial" w:cs="Arial"/>
          <w:sz w:val="22"/>
          <w:szCs w:val="22"/>
        </w:rPr>
        <w:t>8.5</w:t>
      </w:r>
      <w:r w:rsidR="00B14F08">
        <w:rPr>
          <w:rFonts w:ascii="Arial" w:hAnsi="Arial" w:cs="Arial"/>
          <w:sz w:val="22"/>
          <w:szCs w:val="22"/>
        </w:rPr>
        <w:tab/>
      </w:r>
      <w:r w:rsidR="00DA7A65">
        <w:rPr>
          <w:rFonts w:ascii="Arial" w:hAnsi="Arial" w:cs="Arial"/>
          <w:sz w:val="22"/>
          <w:szCs w:val="22"/>
        </w:rPr>
        <w:t xml:space="preserve">Any information provided to Research Councils at the reporting stages </w:t>
      </w:r>
      <w:r w:rsidR="00B5151E">
        <w:rPr>
          <w:rFonts w:ascii="Arial" w:hAnsi="Arial" w:cs="Arial"/>
          <w:sz w:val="22"/>
          <w:szCs w:val="22"/>
        </w:rPr>
        <w:t xml:space="preserve">will </w:t>
      </w:r>
      <w:r w:rsidR="00DA7A65" w:rsidRPr="00DA7A65">
        <w:rPr>
          <w:rFonts w:ascii="Arial" w:hAnsi="Arial" w:cs="Arial"/>
          <w:sz w:val="22"/>
          <w:szCs w:val="22"/>
        </w:rPr>
        <w:t xml:space="preserve">normally </w:t>
      </w:r>
      <w:r w:rsidR="00B5151E">
        <w:rPr>
          <w:rFonts w:ascii="Arial" w:hAnsi="Arial" w:cs="Arial"/>
          <w:sz w:val="22"/>
          <w:szCs w:val="22"/>
        </w:rPr>
        <w:t xml:space="preserve">be anonymised </w:t>
      </w:r>
      <w:proofErr w:type="gramStart"/>
      <w:r w:rsidR="00B5151E">
        <w:rPr>
          <w:rFonts w:ascii="Arial" w:hAnsi="Arial" w:cs="Arial"/>
          <w:sz w:val="22"/>
          <w:szCs w:val="22"/>
        </w:rPr>
        <w:t>i.e.</w:t>
      </w:r>
      <w:proofErr w:type="gramEnd"/>
      <w:r w:rsidR="00B5151E">
        <w:rPr>
          <w:rFonts w:ascii="Arial" w:hAnsi="Arial" w:cs="Arial"/>
          <w:sz w:val="22"/>
          <w:szCs w:val="22"/>
        </w:rPr>
        <w:t xml:space="preserve"> will not include the </w:t>
      </w:r>
      <w:r w:rsidR="00DA7A65" w:rsidRPr="00DA7A65">
        <w:rPr>
          <w:rFonts w:ascii="Arial" w:hAnsi="Arial" w:cs="Arial"/>
          <w:sz w:val="22"/>
          <w:szCs w:val="22"/>
        </w:rPr>
        <w:t xml:space="preserve">name of individual(s), particularly at the informal/ preliminary/ screening stage of investigation, </w:t>
      </w:r>
      <w:r w:rsidR="00B5151E">
        <w:rPr>
          <w:rFonts w:ascii="Arial" w:hAnsi="Arial" w:cs="Arial"/>
          <w:sz w:val="22"/>
          <w:szCs w:val="22"/>
        </w:rPr>
        <w:t xml:space="preserve">however this information will need to be </w:t>
      </w:r>
      <w:r w:rsidR="00B5151E" w:rsidRPr="00B5151E">
        <w:rPr>
          <w:rFonts w:ascii="Arial" w:hAnsi="Arial" w:cs="Arial"/>
          <w:sz w:val="22"/>
          <w:szCs w:val="22"/>
        </w:rPr>
        <w:t xml:space="preserve">provided </w:t>
      </w:r>
      <w:r w:rsidR="00DA7A65" w:rsidRPr="00B5151E">
        <w:rPr>
          <w:rFonts w:ascii="Arial" w:hAnsi="Arial" w:cs="Arial"/>
          <w:sz w:val="22"/>
          <w:szCs w:val="22"/>
        </w:rPr>
        <w:t>in serious cases</w:t>
      </w:r>
      <w:r w:rsidR="00B5151E" w:rsidRPr="00B5151E">
        <w:rPr>
          <w:rFonts w:ascii="Arial" w:hAnsi="Arial" w:cs="Arial"/>
          <w:sz w:val="22"/>
          <w:szCs w:val="22"/>
        </w:rPr>
        <w:t>. Serious cases are identified as:</w:t>
      </w:r>
    </w:p>
    <w:p w14:paraId="22AF92B3" w14:textId="77777777" w:rsidR="009812CE" w:rsidRDefault="00B5151E" w:rsidP="009812CE">
      <w:pPr>
        <w:spacing w:after="240" w:line="240" w:lineRule="exact"/>
        <w:ind w:left="709"/>
        <w:rPr>
          <w:rFonts w:ascii="Arial" w:hAnsi="Arial" w:cs="Arial"/>
          <w:sz w:val="22"/>
          <w:szCs w:val="22"/>
        </w:rPr>
      </w:pPr>
      <w:r w:rsidRPr="00B5151E">
        <w:rPr>
          <w:rFonts w:ascii="Arial" w:hAnsi="Arial" w:cs="Arial"/>
          <w:sz w:val="22"/>
          <w:szCs w:val="22"/>
        </w:rPr>
        <w:t xml:space="preserve">“… any case has the potential for very serious implications for the council(s), or there is an obvious need to take action to manage risk to research participants, animal welfare, or to prevent the potential misuse of public funds”. </w:t>
      </w:r>
    </w:p>
    <w:p w14:paraId="23473828" w14:textId="4DC40BC6" w:rsidR="009812CE" w:rsidRPr="008800A2" w:rsidRDefault="009812CE" w:rsidP="008800A2">
      <w:pPr>
        <w:spacing w:after="240" w:line="240" w:lineRule="exact"/>
        <w:ind w:left="729" w:hanging="729"/>
        <w:rPr>
          <w:rFonts w:ascii="Arial" w:hAnsi="Arial" w:cs="Arial"/>
          <w:sz w:val="22"/>
          <w:szCs w:val="22"/>
        </w:rPr>
      </w:pPr>
      <w:r>
        <w:rPr>
          <w:rFonts w:ascii="Arial" w:hAnsi="Arial" w:cs="Arial"/>
          <w:sz w:val="22"/>
          <w:szCs w:val="22"/>
        </w:rPr>
        <w:t>8.6</w:t>
      </w:r>
      <w:r>
        <w:rPr>
          <w:rFonts w:ascii="Arial" w:hAnsi="Arial" w:cs="Arial"/>
          <w:sz w:val="22"/>
          <w:szCs w:val="22"/>
        </w:rPr>
        <w:tab/>
      </w:r>
      <w:r w:rsidR="00B5151E" w:rsidRPr="009812CE">
        <w:rPr>
          <w:rFonts w:ascii="Arial" w:hAnsi="Arial" w:cs="Arial"/>
          <w:sz w:val="22"/>
          <w:szCs w:val="22"/>
        </w:rPr>
        <w:t>Research Council</w:t>
      </w:r>
      <w:r w:rsidR="00F623FE">
        <w:rPr>
          <w:rFonts w:ascii="Arial" w:hAnsi="Arial" w:cs="Arial"/>
          <w:sz w:val="22"/>
          <w:szCs w:val="22"/>
        </w:rPr>
        <w:t>’</w:t>
      </w:r>
      <w:r w:rsidR="00B5151E" w:rsidRPr="009812CE">
        <w:rPr>
          <w:rFonts w:ascii="Arial" w:hAnsi="Arial" w:cs="Arial"/>
          <w:sz w:val="22"/>
          <w:szCs w:val="22"/>
        </w:rPr>
        <w:t xml:space="preserve">s </w:t>
      </w:r>
      <w:r w:rsidR="00630985" w:rsidRPr="009812CE">
        <w:rPr>
          <w:rFonts w:ascii="Arial" w:hAnsi="Arial" w:cs="Arial"/>
          <w:sz w:val="22"/>
          <w:szCs w:val="22"/>
        </w:rPr>
        <w:t xml:space="preserve">will be required to observe their </w:t>
      </w:r>
      <w:r w:rsidR="00B5151E" w:rsidRPr="009812CE">
        <w:rPr>
          <w:rFonts w:ascii="Arial" w:hAnsi="Arial" w:cs="Arial"/>
          <w:sz w:val="22"/>
          <w:szCs w:val="22"/>
        </w:rPr>
        <w:t>obligations under the Data Protection Act</w:t>
      </w:r>
      <w:r w:rsidR="00630985" w:rsidRPr="009812CE">
        <w:rPr>
          <w:rFonts w:ascii="Arial" w:hAnsi="Arial" w:cs="Arial"/>
          <w:sz w:val="22"/>
          <w:szCs w:val="22"/>
        </w:rPr>
        <w:t xml:space="preserve"> in relation to any information received</w:t>
      </w:r>
      <w:r w:rsidR="00B5151E" w:rsidRPr="009812CE">
        <w:rPr>
          <w:rFonts w:ascii="Arial" w:hAnsi="Arial" w:cs="Arial"/>
          <w:sz w:val="22"/>
          <w:szCs w:val="22"/>
        </w:rPr>
        <w:t xml:space="preserve">, and </w:t>
      </w:r>
      <w:r w:rsidR="00630985" w:rsidRPr="009812CE">
        <w:rPr>
          <w:rFonts w:ascii="Arial" w:hAnsi="Arial" w:cs="Arial"/>
          <w:sz w:val="22"/>
          <w:szCs w:val="22"/>
        </w:rPr>
        <w:t xml:space="preserve">to </w:t>
      </w:r>
      <w:r w:rsidR="00B5151E" w:rsidRPr="009812CE">
        <w:rPr>
          <w:rFonts w:ascii="Arial" w:hAnsi="Arial" w:cs="Arial"/>
          <w:sz w:val="22"/>
          <w:szCs w:val="22"/>
        </w:rPr>
        <w:t>adhere to all legal requirements accordingly under data protection legislation. Data re</w:t>
      </w:r>
      <w:r w:rsidR="00630985" w:rsidRPr="009812CE">
        <w:rPr>
          <w:rFonts w:ascii="Arial" w:hAnsi="Arial" w:cs="Arial"/>
          <w:sz w:val="22"/>
          <w:szCs w:val="22"/>
        </w:rPr>
        <w:t>lating to</w:t>
      </w:r>
      <w:r w:rsidR="00B5151E" w:rsidRPr="009812CE">
        <w:rPr>
          <w:rFonts w:ascii="Arial" w:hAnsi="Arial" w:cs="Arial"/>
          <w:sz w:val="22"/>
          <w:szCs w:val="22"/>
        </w:rPr>
        <w:t xml:space="preserve"> allegations will be stored and processed appropriately, confidentially, </w:t>
      </w:r>
      <w:proofErr w:type="gramStart"/>
      <w:r w:rsidR="00B5151E" w:rsidRPr="009812CE">
        <w:rPr>
          <w:rFonts w:ascii="Arial" w:hAnsi="Arial" w:cs="Arial"/>
          <w:sz w:val="22"/>
          <w:szCs w:val="22"/>
        </w:rPr>
        <w:t>securely</w:t>
      </w:r>
      <w:proofErr w:type="gramEnd"/>
      <w:r w:rsidR="00B5151E" w:rsidRPr="009812CE">
        <w:rPr>
          <w:rFonts w:ascii="Arial" w:hAnsi="Arial" w:cs="Arial"/>
          <w:sz w:val="22"/>
          <w:szCs w:val="22"/>
        </w:rPr>
        <w:t xml:space="preserve"> and sensitively, and retained and/or released only where there is a legitimate reason for doing so. </w:t>
      </w:r>
      <w:r w:rsidR="00FA375D">
        <w:rPr>
          <w:rFonts w:ascii="Arial" w:hAnsi="Arial" w:cs="Arial"/>
          <w:sz w:val="22"/>
          <w:szCs w:val="22"/>
        </w:rPr>
        <w:t xml:space="preserve">Research Councils will be reminded of this requirement when any relevant data is </w:t>
      </w:r>
      <w:r w:rsidR="0096248F">
        <w:rPr>
          <w:rFonts w:ascii="Arial" w:hAnsi="Arial" w:cs="Arial"/>
          <w:sz w:val="22"/>
          <w:szCs w:val="22"/>
        </w:rPr>
        <w:t xml:space="preserve">shared. </w:t>
      </w:r>
    </w:p>
    <w:p w14:paraId="49A0A81A" w14:textId="0047848E" w:rsidR="009812CE" w:rsidRPr="009812CE" w:rsidRDefault="00B95426" w:rsidP="008800A2">
      <w:pPr>
        <w:pStyle w:val="ListParagraph"/>
        <w:numPr>
          <w:ilvl w:val="0"/>
          <w:numId w:val="20"/>
        </w:numPr>
        <w:spacing w:after="240" w:line="240" w:lineRule="exact"/>
        <w:rPr>
          <w:rFonts w:ascii="Arial" w:hAnsi="Arial" w:cs="Arial"/>
        </w:rPr>
      </w:pPr>
      <w:r w:rsidRPr="009812CE">
        <w:rPr>
          <w:rFonts w:ascii="Arial" w:hAnsi="Arial" w:cs="Arial"/>
          <w:b/>
        </w:rPr>
        <w:t>Screening Stage</w:t>
      </w:r>
      <w:r w:rsidR="00850AA4" w:rsidRPr="009812CE">
        <w:rPr>
          <w:rFonts w:ascii="Arial" w:hAnsi="Arial" w:cs="Arial"/>
          <w:b/>
        </w:rPr>
        <w:t xml:space="preserve"> (Initial investigation) </w:t>
      </w:r>
    </w:p>
    <w:p w14:paraId="52B4E70B" w14:textId="77777777" w:rsidR="009812CE" w:rsidRPr="009812CE" w:rsidRDefault="009812CE" w:rsidP="009812CE">
      <w:pPr>
        <w:pStyle w:val="ListParagraph"/>
        <w:spacing w:after="240" w:line="240" w:lineRule="exact"/>
        <w:ind w:left="360"/>
        <w:rPr>
          <w:rFonts w:ascii="Arial" w:hAnsi="Arial" w:cs="Arial"/>
        </w:rPr>
      </w:pPr>
    </w:p>
    <w:p w14:paraId="64656CA3" w14:textId="22058395" w:rsidR="008800A2" w:rsidRDefault="008800A2" w:rsidP="008800A2">
      <w:pPr>
        <w:pStyle w:val="ListParagraph"/>
        <w:numPr>
          <w:ilvl w:val="1"/>
          <w:numId w:val="21"/>
        </w:numPr>
        <w:spacing w:after="240" w:line="240" w:lineRule="exact"/>
        <w:rPr>
          <w:rFonts w:ascii="Arial" w:hAnsi="Arial" w:cs="Arial"/>
        </w:rPr>
      </w:pPr>
      <w:r w:rsidRPr="008800A2">
        <w:rPr>
          <w:rFonts w:ascii="Arial" w:hAnsi="Arial" w:cs="Arial"/>
        </w:rPr>
        <w:t xml:space="preserve">The purpose of the Screening Stage is to determine whether there is sufficient evidence of Academic Research Misconduct to warrant a Full Investigation of the allegation or whether alternative action(s) should be </w:t>
      </w:r>
      <w:proofErr w:type="gramStart"/>
      <w:r w:rsidRPr="008800A2">
        <w:rPr>
          <w:rFonts w:ascii="Arial" w:hAnsi="Arial" w:cs="Arial"/>
        </w:rPr>
        <w:t>taken</w:t>
      </w:r>
      <w:proofErr w:type="gramEnd"/>
    </w:p>
    <w:p w14:paraId="4895A0DA" w14:textId="77777777" w:rsidR="008800A2" w:rsidRDefault="008800A2" w:rsidP="008800A2">
      <w:pPr>
        <w:pStyle w:val="ListParagraph"/>
        <w:spacing w:after="240" w:line="240" w:lineRule="exact"/>
        <w:ind w:left="360"/>
        <w:rPr>
          <w:rFonts w:ascii="Arial" w:hAnsi="Arial" w:cs="Arial"/>
        </w:rPr>
      </w:pPr>
    </w:p>
    <w:p w14:paraId="7C091EAD" w14:textId="40CBC586" w:rsidR="008800A2" w:rsidRPr="008800A2" w:rsidRDefault="008800A2" w:rsidP="008800A2">
      <w:pPr>
        <w:pStyle w:val="ListParagraph"/>
        <w:numPr>
          <w:ilvl w:val="1"/>
          <w:numId w:val="21"/>
        </w:numPr>
        <w:spacing w:after="240" w:line="240" w:lineRule="exact"/>
        <w:rPr>
          <w:rFonts w:ascii="Arial" w:hAnsi="Arial" w:cs="Arial"/>
        </w:rPr>
      </w:pPr>
      <w:r w:rsidRPr="008800A2">
        <w:rPr>
          <w:rStyle w:val="cf01"/>
          <w:rFonts w:ascii="Arial" w:hAnsi="Arial" w:cs="Arial"/>
          <w:sz w:val="22"/>
          <w:szCs w:val="22"/>
        </w:rPr>
        <w:t xml:space="preserve"> </w:t>
      </w:r>
      <w:r w:rsidR="00653194" w:rsidRPr="008800A2">
        <w:rPr>
          <w:rStyle w:val="cf01"/>
          <w:rFonts w:ascii="Arial" w:hAnsi="Arial" w:cs="Arial"/>
          <w:sz w:val="22"/>
          <w:szCs w:val="22"/>
        </w:rPr>
        <w:t xml:space="preserve">A screening panel will be convened by the Named Person </w:t>
      </w:r>
      <w:r w:rsidR="00653194" w:rsidRPr="008800A2">
        <w:rPr>
          <w:rFonts w:ascii="Arial" w:hAnsi="Arial" w:cs="Arial"/>
        </w:rPr>
        <w:t xml:space="preserve">and </w:t>
      </w:r>
      <w:r w:rsidR="001C32FA" w:rsidRPr="008800A2">
        <w:rPr>
          <w:rFonts w:ascii="Arial" w:hAnsi="Arial" w:cs="Arial"/>
        </w:rPr>
        <w:t>shall comprise up to three individuals</w:t>
      </w:r>
      <w:r w:rsidR="006D7511" w:rsidRPr="008800A2">
        <w:rPr>
          <w:vertAlign w:val="superscript"/>
        </w:rPr>
        <w:footnoteReference w:id="14"/>
      </w:r>
      <w:r w:rsidR="001C32FA" w:rsidRPr="008800A2">
        <w:rPr>
          <w:rFonts w:ascii="Arial" w:hAnsi="Arial" w:cs="Arial"/>
        </w:rPr>
        <w:t xml:space="preserve"> with relevant expertise and academic standing from within the University to conduct a preliminary evaluation of the available evidence. If the Panel has more than one member, one of the members shall be appointed as Chair of the </w:t>
      </w:r>
      <w:proofErr w:type="gramStart"/>
      <w:r w:rsidR="001C32FA" w:rsidRPr="008800A2">
        <w:rPr>
          <w:rFonts w:ascii="Arial" w:hAnsi="Arial" w:cs="Arial"/>
        </w:rPr>
        <w:t>Panel;</w:t>
      </w:r>
      <w:proofErr w:type="gramEnd"/>
    </w:p>
    <w:p w14:paraId="3DE93FE7" w14:textId="77777777" w:rsidR="008800A2" w:rsidRDefault="008800A2" w:rsidP="008800A2">
      <w:pPr>
        <w:pStyle w:val="ListParagraph"/>
        <w:spacing w:after="240" w:line="240" w:lineRule="exact"/>
        <w:ind w:left="360"/>
        <w:rPr>
          <w:rFonts w:ascii="Arial" w:hAnsi="Arial" w:cs="Arial"/>
        </w:rPr>
      </w:pPr>
    </w:p>
    <w:p w14:paraId="592C2774" w14:textId="77777777" w:rsidR="008800A2" w:rsidRDefault="001C32FA" w:rsidP="008800A2">
      <w:pPr>
        <w:pStyle w:val="ListParagraph"/>
        <w:numPr>
          <w:ilvl w:val="1"/>
          <w:numId w:val="21"/>
        </w:numPr>
        <w:spacing w:after="240" w:line="240" w:lineRule="exact"/>
        <w:rPr>
          <w:rFonts w:ascii="Arial" w:hAnsi="Arial" w:cs="Arial"/>
        </w:rPr>
      </w:pPr>
      <w:r w:rsidRPr="008800A2">
        <w:rPr>
          <w:rFonts w:ascii="Arial" w:hAnsi="Arial" w:cs="Arial"/>
        </w:rPr>
        <w:t>Each member shall be asked to confirm in writing that there is no conflict of interest in their appointment to the Screening Panel.</w:t>
      </w:r>
    </w:p>
    <w:p w14:paraId="0DF26D6D" w14:textId="77777777" w:rsidR="008800A2" w:rsidRPr="008800A2" w:rsidRDefault="008800A2" w:rsidP="008800A2">
      <w:pPr>
        <w:pStyle w:val="ListParagraph"/>
        <w:rPr>
          <w:rFonts w:ascii="Arial" w:hAnsi="Arial" w:cs="Arial"/>
        </w:rPr>
      </w:pPr>
    </w:p>
    <w:p w14:paraId="4BE6C354" w14:textId="77777777" w:rsidR="008800A2" w:rsidRDefault="00075B7E" w:rsidP="008800A2">
      <w:pPr>
        <w:pStyle w:val="ListParagraph"/>
        <w:numPr>
          <w:ilvl w:val="1"/>
          <w:numId w:val="21"/>
        </w:numPr>
        <w:spacing w:after="240" w:line="240" w:lineRule="exact"/>
        <w:rPr>
          <w:rFonts w:ascii="Arial" w:hAnsi="Arial" w:cs="Arial"/>
        </w:rPr>
      </w:pPr>
      <w:r w:rsidRPr="008800A2">
        <w:rPr>
          <w:rFonts w:ascii="Arial" w:hAnsi="Arial" w:cs="Arial"/>
        </w:rPr>
        <w:t xml:space="preserve">The Panel shall be free to seek confidential advice from persons with relevant expertise, both within the </w:t>
      </w:r>
      <w:r w:rsidR="0009351C" w:rsidRPr="008800A2">
        <w:rPr>
          <w:rFonts w:ascii="Arial" w:hAnsi="Arial" w:cs="Arial"/>
        </w:rPr>
        <w:t>University</w:t>
      </w:r>
      <w:r w:rsidRPr="008800A2">
        <w:rPr>
          <w:rFonts w:ascii="Arial" w:hAnsi="Arial" w:cs="Arial"/>
        </w:rPr>
        <w:t xml:space="preserve"> and outside it, as described</w:t>
      </w:r>
      <w:r w:rsidR="00653194" w:rsidRPr="008800A2">
        <w:rPr>
          <w:rFonts w:ascii="Arial" w:hAnsi="Arial" w:cs="Arial"/>
        </w:rPr>
        <w:t xml:space="preserve"> </w:t>
      </w:r>
      <w:r w:rsidRPr="008800A2">
        <w:rPr>
          <w:rFonts w:ascii="Arial" w:hAnsi="Arial" w:cs="Arial"/>
        </w:rPr>
        <w:t>above.</w:t>
      </w:r>
      <w:bookmarkStart w:id="5" w:name="_Hlk107313107"/>
    </w:p>
    <w:p w14:paraId="6EE0507E" w14:textId="77777777" w:rsidR="008800A2" w:rsidRPr="008800A2" w:rsidRDefault="008800A2" w:rsidP="008800A2">
      <w:pPr>
        <w:pStyle w:val="ListParagraph"/>
        <w:rPr>
          <w:rFonts w:ascii="Arial" w:hAnsi="Arial" w:cs="Arial"/>
        </w:rPr>
      </w:pPr>
    </w:p>
    <w:p w14:paraId="7D6E0CD1" w14:textId="77777777" w:rsidR="008800A2" w:rsidRDefault="005D762F" w:rsidP="008800A2">
      <w:pPr>
        <w:pStyle w:val="ListParagraph"/>
        <w:numPr>
          <w:ilvl w:val="1"/>
          <w:numId w:val="21"/>
        </w:numPr>
        <w:spacing w:after="240" w:line="240" w:lineRule="exact"/>
        <w:rPr>
          <w:rFonts w:ascii="Arial" w:hAnsi="Arial" w:cs="Arial"/>
        </w:rPr>
      </w:pPr>
      <w:r w:rsidRPr="008800A2">
        <w:rPr>
          <w:rFonts w:ascii="Arial" w:hAnsi="Arial" w:cs="Arial"/>
        </w:rPr>
        <w:lastRenderedPageBreak/>
        <w:t xml:space="preserve">Both the Respondent and Complainant may raise with the Named Person concerns that they may have about those chosen to </w:t>
      </w:r>
      <w:r w:rsidR="0066107F" w:rsidRPr="008800A2">
        <w:rPr>
          <w:rFonts w:ascii="Arial" w:hAnsi="Arial" w:cs="Arial"/>
        </w:rPr>
        <w:t xml:space="preserve">carry out the screening stage </w:t>
      </w:r>
      <w:r w:rsidRPr="008800A2">
        <w:rPr>
          <w:rFonts w:ascii="Arial" w:hAnsi="Arial" w:cs="Arial"/>
        </w:rPr>
        <w:t xml:space="preserve">but neither has a right of veto over those nominated. The Named Person will consider any concerns raised and whether new persons should be selected to carry out the </w:t>
      </w:r>
      <w:r w:rsidR="0066107F" w:rsidRPr="008800A2">
        <w:rPr>
          <w:rFonts w:ascii="Arial" w:hAnsi="Arial" w:cs="Arial"/>
        </w:rPr>
        <w:t xml:space="preserve">Screening Panel </w:t>
      </w:r>
      <w:r w:rsidRPr="008800A2">
        <w:rPr>
          <w:rFonts w:ascii="Arial" w:hAnsi="Arial" w:cs="Arial"/>
        </w:rPr>
        <w:t xml:space="preserve">Stage. </w:t>
      </w:r>
    </w:p>
    <w:p w14:paraId="01EEAE6F" w14:textId="77777777" w:rsidR="008800A2" w:rsidRPr="008800A2" w:rsidRDefault="008800A2" w:rsidP="008800A2">
      <w:pPr>
        <w:pStyle w:val="ListParagraph"/>
        <w:rPr>
          <w:rFonts w:ascii="Arial" w:hAnsi="Arial" w:cs="Arial"/>
        </w:rPr>
      </w:pPr>
    </w:p>
    <w:p w14:paraId="313DFF0B" w14:textId="77777777" w:rsidR="008800A2" w:rsidRDefault="005D762F" w:rsidP="008800A2">
      <w:pPr>
        <w:pStyle w:val="ListParagraph"/>
        <w:numPr>
          <w:ilvl w:val="1"/>
          <w:numId w:val="21"/>
        </w:numPr>
        <w:spacing w:after="240" w:line="240" w:lineRule="exact"/>
        <w:rPr>
          <w:rFonts w:ascii="Arial" w:hAnsi="Arial" w:cs="Arial"/>
        </w:rPr>
      </w:pPr>
      <w:r w:rsidRPr="008800A2">
        <w:rPr>
          <w:rFonts w:ascii="Arial" w:hAnsi="Arial" w:cs="Arial"/>
        </w:rPr>
        <w:t xml:space="preserve">In the event of </w:t>
      </w:r>
      <w:r w:rsidR="0066107F" w:rsidRPr="008800A2">
        <w:rPr>
          <w:rFonts w:ascii="Arial" w:hAnsi="Arial" w:cs="Arial"/>
        </w:rPr>
        <w:t xml:space="preserve">any panel member </w:t>
      </w:r>
      <w:r w:rsidRPr="008800A2">
        <w:rPr>
          <w:rFonts w:ascii="Arial" w:hAnsi="Arial" w:cs="Arial"/>
        </w:rPr>
        <w:t xml:space="preserve">becoming unable to participate in the </w:t>
      </w:r>
      <w:r w:rsidR="0066107F" w:rsidRPr="008800A2">
        <w:rPr>
          <w:rFonts w:ascii="Arial" w:hAnsi="Arial" w:cs="Arial"/>
        </w:rPr>
        <w:t xml:space="preserve">Screening Panel </w:t>
      </w:r>
      <w:r w:rsidRPr="008800A2">
        <w:rPr>
          <w:rFonts w:ascii="Arial" w:hAnsi="Arial" w:cs="Arial"/>
        </w:rPr>
        <w:t xml:space="preserve">Stage once it is underway, the Named Person will determine whether a new person should be selected to take on the role of the Investigator and continue the investigation from its current point or if the Initial Investigation Stage should be restarted. </w:t>
      </w:r>
      <w:bookmarkEnd w:id="5"/>
    </w:p>
    <w:p w14:paraId="326E1307" w14:textId="77777777" w:rsidR="008800A2" w:rsidRPr="008800A2" w:rsidRDefault="008800A2" w:rsidP="008800A2">
      <w:pPr>
        <w:pStyle w:val="ListParagraph"/>
        <w:rPr>
          <w:rFonts w:ascii="Arial" w:hAnsi="Arial" w:cs="Arial"/>
        </w:rPr>
      </w:pPr>
    </w:p>
    <w:p w14:paraId="63BCF0F4" w14:textId="7F73ED87" w:rsidR="00BD1C05" w:rsidRPr="003E1986" w:rsidRDefault="005D762F" w:rsidP="003E1986">
      <w:pPr>
        <w:pStyle w:val="ListParagraph"/>
        <w:numPr>
          <w:ilvl w:val="1"/>
          <w:numId w:val="21"/>
        </w:numPr>
        <w:spacing w:after="240" w:line="240" w:lineRule="exact"/>
        <w:rPr>
          <w:rFonts w:ascii="Arial" w:hAnsi="Arial" w:cs="Arial"/>
        </w:rPr>
      </w:pPr>
      <w:r w:rsidRPr="008800A2">
        <w:rPr>
          <w:rFonts w:ascii="Arial" w:hAnsi="Arial" w:cs="Arial"/>
        </w:rPr>
        <w:t xml:space="preserve">The Named Person or suitable administrative support will provide the </w:t>
      </w:r>
      <w:r w:rsidR="00BD1C05" w:rsidRPr="008800A2">
        <w:rPr>
          <w:rFonts w:ascii="Arial" w:hAnsi="Arial" w:cs="Arial"/>
        </w:rPr>
        <w:t xml:space="preserve">Screening Panel </w:t>
      </w:r>
      <w:r w:rsidRPr="008800A2">
        <w:rPr>
          <w:rFonts w:ascii="Arial" w:hAnsi="Arial" w:cs="Arial"/>
        </w:rPr>
        <w:t xml:space="preserve">with: </w:t>
      </w:r>
    </w:p>
    <w:p w14:paraId="5753AE13" w14:textId="76AFBD61" w:rsidR="00BD1C05" w:rsidRDefault="005D762F" w:rsidP="008800A2">
      <w:pPr>
        <w:pStyle w:val="ListParagraph"/>
        <w:numPr>
          <w:ilvl w:val="0"/>
          <w:numId w:val="15"/>
        </w:numPr>
        <w:spacing w:after="240" w:line="240" w:lineRule="exact"/>
        <w:rPr>
          <w:rFonts w:ascii="Arial" w:hAnsi="Arial" w:cs="Arial"/>
        </w:rPr>
      </w:pPr>
      <w:r w:rsidRPr="005D762F">
        <w:rPr>
          <w:rFonts w:ascii="Arial" w:hAnsi="Arial" w:cs="Arial"/>
        </w:rPr>
        <w:t xml:space="preserve">a copy of this </w:t>
      </w:r>
      <w:proofErr w:type="gramStart"/>
      <w:r w:rsidRPr="005D762F">
        <w:rPr>
          <w:rFonts w:ascii="Arial" w:hAnsi="Arial" w:cs="Arial"/>
        </w:rPr>
        <w:t>Procedure;</w:t>
      </w:r>
      <w:proofErr w:type="gramEnd"/>
      <w:r w:rsidRPr="005D762F">
        <w:rPr>
          <w:rFonts w:ascii="Arial" w:hAnsi="Arial" w:cs="Arial"/>
        </w:rPr>
        <w:t xml:space="preserve"> </w:t>
      </w:r>
    </w:p>
    <w:p w14:paraId="4AE4CD3E" w14:textId="4F013C1B" w:rsidR="00BD1C05" w:rsidRDefault="005D762F" w:rsidP="008800A2">
      <w:pPr>
        <w:pStyle w:val="ListParagraph"/>
        <w:numPr>
          <w:ilvl w:val="0"/>
          <w:numId w:val="15"/>
        </w:numPr>
        <w:spacing w:after="240" w:line="240" w:lineRule="exact"/>
        <w:rPr>
          <w:rFonts w:ascii="Arial" w:hAnsi="Arial" w:cs="Arial"/>
        </w:rPr>
      </w:pPr>
      <w:r w:rsidRPr="005D762F">
        <w:rPr>
          <w:rFonts w:ascii="Arial" w:hAnsi="Arial" w:cs="Arial"/>
        </w:rPr>
        <w:t xml:space="preserve">details of the allegation(s) which will be considered under the </w:t>
      </w:r>
      <w:r w:rsidR="00BD1C05">
        <w:rPr>
          <w:rFonts w:ascii="Arial" w:hAnsi="Arial" w:cs="Arial"/>
        </w:rPr>
        <w:t xml:space="preserve">Screening Panel </w:t>
      </w:r>
      <w:proofErr w:type="gramStart"/>
      <w:r w:rsidRPr="005D762F">
        <w:rPr>
          <w:rFonts w:ascii="Arial" w:hAnsi="Arial" w:cs="Arial"/>
        </w:rPr>
        <w:t>stage;</w:t>
      </w:r>
      <w:proofErr w:type="gramEnd"/>
      <w:r w:rsidRPr="005D762F">
        <w:rPr>
          <w:rFonts w:ascii="Arial" w:hAnsi="Arial" w:cs="Arial"/>
        </w:rPr>
        <w:t xml:space="preserve"> </w:t>
      </w:r>
    </w:p>
    <w:p w14:paraId="35B16103" w14:textId="7D6BBA09" w:rsidR="00BD1C05" w:rsidRDefault="005D762F" w:rsidP="008800A2">
      <w:pPr>
        <w:pStyle w:val="ListParagraph"/>
        <w:numPr>
          <w:ilvl w:val="0"/>
          <w:numId w:val="15"/>
        </w:numPr>
        <w:spacing w:after="240" w:line="240" w:lineRule="exact"/>
        <w:rPr>
          <w:rFonts w:ascii="Arial" w:hAnsi="Arial" w:cs="Arial"/>
        </w:rPr>
      </w:pPr>
      <w:r w:rsidRPr="00BD1C05">
        <w:rPr>
          <w:rFonts w:ascii="Arial" w:hAnsi="Arial" w:cs="Arial"/>
        </w:rPr>
        <w:t>names and contact details of the Complainant(s) and the Respondent(s</w:t>
      </w:r>
      <w:proofErr w:type="gramStart"/>
      <w:r w:rsidRPr="00BD1C05">
        <w:rPr>
          <w:rFonts w:ascii="Arial" w:hAnsi="Arial" w:cs="Arial"/>
        </w:rPr>
        <w:t>);</w:t>
      </w:r>
      <w:proofErr w:type="gramEnd"/>
      <w:r w:rsidRPr="00BD1C05">
        <w:rPr>
          <w:rFonts w:ascii="Arial" w:hAnsi="Arial" w:cs="Arial"/>
        </w:rPr>
        <w:t xml:space="preserve"> </w:t>
      </w:r>
    </w:p>
    <w:p w14:paraId="655753CF" w14:textId="28CCF07E" w:rsidR="00BD1C05" w:rsidRDefault="005D762F" w:rsidP="008800A2">
      <w:pPr>
        <w:pStyle w:val="ListParagraph"/>
        <w:numPr>
          <w:ilvl w:val="0"/>
          <w:numId w:val="15"/>
        </w:numPr>
        <w:spacing w:after="240" w:line="240" w:lineRule="exact"/>
        <w:rPr>
          <w:rFonts w:ascii="Arial" w:hAnsi="Arial" w:cs="Arial"/>
        </w:rPr>
      </w:pPr>
      <w:r w:rsidRPr="00BD1C05">
        <w:rPr>
          <w:rFonts w:ascii="Arial" w:hAnsi="Arial" w:cs="Arial"/>
        </w:rPr>
        <w:t xml:space="preserve">a summary of correspondence with the Complainant(s) and the Respondent(s) to date; and </w:t>
      </w:r>
    </w:p>
    <w:p w14:paraId="34DACF28" w14:textId="5932EA1D" w:rsidR="005D762F" w:rsidRPr="005D762F" w:rsidRDefault="005D762F" w:rsidP="008800A2">
      <w:pPr>
        <w:pStyle w:val="ListParagraph"/>
        <w:numPr>
          <w:ilvl w:val="0"/>
          <w:numId w:val="15"/>
        </w:numPr>
        <w:spacing w:after="240" w:line="240" w:lineRule="exact"/>
        <w:rPr>
          <w:rFonts w:ascii="Arial" w:hAnsi="Arial" w:cs="Arial"/>
        </w:rPr>
      </w:pPr>
      <w:r w:rsidRPr="00BD1C05">
        <w:rPr>
          <w:rFonts w:ascii="Arial" w:hAnsi="Arial" w:cs="Arial"/>
        </w:rPr>
        <w:t xml:space="preserve">a summary of any evidence secured by the Named Person during the </w:t>
      </w:r>
      <w:r w:rsidR="00BD1C05">
        <w:rPr>
          <w:rFonts w:ascii="Arial" w:hAnsi="Arial" w:cs="Arial"/>
        </w:rPr>
        <w:t xml:space="preserve">Preliminary Review </w:t>
      </w:r>
      <w:proofErr w:type="gramStart"/>
      <w:r w:rsidRPr="00BD1C05">
        <w:rPr>
          <w:rFonts w:ascii="Arial" w:hAnsi="Arial" w:cs="Arial"/>
        </w:rPr>
        <w:t>stage</w:t>
      </w:r>
      <w:proofErr w:type="gramEnd"/>
    </w:p>
    <w:p w14:paraId="2105996E" w14:textId="6D692F0F" w:rsidR="001C32FA" w:rsidRPr="001C32FA" w:rsidRDefault="008800A2" w:rsidP="001C32FA">
      <w:pPr>
        <w:spacing w:after="240" w:line="240" w:lineRule="exact"/>
        <w:ind w:left="709" w:hanging="709"/>
        <w:rPr>
          <w:rFonts w:ascii="Arial" w:hAnsi="Arial" w:cs="Arial"/>
          <w:sz w:val="22"/>
          <w:szCs w:val="22"/>
        </w:rPr>
      </w:pPr>
      <w:r>
        <w:rPr>
          <w:rFonts w:ascii="Arial" w:hAnsi="Arial" w:cs="Arial"/>
          <w:sz w:val="22"/>
          <w:szCs w:val="22"/>
        </w:rPr>
        <w:t>9</w:t>
      </w:r>
      <w:r w:rsidR="004238FA">
        <w:rPr>
          <w:rFonts w:ascii="Arial" w:hAnsi="Arial" w:cs="Arial"/>
          <w:sz w:val="22"/>
          <w:szCs w:val="22"/>
        </w:rPr>
        <w:t>.8</w:t>
      </w:r>
      <w:r w:rsidR="004238FA">
        <w:rPr>
          <w:rFonts w:ascii="Arial" w:hAnsi="Arial" w:cs="Arial"/>
          <w:sz w:val="22"/>
          <w:szCs w:val="22"/>
        </w:rPr>
        <w:tab/>
      </w:r>
      <w:r w:rsidR="001C32FA" w:rsidRPr="001C32FA">
        <w:rPr>
          <w:rFonts w:ascii="Arial" w:hAnsi="Arial" w:cs="Arial"/>
          <w:sz w:val="22"/>
          <w:szCs w:val="22"/>
        </w:rPr>
        <w:t xml:space="preserve">Screening shall normally be completed within 30 </w:t>
      </w:r>
      <w:r w:rsidR="00075B7E">
        <w:rPr>
          <w:rFonts w:ascii="Arial" w:hAnsi="Arial" w:cs="Arial"/>
          <w:sz w:val="22"/>
          <w:szCs w:val="22"/>
        </w:rPr>
        <w:t xml:space="preserve">working </w:t>
      </w:r>
      <w:r w:rsidR="001C32FA" w:rsidRPr="001C32FA">
        <w:rPr>
          <w:rFonts w:ascii="Arial" w:hAnsi="Arial" w:cs="Arial"/>
          <w:sz w:val="22"/>
          <w:szCs w:val="22"/>
        </w:rPr>
        <w:t>days of appointment of the Screening Panel, unless circumstances warrant a longer period (such reasons shall be documented in the written record of the Screening Panel’s conduct) and notified to all parties.</w:t>
      </w:r>
    </w:p>
    <w:p w14:paraId="6EDBE028" w14:textId="4E61DB51" w:rsidR="001C32FA" w:rsidRPr="001C32FA" w:rsidRDefault="008800A2" w:rsidP="001C32FA">
      <w:pPr>
        <w:spacing w:after="240" w:line="240" w:lineRule="exact"/>
        <w:rPr>
          <w:rFonts w:ascii="Arial" w:hAnsi="Arial" w:cs="Arial"/>
          <w:sz w:val="22"/>
          <w:szCs w:val="22"/>
        </w:rPr>
      </w:pPr>
      <w:r>
        <w:rPr>
          <w:rFonts w:ascii="Arial" w:hAnsi="Arial" w:cs="Arial"/>
          <w:sz w:val="22"/>
          <w:szCs w:val="22"/>
        </w:rPr>
        <w:t>9</w:t>
      </w:r>
      <w:r w:rsidR="004238FA">
        <w:rPr>
          <w:rFonts w:ascii="Arial" w:hAnsi="Arial" w:cs="Arial"/>
          <w:sz w:val="22"/>
          <w:szCs w:val="22"/>
        </w:rPr>
        <w:t>.9</w:t>
      </w:r>
      <w:r w:rsidR="001C32FA" w:rsidRPr="001C32FA">
        <w:rPr>
          <w:rFonts w:ascii="Arial" w:hAnsi="Arial" w:cs="Arial"/>
          <w:sz w:val="22"/>
          <w:szCs w:val="22"/>
        </w:rPr>
        <w:tab/>
        <w:t>The Screening Panel shall, in confidence:</w:t>
      </w:r>
    </w:p>
    <w:p w14:paraId="04335E83" w14:textId="25157D24" w:rsidR="001C32FA" w:rsidRPr="001C32FA" w:rsidRDefault="001C32FA" w:rsidP="001C32FA">
      <w:pPr>
        <w:spacing w:after="240" w:line="240" w:lineRule="exact"/>
        <w:ind w:left="1429" w:hanging="709"/>
        <w:rPr>
          <w:rFonts w:ascii="Arial" w:hAnsi="Arial" w:cs="Arial"/>
          <w:sz w:val="22"/>
          <w:szCs w:val="22"/>
          <w:lang w:eastAsia="en-US"/>
        </w:rPr>
      </w:pPr>
      <w:r w:rsidRPr="001C32FA">
        <w:rPr>
          <w:rFonts w:ascii="Arial" w:hAnsi="Arial" w:cs="Arial"/>
          <w:sz w:val="22"/>
          <w:szCs w:val="22"/>
          <w:lang w:eastAsia="en-US"/>
        </w:rPr>
        <w:t>.1</w:t>
      </w:r>
      <w:r w:rsidRPr="001C32FA">
        <w:rPr>
          <w:rFonts w:ascii="Arial" w:hAnsi="Arial" w:cs="Arial"/>
          <w:sz w:val="22"/>
          <w:szCs w:val="22"/>
          <w:lang w:eastAsia="en-US"/>
        </w:rPr>
        <w:tab/>
        <w:t>consider all relevant material relating to the allegation and may invite the Complainant to clarify any matters that the Screening Panel consider necessary and relevant</w:t>
      </w:r>
      <w:r w:rsidR="009E3CFA">
        <w:rPr>
          <w:rFonts w:ascii="Arial" w:hAnsi="Arial" w:cs="Arial"/>
          <w:sz w:val="22"/>
          <w:szCs w:val="22"/>
          <w:lang w:eastAsia="en-US"/>
        </w:rPr>
        <w:t xml:space="preserve">. This may be in writing or via an </w:t>
      </w:r>
      <w:proofErr w:type="gramStart"/>
      <w:r w:rsidR="009E3CFA">
        <w:rPr>
          <w:rFonts w:ascii="Arial" w:hAnsi="Arial" w:cs="Arial"/>
          <w:sz w:val="22"/>
          <w:szCs w:val="22"/>
          <w:lang w:eastAsia="en-US"/>
        </w:rPr>
        <w:t>interview;</w:t>
      </w:r>
      <w:proofErr w:type="gramEnd"/>
      <w:r w:rsidR="009E3CFA">
        <w:rPr>
          <w:rFonts w:ascii="Arial" w:hAnsi="Arial" w:cs="Arial"/>
          <w:sz w:val="22"/>
          <w:szCs w:val="22"/>
          <w:lang w:eastAsia="en-US"/>
        </w:rPr>
        <w:t xml:space="preserve"> </w:t>
      </w:r>
    </w:p>
    <w:p w14:paraId="41BD845B" w14:textId="77777777" w:rsidR="001C32FA" w:rsidRPr="001C32FA" w:rsidRDefault="001C32FA" w:rsidP="001C32FA">
      <w:pPr>
        <w:spacing w:after="240" w:line="240" w:lineRule="exact"/>
        <w:ind w:left="1440" w:hanging="720"/>
        <w:rPr>
          <w:rFonts w:ascii="Arial" w:hAnsi="Arial" w:cs="Arial"/>
          <w:sz w:val="22"/>
          <w:szCs w:val="22"/>
          <w:lang w:eastAsia="en-US"/>
        </w:rPr>
      </w:pPr>
      <w:r w:rsidRPr="001C32FA">
        <w:rPr>
          <w:rFonts w:ascii="Arial" w:hAnsi="Arial" w:cs="Arial"/>
          <w:sz w:val="22"/>
          <w:szCs w:val="22"/>
          <w:lang w:eastAsia="en-US"/>
        </w:rPr>
        <w:t>.2</w:t>
      </w:r>
      <w:r w:rsidRPr="001C32FA">
        <w:rPr>
          <w:rFonts w:ascii="Arial" w:hAnsi="Arial" w:cs="Arial"/>
          <w:sz w:val="22"/>
          <w:szCs w:val="22"/>
          <w:lang w:eastAsia="en-US"/>
        </w:rPr>
        <w:tab/>
        <w:t xml:space="preserve">consider the Respondent’s response and </w:t>
      </w:r>
      <w:proofErr w:type="gramStart"/>
      <w:r w:rsidRPr="001C32FA">
        <w:rPr>
          <w:rFonts w:ascii="Arial" w:hAnsi="Arial" w:cs="Arial"/>
          <w:sz w:val="22"/>
          <w:szCs w:val="22"/>
          <w:lang w:eastAsia="en-US"/>
        </w:rPr>
        <w:t>evidence, and</w:t>
      </w:r>
      <w:proofErr w:type="gramEnd"/>
      <w:r w:rsidRPr="001C32FA">
        <w:rPr>
          <w:rFonts w:ascii="Arial" w:hAnsi="Arial" w:cs="Arial"/>
          <w:sz w:val="22"/>
          <w:szCs w:val="22"/>
          <w:lang w:eastAsia="en-US"/>
        </w:rPr>
        <w:t xml:space="preserve"> seek further clarification if required.</w:t>
      </w:r>
    </w:p>
    <w:p w14:paraId="1E8B7CD0" w14:textId="772BA23D" w:rsidR="001C32FA" w:rsidRPr="008800A2" w:rsidRDefault="0009351C" w:rsidP="008800A2">
      <w:pPr>
        <w:pStyle w:val="ListParagraph"/>
        <w:numPr>
          <w:ilvl w:val="1"/>
          <w:numId w:val="22"/>
        </w:numPr>
        <w:spacing w:after="240" w:line="240" w:lineRule="exact"/>
        <w:rPr>
          <w:rFonts w:ascii="Arial" w:hAnsi="Arial" w:cs="Arial"/>
        </w:rPr>
      </w:pPr>
      <w:r w:rsidRPr="008800A2">
        <w:rPr>
          <w:rFonts w:ascii="Arial" w:hAnsi="Arial" w:cs="Arial"/>
        </w:rPr>
        <w:t xml:space="preserve">Possible outcomes: At the conclusion of the Screening Panel Stage, the </w:t>
      </w:r>
      <w:r w:rsidR="004238FA" w:rsidRPr="008800A2">
        <w:rPr>
          <w:rFonts w:ascii="Arial" w:hAnsi="Arial" w:cs="Arial"/>
        </w:rPr>
        <w:t>Screening Panel</w:t>
      </w:r>
      <w:r w:rsidR="001C32FA" w:rsidRPr="008800A2">
        <w:rPr>
          <w:rFonts w:ascii="Arial" w:hAnsi="Arial" w:cs="Arial"/>
        </w:rPr>
        <w:t xml:space="preserve"> shall </w:t>
      </w:r>
      <w:r w:rsidRPr="008800A2">
        <w:rPr>
          <w:rFonts w:ascii="Arial" w:hAnsi="Arial" w:cs="Arial"/>
        </w:rPr>
        <w:t>determine whether the allegation of misconduct in research:</w:t>
      </w:r>
    </w:p>
    <w:p w14:paraId="4FCD8A9C" w14:textId="77777777" w:rsidR="004A6B22" w:rsidRDefault="004A6B22" w:rsidP="004A6B22">
      <w:pPr>
        <w:pStyle w:val="ListParagraph"/>
        <w:spacing w:after="240" w:line="240" w:lineRule="exact"/>
        <w:ind w:left="1071"/>
        <w:rPr>
          <w:rFonts w:ascii="Arial" w:hAnsi="Arial" w:cs="Arial"/>
        </w:rPr>
      </w:pPr>
    </w:p>
    <w:p w14:paraId="568EAE37" w14:textId="16D41663" w:rsidR="000349BC" w:rsidRDefault="004238FA" w:rsidP="008800A2">
      <w:pPr>
        <w:pStyle w:val="ListParagraph"/>
        <w:numPr>
          <w:ilvl w:val="0"/>
          <w:numId w:val="8"/>
        </w:numPr>
        <w:spacing w:after="240" w:line="240" w:lineRule="exact"/>
        <w:rPr>
          <w:rFonts w:ascii="Arial" w:hAnsi="Arial" w:cs="Arial"/>
        </w:rPr>
      </w:pPr>
      <w:r>
        <w:rPr>
          <w:rFonts w:ascii="Arial" w:hAnsi="Arial" w:cs="Arial"/>
        </w:rPr>
        <w:t>I</w:t>
      </w:r>
      <w:r w:rsidR="000349BC" w:rsidRPr="000349BC">
        <w:rPr>
          <w:rFonts w:ascii="Arial" w:hAnsi="Arial" w:cs="Arial"/>
        </w:rPr>
        <w:t xml:space="preserve">s unfounded, because it is mistaken or is frivolous or is otherwise without substance, and will be dismissed; or </w:t>
      </w:r>
    </w:p>
    <w:p w14:paraId="2F197FFD" w14:textId="74493674" w:rsidR="000349BC" w:rsidRDefault="000349BC" w:rsidP="008800A2">
      <w:pPr>
        <w:pStyle w:val="ListParagraph"/>
        <w:numPr>
          <w:ilvl w:val="0"/>
          <w:numId w:val="8"/>
        </w:numPr>
        <w:spacing w:after="240" w:line="240" w:lineRule="exact"/>
        <w:rPr>
          <w:rFonts w:ascii="Arial" w:hAnsi="Arial" w:cs="Arial"/>
        </w:rPr>
      </w:pPr>
      <w:r w:rsidRPr="000349BC">
        <w:rPr>
          <w:rFonts w:ascii="Arial" w:hAnsi="Arial" w:cs="Arial"/>
        </w:rPr>
        <w:t xml:space="preserve"> </w:t>
      </w:r>
      <w:r w:rsidR="004238FA">
        <w:rPr>
          <w:rFonts w:ascii="Arial" w:hAnsi="Arial" w:cs="Arial"/>
        </w:rPr>
        <w:t>I</w:t>
      </w:r>
      <w:r w:rsidRPr="000349BC">
        <w:rPr>
          <w:rFonts w:ascii="Arial" w:hAnsi="Arial" w:cs="Arial"/>
        </w:rPr>
        <w:t>s unfounded, because it is vexatious and/or malicious, and will be dismissed; or</w:t>
      </w:r>
    </w:p>
    <w:p w14:paraId="28C0810F" w14:textId="1B7C2821" w:rsidR="004A6B22" w:rsidRDefault="000349BC" w:rsidP="008800A2">
      <w:pPr>
        <w:pStyle w:val="ListParagraph"/>
        <w:numPr>
          <w:ilvl w:val="0"/>
          <w:numId w:val="8"/>
        </w:numPr>
        <w:spacing w:after="240" w:line="240" w:lineRule="exact"/>
        <w:rPr>
          <w:rFonts w:ascii="Arial" w:hAnsi="Arial" w:cs="Arial"/>
        </w:rPr>
      </w:pPr>
      <w:r w:rsidRPr="000349BC">
        <w:rPr>
          <w:rFonts w:ascii="Arial" w:hAnsi="Arial" w:cs="Arial"/>
        </w:rPr>
        <w:t xml:space="preserve"> </w:t>
      </w:r>
      <w:r w:rsidR="004238FA">
        <w:rPr>
          <w:rFonts w:ascii="Arial" w:hAnsi="Arial" w:cs="Arial"/>
        </w:rPr>
        <w:t>I</w:t>
      </w:r>
      <w:r w:rsidRPr="000349BC">
        <w:rPr>
          <w:rFonts w:ascii="Arial" w:hAnsi="Arial" w:cs="Arial"/>
        </w:rPr>
        <w:t>t may be considered that there is insufficient evidence to constitute a prima facie case.  In these circumstances the allegation shall be dismissed</w:t>
      </w:r>
      <w:r w:rsidR="004A6B22">
        <w:rPr>
          <w:rFonts w:ascii="Arial" w:hAnsi="Arial" w:cs="Arial"/>
        </w:rPr>
        <w:t xml:space="preserve">; or </w:t>
      </w:r>
    </w:p>
    <w:p w14:paraId="0D014731" w14:textId="77777777" w:rsidR="004A6B22" w:rsidRDefault="000349BC" w:rsidP="008800A2">
      <w:pPr>
        <w:pStyle w:val="ListParagraph"/>
        <w:numPr>
          <w:ilvl w:val="0"/>
          <w:numId w:val="8"/>
        </w:numPr>
        <w:spacing w:after="240" w:line="240" w:lineRule="exact"/>
        <w:rPr>
          <w:rFonts w:ascii="Arial" w:hAnsi="Arial" w:cs="Arial"/>
        </w:rPr>
      </w:pPr>
      <w:r w:rsidRPr="004A6B22">
        <w:rPr>
          <w:rFonts w:ascii="Arial" w:hAnsi="Arial" w:cs="Arial"/>
        </w:rPr>
        <w:t xml:space="preserve">It does not fall under the research misconduct procedure but may warrant referral directly to another formal process of the University such as the disciplinary procedure; or </w:t>
      </w:r>
    </w:p>
    <w:p w14:paraId="0322E554" w14:textId="2892772B" w:rsidR="004A6B22" w:rsidRDefault="004238FA" w:rsidP="008800A2">
      <w:pPr>
        <w:pStyle w:val="ListParagraph"/>
        <w:numPr>
          <w:ilvl w:val="0"/>
          <w:numId w:val="8"/>
        </w:numPr>
        <w:spacing w:after="240" w:line="240" w:lineRule="exact"/>
        <w:rPr>
          <w:rFonts w:ascii="Arial" w:hAnsi="Arial" w:cs="Arial"/>
        </w:rPr>
      </w:pPr>
      <w:r>
        <w:rPr>
          <w:rFonts w:ascii="Arial" w:hAnsi="Arial" w:cs="Arial"/>
        </w:rPr>
        <w:t>T</w:t>
      </w:r>
      <w:r w:rsidR="000349BC" w:rsidRPr="004A6B22">
        <w:rPr>
          <w:rFonts w:ascii="Arial" w:hAnsi="Arial" w:cs="Arial"/>
        </w:rPr>
        <w:t>he allegation may be deemed to fall outside the University’s jurisdiction and may be referred to an external body such as a statutory regulator or professional body; or</w:t>
      </w:r>
    </w:p>
    <w:p w14:paraId="7930F81B" w14:textId="0F3AC6CD" w:rsidR="004A6B22" w:rsidRDefault="004238FA" w:rsidP="008800A2">
      <w:pPr>
        <w:pStyle w:val="ListParagraph"/>
        <w:numPr>
          <w:ilvl w:val="0"/>
          <w:numId w:val="8"/>
        </w:numPr>
        <w:spacing w:after="240" w:line="240" w:lineRule="exact"/>
        <w:rPr>
          <w:rFonts w:ascii="Arial" w:hAnsi="Arial" w:cs="Arial"/>
        </w:rPr>
      </w:pPr>
      <w:r>
        <w:rPr>
          <w:rFonts w:ascii="Arial" w:hAnsi="Arial" w:cs="Arial"/>
        </w:rPr>
        <w:t>H</w:t>
      </w:r>
      <w:r w:rsidR="000349BC" w:rsidRPr="004A6B22">
        <w:rPr>
          <w:rFonts w:ascii="Arial" w:hAnsi="Arial" w:cs="Arial"/>
        </w:rPr>
        <w:t xml:space="preserve">as some substance but due to its relatively minor nature or because it relates to poor practice rather than to misconduct, in which event the Panel may recommend whatever course of action is required to put the matter right in so far as is possible, in consultation with the relevant Head of School.  This may include training, </w:t>
      </w:r>
      <w:proofErr w:type="gramStart"/>
      <w:r w:rsidR="000349BC" w:rsidRPr="004A6B22">
        <w:rPr>
          <w:rFonts w:ascii="Arial" w:hAnsi="Arial" w:cs="Arial"/>
        </w:rPr>
        <w:t>mediation</w:t>
      </w:r>
      <w:proofErr w:type="gramEnd"/>
      <w:r w:rsidR="000349BC" w:rsidRPr="004A6B22">
        <w:rPr>
          <w:rFonts w:ascii="Arial" w:hAnsi="Arial" w:cs="Arial"/>
        </w:rPr>
        <w:t xml:space="preserve"> or dispute resolution. The Head of School should keep a record of any actions required and keep the Named Person informed of progress; or </w:t>
      </w:r>
    </w:p>
    <w:p w14:paraId="42D3B128" w14:textId="7D8BC3B3" w:rsidR="001C32FA" w:rsidRPr="004A6B22" w:rsidRDefault="004238FA" w:rsidP="008800A2">
      <w:pPr>
        <w:pStyle w:val="ListParagraph"/>
        <w:numPr>
          <w:ilvl w:val="0"/>
          <w:numId w:val="8"/>
        </w:numPr>
        <w:spacing w:after="240" w:line="240" w:lineRule="exact"/>
        <w:rPr>
          <w:rFonts w:ascii="Arial" w:hAnsi="Arial" w:cs="Arial"/>
        </w:rPr>
      </w:pPr>
      <w:r>
        <w:rPr>
          <w:rFonts w:ascii="Arial" w:hAnsi="Arial" w:cs="Arial"/>
        </w:rPr>
        <w:lastRenderedPageBreak/>
        <w:t>I</w:t>
      </w:r>
      <w:r w:rsidR="000349BC" w:rsidRPr="004A6B22">
        <w:rPr>
          <w:rFonts w:ascii="Arial" w:hAnsi="Arial" w:cs="Arial"/>
        </w:rPr>
        <w:t>s sufficiently serious and has sufficient substance to warrant a Full Investigation of the allegation.</w:t>
      </w:r>
    </w:p>
    <w:p w14:paraId="4E402140" w14:textId="7F9C09A8" w:rsidR="001C32FA" w:rsidRDefault="008800A2" w:rsidP="001C32FA">
      <w:pPr>
        <w:spacing w:after="240" w:line="240" w:lineRule="exact"/>
        <w:ind w:left="720" w:hanging="720"/>
        <w:rPr>
          <w:rFonts w:ascii="Arial" w:hAnsi="Arial" w:cs="Arial"/>
          <w:sz w:val="22"/>
          <w:szCs w:val="22"/>
          <w:lang w:eastAsia="en-US"/>
        </w:rPr>
      </w:pPr>
      <w:r>
        <w:rPr>
          <w:rFonts w:ascii="Arial" w:hAnsi="Arial" w:cs="Arial"/>
          <w:sz w:val="22"/>
          <w:szCs w:val="22"/>
          <w:lang w:eastAsia="en-US"/>
        </w:rPr>
        <w:t>9</w:t>
      </w:r>
      <w:r w:rsidR="004238FA">
        <w:rPr>
          <w:rFonts w:ascii="Arial" w:hAnsi="Arial" w:cs="Arial"/>
          <w:sz w:val="22"/>
          <w:szCs w:val="22"/>
          <w:lang w:eastAsia="en-US"/>
        </w:rPr>
        <w:t>.11</w:t>
      </w:r>
      <w:r w:rsidR="001C32FA" w:rsidRPr="001C32FA">
        <w:rPr>
          <w:rFonts w:ascii="Arial" w:hAnsi="Arial" w:cs="Arial"/>
          <w:sz w:val="22"/>
          <w:szCs w:val="22"/>
          <w:lang w:eastAsia="en-US"/>
        </w:rPr>
        <w:tab/>
        <w:t>The Screening Panel shall make a confidential written report of its evaluation and decision and shall lodge it with the Named Person together with any documentation used in the investigation.</w:t>
      </w:r>
    </w:p>
    <w:p w14:paraId="072CECA7" w14:textId="6919E9B9" w:rsidR="002E441F" w:rsidRDefault="008800A2" w:rsidP="004238FA">
      <w:pPr>
        <w:spacing w:after="240" w:line="240" w:lineRule="exact"/>
        <w:ind w:left="709" w:hanging="709"/>
        <w:rPr>
          <w:rFonts w:ascii="Arial" w:hAnsi="Arial" w:cs="Arial"/>
          <w:sz w:val="22"/>
          <w:szCs w:val="22"/>
          <w:lang w:eastAsia="en-US"/>
        </w:rPr>
      </w:pPr>
      <w:r>
        <w:rPr>
          <w:rFonts w:ascii="Arial" w:hAnsi="Arial" w:cs="Arial"/>
          <w:sz w:val="22"/>
          <w:szCs w:val="22"/>
          <w:lang w:eastAsia="en-US"/>
        </w:rPr>
        <w:t>9</w:t>
      </w:r>
      <w:r w:rsidR="004238FA">
        <w:rPr>
          <w:rFonts w:ascii="Arial" w:hAnsi="Arial" w:cs="Arial"/>
          <w:sz w:val="22"/>
          <w:szCs w:val="22"/>
          <w:lang w:eastAsia="en-US"/>
        </w:rPr>
        <w:t>.12</w:t>
      </w:r>
      <w:r w:rsidR="004238FA">
        <w:rPr>
          <w:rFonts w:ascii="Arial" w:hAnsi="Arial" w:cs="Arial"/>
          <w:sz w:val="22"/>
          <w:szCs w:val="22"/>
          <w:lang w:eastAsia="en-US"/>
        </w:rPr>
        <w:tab/>
      </w:r>
      <w:r w:rsidR="00BD1C05">
        <w:rPr>
          <w:rFonts w:ascii="Arial" w:hAnsi="Arial" w:cs="Arial"/>
          <w:sz w:val="22"/>
          <w:szCs w:val="22"/>
          <w:lang w:eastAsia="en-US"/>
        </w:rPr>
        <w:t>I</w:t>
      </w:r>
      <w:r w:rsidR="00BD1C05" w:rsidRPr="00BD1C05">
        <w:rPr>
          <w:rFonts w:ascii="Arial" w:hAnsi="Arial" w:cs="Arial"/>
          <w:sz w:val="22"/>
          <w:szCs w:val="22"/>
          <w:lang w:eastAsia="en-US"/>
        </w:rPr>
        <w:t>f the Complainant or Respondent</w:t>
      </w:r>
      <w:r w:rsidR="00BD1C05">
        <w:rPr>
          <w:rFonts w:ascii="Arial" w:hAnsi="Arial" w:cs="Arial"/>
          <w:sz w:val="22"/>
          <w:szCs w:val="22"/>
          <w:lang w:eastAsia="en-US"/>
        </w:rPr>
        <w:t>(s)</w:t>
      </w:r>
      <w:r w:rsidR="00BD1C05" w:rsidRPr="00BD1C05">
        <w:rPr>
          <w:rFonts w:ascii="Arial" w:hAnsi="Arial" w:cs="Arial"/>
          <w:sz w:val="22"/>
          <w:szCs w:val="22"/>
          <w:lang w:eastAsia="en-US"/>
        </w:rPr>
        <w:t xml:space="preserve"> do not wish to be interviewed, they </w:t>
      </w:r>
      <w:r w:rsidR="002E441F">
        <w:rPr>
          <w:rFonts w:ascii="Arial" w:hAnsi="Arial" w:cs="Arial"/>
          <w:sz w:val="22"/>
          <w:szCs w:val="22"/>
          <w:lang w:eastAsia="en-US"/>
        </w:rPr>
        <w:t xml:space="preserve">will </w:t>
      </w:r>
      <w:r w:rsidR="00BD1C05" w:rsidRPr="00BD1C05">
        <w:rPr>
          <w:rFonts w:ascii="Arial" w:hAnsi="Arial" w:cs="Arial"/>
          <w:sz w:val="22"/>
          <w:szCs w:val="22"/>
          <w:lang w:eastAsia="en-US"/>
        </w:rPr>
        <w:t>be asked to engage with the process through other means, such as providing written answers to questions posed by the</w:t>
      </w:r>
      <w:r w:rsidR="002E441F">
        <w:rPr>
          <w:rFonts w:ascii="Arial" w:hAnsi="Arial" w:cs="Arial"/>
          <w:sz w:val="22"/>
          <w:szCs w:val="22"/>
          <w:lang w:eastAsia="en-US"/>
        </w:rPr>
        <w:t xml:space="preserve"> Panel</w:t>
      </w:r>
      <w:r w:rsidR="00BD1C05" w:rsidRPr="00BD1C05">
        <w:rPr>
          <w:rFonts w:ascii="Arial" w:hAnsi="Arial" w:cs="Arial"/>
          <w:sz w:val="22"/>
          <w:szCs w:val="22"/>
          <w:lang w:eastAsia="en-US"/>
        </w:rPr>
        <w:t xml:space="preserve">. </w:t>
      </w:r>
    </w:p>
    <w:p w14:paraId="335CF8C0" w14:textId="6084C757" w:rsidR="002E441F" w:rsidRDefault="008800A2" w:rsidP="004238FA">
      <w:pPr>
        <w:spacing w:after="240" w:line="240" w:lineRule="exact"/>
        <w:ind w:left="709" w:hanging="709"/>
        <w:rPr>
          <w:rFonts w:ascii="Arial" w:hAnsi="Arial" w:cs="Arial"/>
          <w:sz w:val="22"/>
          <w:szCs w:val="22"/>
          <w:lang w:eastAsia="en-US"/>
        </w:rPr>
      </w:pPr>
      <w:r>
        <w:rPr>
          <w:rFonts w:ascii="Arial" w:hAnsi="Arial" w:cs="Arial"/>
          <w:sz w:val="22"/>
          <w:szCs w:val="22"/>
          <w:lang w:eastAsia="en-US"/>
        </w:rPr>
        <w:t>9</w:t>
      </w:r>
      <w:r w:rsidR="004238FA">
        <w:rPr>
          <w:rFonts w:ascii="Arial" w:hAnsi="Arial" w:cs="Arial"/>
          <w:sz w:val="22"/>
          <w:szCs w:val="22"/>
          <w:lang w:eastAsia="en-US"/>
        </w:rPr>
        <w:t>.13</w:t>
      </w:r>
      <w:r w:rsidR="004238FA">
        <w:rPr>
          <w:rFonts w:ascii="Arial" w:hAnsi="Arial" w:cs="Arial"/>
          <w:sz w:val="22"/>
          <w:szCs w:val="22"/>
          <w:lang w:eastAsia="en-US"/>
        </w:rPr>
        <w:tab/>
      </w:r>
      <w:r w:rsidR="00BD1C05" w:rsidRPr="00BD1C05">
        <w:rPr>
          <w:rFonts w:ascii="Arial" w:hAnsi="Arial" w:cs="Arial"/>
          <w:sz w:val="22"/>
          <w:szCs w:val="22"/>
          <w:lang w:eastAsia="en-US"/>
        </w:rPr>
        <w:t xml:space="preserve">If the Complainant or Respondent decline to answer any questions from the </w:t>
      </w:r>
      <w:r w:rsidR="002E441F">
        <w:rPr>
          <w:rFonts w:ascii="Arial" w:hAnsi="Arial" w:cs="Arial"/>
          <w:sz w:val="22"/>
          <w:szCs w:val="22"/>
          <w:lang w:eastAsia="en-US"/>
        </w:rPr>
        <w:t>Panel</w:t>
      </w:r>
      <w:r w:rsidR="00BD1C05" w:rsidRPr="00BD1C05">
        <w:rPr>
          <w:rFonts w:ascii="Arial" w:hAnsi="Arial" w:cs="Arial"/>
          <w:sz w:val="22"/>
          <w:szCs w:val="22"/>
          <w:lang w:eastAsia="en-US"/>
        </w:rPr>
        <w:t>, this may be viewed as them withdrawing from the Proced</w:t>
      </w:r>
      <w:r w:rsidR="002E441F">
        <w:rPr>
          <w:rFonts w:ascii="Arial" w:hAnsi="Arial" w:cs="Arial"/>
          <w:sz w:val="22"/>
          <w:szCs w:val="22"/>
          <w:lang w:eastAsia="en-US"/>
        </w:rPr>
        <w:t xml:space="preserve">ure. The Named person will determine with advice from the PVC Research Innovation and Enterprise how to proceed with this matter if the </w:t>
      </w:r>
      <w:r w:rsidR="002E441F" w:rsidRPr="002E441F">
        <w:rPr>
          <w:rFonts w:ascii="Arial" w:hAnsi="Arial" w:cs="Arial"/>
          <w:sz w:val="22"/>
          <w:szCs w:val="22"/>
          <w:lang w:eastAsia="en-US"/>
        </w:rPr>
        <w:t>Complainant or Respondent</w:t>
      </w:r>
      <w:r w:rsidR="002E441F">
        <w:rPr>
          <w:rFonts w:ascii="Arial" w:hAnsi="Arial" w:cs="Arial"/>
          <w:sz w:val="22"/>
          <w:szCs w:val="22"/>
          <w:lang w:eastAsia="en-US"/>
        </w:rPr>
        <w:t xml:space="preserve"> withdraw. </w:t>
      </w:r>
    </w:p>
    <w:p w14:paraId="41EC0898" w14:textId="1856440E" w:rsidR="00BD1C05" w:rsidRPr="001C32FA" w:rsidRDefault="008800A2" w:rsidP="004238FA">
      <w:pPr>
        <w:spacing w:after="240" w:line="240" w:lineRule="exact"/>
        <w:ind w:left="709" w:hanging="709"/>
        <w:rPr>
          <w:rFonts w:ascii="Arial" w:hAnsi="Arial" w:cs="Arial"/>
          <w:sz w:val="22"/>
          <w:szCs w:val="22"/>
          <w:lang w:eastAsia="en-US"/>
        </w:rPr>
      </w:pPr>
      <w:r>
        <w:rPr>
          <w:rFonts w:ascii="Arial" w:hAnsi="Arial" w:cs="Arial"/>
          <w:sz w:val="22"/>
          <w:szCs w:val="22"/>
          <w:lang w:eastAsia="en-US"/>
        </w:rPr>
        <w:t>9</w:t>
      </w:r>
      <w:r w:rsidR="004238FA">
        <w:rPr>
          <w:rFonts w:ascii="Arial" w:hAnsi="Arial" w:cs="Arial"/>
          <w:sz w:val="22"/>
          <w:szCs w:val="22"/>
          <w:lang w:eastAsia="en-US"/>
        </w:rPr>
        <w:t>.14</w:t>
      </w:r>
      <w:r w:rsidR="004238FA">
        <w:rPr>
          <w:rFonts w:ascii="Arial" w:hAnsi="Arial" w:cs="Arial"/>
          <w:sz w:val="22"/>
          <w:szCs w:val="22"/>
          <w:lang w:eastAsia="en-US"/>
        </w:rPr>
        <w:tab/>
      </w:r>
      <w:r w:rsidR="00BD1C05" w:rsidRPr="00BD1C05">
        <w:rPr>
          <w:rFonts w:ascii="Arial" w:hAnsi="Arial" w:cs="Arial"/>
          <w:sz w:val="22"/>
          <w:szCs w:val="22"/>
          <w:lang w:eastAsia="en-US"/>
        </w:rPr>
        <w:t xml:space="preserve">The </w:t>
      </w:r>
      <w:r w:rsidR="002E441F">
        <w:rPr>
          <w:rFonts w:ascii="Arial" w:hAnsi="Arial" w:cs="Arial"/>
          <w:sz w:val="22"/>
          <w:szCs w:val="22"/>
          <w:lang w:eastAsia="en-US"/>
        </w:rPr>
        <w:t xml:space="preserve">Screening Panel can also </w:t>
      </w:r>
      <w:r w:rsidR="00BD1C05" w:rsidRPr="00BD1C05">
        <w:rPr>
          <w:rFonts w:ascii="Arial" w:hAnsi="Arial" w:cs="Arial"/>
          <w:sz w:val="22"/>
          <w:szCs w:val="22"/>
          <w:lang w:eastAsia="en-US"/>
        </w:rPr>
        <w:t>interview relevant witnesses</w:t>
      </w:r>
      <w:r w:rsidR="002E441F">
        <w:rPr>
          <w:rFonts w:ascii="Arial" w:hAnsi="Arial" w:cs="Arial"/>
          <w:sz w:val="22"/>
          <w:szCs w:val="22"/>
          <w:lang w:eastAsia="en-US"/>
        </w:rPr>
        <w:t xml:space="preserve">. </w:t>
      </w:r>
      <w:r w:rsidR="00BD1C05" w:rsidRPr="00BD1C05">
        <w:rPr>
          <w:rFonts w:ascii="Arial" w:hAnsi="Arial" w:cs="Arial"/>
          <w:sz w:val="22"/>
          <w:szCs w:val="22"/>
          <w:lang w:eastAsia="en-US"/>
        </w:rPr>
        <w:t>these can include witnesses suggested by the Complainant or Respondent</w:t>
      </w:r>
    </w:p>
    <w:p w14:paraId="0D48664D" w14:textId="2D435D40" w:rsidR="001C32FA" w:rsidRPr="001C32FA" w:rsidRDefault="008800A2" w:rsidP="001C32FA">
      <w:pPr>
        <w:spacing w:after="240" w:line="240" w:lineRule="exact"/>
        <w:ind w:left="709" w:hanging="709"/>
        <w:rPr>
          <w:rFonts w:ascii="Arial" w:hAnsi="Arial" w:cs="Arial"/>
          <w:sz w:val="22"/>
          <w:szCs w:val="22"/>
        </w:rPr>
      </w:pPr>
      <w:r>
        <w:rPr>
          <w:rFonts w:ascii="Arial" w:hAnsi="Arial" w:cs="Arial"/>
          <w:sz w:val="22"/>
          <w:szCs w:val="22"/>
        </w:rPr>
        <w:t>9</w:t>
      </w:r>
      <w:r w:rsidR="004238FA">
        <w:rPr>
          <w:rFonts w:ascii="Arial" w:hAnsi="Arial" w:cs="Arial"/>
          <w:sz w:val="22"/>
          <w:szCs w:val="22"/>
        </w:rPr>
        <w:t>.15</w:t>
      </w:r>
      <w:r w:rsidR="001C32FA" w:rsidRPr="001C32FA">
        <w:rPr>
          <w:rFonts w:ascii="Arial" w:hAnsi="Arial" w:cs="Arial"/>
          <w:sz w:val="22"/>
          <w:szCs w:val="22"/>
        </w:rPr>
        <w:tab/>
        <w:t>The Named Person shall:</w:t>
      </w:r>
    </w:p>
    <w:p w14:paraId="2D89477B"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 xml:space="preserve">notify both the Respondent and the Complainant in writing of the Screening Panel’s decision, enclosing a summary of the Screening Panel’s </w:t>
      </w:r>
      <w:proofErr w:type="gramStart"/>
      <w:r w:rsidRPr="001C32FA">
        <w:rPr>
          <w:rFonts w:ascii="Arial" w:hAnsi="Arial" w:cs="Arial"/>
          <w:sz w:val="22"/>
          <w:szCs w:val="22"/>
        </w:rPr>
        <w:t>findings;</w:t>
      </w:r>
      <w:proofErr w:type="gramEnd"/>
    </w:p>
    <w:p w14:paraId="0687F34F" w14:textId="43BFD43A" w:rsidR="001C32FA" w:rsidRPr="001C32FA" w:rsidRDefault="001C32FA" w:rsidP="001C32FA">
      <w:pPr>
        <w:tabs>
          <w:tab w:val="num" w:pos="1418"/>
        </w:tabs>
        <w:spacing w:after="240" w:line="240" w:lineRule="exact"/>
        <w:ind w:left="1429" w:hanging="709"/>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notify the Respondent’s Head of School, Head of College and the Pro Vice-Chancellor Research</w:t>
      </w:r>
      <w:r w:rsidR="0071567E">
        <w:rPr>
          <w:rFonts w:ascii="Arial" w:hAnsi="Arial" w:cs="Arial"/>
          <w:sz w:val="22"/>
          <w:szCs w:val="22"/>
        </w:rPr>
        <w:t xml:space="preserve"> </w:t>
      </w:r>
      <w:r w:rsidR="0071567E">
        <w:rPr>
          <w:rFonts w:ascii="Arial" w:hAnsi="Arial" w:cs="Arial"/>
          <w:sz w:val="22"/>
          <w:szCs w:val="22"/>
          <w:lang w:eastAsia="en-US"/>
        </w:rPr>
        <w:t>Innovation and Enterprise</w:t>
      </w:r>
      <w:r w:rsidRPr="001C32FA">
        <w:rPr>
          <w:rFonts w:ascii="Arial" w:hAnsi="Arial" w:cs="Arial"/>
          <w:sz w:val="22"/>
          <w:szCs w:val="22"/>
        </w:rPr>
        <w:t xml:space="preserve"> of the Screening Panel’s decision, enclosing a summary of the Screening Panel </w:t>
      </w:r>
      <w:proofErr w:type="gramStart"/>
      <w:r w:rsidRPr="001C32FA">
        <w:rPr>
          <w:rFonts w:ascii="Arial" w:hAnsi="Arial" w:cs="Arial"/>
          <w:sz w:val="22"/>
          <w:szCs w:val="22"/>
        </w:rPr>
        <w:t>findings;</w:t>
      </w:r>
      <w:proofErr w:type="gramEnd"/>
    </w:p>
    <w:p w14:paraId="288DC4F7" w14:textId="77777777" w:rsidR="001C32FA" w:rsidRPr="001C32FA" w:rsidRDefault="001C32FA" w:rsidP="001C32FA">
      <w:pPr>
        <w:spacing w:after="240" w:line="240" w:lineRule="exact"/>
        <w:ind w:left="1462" w:hanging="742"/>
        <w:rPr>
          <w:rFonts w:ascii="Arial" w:hAnsi="Arial" w:cs="Arial"/>
          <w:sz w:val="22"/>
          <w:szCs w:val="22"/>
        </w:rPr>
      </w:pPr>
      <w:r w:rsidRPr="001C32FA">
        <w:rPr>
          <w:rFonts w:ascii="Arial" w:hAnsi="Arial" w:cs="Arial"/>
          <w:sz w:val="22"/>
          <w:szCs w:val="22"/>
        </w:rPr>
        <w:t>.3</w:t>
      </w:r>
      <w:r w:rsidRPr="001C32FA">
        <w:rPr>
          <w:rFonts w:ascii="Arial" w:hAnsi="Arial" w:cs="Arial"/>
          <w:sz w:val="22"/>
          <w:szCs w:val="22"/>
        </w:rPr>
        <w:tab/>
        <w:t>ensure that any administrative actions that may be immediately necessary to protect the funds and/or other interests of relevant grant- or contract-awarding bodies, and to meet all contractual commitments, are taken by the appropriate officer(s</w:t>
      </w:r>
      <w:proofErr w:type="gramStart"/>
      <w:r w:rsidRPr="001C32FA">
        <w:rPr>
          <w:rFonts w:ascii="Arial" w:hAnsi="Arial" w:cs="Arial"/>
          <w:sz w:val="22"/>
          <w:szCs w:val="22"/>
        </w:rPr>
        <w:t>);</w:t>
      </w:r>
      <w:proofErr w:type="gramEnd"/>
    </w:p>
    <w:p w14:paraId="61C9F219" w14:textId="625E5121" w:rsidR="001C32FA" w:rsidRPr="001C32FA" w:rsidRDefault="001C32FA" w:rsidP="001C32FA">
      <w:pPr>
        <w:spacing w:after="240" w:line="240" w:lineRule="exact"/>
        <w:ind w:left="1462" w:hanging="742"/>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where the decision is that there is some substance to the allegation but that the matter does not warrant a formal investigation, consult with the Pro Vice-Chancellor Research</w:t>
      </w:r>
      <w:r w:rsidR="003D601D">
        <w:rPr>
          <w:rFonts w:ascii="Arial" w:hAnsi="Arial" w:cs="Arial"/>
          <w:sz w:val="22"/>
          <w:szCs w:val="22"/>
        </w:rPr>
        <w:t xml:space="preserve"> </w:t>
      </w:r>
      <w:r w:rsidR="003D601D">
        <w:rPr>
          <w:rFonts w:ascii="Arial" w:hAnsi="Arial" w:cs="Arial"/>
          <w:sz w:val="22"/>
          <w:szCs w:val="22"/>
          <w:lang w:eastAsia="en-US"/>
        </w:rPr>
        <w:t>Innovation and Enterprise</w:t>
      </w:r>
      <w:r w:rsidRPr="001C32FA">
        <w:rPr>
          <w:rFonts w:ascii="Arial" w:hAnsi="Arial" w:cs="Arial"/>
          <w:sz w:val="22"/>
          <w:szCs w:val="22"/>
        </w:rPr>
        <w:t xml:space="preserve"> and the Head of School on the course of action proposed and ensure that any action required is instigated, executed and recorded by the appropriate </w:t>
      </w:r>
      <w:proofErr w:type="gramStart"/>
      <w:r w:rsidRPr="001C32FA">
        <w:rPr>
          <w:rFonts w:ascii="Arial" w:hAnsi="Arial" w:cs="Arial"/>
          <w:sz w:val="22"/>
          <w:szCs w:val="22"/>
        </w:rPr>
        <w:t>parties;</w:t>
      </w:r>
      <w:proofErr w:type="gramEnd"/>
    </w:p>
    <w:p w14:paraId="1B599608" w14:textId="77777777" w:rsidR="001C32FA" w:rsidRPr="001C32FA" w:rsidRDefault="001C32FA" w:rsidP="001C32FA">
      <w:pPr>
        <w:spacing w:after="240" w:line="240" w:lineRule="exact"/>
        <w:ind w:left="1462" w:hanging="742"/>
        <w:rPr>
          <w:rFonts w:ascii="Arial" w:hAnsi="Arial" w:cs="Arial"/>
          <w:sz w:val="22"/>
          <w:szCs w:val="22"/>
        </w:rPr>
      </w:pPr>
      <w:r w:rsidRPr="001C32FA">
        <w:rPr>
          <w:rFonts w:ascii="Arial" w:hAnsi="Arial" w:cs="Arial"/>
          <w:sz w:val="22"/>
          <w:szCs w:val="22"/>
        </w:rPr>
        <w:t>.5</w:t>
      </w:r>
      <w:r w:rsidRPr="001C32FA">
        <w:rPr>
          <w:rFonts w:ascii="Arial" w:hAnsi="Arial" w:cs="Arial"/>
          <w:sz w:val="22"/>
          <w:szCs w:val="22"/>
        </w:rPr>
        <w:tab/>
        <w:t xml:space="preserve">if appropriate, the Named Person should notify the allegation to the appropriate regulator or professional </w:t>
      </w:r>
      <w:proofErr w:type="gramStart"/>
      <w:r w:rsidRPr="001C32FA">
        <w:rPr>
          <w:rFonts w:ascii="Arial" w:hAnsi="Arial" w:cs="Arial"/>
          <w:sz w:val="22"/>
          <w:szCs w:val="22"/>
        </w:rPr>
        <w:t>body;</w:t>
      </w:r>
      <w:proofErr w:type="gramEnd"/>
    </w:p>
    <w:p w14:paraId="56DD686D" w14:textId="3E684B3E" w:rsidR="001C32FA" w:rsidRPr="001C32FA" w:rsidRDefault="001C32FA" w:rsidP="001C32FA">
      <w:pPr>
        <w:spacing w:after="240" w:line="240" w:lineRule="exact"/>
        <w:ind w:left="1440" w:hanging="720"/>
        <w:rPr>
          <w:rFonts w:ascii="Arial" w:hAnsi="Arial" w:cs="Arial"/>
          <w:sz w:val="22"/>
          <w:szCs w:val="22"/>
          <w:lang w:eastAsia="en-US"/>
        </w:rPr>
      </w:pPr>
      <w:r w:rsidRPr="001C32FA">
        <w:rPr>
          <w:rFonts w:ascii="Arial" w:hAnsi="Arial" w:cs="Arial"/>
          <w:sz w:val="22"/>
          <w:szCs w:val="22"/>
          <w:lang w:eastAsia="en-US"/>
        </w:rPr>
        <w:t>.6</w:t>
      </w:r>
      <w:r w:rsidRPr="001C32FA">
        <w:rPr>
          <w:rFonts w:ascii="Arial" w:hAnsi="Arial" w:cs="Arial"/>
          <w:sz w:val="22"/>
          <w:szCs w:val="22"/>
          <w:lang w:eastAsia="en-US"/>
        </w:rPr>
        <w:tab/>
        <w:t xml:space="preserve">If the allegation is deemed to have been frivolous, vexatious or malicious, the Named Person may consult with the Director of Human Resources and notify the relevant Head of School/Professional Service/College (where the Complainant is a member of the University) or Academic registrar (if the Complainant is a Cardiff University student), who shall consider the alleged malicious nature of the allegation in accordance with the appropriate disciplinary procedures. If the Complainant is not a member of the University, the Respondent </w:t>
      </w:r>
      <w:r w:rsidR="00880D35">
        <w:rPr>
          <w:rFonts w:ascii="Arial" w:hAnsi="Arial" w:cs="Arial"/>
          <w:sz w:val="22"/>
          <w:szCs w:val="22"/>
          <w:lang w:eastAsia="en-US"/>
        </w:rPr>
        <w:t xml:space="preserve">is able to consider alternative </w:t>
      </w:r>
      <w:r w:rsidR="005403E4">
        <w:rPr>
          <w:rFonts w:ascii="Arial" w:hAnsi="Arial" w:cs="Arial"/>
          <w:sz w:val="22"/>
          <w:szCs w:val="22"/>
          <w:lang w:eastAsia="en-US"/>
        </w:rPr>
        <w:t xml:space="preserve">independent </w:t>
      </w:r>
      <w:r w:rsidR="00880D35">
        <w:rPr>
          <w:rFonts w:ascii="Arial" w:hAnsi="Arial" w:cs="Arial"/>
          <w:sz w:val="22"/>
          <w:szCs w:val="22"/>
          <w:lang w:eastAsia="en-US"/>
        </w:rPr>
        <w:t xml:space="preserve">action with an external </w:t>
      </w:r>
      <w:proofErr w:type="gramStart"/>
      <w:r w:rsidR="00B16BC4">
        <w:rPr>
          <w:rFonts w:ascii="Arial" w:hAnsi="Arial" w:cs="Arial"/>
          <w:sz w:val="22"/>
          <w:szCs w:val="22"/>
          <w:lang w:eastAsia="en-US"/>
        </w:rPr>
        <w:t>body.</w:t>
      </w:r>
      <w:r w:rsidRPr="001C32FA">
        <w:rPr>
          <w:rFonts w:ascii="Arial" w:hAnsi="Arial" w:cs="Arial"/>
          <w:sz w:val="22"/>
          <w:szCs w:val="22"/>
          <w:lang w:eastAsia="en-US"/>
        </w:rPr>
        <w:t>.</w:t>
      </w:r>
      <w:proofErr w:type="gramEnd"/>
    </w:p>
    <w:p w14:paraId="43B3E19C" w14:textId="0AAF8F00" w:rsidR="00D6037F" w:rsidRDefault="001C32FA" w:rsidP="00347B86">
      <w:pPr>
        <w:spacing w:after="240" w:line="240" w:lineRule="exact"/>
        <w:ind w:left="1440" w:hanging="720"/>
        <w:rPr>
          <w:rFonts w:ascii="Arial" w:hAnsi="Arial" w:cs="Arial"/>
          <w:sz w:val="22"/>
          <w:szCs w:val="22"/>
        </w:rPr>
      </w:pPr>
      <w:r w:rsidRPr="001C32FA">
        <w:rPr>
          <w:rFonts w:ascii="Arial" w:hAnsi="Arial" w:cs="Arial"/>
          <w:sz w:val="22"/>
          <w:szCs w:val="22"/>
        </w:rPr>
        <w:t>.7</w:t>
      </w:r>
      <w:r w:rsidRPr="001C32FA">
        <w:rPr>
          <w:rFonts w:ascii="Arial" w:hAnsi="Arial" w:cs="Arial"/>
          <w:sz w:val="22"/>
          <w:szCs w:val="22"/>
        </w:rPr>
        <w:tab/>
        <w:t>retain the report and documentation of the Screening Panel, in confidence, for six years.</w:t>
      </w:r>
    </w:p>
    <w:p w14:paraId="165287BC" w14:textId="1D6C5153" w:rsidR="008800A2" w:rsidRPr="001C32FA" w:rsidRDefault="003A654D" w:rsidP="003E1986">
      <w:pPr>
        <w:spacing w:after="240" w:line="240" w:lineRule="exact"/>
        <w:ind w:left="1440" w:hanging="720"/>
        <w:rPr>
          <w:rFonts w:ascii="Arial" w:hAnsi="Arial" w:cs="Arial"/>
          <w:sz w:val="22"/>
          <w:szCs w:val="22"/>
        </w:rPr>
      </w:pPr>
      <w:r w:rsidRPr="003A654D">
        <w:rPr>
          <w:rFonts w:ascii="Arial" w:hAnsi="Arial" w:cs="Arial"/>
          <w:sz w:val="22"/>
          <w:szCs w:val="22"/>
        </w:rPr>
        <w:t xml:space="preserve">The </w:t>
      </w:r>
      <w:r>
        <w:rPr>
          <w:rFonts w:ascii="Arial" w:hAnsi="Arial" w:cs="Arial"/>
          <w:sz w:val="22"/>
          <w:szCs w:val="22"/>
        </w:rPr>
        <w:t xml:space="preserve">Screening Panel </w:t>
      </w:r>
      <w:r w:rsidRPr="003A654D">
        <w:rPr>
          <w:rFonts w:ascii="Arial" w:hAnsi="Arial" w:cs="Arial"/>
          <w:sz w:val="22"/>
          <w:szCs w:val="22"/>
        </w:rPr>
        <w:t>stage now ends.</w:t>
      </w:r>
    </w:p>
    <w:p w14:paraId="0EBD0DEB" w14:textId="476D357E" w:rsidR="001C32FA" w:rsidRPr="001C32FA" w:rsidRDefault="008800A2" w:rsidP="001C32FA">
      <w:pPr>
        <w:spacing w:after="240" w:line="240" w:lineRule="exact"/>
        <w:rPr>
          <w:rFonts w:ascii="Arial" w:hAnsi="Arial" w:cs="Arial"/>
          <w:b/>
          <w:sz w:val="22"/>
          <w:szCs w:val="22"/>
        </w:rPr>
      </w:pPr>
      <w:r>
        <w:rPr>
          <w:rFonts w:ascii="Arial" w:hAnsi="Arial" w:cs="Arial"/>
          <w:b/>
          <w:sz w:val="22"/>
          <w:szCs w:val="22"/>
        </w:rPr>
        <w:t>10</w:t>
      </w:r>
      <w:r w:rsidR="001C32FA" w:rsidRPr="001C32FA">
        <w:rPr>
          <w:rFonts w:ascii="Arial" w:hAnsi="Arial" w:cs="Arial"/>
          <w:b/>
          <w:sz w:val="22"/>
          <w:szCs w:val="22"/>
        </w:rPr>
        <w:tab/>
      </w:r>
      <w:r w:rsidR="00B95426" w:rsidRPr="001C32FA">
        <w:rPr>
          <w:rFonts w:ascii="Arial" w:hAnsi="Arial" w:cs="Arial"/>
          <w:b/>
          <w:sz w:val="22"/>
          <w:szCs w:val="22"/>
        </w:rPr>
        <w:t>Formal Investigation</w:t>
      </w:r>
    </w:p>
    <w:p w14:paraId="05CBAC78" w14:textId="408FC2E9" w:rsidR="001C32FA" w:rsidRPr="00B95426" w:rsidRDefault="001C32FA" w:rsidP="003A654D">
      <w:pPr>
        <w:spacing w:after="240" w:line="240" w:lineRule="exact"/>
        <w:ind w:left="720"/>
        <w:rPr>
          <w:rFonts w:ascii="Arial" w:hAnsi="Arial" w:cs="Arial"/>
          <w:sz w:val="22"/>
          <w:szCs w:val="22"/>
        </w:rPr>
      </w:pPr>
      <w:r w:rsidRPr="00B95426">
        <w:rPr>
          <w:rFonts w:ascii="Arial" w:hAnsi="Arial" w:cs="Arial"/>
          <w:sz w:val="22"/>
          <w:szCs w:val="22"/>
        </w:rPr>
        <w:lastRenderedPageBreak/>
        <w:t>Establishment and membership of Panel</w:t>
      </w:r>
    </w:p>
    <w:p w14:paraId="71A41EA1" w14:textId="1331F000" w:rsidR="001C32FA" w:rsidRPr="001C32FA" w:rsidRDefault="008800A2" w:rsidP="006165A0">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.1</w:t>
      </w:r>
      <w:r w:rsidR="006165A0">
        <w:rPr>
          <w:rFonts w:ascii="Arial" w:hAnsi="Arial" w:cs="Arial"/>
          <w:sz w:val="22"/>
          <w:szCs w:val="22"/>
        </w:rPr>
        <w:tab/>
      </w:r>
      <w:r w:rsidR="001C32FA" w:rsidRPr="001C32FA">
        <w:rPr>
          <w:rFonts w:ascii="Arial" w:hAnsi="Arial" w:cs="Arial"/>
          <w:sz w:val="22"/>
          <w:szCs w:val="22"/>
        </w:rPr>
        <w:t xml:space="preserve">The Named Person shall recommend to the Deputy Vice-Chancellor the appointment of an Investigation Panel and the names of potential Panellists for approval. </w:t>
      </w:r>
    </w:p>
    <w:p w14:paraId="4037F8AE" w14:textId="2460A565" w:rsidR="001C32FA" w:rsidRDefault="008800A2" w:rsidP="006165A0">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.2</w:t>
      </w:r>
      <w:r w:rsidR="006165A0">
        <w:rPr>
          <w:rFonts w:ascii="Arial" w:hAnsi="Arial" w:cs="Arial"/>
          <w:sz w:val="22"/>
          <w:szCs w:val="22"/>
        </w:rPr>
        <w:tab/>
      </w:r>
      <w:r w:rsidR="001C32FA" w:rsidRPr="001C32FA">
        <w:rPr>
          <w:rFonts w:ascii="Arial" w:hAnsi="Arial" w:cs="Arial"/>
          <w:sz w:val="22"/>
          <w:szCs w:val="22"/>
        </w:rPr>
        <w:t>The Pane</w:t>
      </w:r>
      <w:r w:rsidR="001D6F7D">
        <w:rPr>
          <w:rFonts w:ascii="Arial" w:hAnsi="Arial" w:cs="Arial"/>
          <w:sz w:val="22"/>
          <w:szCs w:val="22"/>
        </w:rPr>
        <w:t xml:space="preserve">l shall consist of an independent </w:t>
      </w:r>
      <w:r w:rsidR="001C32FA" w:rsidRPr="001C32FA">
        <w:rPr>
          <w:rFonts w:ascii="Arial" w:hAnsi="Arial" w:cs="Arial"/>
          <w:sz w:val="22"/>
          <w:szCs w:val="22"/>
        </w:rPr>
        <w:t xml:space="preserve">Chair and </w:t>
      </w:r>
      <w:r w:rsidR="001C32FA" w:rsidRPr="00491D0C">
        <w:rPr>
          <w:rFonts w:ascii="Arial" w:hAnsi="Arial" w:cs="Arial"/>
          <w:sz w:val="22"/>
          <w:szCs w:val="22"/>
        </w:rPr>
        <w:t xml:space="preserve">two </w:t>
      </w:r>
      <w:r w:rsidR="001D6F7D">
        <w:rPr>
          <w:rFonts w:ascii="Arial" w:hAnsi="Arial" w:cs="Arial"/>
          <w:sz w:val="22"/>
          <w:szCs w:val="22"/>
        </w:rPr>
        <w:t xml:space="preserve">independent </w:t>
      </w:r>
      <w:r w:rsidR="00FB2B0D">
        <w:rPr>
          <w:rFonts w:ascii="Arial" w:hAnsi="Arial" w:cs="Arial"/>
          <w:sz w:val="22"/>
          <w:szCs w:val="22"/>
        </w:rPr>
        <w:t>members</w:t>
      </w:r>
      <w:r w:rsidR="00FB2B0D" w:rsidRPr="001C32FA">
        <w:rPr>
          <w:rFonts w:ascii="Arial" w:hAnsi="Arial" w:cs="Arial"/>
          <w:sz w:val="22"/>
          <w:szCs w:val="22"/>
        </w:rPr>
        <w:t xml:space="preserve"> </w:t>
      </w:r>
      <w:r w:rsidR="001C32FA" w:rsidRPr="001C32FA">
        <w:rPr>
          <w:rFonts w:ascii="Arial" w:hAnsi="Arial" w:cs="Arial"/>
          <w:sz w:val="22"/>
          <w:szCs w:val="22"/>
        </w:rPr>
        <w:t xml:space="preserve">with appropriate expertise and seniority. The Chair </w:t>
      </w:r>
      <w:r w:rsidR="000E2B71">
        <w:rPr>
          <w:rFonts w:ascii="Arial" w:hAnsi="Arial" w:cs="Arial"/>
          <w:sz w:val="22"/>
          <w:szCs w:val="22"/>
        </w:rPr>
        <w:t xml:space="preserve">and at </w:t>
      </w:r>
      <w:r w:rsidR="001C32FA" w:rsidRPr="001C32FA">
        <w:rPr>
          <w:rFonts w:ascii="Arial" w:hAnsi="Arial" w:cs="Arial"/>
          <w:sz w:val="22"/>
          <w:szCs w:val="22"/>
        </w:rPr>
        <w:t xml:space="preserve">least one of the two </w:t>
      </w:r>
      <w:r w:rsidR="00FB2B0D">
        <w:rPr>
          <w:rFonts w:ascii="Arial" w:hAnsi="Arial" w:cs="Arial"/>
          <w:sz w:val="22"/>
          <w:szCs w:val="22"/>
        </w:rPr>
        <w:t xml:space="preserve">members </w:t>
      </w:r>
      <w:r w:rsidR="001C32FA" w:rsidRPr="001C32FA">
        <w:rPr>
          <w:rFonts w:ascii="Arial" w:hAnsi="Arial" w:cs="Arial"/>
          <w:sz w:val="22"/>
          <w:szCs w:val="22"/>
        </w:rPr>
        <w:t>should be external to the University</w:t>
      </w:r>
      <w:r w:rsidR="000E2B71">
        <w:rPr>
          <w:rFonts w:ascii="Arial" w:hAnsi="Arial" w:cs="Arial"/>
          <w:sz w:val="22"/>
          <w:szCs w:val="22"/>
        </w:rPr>
        <w:t xml:space="preserve">, being neither a person employed by </w:t>
      </w:r>
      <w:proofErr w:type="gramStart"/>
      <w:r w:rsidR="000E2B71">
        <w:rPr>
          <w:rFonts w:ascii="Arial" w:hAnsi="Arial" w:cs="Arial"/>
          <w:sz w:val="22"/>
          <w:szCs w:val="22"/>
        </w:rPr>
        <w:t>or</w:t>
      </w:r>
      <w:proofErr w:type="gramEnd"/>
      <w:r w:rsidR="009E3CFA">
        <w:rPr>
          <w:rFonts w:ascii="Arial" w:hAnsi="Arial" w:cs="Arial"/>
          <w:sz w:val="22"/>
          <w:szCs w:val="22"/>
        </w:rPr>
        <w:t xml:space="preserve"> </w:t>
      </w:r>
      <w:r w:rsidR="000E2B71">
        <w:rPr>
          <w:rFonts w:ascii="Arial" w:hAnsi="Arial" w:cs="Arial"/>
          <w:sz w:val="22"/>
          <w:szCs w:val="22"/>
        </w:rPr>
        <w:t>contracted to the University</w:t>
      </w:r>
      <w:r w:rsidR="001C32FA" w:rsidRPr="001C32FA">
        <w:rPr>
          <w:rFonts w:ascii="Arial" w:hAnsi="Arial" w:cs="Arial"/>
          <w:sz w:val="22"/>
          <w:szCs w:val="22"/>
        </w:rPr>
        <w:t>. The internal member should not be a member of staff in the same School as the Respondent.</w:t>
      </w:r>
    </w:p>
    <w:p w14:paraId="1F05EA26" w14:textId="712173F9" w:rsidR="00F25DD5" w:rsidRPr="00F25DD5" w:rsidRDefault="008800A2" w:rsidP="006165A0">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.3</w:t>
      </w:r>
      <w:r w:rsidR="006165A0">
        <w:rPr>
          <w:rFonts w:ascii="Arial" w:hAnsi="Arial" w:cs="Arial"/>
          <w:sz w:val="22"/>
          <w:szCs w:val="22"/>
        </w:rPr>
        <w:tab/>
      </w:r>
      <w:r w:rsidR="00F25DD5" w:rsidRPr="00F25DD5">
        <w:rPr>
          <w:rFonts w:ascii="Arial" w:hAnsi="Arial" w:cs="Arial"/>
          <w:sz w:val="22"/>
          <w:szCs w:val="22"/>
        </w:rPr>
        <w:t xml:space="preserve">Both the Respondent and Complainant may raise with the Named Person concerns that they may have about those chosen to carry out the </w:t>
      </w:r>
      <w:r w:rsidR="00F25DD5">
        <w:rPr>
          <w:rFonts w:ascii="Arial" w:hAnsi="Arial" w:cs="Arial"/>
          <w:sz w:val="22"/>
          <w:szCs w:val="22"/>
        </w:rPr>
        <w:t xml:space="preserve">investigation </w:t>
      </w:r>
      <w:r w:rsidR="00F25DD5" w:rsidRPr="00F25DD5">
        <w:rPr>
          <w:rFonts w:ascii="Arial" w:hAnsi="Arial" w:cs="Arial"/>
          <w:sz w:val="22"/>
          <w:szCs w:val="22"/>
        </w:rPr>
        <w:t xml:space="preserve">stage but neither has a right of veto over those nominated. The Named Person will consider any concerns raised and whether new persons should be selected to carry out the </w:t>
      </w:r>
      <w:r w:rsidR="00F25DD5">
        <w:rPr>
          <w:rFonts w:ascii="Arial" w:hAnsi="Arial" w:cs="Arial"/>
          <w:sz w:val="22"/>
          <w:szCs w:val="22"/>
        </w:rPr>
        <w:t xml:space="preserve">Investigation </w:t>
      </w:r>
      <w:r w:rsidR="00F25DD5" w:rsidRPr="00F25DD5">
        <w:rPr>
          <w:rFonts w:ascii="Arial" w:hAnsi="Arial" w:cs="Arial"/>
          <w:sz w:val="22"/>
          <w:szCs w:val="22"/>
        </w:rPr>
        <w:t xml:space="preserve">Panel Stage. </w:t>
      </w:r>
    </w:p>
    <w:p w14:paraId="23CA8B4C" w14:textId="75C601FD" w:rsidR="003A654D" w:rsidRDefault="008800A2" w:rsidP="006165A0">
      <w:pPr>
        <w:spacing w:after="240" w:line="240" w:lineRule="exact"/>
        <w:ind w:left="720" w:hanging="720"/>
        <w:rPr>
          <w:rFonts w:ascii="Arial" w:hAnsi="Arial" w:cs="Arial"/>
          <w:color w:val="FF0000"/>
          <w:sz w:val="22"/>
          <w:szCs w:val="22"/>
        </w:rPr>
      </w:pPr>
      <w:r>
        <w:rPr>
          <w:rFonts w:ascii="Arial" w:hAnsi="Arial" w:cs="Arial"/>
          <w:sz w:val="22"/>
          <w:szCs w:val="22"/>
        </w:rPr>
        <w:t>10</w:t>
      </w:r>
      <w:r w:rsidR="006165A0">
        <w:rPr>
          <w:rFonts w:ascii="Arial" w:hAnsi="Arial" w:cs="Arial"/>
          <w:sz w:val="22"/>
          <w:szCs w:val="22"/>
        </w:rPr>
        <w:t>.4</w:t>
      </w:r>
      <w:r w:rsidR="006165A0">
        <w:rPr>
          <w:rFonts w:ascii="Arial" w:hAnsi="Arial" w:cs="Arial"/>
          <w:sz w:val="22"/>
          <w:szCs w:val="22"/>
        </w:rPr>
        <w:tab/>
      </w:r>
      <w:r w:rsidR="001C32FA" w:rsidRPr="001C32FA">
        <w:rPr>
          <w:rFonts w:ascii="Arial" w:hAnsi="Arial" w:cs="Arial"/>
          <w:sz w:val="22"/>
          <w:szCs w:val="22"/>
        </w:rPr>
        <w:t>Each member shall be asked to confirm in writing that appointment to the Investigation Panel involves no conflict of interest.</w:t>
      </w:r>
      <w:r w:rsidR="001C32FA" w:rsidRPr="001C32FA">
        <w:rPr>
          <w:rFonts w:ascii="Arial" w:hAnsi="Arial" w:cs="Arial"/>
          <w:color w:val="FF0000"/>
          <w:sz w:val="22"/>
          <w:szCs w:val="22"/>
        </w:rPr>
        <w:t xml:space="preserve"> </w:t>
      </w:r>
    </w:p>
    <w:p w14:paraId="3E4BFE28" w14:textId="3A645815" w:rsidR="001C32FA" w:rsidRPr="001C32FA" w:rsidRDefault="008800A2" w:rsidP="008800A2">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.5</w:t>
      </w:r>
      <w:r w:rsidR="006165A0">
        <w:rPr>
          <w:rFonts w:ascii="Arial" w:hAnsi="Arial" w:cs="Arial"/>
          <w:sz w:val="22"/>
          <w:szCs w:val="22"/>
        </w:rPr>
        <w:tab/>
      </w:r>
      <w:r w:rsidR="001C32FA" w:rsidRPr="001C32FA">
        <w:rPr>
          <w:rFonts w:ascii="Arial" w:hAnsi="Arial" w:cs="Arial"/>
          <w:sz w:val="22"/>
          <w:szCs w:val="22"/>
        </w:rPr>
        <w:t xml:space="preserve">The formal investigation shall normally commence within 30 working days of completion of the investigation by the Screening Panel and shall be progressed as quickly as is reasonably possible. </w:t>
      </w:r>
    </w:p>
    <w:p w14:paraId="0462214C" w14:textId="039899A2" w:rsidR="001C32FA" w:rsidRPr="001C32FA" w:rsidRDefault="008800A2" w:rsidP="001C32FA">
      <w:pPr>
        <w:spacing w:after="240" w:line="240" w:lineRule="exact"/>
        <w:rPr>
          <w:rFonts w:ascii="Arial" w:hAnsi="Arial" w:cs="Arial"/>
          <w:sz w:val="22"/>
          <w:szCs w:val="22"/>
        </w:rPr>
      </w:pPr>
      <w:r>
        <w:rPr>
          <w:rFonts w:ascii="Arial" w:hAnsi="Arial" w:cs="Arial"/>
          <w:sz w:val="22"/>
          <w:szCs w:val="22"/>
        </w:rPr>
        <w:t>10</w:t>
      </w:r>
      <w:r w:rsidR="006165A0">
        <w:rPr>
          <w:rFonts w:ascii="Arial" w:hAnsi="Arial" w:cs="Arial"/>
          <w:sz w:val="22"/>
          <w:szCs w:val="22"/>
        </w:rPr>
        <w:t>.6</w:t>
      </w:r>
      <w:r w:rsidR="001C32FA" w:rsidRPr="001C32FA">
        <w:rPr>
          <w:rFonts w:ascii="Arial" w:hAnsi="Arial" w:cs="Arial"/>
          <w:sz w:val="22"/>
          <w:szCs w:val="22"/>
        </w:rPr>
        <w:tab/>
        <w:t>The Named Person shall:</w:t>
      </w:r>
    </w:p>
    <w:p w14:paraId="6CA7E36C" w14:textId="7FCC901B" w:rsidR="00630985" w:rsidRDefault="001C32FA" w:rsidP="00630985">
      <w:pPr>
        <w:spacing w:after="240" w:line="240" w:lineRule="exact"/>
        <w:ind w:left="1440" w:hanging="720"/>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 xml:space="preserve">inform the Respondent and the Complainant that an Investigation Panel has been established and provide the names of </w:t>
      </w:r>
      <w:r w:rsidR="00FB2B0D">
        <w:rPr>
          <w:rFonts w:ascii="Arial" w:hAnsi="Arial" w:cs="Arial"/>
          <w:sz w:val="22"/>
          <w:szCs w:val="22"/>
        </w:rPr>
        <w:t>its</w:t>
      </w:r>
      <w:r w:rsidRPr="001C32FA">
        <w:rPr>
          <w:rFonts w:ascii="Arial" w:hAnsi="Arial" w:cs="Arial"/>
          <w:sz w:val="22"/>
          <w:szCs w:val="22"/>
        </w:rPr>
        <w:t xml:space="preserve"> </w:t>
      </w:r>
      <w:r w:rsidR="00FB2B0D">
        <w:rPr>
          <w:rFonts w:ascii="Arial" w:hAnsi="Arial" w:cs="Arial"/>
          <w:sz w:val="22"/>
          <w:szCs w:val="22"/>
        </w:rPr>
        <w:t xml:space="preserve">members </w:t>
      </w:r>
      <w:r w:rsidRPr="001C32FA">
        <w:rPr>
          <w:rFonts w:ascii="Arial" w:hAnsi="Arial" w:cs="Arial"/>
          <w:sz w:val="22"/>
          <w:szCs w:val="22"/>
        </w:rPr>
        <w:t xml:space="preserve">and the </w:t>
      </w:r>
      <w:proofErr w:type="gramStart"/>
      <w:r w:rsidRPr="001C32FA">
        <w:rPr>
          <w:rFonts w:ascii="Arial" w:hAnsi="Arial" w:cs="Arial"/>
          <w:sz w:val="22"/>
          <w:szCs w:val="22"/>
        </w:rPr>
        <w:t>Secretary;</w:t>
      </w:r>
      <w:proofErr w:type="gramEnd"/>
    </w:p>
    <w:p w14:paraId="65C14EF9" w14:textId="421B55E0" w:rsidR="00630985" w:rsidRPr="001C32FA" w:rsidRDefault="00630985" w:rsidP="00630985">
      <w:pPr>
        <w:spacing w:after="240" w:line="240" w:lineRule="exact"/>
        <w:ind w:left="1440" w:hanging="720"/>
        <w:rPr>
          <w:rFonts w:ascii="Arial" w:hAnsi="Arial" w:cs="Arial"/>
          <w:sz w:val="22"/>
          <w:szCs w:val="22"/>
        </w:rPr>
      </w:pPr>
      <w:r>
        <w:rPr>
          <w:rFonts w:ascii="Arial" w:hAnsi="Arial" w:cs="Arial"/>
          <w:sz w:val="22"/>
          <w:szCs w:val="22"/>
        </w:rPr>
        <w:t>.2</w:t>
      </w:r>
      <w:r>
        <w:rPr>
          <w:rFonts w:ascii="Arial" w:hAnsi="Arial" w:cs="Arial"/>
          <w:sz w:val="22"/>
          <w:szCs w:val="22"/>
        </w:rPr>
        <w:tab/>
      </w:r>
      <w:r w:rsidR="00133280">
        <w:rPr>
          <w:rFonts w:ascii="Arial" w:hAnsi="Arial" w:cs="Arial"/>
          <w:sz w:val="22"/>
          <w:szCs w:val="22"/>
        </w:rPr>
        <w:t>c</w:t>
      </w:r>
      <w:r>
        <w:rPr>
          <w:rFonts w:ascii="Arial" w:hAnsi="Arial" w:cs="Arial"/>
          <w:sz w:val="22"/>
          <w:szCs w:val="22"/>
        </w:rPr>
        <w:t>ontinue to provide relevant information to the relevant Research Council(s)</w:t>
      </w:r>
      <w:r w:rsidR="00F7039C">
        <w:rPr>
          <w:rFonts w:ascii="Arial" w:hAnsi="Arial" w:cs="Arial"/>
          <w:sz w:val="22"/>
          <w:szCs w:val="22"/>
        </w:rPr>
        <w:t>. In exceptional cases research Council</w:t>
      </w:r>
      <w:r w:rsidR="00AE1628">
        <w:rPr>
          <w:rFonts w:ascii="Arial" w:hAnsi="Arial" w:cs="Arial"/>
          <w:sz w:val="22"/>
          <w:szCs w:val="22"/>
        </w:rPr>
        <w:t>’</w:t>
      </w:r>
      <w:r w:rsidR="00F7039C">
        <w:rPr>
          <w:rFonts w:ascii="Arial" w:hAnsi="Arial" w:cs="Arial"/>
          <w:sz w:val="22"/>
          <w:szCs w:val="22"/>
        </w:rPr>
        <w:t xml:space="preserve">s may </w:t>
      </w:r>
      <w:r w:rsidR="00F7039C" w:rsidRPr="00F7039C">
        <w:rPr>
          <w:rFonts w:ascii="Arial" w:hAnsi="Arial" w:cs="Arial"/>
          <w:sz w:val="22"/>
          <w:szCs w:val="22"/>
        </w:rPr>
        <w:t xml:space="preserve">seek observer status on formal </w:t>
      </w:r>
      <w:proofErr w:type="gramStart"/>
      <w:r w:rsidR="00F7039C" w:rsidRPr="00F7039C">
        <w:rPr>
          <w:rFonts w:ascii="Arial" w:hAnsi="Arial" w:cs="Arial"/>
          <w:sz w:val="22"/>
          <w:szCs w:val="22"/>
        </w:rPr>
        <w:t>investigations</w:t>
      </w:r>
      <w:r>
        <w:rPr>
          <w:rFonts w:ascii="Arial" w:hAnsi="Arial" w:cs="Arial"/>
          <w:sz w:val="22"/>
          <w:szCs w:val="22"/>
        </w:rPr>
        <w:t>;</w:t>
      </w:r>
      <w:proofErr w:type="gramEnd"/>
      <w:r>
        <w:rPr>
          <w:rFonts w:ascii="Arial" w:hAnsi="Arial" w:cs="Arial"/>
          <w:sz w:val="22"/>
          <w:szCs w:val="22"/>
        </w:rPr>
        <w:t xml:space="preserve"> </w:t>
      </w:r>
    </w:p>
    <w:p w14:paraId="07E5AA34" w14:textId="4B0F9025" w:rsidR="001C32FA" w:rsidRPr="001C32FA" w:rsidRDefault="00630985" w:rsidP="001C32FA">
      <w:pPr>
        <w:spacing w:after="240" w:line="240" w:lineRule="exact"/>
        <w:ind w:left="1440" w:hanging="720"/>
        <w:rPr>
          <w:rFonts w:ascii="Arial" w:hAnsi="Arial" w:cs="Arial"/>
          <w:sz w:val="22"/>
          <w:szCs w:val="22"/>
        </w:rPr>
      </w:pPr>
      <w:r>
        <w:rPr>
          <w:rFonts w:ascii="Arial" w:hAnsi="Arial" w:cs="Arial"/>
          <w:sz w:val="22"/>
          <w:szCs w:val="22"/>
        </w:rPr>
        <w:t>.3</w:t>
      </w:r>
      <w:r w:rsidR="001C32FA" w:rsidRPr="001C32FA">
        <w:rPr>
          <w:rFonts w:ascii="Arial" w:hAnsi="Arial" w:cs="Arial"/>
          <w:sz w:val="22"/>
          <w:szCs w:val="22"/>
        </w:rPr>
        <w:tab/>
        <w:t xml:space="preserve">inform in confidence any </w:t>
      </w:r>
      <w:r>
        <w:rPr>
          <w:rFonts w:ascii="Arial" w:hAnsi="Arial" w:cs="Arial"/>
          <w:sz w:val="22"/>
          <w:szCs w:val="22"/>
        </w:rPr>
        <w:t xml:space="preserve">other </w:t>
      </w:r>
      <w:r w:rsidR="001C32FA" w:rsidRPr="001C32FA">
        <w:rPr>
          <w:rFonts w:ascii="Arial" w:hAnsi="Arial" w:cs="Arial"/>
          <w:sz w:val="22"/>
          <w:szCs w:val="22"/>
        </w:rPr>
        <w:t xml:space="preserve">relevant grant or contract-awarding body about such investigation where there is a requirement to do </w:t>
      </w:r>
      <w:proofErr w:type="gramStart"/>
      <w:r w:rsidR="001C32FA" w:rsidRPr="001C32FA">
        <w:rPr>
          <w:rFonts w:ascii="Arial" w:hAnsi="Arial" w:cs="Arial"/>
          <w:sz w:val="22"/>
          <w:szCs w:val="22"/>
        </w:rPr>
        <w:t>so;</w:t>
      </w:r>
      <w:proofErr w:type="gramEnd"/>
    </w:p>
    <w:p w14:paraId="10BF435E" w14:textId="26F7EE6D" w:rsidR="001C32FA" w:rsidRPr="001C32FA" w:rsidRDefault="00630985" w:rsidP="001C32FA">
      <w:pPr>
        <w:spacing w:after="240" w:line="240" w:lineRule="exact"/>
        <w:ind w:left="1440" w:hanging="720"/>
        <w:rPr>
          <w:rFonts w:ascii="Arial" w:hAnsi="Arial" w:cs="Arial"/>
          <w:sz w:val="22"/>
          <w:szCs w:val="22"/>
        </w:rPr>
      </w:pPr>
      <w:r>
        <w:rPr>
          <w:rFonts w:ascii="Arial" w:hAnsi="Arial" w:cs="Arial"/>
          <w:sz w:val="22"/>
          <w:szCs w:val="22"/>
        </w:rPr>
        <w:t>.4</w:t>
      </w:r>
      <w:r w:rsidR="001C32FA" w:rsidRPr="001C32FA">
        <w:rPr>
          <w:rFonts w:ascii="Arial" w:hAnsi="Arial" w:cs="Arial"/>
          <w:sz w:val="22"/>
          <w:szCs w:val="22"/>
        </w:rPr>
        <w:tab/>
        <w:t xml:space="preserve">consider with the Pro Vice-Chancellor Research </w:t>
      </w:r>
      <w:r w:rsidR="00634538">
        <w:rPr>
          <w:rFonts w:ascii="Arial" w:hAnsi="Arial" w:cs="Arial"/>
          <w:sz w:val="22"/>
          <w:szCs w:val="22"/>
        </w:rPr>
        <w:t xml:space="preserve">Innovation and Enterprise </w:t>
      </w:r>
      <w:r w:rsidR="001C32FA" w:rsidRPr="001C32FA">
        <w:rPr>
          <w:rFonts w:ascii="Arial" w:hAnsi="Arial" w:cs="Arial"/>
          <w:sz w:val="22"/>
          <w:szCs w:val="22"/>
        </w:rPr>
        <w:t xml:space="preserve">whether, without prejudice to the proper conduct of the investigation, any other action should be taken at this stage pending the outcome of the investigation and, if so, instigate such action, if not already carried </w:t>
      </w:r>
      <w:r w:rsidR="001C32FA" w:rsidRPr="00653194">
        <w:rPr>
          <w:rFonts w:ascii="Arial" w:hAnsi="Arial" w:cs="Arial"/>
          <w:sz w:val="22"/>
          <w:szCs w:val="22"/>
        </w:rPr>
        <w:t xml:space="preserve">out under </w:t>
      </w:r>
      <w:r w:rsidR="00634538" w:rsidRPr="00653194">
        <w:rPr>
          <w:rFonts w:ascii="Arial" w:hAnsi="Arial" w:cs="Arial"/>
          <w:sz w:val="22"/>
          <w:szCs w:val="22"/>
        </w:rPr>
        <w:t>4.14 above.</w:t>
      </w:r>
    </w:p>
    <w:p w14:paraId="0FE28E88" w14:textId="0182A052" w:rsidR="00952B8C" w:rsidRPr="001C32FA" w:rsidRDefault="00630985" w:rsidP="00952B8C">
      <w:pPr>
        <w:spacing w:after="240" w:line="240" w:lineRule="exact"/>
        <w:ind w:left="1440" w:hanging="720"/>
        <w:rPr>
          <w:rFonts w:ascii="Arial" w:hAnsi="Arial" w:cs="Arial"/>
          <w:sz w:val="22"/>
          <w:szCs w:val="22"/>
        </w:rPr>
      </w:pPr>
      <w:r>
        <w:rPr>
          <w:rFonts w:ascii="Arial" w:hAnsi="Arial" w:cs="Arial"/>
          <w:sz w:val="22"/>
          <w:szCs w:val="22"/>
        </w:rPr>
        <w:t>.5</w:t>
      </w:r>
      <w:r w:rsidR="001C32FA" w:rsidRPr="001C32FA">
        <w:rPr>
          <w:rFonts w:ascii="Arial" w:hAnsi="Arial" w:cs="Arial"/>
          <w:sz w:val="22"/>
          <w:szCs w:val="22"/>
        </w:rPr>
        <w:tab/>
        <w:t xml:space="preserve">appoint a person to provide administrative and secretarial support to the Investigation Panel. </w:t>
      </w:r>
    </w:p>
    <w:p w14:paraId="45A6084E" w14:textId="17C4D6DA" w:rsidR="001C32FA" w:rsidRPr="00B95426" w:rsidRDefault="008800A2" w:rsidP="001C32FA">
      <w:pPr>
        <w:spacing w:after="240" w:line="240" w:lineRule="exact"/>
        <w:ind w:left="720" w:hanging="720"/>
        <w:rPr>
          <w:rFonts w:ascii="Arial" w:hAnsi="Arial" w:cs="Arial"/>
          <w:b/>
          <w:sz w:val="22"/>
          <w:szCs w:val="22"/>
        </w:rPr>
      </w:pPr>
      <w:r>
        <w:rPr>
          <w:rFonts w:ascii="Arial" w:hAnsi="Arial" w:cs="Arial"/>
          <w:sz w:val="22"/>
          <w:szCs w:val="22"/>
        </w:rPr>
        <w:t>10.7</w:t>
      </w:r>
      <w:r w:rsidR="001C32FA" w:rsidRPr="001C32FA">
        <w:rPr>
          <w:rFonts w:ascii="Arial" w:hAnsi="Arial" w:cs="Arial"/>
          <w:b/>
          <w:sz w:val="22"/>
          <w:szCs w:val="22"/>
        </w:rPr>
        <w:tab/>
      </w:r>
      <w:r w:rsidR="001C32FA" w:rsidRPr="00B95426">
        <w:rPr>
          <w:rFonts w:ascii="Arial" w:hAnsi="Arial" w:cs="Arial"/>
          <w:b/>
          <w:sz w:val="22"/>
          <w:szCs w:val="22"/>
        </w:rPr>
        <w:t>Conduct of Investigation</w:t>
      </w:r>
    </w:p>
    <w:p w14:paraId="0D99758D"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Subject to the principles of natural justice and the procedures hereafter, the Panel shall determine the conduct of the investigation, referring to the Cardiff University Guide to Investigations as necessary. This may include, subject to the agreement of the relevant parties, the recording of interviews.</w:t>
      </w:r>
    </w:p>
    <w:p w14:paraId="533F5433"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The Investigation Panel shall receive a copy of the original allegation, any further evidence submitted at the screening stage, a copy of the Respondent’s response and the Screening Panel’s findings.</w:t>
      </w:r>
    </w:p>
    <w:p w14:paraId="3F8E0849"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lastRenderedPageBreak/>
        <w:t>.3</w:t>
      </w:r>
      <w:r w:rsidRPr="001C32FA">
        <w:rPr>
          <w:rFonts w:ascii="Arial" w:hAnsi="Arial" w:cs="Arial"/>
          <w:sz w:val="22"/>
          <w:szCs w:val="22"/>
        </w:rPr>
        <w:tab/>
        <w:t>If considered necessary and relevant by the Investigation Panel, the Complainant may be invited to clarify any matters and to submit further evidence in support of the allegation.</w:t>
      </w:r>
    </w:p>
    <w:p w14:paraId="46E0B79A" w14:textId="2DBA4FBD"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 xml:space="preserve">Where there is more than one Respondent, the Investigation Panel may wish to conduct a preliminary consideration of the available evidence to determine </w:t>
      </w:r>
      <w:r w:rsidR="00F946A9">
        <w:rPr>
          <w:rFonts w:ascii="Arial" w:hAnsi="Arial" w:cs="Arial"/>
          <w:sz w:val="22"/>
          <w:szCs w:val="22"/>
        </w:rPr>
        <w:t xml:space="preserve">which of </w:t>
      </w:r>
      <w:r w:rsidRPr="001C32FA">
        <w:rPr>
          <w:rFonts w:ascii="Arial" w:hAnsi="Arial" w:cs="Arial"/>
          <w:sz w:val="22"/>
          <w:szCs w:val="22"/>
        </w:rPr>
        <w:t>l the Respondents will be invited to attend the formal hearing. However, all Respondents should be offered the opportunity to appear should they so wish.</w:t>
      </w:r>
    </w:p>
    <w:p w14:paraId="35F07C0B"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.5</w:t>
      </w:r>
      <w:r w:rsidRPr="001C32FA">
        <w:rPr>
          <w:rFonts w:ascii="Arial" w:hAnsi="Arial" w:cs="Arial"/>
          <w:sz w:val="22"/>
          <w:szCs w:val="22"/>
        </w:rPr>
        <w:tab/>
        <w:t>The Investigation Panel shall ensure that the Respondent(s) is(are) in receipt of all the evidence submitted to, or gathered by, the Investigation Panel in support of the allegation.</w:t>
      </w:r>
    </w:p>
    <w:p w14:paraId="65D37774" w14:textId="17B46C6A"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.6</w:t>
      </w:r>
      <w:r w:rsidRPr="001C32FA">
        <w:rPr>
          <w:rFonts w:ascii="Arial" w:hAnsi="Arial" w:cs="Arial"/>
          <w:sz w:val="22"/>
          <w:szCs w:val="22"/>
        </w:rPr>
        <w:tab/>
        <w:t xml:space="preserve">The Investigation Panel shall hold a formal hearing, the primary purpose being to interview the Respondent to ensure that </w:t>
      </w:r>
      <w:r w:rsidR="00FB6B85">
        <w:rPr>
          <w:rFonts w:ascii="Arial" w:hAnsi="Arial" w:cs="Arial"/>
          <w:sz w:val="22"/>
          <w:szCs w:val="22"/>
        </w:rPr>
        <w:t>they</w:t>
      </w:r>
      <w:r w:rsidR="007B5731">
        <w:rPr>
          <w:rFonts w:ascii="Arial" w:hAnsi="Arial" w:cs="Arial"/>
          <w:sz w:val="22"/>
          <w:szCs w:val="22"/>
        </w:rPr>
        <w:t xml:space="preserve"> </w:t>
      </w:r>
      <w:r w:rsidR="00FB6B85">
        <w:rPr>
          <w:rFonts w:ascii="Arial" w:hAnsi="Arial" w:cs="Arial"/>
          <w:sz w:val="22"/>
          <w:szCs w:val="22"/>
        </w:rPr>
        <w:t xml:space="preserve">are </w:t>
      </w:r>
      <w:r w:rsidRPr="001C32FA">
        <w:rPr>
          <w:rFonts w:ascii="Arial" w:hAnsi="Arial" w:cs="Arial"/>
          <w:sz w:val="22"/>
          <w:szCs w:val="22"/>
        </w:rPr>
        <w:t xml:space="preserve"> given reasonable opportunity to comment on the evidence considered by the Investigation Panel. To that end, the Investigation Panel shall ensure that the Respondent is in receipt of all the evidence submitted to, or gathered by, the Investigation Panel.</w:t>
      </w:r>
    </w:p>
    <w:p w14:paraId="7C9A8596" w14:textId="0B4D2403" w:rsid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.7</w:t>
      </w:r>
      <w:r w:rsidRPr="001C32FA">
        <w:rPr>
          <w:rFonts w:ascii="Arial" w:hAnsi="Arial" w:cs="Arial"/>
          <w:sz w:val="22"/>
          <w:szCs w:val="22"/>
        </w:rPr>
        <w:tab/>
        <w:t>The Investigation Panel may choose to invite the Complainant and other parties for interview and may seek further information as it considers relevant and necessary.</w:t>
      </w:r>
    </w:p>
    <w:p w14:paraId="4F03D3A3" w14:textId="46B36A34" w:rsid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.8</w:t>
      </w:r>
      <w:r w:rsidRPr="001C32FA">
        <w:rPr>
          <w:rFonts w:ascii="Arial" w:hAnsi="Arial" w:cs="Arial"/>
          <w:sz w:val="22"/>
          <w:szCs w:val="22"/>
        </w:rPr>
        <w:tab/>
        <w:t xml:space="preserve">The Investigation Panel may require the Respondent to release further data and documentation that </w:t>
      </w:r>
      <w:r w:rsidR="00AC465C">
        <w:rPr>
          <w:rFonts w:ascii="Arial" w:hAnsi="Arial" w:cs="Arial"/>
          <w:sz w:val="22"/>
          <w:szCs w:val="22"/>
        </w:rPr>
        <w:t>they</w:t>
      </w:r>
      <w:r w:rsidRPr="001C32FA">
        <w:rPr>
          <w:rFonts w:ascii="Arial" w:hAnsi="Arial" w:cs="Arial"/>
          <w:sz w:val="22"/>
          <w:szCs w:val="22"/>
        </w:rPr>
        <w:t xml:space="preserve"> hold relating to the research in question.</w:t>
      </w:r>
    </w:p>
    <w:p w14:paraId="1DFA6BCA" w14:textId="77777777" w:rsidR="00952B8C" w:rsidRDefault="00952B8C" w:rsidP="00952B8C">
      <w:pPr>
        <w:spacing w:after="240" w:line="240" w:lineRule="exact"/>
        <w:ind w:left="1440" w:hanging="731"/>
        <w:rPr>
          <w:rFonts w:ascii="Arial" w:hAnsi="Arial" w:cs="Arial"/>
          <w:sz w:val="22"/>
          <w:szCs w:val="22"/>
          <w:lang w:eastAsia="en-US"/>
        </w:rPr>
      </w:pPr>
      <w:r>
        <w:rPr>
          <w:rFonts w:ascii="Arial" w:hAnsi="Arial" w:cs="Arial"/>
          <w:sz w:val="22"/>
          <w:szCs w:val="22"/>
          <w:lang w:eastAsia="en-US"/>
        </w:rPr>
        <w:t xml:space="preserve">.9 </w:t>
      </w:r>
      <w:r>
        <w:rPr>
          <w:rFonts w:ascii="Arial" w:hAnsi="Arial" w:cs="Arial"/>
          <w:sz w:val="22"/>
          <w:szCs w:val="22"/>
          <w:lang w:eastAsia="en-US"/>
        </w:rPr>
        <w:tab/>
        <w:t>I</w:t>
      </w:r>
      <w:r w:rsidRPr="00BD1C05">
        <w:rPr>
          <w:rFonts w:ascii="Arial" w:hAnsi="Arial" w:cs="Arial"/>
          <w:sz w:val="22"/>
          <w:szCs w:val="22"/>
          <w:lang w:eastAsia="en-US"/>
        </w:rPr>
        <w:t>f the Complainant or Respondent</w:t>
      </w:r>
      <w:r>
        <w:rPr>
          <w:rFonts w:ascii="Arial" w:hAnsi="Arial" w:cs="Arial"/>
          <w:sz w:val="22"/>
          <w:szCs w:val="22"/>
          <w:lang w:eastAsia="en-US"/>
        </w:rPr>
        <w:t>(s)</w:t>
      </w:r>
      <w:r w:rsidRPr="00BD1C05">
        <w:rPr>
          <w:rFonts w:ascii="Arial" w:hAnsi="Arial" w:cs="Arial"/>
          <w:sz w:val="22"/>
          <w:szCs w:val="22"/>
          <w:lang w:eastAsia="en-US"/>
        </w:rPr>
        <w:t xml:space="preserve"> do not wish to be interviewed, they </w:t>
      </w:r>
      <w:r>
        <w:rPr>
          <w:rFonts w:ascii="Arial" w:hAnsi="Arial" w:cs="Arial"/>
          <w:sz w:val="22"/>
          <w:szCs w:val="22"/>
          <w:lang w:eastAsia="en-US"/>
        </w:rPr>
        <w:t xml:space="preserve">will </w:t>
      </w:r>
      <w:r w:rsidRPr="00BD1C05">
        <w:rPr>
          <w:rFonts w:ascii="Arial" w:hAnsi="Arial" w:cs="Arial"/>
          <w:sz w:val="22"/>
          <w:szCs w:val="22"/>
          <w:lang w:eastAsia="en-US"/>
        </w:rPr>
        <w:t>be asked to engage with the process through other means, such as providing written answers to questions posed by the</w:t>
      </w:r>
      <w:r>
        <w:rPr>
          <w:rFonts w:ascii="Arial" w:hAnsi="Arial" w:cs="Arial"/>
          <w:sz w:val="22"/>
          <w:szCs w:val="22"/>
          <w:lang w:eastAsia="en-US"/>
        </w:rPr>
        <w:t xml:space="preserve"> Panel</w:t>
      </w:r>
      <w:r w:rsidRPr="00BD1C05">
        <w:rPr>
          <w:rFonts w:ascii="Arial" w:hAnsi="Arial" w:cs="Arial"/>
          <w:sz w:val="22"/>
          <w:szCs w:val="22"/>
          <w:lang w:eastAsia="en-US"/>
        </w:rPr>
        <w:t xml:space="preserve">. </w:t>
      </w:r>
    </w:p>
    <w:p w14:paraId="127900EE" w14:textId="65EF6F37" w:rsidR="00952B8C" w:rsidRPr="001C32FA" w:rsidRDefault="00952B8C" w:rsidP="00952B8C">
      <w:pPr>
        <w:spacing w:after="240" w:line="240" w:lineRule="exact"/>
        <w:ind w:left="1440" w:hanging="731"/>
        <w:rPr>
          <w:rFonts w:ascii="Arial" w:hAnsi="Arial" w:cs="Arial"/>
          <w:sz w:val="22"/>
          <w:szCs w:val="22"/>
          <w:lang w:eastAsia="en-US"/>
        </w:rPr>
      </w:pPr>
      <w:r>
        <w:rPr>
          <w:rFonts w:ascii="Arial" w:hAnsi="Arial" w:cs="Arial"/>
          <w:sz w:val="22"/>
          <w:szCs w:val="22"/>
          <w:lang w:eastAsia="en-US"/>
        </w:rPr>
        <w:t>.10</w:t>
      </w:r>
      <w:r>
        <w:rPr>
          <w:rFonts w:ascii="Arial" w:hAnsi="Arial" w:cs="Arial"/>
          <w:sz w:val="22"/>
          <w:szCs w:val="22"/>
          <w:lang w:eastAsia="en-US"/>
        </w:rPr>
        <w:tab/>
      </w:r>
      <w:r w:rsidRPr="00BD1C05">
        <w:rPr>
          <w:rFonts w:ascii="Arial" w:hAnsi="Arial" w:cs="Arial"/>
          <w:sz w:val="22"/>
          <w:szCs w:val="22"/>
          <w:lang w:eastAsia="en-US"/>
        </w:rPr>
        <w:t xml:space="preserve">If the Complainant or Respondent decline to answer any questions from the </w:t>
      </w:r>
      <w:r>
        <w:rPr>
          <w:rFonts w:ascii="Arial" w:hAnsi="Arial" w:cs="Arial"/>
          <w:sz w:val="22"/>
          <w:szCs w:val="22"/>
          <w:lang w:eastAsia="en-US"/>
        </w:rPr>
        <w:t>Panel</w:t>
      </w:r>
      <w:r w:rsidRPr="00BD1C05">
        <w:rPr>
          <w:rFonts w:ascii="Arial" w:hAnsi="Arial" w:cs="Arial"/>
          <w:sz w:val="22"/>
          <w:szCs w:val="22"/>
          <w:lang w:eastAsia="en-US"/>
        </w:rPr>
        <w:t>, this may be viewed as them withdrawing from the Proced</w:t>
      </w:r>
      <w:r>
        <w:rPr>
          <w:rFonts w:ascii="Arial" w:hAnsi="Arial" w:cs="Arial"/>
          <w:sz w:val="22"/>
          <w:szCs w:val="22"/>
          <w:lang w:eastAsia="en-US"/>
        </w:rPr>
        <w:t xml:space="preserve">ure. The Named person will determine with advice from the PVC Research Innovation and Enterprise how to proceed with this matter if the </w:t>
      </w:r>
      <w:r w:rsidRPr="002E441F">
        <w:rPr>
          <w:rFonts w:ascii="Arial" w:hAnsi="Arial" w:cs="Arial"/>
          <w:sz w:val="22"/>
          <w:szCs w:val="22"/>
          <w:lang w:eastAsia="en-US"/>
        </w:rPr>
        <w:t>Complainant or Respondent</w:t>
      </w:r>
      <w:r>
        <w:rPr>
          <w:rFonts w:ascii="Arial" w:hAnsi="Arial" w:cs="Arial"/>
          <w:sz w:val="22"/>
          <w:szCs w:val="22"/>
          <w:lang w:eastAsia="en-US"/>
        </w:rPr>
        <w:t xml:space="preserve"> withdraw. </w:t>
      </w:r>
    </w:p>
    <w:p w14:paraId="0D6B5E0B" w14:textId="1984D38C" w:rsidR="00B11E3F" w:rsidRPr="001C32FA" w:rsidRDefault="001C32FA" w:rsidP="00B11E3F">
      <w:pPr>
        <w:spacing w:after="240" w:line="240" w:lineRule="exact"/>
        <w:ind w:left="1440" w:hanging="720"/>
        <w:rPr>
          <w:rFonts w:ascii="Arial" w:hAnsi="Arial" w:cs="Arial"/>
          <w:sz w:val="22"/>
          <w:szCs w:val="22"/>
        </w:rPr>
      </w:pPr>
      <w:r w:rsidRPr="001C32FA">
        <w:rPr>
          <w:rFonts w:ascii="Arial" w:hAnsi="Arial" w:cs="Arial"/>
          <w:sz w:val="22"/>
          <w:szCs w:val="22"/>
        </w:rPr>
        <w:t>.</w:t>
      </w:r>
      <w:r w:rsidR="00952B8C">
        <w:rPr>
          <w:rFonts w:ascii="Arial" w:hAnsi="Arial" w:cs="Arial"/>
          <w:sz w:val="22"/>
          <w:szCs w:val="22"/>
        </w:rPr>
        <w:t>11</w:t>
      </w:r>
      <w:r w:rsidRPr="001C32FA">
        <w:rPr>
          <w:rFonts w:ascii="Arial" w:hAnsi="Arial" w:cs="Arial"/>
          <w:sz w:val="22"/>
          <w:szCs w:val="22"/>
        </w:rPr>
        <w:tab/>
        <w:t xml:space="preserve">The Investigation Panel may seek confidential advice in writing from internal or external </w:t>
      </w:r>
      <w:r w:rsidR="007B5731" w:rsidRPr="001C32FA">
        <w:rPr>
          <w:rFonts w:ascii="Arial" w:hAnsi="Arial" w:cs="Arial"/>
          <w:sz w:val="22"/>
          <w:szCs w:val="22"/>
        </w:rPr>
        <w:t>experts to</w:t>
      </w:r>
      <w:r w:rsidRPr="001C32FA">
        <w:rPr>
          <w:rFonts w:ascii="Arial" w:hAnsi="Arial" w:cs="Arial"/>
          <w:sz w:val="22"/>
          <w:szCs w:val="22"/>
        </w:rPr>
        <w:t xml:space="preserve"> assist its deliberations. However, the Panel shall form its own view and reach its own findings of fact.</w:t>
      </w:r>
      <w:r w:rsidR="00B11E3F">
        <w:rPr>
          <w:rFonts w:ascii="Arial" w:hAnsi="Arial" w:cs="Arial"/>
          <w:sz w:val="22"/>
          <w:szCs w:val="22"/>
        </w:rPr>
        <w:t xml:space="preserve"> </w:t>
      </w:r>
    </w:p>
    <w:p w14:paraId="4A2A9DEA" w14:textId="35166A99"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.1</w:t>
      </w:r>
      <w:r w:rsidR="00952B8C">
        <w:rPr>
          <w:rFonts w:ascii="Arial" w:hAnsi="Arial" w:cs="Arial"/>
          <w:sz w:val="22"/>
          <w:szCs w:val="22"/>
        </w:rPr>
        <w:t>2</w:t>
      </w:r>
      <w:r w:rsidRPr="001C32FA">
        <w:rPr>
          <w:rFonts w:ascii="Arial" w:hAnsi="Arial" w:cs="Arial"/>
          <w:sz w:val="22"/>
          <w:szCs w:val="22"/>
        </w:rPr>
        <w:tab/>
        <w:t>The Panel shall uphold the allegation where it is satisfied on the balance of probabilities that the case is proven.</w:t>
      </w:r>
    </w:p>
    <w:p w14:paraId="5FF8E575" w14:textId="10BE7F49"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w:t>
      </w:r>
      <w:r w:rsidR="00952B8C">
        <w:rPr>
          <w:rFonts w:ascii="Arial" w:hAnsi="Arial" w:cs="Arial"/>
          <w:sz w:val="22"/>
          <w:szCs w:val="22"/>
        </w:rPr>
        <w:t>13</w:t>
      </w:r>
      <w:r w:rsidRPr="001C32FA">
        <w:rPr>
          <w:rFonts w:ascii="Arial" w:hAnsi="Arial" w:cs="Arial"/>
          <w:sz w:val="22"/>
          <w:szCs w:val="22"/>
        </w:rPr>
        <w:tab/>
        <w:t>During the investigation the Panel shall keep all records and related evidence confidential. A copy of the interview record shall be sent to the individual interviewee for confirmation of accuracy.</w:t>
      </w:r>
    </w:p>
    <w:p w14:paraId="6A87B655" w14:textId="7E0E04CA"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.1</w:t>
      </w:r>
      <w:r w:rsidR="00952B8C">
        <w:rPr>
          <w:rFonts w:ascii="Arial" w:hAnsi="Arial" w:cs="Arial"/>
          <w:sz w:val="22"/>
          <w:szCs w:val="22"/>
        </w:rPr>
        <w:t>4</w:t>
      </w:r>
      <w:r w:rsidRPr="001C32FA">
        <w:rPr>
          <w:rFonts w:ascii="Arial" w:hAnsi="Arial" w:cs="Arial"/>
          <w:sz w:val="22"/>
          <w:szCs w:val="22"/>
        </w:rPr>
        <w:tab/>
        <w:t>At the end of the proceedings the Panel shall produce a written report and provide both the Respondent and the Complainant with a draft copy for comment on matters of fact.</w:t>
      </w:r>
    </w:p>
    <w:p w14:paraId="5D2DF800" w14:textId="051AC8BF" w:rsidR="008800A2" w:rsidRPr="007B5731" w:rsidRDefault="001C32FA" w:rsidP="007B5731">
      <w:pPr>
        <w:spacing w:after="240" w:line="240" w:lineRule="exact"/>
        <w:ind w:left="1429" w:hanging="709"/>
        <w:rPr>
          <w:rFonts w:ascii="Arial" w:hAnsi="Arial" w:cs="Arial"/>
          <w:sz w:val="22"/>
          <w:szCs w:val="22"/>
        </w:rPr>
      </w:pPr>
      <w:r w:rsidRPr="001C32FA">
        <w:rPr>
          <w:rFonts w:ascii="Arial" w:hAnsi="Arial" w:cs="Arial"/>
          <w:sz w:val="22"/>
          <w:szCs w:val="22"/>
        </w:rPr>
        <w:t>.13</w:t>
      </w:r>
      <w:r w:rsidRPr="001C32FA">
        <w:rPr>
          <w:rFonts w:ascii="Arial" w:hAnsi="Arial" w:cs="Arial"/>
          <w:sz w:val="22"/>
          <w:szCs w:val="22"/>
        </w:rPr>
        <w:tab/>
        <w:t xml:space="preserve">The Panel shall lodge its final written report with the Named Person and the Vice-Chancellor and shall deposit with the Named Person all the investigation documentation. </w:t>
      </w:r>
    </w:p>
    <w:p w14:paraId="632A5FE8" w14:textId="757323B6" w:rsidR="001C32FA" w:rsidRPr="00B95426" w:rsidRDefault="001C32FA" w:rsidP="006165A0">
      <w:pPr>
        <w:spacing w:after="240" w:line="240" w:lineRule="exact"/>
        <w:ind w:firstLine="720"/>
        <w:rPr>
          <w:rFonts w:ascii="Arial" w:hAnsi="Arial" w:cs="Arial"/>
          <w:b/>
          <w:sz w:val="22"/>
          <w:szCs w:val="22"/>
        </w:rPr>
      </w:pPr>
      <w:r w:rsidRPr="00B95426">
        <w:rPr>
          <w:rFonts w:ascii="Arial" w:hAnsi="Arial" w:cs="Arial"/>
          <w:b/>
          <w:sz w:val="22"/>
          <w:szCs w:val="22"/>
        </w:rPr>
        <w:t>Findings</w:t>
      </w:r>
    </w:p>
    <w:p w14:paraId="6BAE2B02" w14:textId="2CD59DCC" w:rsidR="001C32FA" w:rsidRDefault="008800A2" w:rsidP="006165A0">
      <w:pPr>
        <w:spacing w:after="240" w:line="240" w:lineRule="exact"/>
        <w:rPr>
          <w:rFonts w:ascii="Arial" w:hAnsi="Arial" w:cs="Arial"/>
          <w:sz w:val="22"/>
          <w:szCs w:val="22"/>
        </w:rPr>
      </w:pPr>
      <w:r>
        <w:rPr>
          <w:rFonts w:ascii="Arial" w:hAnsi="Arial" w:cs="Arial"/>
          <w:sz w:val="22"/>
          <w:szCs w:val="22"/>
        </w:rPr>
        <w:lastRenderedPageBreak/>
        <w:t>10.8</w:t>
      </w:r>
      <w:r w:rsidR="006165A0">
        <w:rPr>
          <w:rFonts w:ascii="Arial" w:hAnsi="Arial" w:cs="Arial"/>
          <w:sz w:val="22"/>
          <w:szCs w:val="22"/>
        </w:rPr>
        <w:tab/>
      </w:r>
      <w:r w:rsidR="001C32FA" w:rsidRPr="001C32FA">
        <w:rPr>
          <w:rFonts w:ascii="Arial" w:hAnsi="Arial" w:cs="Arial"/>
          <w:sz w:val="22"/>
          <w:szCs w:val="22"/>
        </w:rPr>
        <w:t xml:space="preserve">The Panel </w:t>
      </w:r>
      <w:r w:rsidR="001C32FA" w:rsidRPr="00491D0C">
        <w:rPr>
          <w:rFonts w:ascii="Arial" w:hAnsi="Arial" w:cs="Arial"/>
          <w:sz w:val="22"/>
          <w:szCs w:val="22"/>
        </w:rPr>
        <w:t xml:space="preserve">may conclude </w:t>
      </w:r>
      <w:r w:rsidR="00EC194E">
        <w:rPr>
          <w:rFonts w:ascii="Arial" w:hAnsi="Arial" w:cs="Arial"/>
        </w:rPr>
        <w:t>t</w:t>
      </w:r>
      <w:r w:rsidR="00EC194E" w:rsidRPr="00EC194E">
        <w:rPr>
          <w:rFonts w:ascii="Arial" w:hAnsi="Arial" w:cs="Arial"/>
          <w:sz w:val="22"/>
          <w:szCs w:val="22"/>
        </w:rPr>
        <w:t>hat the allegation of misconduct</w:t>
      </w:r>
      <w:r w:rsidR="00EC194E">
        <w:rPr>
          <w:rFonts w:ascii="Arial" w:hAnsi="Arial" w:cs="Arial"/>
          <w:sz w:val="22"/>
          <w:szCs w:val="22"/>
        </w:rPr>
        <w:t>:</w:t>
      </w:r>
    </w:p>
    <w:p w14:paraId="1EE921C2" w14:textId="77777777" w:rsidR="00A8278B" w:rsidRDefault="00A8278B" w:rsidP="008800A2">
      <w:pPr>
        <w:pStyle w:val="ListParagraph"/>
        <w:numPr>
          <w:ilvl w:val="0"/>
          <w:numId w:val="9"/>
        </w:numPr>
        <w:spacing w:after="240" w:line="240" w:lineRule="exact"/>
        <w:rPr>
          <w:rFonts w:ascii="Arial" w:hAnsi="Arial" w:cs="Arial"/>
        </w:rPr>
      </w:pPr>
      <w:r>
        <w:rPr>
          <w:rFonts w:ascii="Arial" w:hAnsi="Arial" w:cs="Arial"/>
        </w:rPr>
        <w:t>I</w:t>
      </w:r>
      <w:r w:rsidRPr="00EC194E">
        <w:rPr>
          <w:rFonts w:ascii="Arial" w:hAnsi="Arial" w:cs="Arial"/>
        </w:rPr>
        <w:t>s unfounded, because it is mistaken or is frivolous or is otherwise without substance, and will be dismissed; or</w:t>
      </w:r>
    </w:p>
    <w:p w14:paraId="70C0DEE6" w14:textId="77777777" w:rsidR="00A8278B" w:rsidRPr="00EC194E" w:rsidRDefault="00A8278B" w:rsidP="008800A2">
      <w:pPr>
        <w:pStyle w:val="ListParagraph"/>
        <w:numPr>
          <w:ilvl w:val="0"/>
          <w:numId w:val="9"/>
        </w:numPr>
        <w:spacing w:after="240" w:line="240" w:lineRule="exact"/>
        <w:rPr>
          <w:rFonts w:ascii="Arial" w:hAnsi="Arial" w:cs="Arial"/>
        </w:rPr>
      </w:pPr>
      <w:r>
        <w:rPr>
          <w:rFonts w:ascii="Arial" w:hAnsi="Arial" w:cs="Arial"/>
        </w:rPr>
        <w:t>I</w:t>
      </w:r>
      <w:r w:rsidRPr="00EC194E">
        <w:rPr>
          <w:rFonts w:ascii="Arial" w:hAnsi="Arial" w:cs="Arial"/>
        </w:rPr>
        <w:t xml:space="preserve">s unfounded, because it is vexatious and/or malicious, and will be dismissed; or </w:t>
      </w:r>
    </w:p>
    <w:p w14:paraId="32340C13" w14:textId="77777777" w:rsidR="00A8278B" w:rsidRDefault="00A8278B" w:rsidP="008800A2">
      <w:pPr>
        <w:pStyle w:val="ListParagraph"/>
        <w:numPr>
          <w:ilvl w:val="0"/>
          <w:numId w:val="9"/>
        </w:numPr>
        <w:spacing w:after="240" w:line="240" w:lineRule="exact"/>
        <w:rPr>
          <w:rFonts w:ascii="Arial" w:hAnsi="Arial" w:cs="Arial"/>
        </w:rPr>
      </w:pPr>
      <w:r>
        <w:rPr>
          <w:rFonts w:ascii="Arial" w:hAnsi="Arial" w:cs="Arial"/>
        </w:rPr>
        <w:t>W</w:t>
      </w:r>
      <w:r w:rsidRPr="00EC194E">
        <w:rPr>
          <w:rFonts w:ascii="Arial" w:hAnsi="Arial" w:cs="Arial"/>
        </w:rPr>
        <w:t>arrants referral directly to another formal process of the</w:t>
      </w:r>
      <w:r>
        <w:rPr>
          <w:rFonts w:ascii="Arial" w:hAnsi="Arial" w:cs="Arial"/>
        </w:rPr>
        <w:t xml:space="preserve"> University</w:t>
      </w:r>
      <w:r w:rsidRPr="00EC194E">
        <w:rPr>
          <w:rFonts w:ascii="Arial" w:hAnsi="Arial" w:cs="Arial"/>
        </w:rPr>
        <w:t xml:space="preserve">, including but not limited to: bullying/ harassment procedure or equivalent; financial fraud investigation process or equivalent; disciplinary procedure; or </w:t>
      </w:r>
    </w:p>
    <w:p w14:paraId="11C00BBF" w14:textId="77777777" w:rsidR="00A8278B" w:rsidRDefault="00A8278B" w:rsidP="008800A2">
      <w:pPr>
        <w:pStyle w:val="ListParagraph"/>
        <w:numPr>
          <w:ilvl w:val="0"/>
          <w:numId w:val="9"/>
        </w:numPr>
        <w:spacing w:after="240" w:line="240" w:lineRule="exact"/>
        <w:rPr>
          <w:rFonts w:ascii="Arial" w:hAnsi="Arial" w:cs="Arial"/>
        </w:rPr>
      </w:pPr>
      <w:r>
        <w:rPr>
          <w:rFonts w:ascii="Arial" w:hAnsi="Arial" w:cs="Arial"/>
        </w:rPr>
        <w:t>W</w:t>
      </w:r>
      <w:r w:rsidRPr="00EC194E">
        <w:rPr>
          <w:rFonts w:ascii="Arial" w:hAnsi="Arial" w:cs="Arial"/>
        </w:rPr>
        <w:t xml:space="preserve">arrants referral directly to an external organisation, including but not limited to statutory regulators or professional bodies; or </w:t>
      </w:r>
    </w:p>
    <w:p w14:paraId="0F8F65DF" w14:textId="1E74A2C9" w:rsidR="00A8278B" w:rsidRDefault="00A8278B" w:rsidP="008800A2">
      <w:pPr>
        <w:pStyle w:val="ListParagraph"/>
        <w:numPr>
          <w:ilvl w:val="0"/>
          <w:numId w:val="9"/>
        </w:numPr>
        <w:spacing w:after="240" w:line="240" w:lineRule="exact"/>
        <w:rPr>
          <w:rFonts w:ascii="Arial" w:hAnsi="Arial" w:cs="Arial"/>
        </w:rPr>
      </w:pPr>
      <w:r>
        <w:rPr>
          <w:rFonts w:ascii="Arial" w:hAnsi="Arial" w:cs="Arial"/>
        </w:rPr>
        <w:t>H</w:t>
      </w:r>
      <w:r w:rsidRPr="00A8278B">
        <w:rPr>
          <w:rFonts w:ascii="Arial" w:hAnsi="Arial" w:cs="Arial"/>
        </w:rPr>
        <w:t>as some substance but due to its relatively minor nature or because it relates to poor practice rather than to misconduct, will be addressed through education and training</w:t>
      </w:r>
      <w:r>
        <w:rPr>
          <w:rFonts w:ascii="Arial" w:hAnsi="Arial" w:cs="Arial"/>
        </w:rPr>
        <w:t xml:space="preserve"> </w:t>
      </w:r>
      <w:r w:rsidRPr="00A8278B">
        <w:rPr>
          <w:rFonts w:ascii="Arial" w:hAnsi="Arial" w:cs="Arial"/>
        </w:rPr>
        <w:t>or other non</w:t>
      </w:r>
      <w:r>
        <w:rPr>
          <w:rFonts w:ascii="Arial" w:hAnsi="Arial" w:cs="Arial"/>
        </w:rPr>
        <w:t>-</w:t>
      </w:r>
      <w:r w:rsidRPr="00A8278B">
        <w:rPr>
          <w:rFonts w:ascii="Arial" w:hAnsi="Arial" w:cs="Arial"/>
        </w:rPr>
        <w:t xml:space="preserve">disciplinary approach, such as mediation, rather than through the next stage of the Procedure or other formal processes; or </w:t>
      </w:r>
    </w:p>
    <w:p w14:paraId="41EC39DD" w14:textId="77777777" w:rsidR="00A8278B" w:rsidRDefault="00A8278B" w:rsidP="008800A2">
      <w:pPr>
        <w:pStyle w:val="ListParagraph"/>
        <w:numPr>
          <w:ilvl w:val="0"/>
          <w:numId w:val="9"/>
        </w:numPr>
        <w:spacing w:after="240" w:line="240" w:lineRule="exact"/>
        <w:rPr>
          <w:rFonts w:ascii="Arial" w:hAnsi="Arial" w:cs="Arial"/>
        </w:rPr>
      </w:pPr>
      <w:r>
        <w:rPr>
          <w:rFonts w:ascii="Arial" w:hAnsi="Arial" w:cs="Arial"/>
        </w:rPr>
        <w:t>I</w:t>
      </w:r>
      <w:r w:rsidRPr="00A8278B">
        <w:rPr>
          <w:rFonts w:ascii="Arial" w:hAnsi="Arial" w:cs="Arial"/>
        </w:rPr>
        <w:t xml:space="preserve">s upheld in full; or </w:t>
      </w:r>
    </w:p>
    <w:p w14:paraId="1B46C17B" w14:textId="77777777" w:rsidR="00690DA4" w:rsidRDefault="00A8278B" w:rsidP="008800A2">
      <w:pPr>
        <w:pStyle w:val="ListParagraph"/>
        <w:numPr>
          <w:ilvl w:val="0"/>
          <w:numId w:val="9"/>
        </w:numPr>
        <w:spacing w:after="240" w:line="240" w:lineRule="exact"/>
        <w:rPr>
          <w:rFonts w:ascii="Arial" w:hAnsi="Arial" w:cs="Arial"/>
        </w:rPr>
      </w:pPr>
      <w:r w:rsidRPr="00A8278B">
        <w:rPr>
          <w:rFonts w:ascii="Arial" w:hAnsi="Arial" w:cs="Arial"/>
        </w:rPr>
        <w:t>Is upheld in part.</w:t>
      </w:r>
      <w:r w:rsidR="00690DA4" w:rsidRPr="00690DA4">
        <w:rPr>
          <w:rFonts w:ascii="Arial" w:hAnsi="Arial" w:cs="Arial"/>
        </w:rPr>
        <w:t xml:space="preserve"> </w:t>
      </w:r>
    </w:p>
    <w:p w14:paraId="3BD1CA0C" w14:textId="77777777" w:rsidR="00690DA4" w:rsidRDefault="00690DA4" w:rsidP="00690DA4">
      <w:pPr>
        <w:pStyle w:val="ListParagraph"/>
        <w:spacing w:after="240" w:line="240" w:lineRule="exact"/>
        <w:rPr>
          <w:rFonts w:ascii="Arial" w:hAnsi="Arial" w:cs="Arial"/>
        </w:rPr>
      </w:pPr>
    </w:p>
    <w:p w14:paraId="52047CDC" w14:textId="0DD78720" w:rsidR="00690DA4" w:rsidRPr="006165A0" w:rsidRDefault="008800A2" w:rsidP="006165A0">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w:t>
      </w:r>
      <w:r>
        <w:rPr>
          <w:rFonts w:ascii="Arial" w:hAnsi="Arial" w:cs="Arial"/>
          <w:sz w:val="22"/>
          <w:szCs w:val="22"/>
        </w:rPr>
        <w:t>9</w:t>
      </w:r>
      <w:r w:rsidR="006165A0">
        <w:rPr>
          <w:rFonts w:ascii="Arial" w:hAnsi="Arial" w:cs="Arial"/>
          <w:sz w:val="22"/>
          <w:szCs w:val="22"/>
        </w:rPr>
        <w:tab/>
      </w:r>
      <w:r w:rsidR="00690DA4" w:rsidRPr="006165A0">
        <w:rPr>
          <w:rFonts w:ascii="Arial" w:hAnsi="Arial" w:cs="Arial"/>
          <w:sz w:val="22"/>
          <w:szCs w:val="22"/>
        </w:rPr>
        <w:t xml:space="preserve">The Panel may make recommendations as to the actions to be taken by the University to address the research misconduct that has been found, to correct the record of research and/or preserve the reputation of the University. </w:t>
      </w:r>
    </w:p>
    <w:p w14:paraId="6E6033B6" w14:textId="20351505" w:rsidR="001C32FA" w:rsidRPr="006165A0" w:rsidRDefault="008800A2" w:rsidP="006165A0">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.1</w:t>
      </w:r>
      <w:r>
        <w:rPr>
          <w:rFonts w:ascii="Arial" w:hAnsi="Arial" w:cs="Arial"/>
          <w:sz w:val="22"/>
          <w:szCs w:val="22"/>
        </w:rPr>
        <w:t>0</w:t>
      </w:r>
      <w:r w:rsidR="006165A0">
        <w:rPr>
          <w:rFonts w:ascii="Arial" w:hAnsi="Arial" w:cs="Arial"/>
          <w:sz w:val="22"/>
          <w:szCs w:val="22"/>
        </w:rPr>
        <w:tab/>
      </w:r>
      <w:r w:rsidR="00690DA4" w:rsidRPr="006165A0">
        <w:rPr>
          <w:rFonts w:ascii="Arial" w:hAnsi="Arial" w:cs="Arial"/>
          <w:sz w:val="22"/>
          <w:szCs w:val="22"/>
        </w:rPr>
        <w:t xml:space="preserve">The Report may contain recommendations to the University to improve institutional policies, </w:t>
      </w:r>
      <w:proofErr w:type="gramStart"/>
      <w:r w:rsidR="00690DA4" w:rsidRPr="006165A0">
        <w:rPr>
          <w:rFonts w:ascii="Arial" w:hAnsi="Arial" w:cs="Arial"/>
          <w:sz w:val="22"/>
          <w:szCs w:val="22"/>
        </w:rPr>
        <w:t>procedures</w:t>
      </w:r>
      <w:proofErr w:type="gramEnd"/>
      <w:r w:rsidR="00690DA4" w:rsidRPr="006165A0">
        <w:rPr>
          <w:rFonts w:ascii="Arial" w:hAnsi="Arial" w:cs="Arial"/>
          <w:sz w:val="22"/>
          <w:szCs w:val="22"/>
        </w:rPr>
        <w:t xml:space="preserve"> and practices with a view to preventing similar instances of research misconduct. The Vice-Chancellor, in consultation with relevant colleagues, shall take forward the addressing of these recommendations. A record of actions taken shall be kept by the Named Person.</w:t>
      </w:r>
    </w:p>
    <w:p w14:paraId="7BACB27E" w14:textId="232254A4" w:rsidR="001C32FA" w:rsidRPr="006165A0" w:rsidRDefault="008800A2" w:rsidP="001C32FA">
      <w:pPr>
        <w:spacing w:after="240" w:line="240" w:lineRule="exact"/>
        <w:rPr>
          <w:rFonts w:ascii="Arial" w:hAnsi="Arial" w:cs="Arial"/>
          <w:sz w:val="22"/>
          <w:szCs w:val="22"/>
        </w:rPr>
      </w:pPr>
      <w:r>
        <w:rPr>
          <w:rFonts w:ascii="Arial" w:hAnsi="Arial" w:cs="Arial"/>
          <w:sz w:val="22"/>
          <w:szCs w:val="22"/>
        </w:rPr>
        <w:t>10</w:t>
      </w:r>
      <w:r w:rsidR="006165A0">
        <w:rPr>
          <w:rFonts w:ascii="Arial" w:hAnsi="Arial" w:cs="Arial"/>
          <w:sz w:val="22"/>
          <w:szCs w:val="22"/>
        </w:rPr>
        <w:t>.1</w:t>
      </w:r>
      <w:r>
        <w:rPr>
          <w:rFonts w:ascii="Arial" w:hAnsi="Arial" w:cs="Arial"/>
          <w:sz w:val="22"/>
          <w:szCs w:val="22"/>
        </w:rPr>
        <w:t>1</w:t>
      </w:r>
      <w:r w:rsidR="001C32FA" w:rsidRPr="006165A0">
        <w:rPr>
          <w:rFonts w:ascii="Arial" w:hAnsi="Arial" w:cs="Arial"/>
          <w:sz w:val="22"/>
          <w:szCs w:val="22"/>
        </w:rPr>
        <w:tab/>
        <w:t xml:space="preserve">The Named Person </w:t>
      </w:r>
      <w:r w:rsidR="00B11E3F" w:rsidRPr="006165A0">
        <w:rPr>
          <w:rFonts w:ascii="Arial" w:hAnsi="Arial" w:cs="Arial"/>
          <w:sz w:val="22"/>
          <w:szCs w:val="22"/>
        </w:rPr>
        <w:t>shal</w:t>
      </w:r>
      <w:r w:rsidR="001C32FA" w:rsidRPr="006165A0">
        <w:rPr>
          <w:rFonts w:ascii="Arial" w:hAnsi="Arial" w:cs="Arial"/>
          <w:sz w:val="22"/>
          <w:szCs w:val="22"/>
        </w:rPr>
        <w:t>l:</w:t>
      </w:r>
    </w:p>
    <w:p w14:paraId="2B4882D6" w14:textId="38ACD0F6" w:rsidR="001C32FA" w:rsidRPr="001C32FA" w:rsidRDefault="001C32FA" w:rsidP="001C32FA">
      <w:pPr>
        <w:spacing w:after="240" w:line="240" w:lineRule="exact"/>
        <w:ind w:left="1440" w:hanging="720"/>
        <w:rPr>
          <w:rFonts w:ascii="Arial" w:hAnsi="Arial" w:cs="Arial"/>
          <w:color w:val="000000"/>
          <w:sz w:val="22"/>
          <w:szCs w:val="22"/>
        </w:rPr>
      </w:pPr>
      <w:r w:rsidRPr="001C32FA">
        <w:rPr>
          <w:rFonts w:ascii="Arial" w:hAnsi="Arial" w:cs="Arial"/>
          <w:sz w:val="22"/>
          <w:szCs w:val="22"/>
        </w:rPr>
        <w:t>.1</w:t>
      </w:r>
      <w:r w:rsidRPr="001C32FA">
        <w:rPr>
          <w:rFonts w:ascii="Arial" w:hAnsi="Arial" w:cs="Arial"/>
          <w:sz w:val="22"/>
          <w:szCs w:val="22"/>
        </w:rPr>
        <w:tab/>
        <w:t xml:space="preserve">if the allegation is upheld in full or in part, consult with the appropriate Head of School [and Head of College] and the </w:t>
      </w:r>
      <w:r w:rsidR="008305AD">
        <w:rPr>
          <w:rFonts w:ascii="Arial" w:hAnsi="Arial" w:cs="Arial"/>
          <w:sz w:val="22"/>
          <w:szCs w:val="22"/>
        </w:rPr>
        <w:t xml:space="preserve">Director </w:t>
      </w:r>
      <w:r w:rsidRPr="001C32FA">
        <w:rPr>
          <w:rFonts w:ascii="Arial" w:hAnsi="Arial" w:cs="Arial"/>
          <w:sz w:val="22"/>
          <w:szCs w:val="22"/>
        </w:rPr>
        <w:t>of Human Resources</w:t>
      </w:r>
      <w:r w:rsidRPr="001C32FA">
        <w:rPr>
          <w:rFonts w:ascii="Arial" w:hAnsi="Arial" w:cs="Arial"/>
          <w:sz w:val="22"/>
          <w:szCs w:val="22"/>
          <w:vertAlign w:val="superscript"/>
        </w:rPr>
        <w:footnoteReference w:id="15"/>
      </w:r>
      <w:r w:rsidRPr="001C32FA">
        <w:rPr>
          <w:rFonts w:ascii="Arial" w:hAnsi="Arial" w:cs="Arial"/>
          <w:sz w:val="22"/>
          <w:szCs w:val="22"/>
        </w:rPr>
        <w:t xml:space="preserve">, to decide what actions need to be taken either under the University’s disciplinary procedures or otherwise.  If it is determined that the matter should be dealt with under the disciplinary procedure, </w:t>
      </w:r>
      <w:r w:rsidRPr="001C32FA">
        <w:rPr>
          <w:rFonts w:ascii="Arial" w:hAnsi="Arial" w:cs="Arial"/>
          <w:color w:val="000000"/>
          <w:sz w:val="22"/>
          <w:szCs w:val="22"/>
        </w:rPr>
        <w:t>the findings of the panel will be referred to the Head of School for consideration in accordance with Part 3 of Statute XV and Ordinance 12</w:t>
      </w:r>
      <w:r w:rsidRPr="001C32FA">
        <w:rPr>
          <w:rFonts w:ascii="Arial" w:hAnsi="Arial" w:cs="Arial"/>
          <w:sz w:val="22"/>
          <w:szCs w:val="22"/>
        </w:rPr>
        <w:t xml:space="preserve">. </w:t>
      </w:r>
      <w:r w:rsidRPr="001C32FA">
        <w:rPr>
          <w:rFonts w:ascii="Arial" w:hAnsi="Arial" w:cs="Arial"/>
          <w:bCs/>
          <w:color w:val="000000"/>
          <w:sz w:val="22"/>
          <w:szCs w:val="22"/>
        </w:rPr>
        <w:t xml:space="preserve">For the purposes of the Statutes the investigation that has been undertaken may constitute an investigation as outlined in Statute XV, Part </w:t>
      </w:r>
      <w:proofErr w:type="gramStart"/>
      <w:r w:rsidRPr="001C32FA">
        <w:rPr>
          <w:rFonts w:ascii="Arial" w:hAnsi="Arial" w:cs="Arial"/>
          <w:bCs/>
          <w:color w:val="000000"/>
          <w:sz w:val="22"/>
          <w:szCs w:val="22"/>
        </w:rPr>
        <w:t>3</w:t>
      </w:r>
      <w:proofErr w:type="gramEnd"/>
      <w:r w:rsidRPr="001C32FA">
        <w:rPr>
          <w:rFonts w:ascii="Arial" w:hAnsi="Arial" w:cs="Arial"/>
          <w:bCs/>
          <w:color w:val="000000"/>
          <w:sz w:val="22"/>
          <w:szCs w:val="22"/>
        </w:rPr>
        <w:t xml:space="preserve"> and Ordinance 12.</w:t>
      </w:r>
      <w:r w:rsidRPr="001C32FA">
        <w:rPr>
          <w:rFonts w:ascii="Arial" w:hAnsi="Arial" w:cs="Arial"/>
          <w:color w:val="000000"/>
          <w:sz w:val="22"/>
          <w:szCs w:val="22"/>
        </w:rPr>
        <w:t xml:space="preserve"> </w:t>
      </w:r>
    </w:p>
    <w:p w14:paraId="17D01759" w14:textId="3069AFFC"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color w:val="000000"/>
          <w:sz w:val="22"/>
          <w:szCs w:val="22"/>
        </w:rPr>
        <w:t>.2</w:t>
      </w:r>
      <w:r w:rsidRPr="001C32FA">
        <w:rPr>
          <w:rFonts w:ascii="Arial" w:hAnsi="Arial" w:cs="Arial"/>
          <w:color w:val="000000"/>
          <w:sz w:val="22"/>
          <w:szCs w:val="22"/>
        </w:rPr>
        <w:tab/>
      </w:r>
      <w:r w:rsidRPr="001C32FA">
        <w:rPr>
          <w:rFonts w:ascii="Arial" w:hAnsi="Arial" w:cs="Arial"/>
          <w:sz w:val="22"/>
          <w:szCs w:val="22"/>
        </w:rPr>
        <w:t>other action to be taken may include informing the appropriate professional body, the grant or contract-awarding body and the editors of those journals in which the Respondent has published articles directly stemming from the research that was the subject of the investigation</w:t>
      </w:r>
      <w:r w:rsidR="009819FA">
        <w:rPr>
          <w:rStyle w:val="FootnoteReference"/>
          <w:rFonts w:ascii="Arial" w:hAnsi="Arial" w:cs="Arial"/>
          <w:sz w:val="22"/>
          <w:szCs w:val="22"/>
        </w:rPr>
        <w:footnoteReference w:id="16"/>
      </w:r>
      <w:r w:rsidRPr="001C32FA">
        <w:rPr>
          <w:rFonts w:ascii="Arial" w:hAnsi="Arial" w:cs="Arial"/>
          <w:sz w:val="22"/>
          <w:szCs w:val="22"/>
        </w:rPr>
        <w:t>. It may be necessary to inform research participants or patients or their doctors.</w:t>
      </w:r>
    </w:p>
    <w:p w14:paraId="251C6F60" w14:textId="69D06A24" w:rsid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lastRenderedPageBreak/>
        <w:t>.3</w:t>
      </w:r>
      <w:r w:rsidRPr="001C32FA">
        <w:rPr>
          <w:rFonts w:ascii="Arial" w:hAnsi="Arial" w:cs="Arial"/>
          <w:sz w:val="22"/>
          <w:szCs w:val="22"/>
        </w:rPr>
        <w:tab/>
        <w:t xml:space="preserve">if the allegation is dismissed, take all reasonable steps to preserve the position and reputation of the Respondent and, provided the allegation is considered to have been made in good faith, the Complainant.  If the allegation has </w:t>
      </w:r>
      <w:proofErr w:type="gramStart"/>
      <w:r w:rsidRPr="001C32FA">
        <w:rPr>
          <w:rFonts w:ascii="Arial" w:hAnsi="Arial" w:cs="Arial"/>
          <w:sz w:val="22"/>
          <w:szCs w:val="22"/>
        </w:rPr>
        <w:t>been considered to be</w:t>
      </w:r>
      <w:proofErr w:type="gramEnd"/>
      <w:r w:rsidRPr="001C32FA">
        <w:rPr>
          <w:rFonts w:ascii="Arial" w:hAnsi="Arial" w:cs="Arial"/>
          <w:sz w:val="22"/>
          <w:szCs w:val="22"/>
        </w:rPr>
        <w:t xml:space="preserve"> malicious then the matter shall be dealt with by the Named Person, as described above.  If the case has received any publicity, the Respondent shall be offered the opportunity of having an official University statement released to the media.</w:t>
      </w:r>
    </w:p>
    <w:p w14:paraId="0C0B8E72" w14:textId="77777777" w:rsidR="008800A2" w:rsidRDefault="008800A2" w:rsidP="008800A2">
      <w:pPr>
        <w:spacing w:after="240" w:line="240" w:lineRule="exact"/>
        <w:ind w:left="720" w:hanging="720"/>
        <w:rPr>
          <w:rFonts w:ascii="Arial" w:hAnsi="Arial" w:cs="Arial"/>
          <w:sz w:val="22"/>
          <w:szCs w:val="22"/>
        </w:rPr>
      </w:pPr>
      <w:r>
        <w:rPr>
          <w:rFonts w:ascii="Arial" w:hAnsi="Arial" w:cs="Arial"/>
          <w:sz w:val="22"/>
          <w:szCs w:val="22"/>
        </w:rPr>
        <w:t>10</w:t>
      </w:r>
      <w:r w:rsidR="006165A0">
        <w:rPr>
          <w:rFonts w:ascii="Arial" w:hAnsi="Arial" w:cs="Arial"/>
          <w:sz w:val="22"/>
          <w:szCs w:val="22"/>
        </w:rPr>
        <w:t>.1</w:t>
      </w:r>
      <w:r>
        <w:rPr>
          <w:rFonts w:ascii="Arial" w:hAnsi="Arial" w:cs="Arial"/>
          <w:sz w:val="22"/>
          <w:szCs w:val="22"/>
        </w:rPr>
        <w:t>2</w:t>
      </w:r>
      <w:r w:rsidR="006165A0">
        <w:rPr>
          <w:rFonts w:ascii="Arial" w:hAnsi="Arial" w:cs="Arial"/>
          <w:sz w:val="22"/>
          <w:szCs w:val="22"/>
        </w:rPr>
        <w:tab/>
      </w:r>
      <w:r w:rsidR="00690DA4">
        <w:rPr>
          <w:rFonts w:ascii="Arial" w:hAnsi="Arial" w:cs="Arial"/>
          <w:sz w:val="22"/>
          <w:szCs w:val="22"/>
        </w:rPr>
        <w:t>T</w:t>
      </w:r>
      <w:r w:rsidR="00690DA4" w:rsidRPr="00690DA4">
        <w:rPr>
          <w:rFonts w:ascii="Arial" w:hAnsi="Arial" w:cs="Arial"/>
          <w:sz w:val="22"/>
          <w:szCs w:val="22"/>
        </w:rPr>
        <w:t xml:space="preserve">he </w:t>
      </w:r>
      <w:r w:rsidR="00690DA4">
        <w:rPr>
          <w:rFonts w:ascii="Arial" w:hAnsi="Arial" w:cs="Arial"/>
          <w:sz w:val="22"/>
          <w:szCs w:val="22"/>
        </w:rPr>
        <w:t xml:space="preserve">Investigation </w:t>
      </w:r>
      <w:r w:rsidR="00690DA4" w:rsidRPr="00690DA4">
        <w:rPr>
          <w:rFonts w:ascii="Arial" w:hAnsi="Arial" w:cs="Arial"/>
          <w:sz w:val="22"/>
          <w:szCs w:val="22"/>
        </w:rPr>
        <w:t>Panel will normally reach its conclusions within three months of being established, provided this does not compromise the Standards and Principles of this Procedure and the full and fair investigation of the allegation. This is indicative as it will depend on the number and nature of the allegations under investigation. The aim throughout must be a thorough and fair investigation of the allegation(s) in question, conducted in a timely and transparent manner, and with appropriate confidentiality</w:t>
      </w:r>
      <w:r w:rsidR="00690DA4">
        <w:rPr>
          <w:rFonts w:ascii="Arial" w:hAnsi="Arial" w:cs="Arial"/>
          <w:sz w:val="22"/>
          <w:szCs w:val="22"/>
        </w:rPr>
        <w:t>.</w:t>
      </w:r>
    </w:p>
    <w:p w14:paraId="4EE978A3" w14:textId="4AF04546" w:rsidR="001C32FA" w:rsidRPr="001C32FA" w:rsidRDefault="008800A2" w:rsidP="008800A2">
      <w:pPr>
        <w:spacing w:after="240" w:line="240" w:lineRule="exact"/>
        <w:ind w:left="720" w:hanging="720"/>
        <w:rPr>
          <w:rFonts w:ascii="Arial" w:hAnsi="Arial" w:cs="Arial"/>
          <w:sz w:val="22"/>
          <w:szCs w:val="22"/>
        </w:rPr>
      </w:pPr>
      <w:r>
        <w:rPr>
          <w:rFonts w:ascii="Arial" w:hAnsi="Arial" w:cs="Arial"/>
          <w:sz w:val="22"/>
          <w:szCs w:val="22"/>
        </w:rPr>
        <w:t>10.13</w:t>
      </w:r>
      <w:r w:rsidR="001C32FA" w:rsidRPr="001C32FA">
        <w:rPr>
          <w:rFonts w:ascii="Arial" w:hAnsi="Arial" w:cs="Arial"/>
          <w:sz w:val="22"/>
          <w:szCs w:val="22"/>
        </w:rPr>
        <w:tab/>
        <w:t>The Named Person shall:</w:t>
      </w:r>
    </w:p>
    <w:p w14:paraId="6DC5D8FB"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 xml:space="preserve">notify the Respondent in writing of the outcome of the investigation and provide a copy of the Panel’s Report, and inform the Respondent of the immediate course of action that will be followed based on the </w:t>
      </w:r>
      <w:proofErr w:type="gramStart"/>
      <w:r w:rsidRPr="001C32FA">
        <w:rPr>
          <w:rFonts w:ascii="Arial" w:hAnsi="Arial" w:cs="Arial"/>
          <w:sz w:val="22"/>
          <w:szCs w:val="22"/>
        </w:rPr>
        <w:t>findings;</w:t>
      </w:r>
      <w:proofErr w:type="gramEnd"/>
    </w:p>
    <w:p w14:paraId="5A22183B"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 xml:space="preserve">notify the Complainant in writing of the outcome of the investigation and provide a confidential copy of the Panel’s </w:t>
      </w:r>
      <w:proofErr w:type="gramStart"/>
      <w:r w:rsidRPr="001C32FA">
        <w:rPr>
          <w:rFonts w:ascii="Arial" w:hAnsi="Arial" w:cs="Arial"/>
          <w:sz w:val="22"/>
          <w:szCs w:val="22"/>
        </w:rPr>
        <w:t>Report;</w:t>
      </w:r>
      <w:proofErr w:type="gramEnd"/>
    </w:p>
    <w:p w14:paraId="690883CC"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.3</w:t>
      </w:r>
      <w:r w:rsidRPr="001C32FA">
        <w:rPr>
          <w:rFonts w:ascii="Arial" w:hAnsi="Arial" w:cs="Arial"/>
          <w:sz w:val="22"/>
          <w:szCs w:val="22"/>
        </w:rPr>
        <w:tab/>
        <w:t xml:space="preserve">notify the outcome and provide a summary of the Panel’s findings to the Respondent’s Head of School and Head of </w:t>
      </w:r>
      <w:proofErr w:type="gramStart"/>
      <w:r w:rsidRPr="001C32FA">
        <w:rPr>
          <w:rFonts w:ascii="Arial" w:hAnsi="Arial" w:cs="Arial"/>
          <w:sz w:val="22"/>
          <w:szCs w:val="22"/>
        </w:rPr>
        <w:t>College;</w:t>
      </w:r>
      <w:proofErr w:type="gramEnd"/>
    </w:p>
    <w:p w14:paraId="06B50653"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 xml:space="preserve">notify any relevant external interested parties of the outcome and any action(s) which will be </w:t>
      </w:r>
      <w:proofErr w:type="gramStart"/>
      <w:r w:rsidRPr="001C32FA">
        <w:rPr>
          <w:rFonts w:ascii="Arial" w:hAnsi="Arial" w:cs="Arial"/>
          <w:sz w:val="22"/>
          <w:szCs w:val="22"/>
        </w:rPr>
        <w:t>taken;</w:t>
      </w:r>
      <w:proofErr w:type="gramEnd"/>
    </w:p>
    <w:p w14:paraId="69C05021" w14:textId="77777777" w:rsidR="001C32FA" w:rsidRPr="001C32FA" w:rsidRDefault="001C32FA" w:rsidP="001C32FA">
      <w:pPr>
        <w:spacing w:after="240" w:line="240" w:lineRule="exact"/>
        <w:ind w:left="1429" w:right="-118" w:hanging="709"/>
        <w:rPr>
          <w:rFonts w:ascii="Arial" w:hAnsi="Arial" w:cs="Arial"/>
          <w:sz w:val="22"/>
          <w:szCs w:val="22"/>
        </w:rPr>
      </w:pPr>
      <w:r w:rsidRPr="001C32FA">
        <w:rPr>
          <w:rFonts w:ascii="Arial" w:hAnsi="Arial" w:cs="Arial"/>
          <w:sz w:val="22"/>
          <w:szCs w:val="22"/>
        </w:rPr>
        <w:t>.5</w:t>
      </w:r>
      <w:r w:rsidRPr="001C32FA">
        <w:rPr>
          <w:rFonts w:ascii="Arial" w:hAnsi="Arial" w:cs="Arial"/>
          <w:sz w:val="22"/>
          <w:szCs w:val="22"/>
        </w:rPr>
        <w:tab/>
        <w:t>inform the Senate and the Council of outcome of the Investigation and shall consider in so doing whether the report to these bodies should be made with or without identification of the Respondent. The identity of the Complainant should remain confidential. If the allegation has been dismissed, the Named Person</w:t>
      </w:r>
      <w:r w:rsidRPr="001C32FA">
        <w:rPr>
          <w:rFonts w:ascii="Arial" w:hAnsi="Arial" w:cs="Arial"/>
          <w:b/>
          <w:sz w:val="22"/>
          <w:szCs w:val="22"/>
        </w:rPr>
        <w:t xml:space="preserve"> </w:t>
      </w:r>
      <w:r w:rsidRPr="001C32FA">
        <w:rPr>
          <w:rFonts w:ascii="Arial" w:hAnsi="Arial" w:cs="Arial"/>
          <w:sz w:val="22"/>
          <w:szCs w:val="22"/>
        </w:rPr>
        <w:t xml:space="preserve">shall ensure that the Respondent is given the option of requesting that the report of the case to the Senate and/or Council shall be only that the allegation has been dismissed and shall not identify the </w:t>
      </w:r>
      <w:proofErr w:type="gramStart"/>
      <w:r w:rsidRPr="001C32FA">
        <w:rPr>
          <w:rFonts w:ascii="Arial" w:hAnsi="Arial" w:cs="Arial"/>
          <w:sz w:val="22"/>
          <w:szCs w:val="22"/>
        </w:rPr>
        <w:t>Respondent;</w:t>
      </w:r>
      <w:proofErr w:type="gramEnd"/>
      <w:r w:rsidRPr="001C32FA">
        <w:rPr>
          <w:rFonts w:ascii="Arial" w:hAnsi="Arial" w:cs="Arial"/>
          <w:sz w:val="22"/>
          <w:szCs w:val="22"/>
        </w:rPr>
        <w:t xml:space="preserve"> </w:t>
      </w:r>
    </w:p>
    <w:p w14:paraId="11CEE1C0" w14:textId="7ADABA7B" w:rsidR="001C32FA" w:rsidRDefault="001C32FA" w:rsidP="001C32FA">
      <w:pPr>
        <w:spacing w:after="240" w:line="240" w:lineRule="exact"/>
        <w:ind w:left="1429" w:hanging="709"/>
        <w:rPr>
          <w:rFonts w:ascii="Arial" w:hAnsi="Arial" w:cs="Arial"/>
          <w:sz w:val="22"/>
          <w:szCs w:val="22"/>
        </w:rPr>
      </w:pPr>
      <w:r w:rsidRPr="001C32FA">
        <w:rPr>
          <w:rFonts w:ascii="Arial" w:hAnsi="Arial" w:cs="Arial"/>
          <w:sz w:val="22"/>
          <w:szCs w:val="22"/>
        </w:rPr>
        <w:t xml:space="preserve">.6 </w:t>
      </w:r>
      <w:r w:rsidRPr="001C32FA">
        <w:rPr>
          <w:rFonts w:ascii="Arial" w:hAnsi="Arial" w:cs="Arial"/>
          <w:sz w:val="22"/>
          <w:szCs w:val="22"/>
        </w:rPr>
        <w:tab/>
        <w:t xml:space="preserve">retain the report and all documentation in confidence </w:t>
      </w:r>
      <w:r w:rsidR="001172BB">
        <w:rPr>
          <w:rFonts w:ascii="Arial" w:hAnsi="Arial" w:cs="Arial"/>
          <w:sz w:val="22"/>
          <w:szCs w:val="22"/>
        </w:rPr>
        <w:t>in line with the retention schedule</w:t>
      </w:r>
      <w:r w:rsidR="007B2F95">
        <w:rPr>
          <w:rFonts w:ascii="Arial" w:hAnsi="Arial" w:cs="Arial"/>
          <w:sz w:val="22"/>
          <w:szCs w:val="22"/>
        </w:rPr>
        <w:t xml:space="preserve">. </w:t>
      </w:r>
    </w:p>
    <w:p w14:paraId="31EF17BA" w14:textId="746055DE" w:rsidR="00952B8C" w:rsidRPr="001C32FA" w:rsidRDefault="00952B8C" w:rsidP="001C32FA">
      <w:pPr>
        <w:spacing w:after="240" w:line="240" w:lineRule="exact"/>
        <w:ind w:left="1429" w:hanging="709"/>
        <w:rPr>
          <w:rFonts w:ascii="Arial" w:hAnsi="Arial" w:cs="Arial"/>
          <w:sz w:val="22"/>
          <w:szCs w:val="22"/>
        </w:rPr>
      </w:pPr>
      <w:r w:rsidRPr="00952B8C">
        <w:rPr>
          <w:rFonts w:ascii="Arial" w:hAnsi="Arial" w:cs="Arial"/>
          <w:sz w:val="22"/>
          <w:szCs w:val="22"/>
        </w:rPr>
        <w:t xml:space="preserve">The Full Investigation stage now </w:t>
      </w:r>
      <w:proofErr w:type="gramStart"/>
      <w:r w:rsidRPr="00952B8C">
        <w:rPr>
          <w:rFonts w:ascii="Arial" w:hAnsi="Arial" w:cs="Arial"/>
          <w:sz w:val="22"/>
          <w:szCs w:val="22"/>
        </w:rPr>
        <w:t>ends</w:t>
      </w:r>
      <w:proofErr w:type="gramEnd"/>
    </w:p>
    <w:p w14:paraId="48B73B78" w14:textId="2DE6F22E" w:rsidR="001C32FA" w:rsidRPr="001C32FA" w:rsidRDefault="008800A2" w:rsidP="001C32FA">
      <w:pPr>
        <w:spacing w:after="240" w:line="240" w:lineRule="exact"/>
        <w:rPr>
          <w:rFonts w:ascii="Arial" w:hAnsi="Arial" w:cs="Arial"/>
          <w:sz w:val="22"/>
          <w:szCs w:val="22"/>
        </w:rPr>
      </w:pPr>
      <w:r>
        <w:rPr>
          <w:rFonts w:ascii="Arial" w:hAnsi="Arial" w:cs="Arial"/>
          <w:b/>
          <w:sz w:val="22"/>
          <w:szCs w:val="22"/>
        </w:rPr>
        <w:t>11</w:t>
      </w:r>
      <w:r w:rsidR="001C32FA" w:rsidRPr="001C32FA">
        <w:rPr>
          <w:rFonts w:ascii="Arial" w:hAnsi="Arial" w:cs="Arial"/>
          <w:b/>
          <w:sz w:val="22"/>
          <w:szCs w:val="22"/>
        </w:rPr>
        <w:tab/>
      </w:r>
      <w:r w:rsidR="00B95426" w:rsidRPr="001C32FA">
        <w:rPr>
          <w:rFonts w:ascii="Arial" w:hAnsi="Arial" w:cs="Arial"/>
          <w:b/>
          <w:sz w:val="22"/>
          <w:szCs w:val="22"/>
        </w:rPr>
        <w:t xml:space="preserve">Appeal </w:t>
      </w:r>
      <w:r w:rsidR="00162EAD" w:rsidRPr="001C32FA">
        <w:rPr>
          <w:rFonts w:ascii="Arial" w:hAnsi="Arial" w:cs="Arial"/>
          <w:b/>
          <w:sz w:val="22"/>
          <w:szCs w:val="22"/>
        </w:rPr>
        <w:t>by</w:t>
      </w:r>
      <w:r w:rsidR="00B95426" w:rsidRPr="001C32FA">
        <w:rPr>
          <w:rFonts w:ascii="Arial" w:hAnsi="Arial" w:cs="Arial"/>
          <w:b/>
          <w:sz w:val="22"/>
          <w:szCs w:val="22"/>
        </w:rPr>
        <w:t xml:space="preserve"> </w:t>
      </w:r>
      <w:r w:rsidR="00162EAD">
        <w:rPr>
          <w:rFonts w:ascii="Arial" w:hAnsi="Arial" w:cs="Arial"/>
          <w:b/>
          <w:sz w:val="22"/>
          <w:szCs w:val="22"/>
        </w:rPr>
        <w:t>t</w:t>
      </w:r>
      <w:r w:rsidR="00B95426" w:rsidRPr="001C32FA">
        <w:rPr>
          <w:rFonts w:ascii="Arial" w:hAnsi="Arial" w:cs="Arial"/>
          <w:b/>
          <w:sz w:val="22"/>
          <w:szCs w:val="22"/>
        </w:rPr>
        <w:t>he Respondent</w:t>
      </w:r>
    </w:p>
    <w:p w14:paraId="387157B1" w14:textId="4142B599" w:rsidR="001C32FA" w:rsidRPr="001C32FA" w:rsidRDefault="008800A2" w:rsidP="001C32FA">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.1</w:t>
      </w:r>
      <w:r w:rsidR="001C32FA" w:rsidRPr="001C32FA">
        <w:rPr>
          <w:rFonts w:ascii="Arial" w:hAnsi="Arial" w:cs="Arial"/>
          <w:sz w:val="22"/>
          <w:szCs w:val="22"/>
        </w:rPr>
        <w:tab/>
        <w:t xml:space="preserve">Any appeal regarding the findings of the Panel, or complaint alleging unfair treatment under these procedures, should be directed to the Vice-Chancellor. An Appeal must be submitted </w:t>
      </w:r>
      <w:r w:rsidR="001C32FA" w:rsidRPr="00491D0C">
        <w:rPr>
          <w:rFonts w:ascii="Arial" w:hAnsi="Arial" w:cs="Arial"/>
          <w:sz w:val="22"/>
          <w:szCs w:val="22"/>
        </w:rPr>
        <w:t xml:space="preserve">within </w:t>
      </w:r>
      <w:r w:rsidR="000E2B71" w:rsidRPr="00491D0C">
        <w:rPr>
          <w:rFonts w:ascii="Arial" w:hAnsi="Arial" w:cs="Arial"/>
          <w:sz w:val="22"/>
          <w:szCs w:val="22"/>
        </w:rPr>
        <w:t xml:space="preserve">10 </w:t>
      </w:r>
      <w:r w:rsidR="00B95426" w:rsidRPr="00491D0C">
        <w:rPr>
          <w:rFonts w:ascii="Arial" w:hAnsi="Arial" w:cs="Arial"/>
          <w:sz w:val="22"/>
          <w:szCs w:val="22"/>
        </w:rPr>
        <w:t xml:space="preserve">working </w:t>
      </w:r>
      <w:r w:rsidR="001C32FA" w:rsidRPr="00491D0C">
        <w:rPr>
          <w:rFonts w:ascii="Arial" w:hAnsi="Arial" w:cs="Arial"/>
          <w:sz w:val="22"/>
          <w:szCs w:val="22"/>
        </w:rPr>
        <w:t>days of the</w:t>
      </w:r>
      <w:r w:rsidR="001C32FA" w:rsidRPr="001C32FA">
        <w:rPr>
          <w:rFonts w:ascii="Arial" w:hAnsi="Arial" w:cs="Arial"/>
          <w:sz w:val="22"/>
          <w:szCs w:val="22"/>
        </w:rPr>
        <w:t xml:space="preserve"> notification of the Investigation Panel’s findings to the Respondent.</w:t>
      </w:r>
    </w:p>
    <w:p w14:paraId="6F3DE6C2" w14:textId="01BBB97C" w:rsidR="001C32FA" w:rsidRPr="001C32FA" w:rsidRDefault="008800A2" w:rsidP="001C32FA">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.2</w:t>
      </w:r>
      <w:r w:rsidR="001C32FA" w:rsidRPr="001C32FA">
        <w:rPr>
          <w:rFonts w:ascii="Arial" w:hAnsi="Arial" w:cs="Arial"/>
          <w:sz w:val="22"/>
          <w:szCs w:val="22"/>
        </w:rPr>
        <w:tab/>
        <w:t>The Appeal must set out in writing the grounds for the appeal and be accompanied by any supporting documentation. The grounds for an appeal shall be one or more of the following:</w:t>
      </w:r>
    </w:p>
    <w:p w14:paraId="34CA88ED"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lastRenderedPageBreak/>
        <w:t>.1</w:t>
      </w:r>
      <w:r w:rsidRPr="001C32FA">
        <w:rPr>
          <w:rFonts w:ascii="Arial" w:hAnsi="Arial" w:cs="Arial"/>
          <w:sz w:val="22"/>
          <w:szCs w:val="22"/>
        </w:rPr>
        <w:tab/>
        <w:t>procedural irregularity in the conduct of the Investigation Panel</w:t>
      </w:r>
    </w:p>
    <w:p w14:paraId="58F3CE07"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fresh evidence becoming available which was not, and could not, have been made available to the Investigation Panel</w:t>
      </w:r>
    </w:p>
    <w:p w14:paraId="1C33CBE5"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.3</w:t>
      </w:r>
      <w:r w:rsidRPr="001C32FA">
        <w:rPr>
          <w:rFonts w:ascii="Arial" w:hAnsi="Arial" w:cs="Arial"/>
          <w:sz w:val="22"/>
          <w:szCs w:val="22"/>
        </w:rPr>
        <w:tab/>
        <w:t>evidence of bias on the part of one or more of the Panel members</w:t>
      </w:r>
    </w:p>
    <w:p w14:paraId="0A21D282"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that the Investigation Panel’s recommendation (s) is either excessive or inadequate in relation to the proven misconduct.</w:t>
      </w:r>
    </w:p>
    <w:p w14:paraId="4E956F30" w14:textId="4BC66E19" w:rsidR="001C32FA" w:rsidRPr="001C32FA" w:rsidRDefault="008800A2" w:rsidP="001C32FA">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.3</w:t>
      </w:r>
      <w:r w:rsidR="001C32FA" w:rsidRPr="001C32FA">
        <w:rPr>
          <w:rFonts w:ascii="Arial" w:hAnsi="Arial" w:cs="Arial"/>
          <w:sz w:val="22"/>
          <w:szCs w:val="22"/>
        </w:rPr>
        <w:tab/>
        <w:t xml:space="preserve">The Vice-Chancellor shall decide whether the Appeal satisfies the grounds for appeal and either dismiss the Appeal or recommend to the Named Person that an Appeal Panel be established. This decision will normally be made </w:t>
      </w:r>
      <w:r w:rsidR="001C32FA" w:rsidRPr="00491D0C">
        <w:rPr>
          <w:rFonts w:ascii="Arial" w:hAnsi="Arial" w:cs="Arial"/>
          <w:sz w:val="22"/>
          <w:szCs w:val="22"/>
        </w:rPr>
        <w:t xml:space="preserve">within 10 </w:t>
      </w:r>
      <w:r w:rsidR="004B228A" w:rsidRPr="00491D0C">
        <w:rPr>
          <w:rFonts w:ascii="Arial" w:hAnsi="Arial" w:cs="Arial"/>
          <w:sz w:val="22"/>
          <w:szCs w:val="22"/>
        </w:rPr>
        <w:t xml:space="preserve">working </w:t>
      </w:r>
      <w:r w:rsidR="001C32FA" w:rsidRPr="00491D0C">
        <w:rPr>
          <w:rFonts w:ascii="Arial" w:hAnsi="Arial" w:cs="Arial"/>
          <w:sz w:val="22"/>
          <w:szCs w:val="22"/>
        </w:rPr>
        <w:t>days</w:t>
      </w:r>
      <w:r w:rsidR="001C32FA" w:rsidRPr="001C32FA">
        <w:rPr>
          <w:rFonts w:ascii="Arial" w:hAnsi="Arial" w:cs="Arial"/>
          <w:sz w:val="22"/>
          <w:szCs w:val="22"/>
        </w:rPr>
        <w:t xml:space="preserve"> of receipt of the Appeal.</w:t>
      </w:r>
    </w:p>
    <w:p w14:paraId="55D7537C" w14:textId="45B7EC6E" w:rsidR="001C32FA" w:rsidRPr="001C32FA" w:rsidRDefault="008800A2" w:rsidP="001C32FA">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.4</w:t>
      </w:r>
      <w:r w:rsidR="001C32FA" w:rsidRPr="001C32FA">
        <w:rPr>
          <w:rFonts w:ascii="Arial" w:hAnsi="Arial" w:cs="Arial"/>
          <w:sz w:val="22"/>
          <w:szCs w:val="22"/>
        </w:rPr>
        <w:tab/>
        <w:t xml:space="preserve">If an Appeal Panel is to be established, the Named Person will so inform the Complainant and Respondent. </w:t>
      </w:r>
    </w:p>
    <w:p w14:paraId="72A16DC9" w14:textId="6006C3E5" w:rsidR="0044508A" w:rsidRDefault="008800A2" w:rsidP="00297365">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.5</w:t>
      </w:r>
      <w:r w:rsidR="001C32FA" w:rsidRPr="001C32FA">
        <w:rPr>
          <w:rFonts w:ascii="Arial" w:hAnsi="Arial" w:cs="Arial"/>
          <w:sz w:val="22"/>
          <w:szCs w:val="22"/>
        </w:rPr>
        <w:tab/>
        <w:t xml:space="preserve">The Named Person will recommend to the Vice-Chancellor individuals to constitute the Appeal Panel. The Named Person will appoint a member of staff of </w:t>
      </w:r>
      <w:r w:rsidR="0044508A" w:rsidRPr="001C32FA">
        <w:rPr>
          <w:rFonts w:ascii="Arial" w:hAnsi="Arial" w:cs="Arial"/>
          <w:sz w:val="22"/>
          <w:szCs w:val="22"/>
        </w:rPr>
        <w:t xml:space="preserve">the Professional Services, not previously involved in the case, to provide support to the </w:t>
      </w:r>
      <w:proofErr w:type="gramStart"/>
      <w:r w:rsidR="0044508A" w:rsidRPr="001C32FA">
        <w:rPr>
          <w:rFonts w:ascii="Arial" w:hAnsi="Arial" w:cs="Arial"/>
          <w:sz w:val="22"/>
          <w:szCs w:val="22"/>
        </w:rPr>
        <w:t>Panel</w:t>
      </w:r>
      <w:proofErr w:type="gramEnd"/>
      <w:r w:rsidR="0044508A" w:rsidRPr="001C32FA">
        <w:rPr>
          <w:rFonts w:ascii="Arial" w:hAnsi="Arial" w:cs="Arial"/>
          <w:sz w:val="22"/>
          <w:szCs w:val="22"/>
        </w:rPr>
        <w:t xml:space="preserve"> </w:t>
      </w:r>
    </w:p>
    <w:p w14:paraId="35FDB287" w14:textId="69F4647F" w:rsidR="001C32FA" w:rsidRPr="00B95426" w:rsidRDefault="008800A2" w:rsidP="001C32FA">
      <w:pPr>
        <w:spacing w:after="240" w:line="240" w:lineRule="exact"/>
        <w:ind w:left="720" w:hanging="720"/>
        <w:rPr>
          <w:rFonts w:ascii="Arial" w:hAnsi="Arial" w:cs="Arial"/>
          <w:sz w:val="22"/>
          <w:szCs w:val="22"/>
        </w:rPr>
      </w:pPr>
      <w:r>
        <w:rPr>
          <w:rFonts w:ascii="Arial" w:hAnsi="Arial" w:cs="Arial"/>
          <w:sz w:val="22"/>
          <w:szCs w:val="22"/>
        </w:rPr>
        <w:t>11</w:t>
      </w:r>
      <w:r w:rsidR="001C32FA" w:rsidRPr="001C32FA">
        <w:rPr>
          <w:rFonts w:ascii="Arial" w:hAnsi="Arial" w:cs="Arial"/>
          <w:sz w:val="22"/>
          <w:szCs w:val="22"/>
        </w:rPr>
        <w:t>.6</w:t>
      </w:r>
      <w:r w:rsidR="001C32FA" w:rsidRPr="001C32FA">
        <w:rPr>
          <w:rFonts w:ascii="Arial" w:hAnsi="Arial" w:cs="Arial"/>
          <w:sz w:val="22"/>
          <w:szCs w:val="22"/>
        </w:rPr>
        <w:tab/>
      </w:r>
      <w:r w:rsidR="001C32FA" w:rsidRPr="00B95426">
        <w:rPr>
          <w:rFonts w:ascii="Arial" w:hAnsi="Arial" w:cs="Arial"/>
          <w:sz w:val="22"/>
          <w:szCs w:val="22"/>
        </w:rPr>
        <w:t>Appeal Panel</w:t>
      </w:r>
    </w:p>
    <w:p w14:paraId="60B6BE48"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The Appeal Panel shall comprise:</w:t>
      </w:r>
    </w:p>
    <w:p w14:paraId="5DAEB6CE" w14:textId="12EC404A" w:rsidR="001C32FA" w:rsidRPr="001C32FA" w:rsidRDefault="001C32FA" w:rsidP="001C32FA">
      <w:pPr>
        <w:spacing w:after="240" w:line="240" w:lineRule="exact"/>
        <w:ind w:left="2182" w:hanging="742"/>
        <w:rPr>
          <w:rFonts w:ascii="Arial" w:hAnsi="Arial" w:cs="Arial"/>
          <w:sz w:val="22"/>
          <w:szCs w:val="22"/>
        </w:rPr>
      </w:pPr>
      <w:r w:rsidRPr="001C32FA">
        <w:rPr>
          <w:rFonts w:ascii="Arial" w:hAnsi="Arial" w:cs="Arial"/>
          <w:sz w:val="22"/>
          <w:szCs w:val="22"/>
        </w:rPr>
        <w:t>1)</w:t>
      </w:r>
      <w:r w:rsidRPr="001C32FA">
        <w:rPr>
          <w:rFonts w:ascii="Arial" w:hAnsi="Arial" w:cs="Arial"/>
          <w:sz w:val="22"/>
          <w:szCs w:val="22"/>
        </w:rPr>
        <w:tab/>
        <w:t xml:space="preserve">a Chair, </w:t>
      </w:r>
      <w:r w:rsidR="00653194">
        <w:rPr>
          <w:rFonts w:ascii="Arial" w:hAnsi="Arial" w:cs="Arial"/>
          <w:sz w:val="22"/>
          <w:szCs w:val="22"/>
        </w:rPr>
        <w:t>with relevant legal and/or complaint investigation knowledge</w:t>
      </w:r>
      <w:r w:rsidRPr="001C32FA">
        <w:rPr>
          <w:rFonts w:ascii="Arial" w:hAnsi="Arial" w:cs="Arial"/>
          <w:sz w:val="22"/>
          <w:szCs w:val="22"/>
        </w:rPr>
        <w:t xml:space="preserve"> who shall not be a member of the University (but may be a member of </w:t>
      </w:r>
      <w:r w:rsidR="00FA375D">
        <w:rPr>
          <w:rFonts w:ascii="Arial" w:hAnsi="Arial" w:cs="Arial"/>
          <w:sz w:val="22"/>
          <w:szCs w:val="22"/>
        </w:rPr>
        <w:t xml:space="preserve">Cardiff University </w:t>
      </w:r>
      <w:r w:rsidRPr="001C32FA">
        <w:rPr>
          <w:rFonts w:ascii="Arial" w:hAnsi="Arial" w:cs="Arial"/>
          <w:sz w:val="22"/>
          <w:szCs w:val="22"/>
        </w:rPr>
        <w:t>Council)</w:t>
      </w:r>
    </w:p>
    <w:p w14:paraId="12A7F732" w14:textId="77777777" w:rsidR="001C32FA" w:rsidRPr="001C32FA" w:rsidRDefault="001C32FA" w:rsidP="001C32FA">
      <w:pPr>
        <w:spacing w:after="240" w:line="240" w:lineRule="exact"/>
        <w:ind w:left="2182" w:hanging="742"/>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two independent persons, one of whom shall be external to the University and one of whom shall have relevant expertise in the academic field concerned</w:t>
      </w:r>
    </w:p>
    <w:p w14:paraId="50C30464"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.2</w:t>
      </w:r>
      <w:r w:rsidRPr="001C32FA">
        <w:rPr>
          <w:rFonts w:ascii="Arial" w:hAnsi="Arial" w:cs="Arial"/>
          <w:sz w:val="22"/>
          <w:szCs w:val="22"/>
        </w:rPr>
        <w:tab/>
        <w:t>No member of the Appeal Panel shall have been previously involved in the investigation.</w:t>
      </w:r>
    </w:p>
    <w:p w14:paraId="648C5840"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.3</w:t>
      </w:r>
      <w:r w:rsidRPr="001C32FA">
        <w:rPr>
          <w:rFonts w:ascii="Arial" w:hAnsi="Arial" w:cs="Arial"/>
          <w:sz w:val="22"/>
          <w:szCs w:val="22"/>
        </w:rPr>
        <w:tab/>
        <w:t>The Appeal Panel will normally hold a hearing within three months of the receipt of the Appeal notice. The Panel may invite the parties and other relevant individuals to attend to make representations.</w:t>
      </w:r>
    </w:p>
    <w:p w14:paraId="77228CFA" w14:textId="77777777" w:rsidR="001C32FA" w:rsidRPr="00491D0C"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.4</w:t>
      </w:r>
      <w:r w:rsidRPr="001C32FA">
        <w:rPr>
          <w:rFonts w:ascii="Arial" w:hAnsi="Arial" w:cs="Arial"/>
          <w:sz w:val="22"/>
          <w:szCs w:val="22"/>
        </w:rPr>
        <w:tab/>
        <w:t xml:space="preserve">The </w:t>
      </w:r>
      <w:r w:rsidRPr="00491D0C">
        <w:rPr>
          <w:rFonts w:ascii="Arial" w:hAnsi="Arial" w:cs="Arial"/>
          <w:sz w:val="22"/>
          <w:szCs w:val="22"/>
        </w:rPr>
        <w:t xml:space="preserve">Appeal Panel will be supplied with all the documents from the Investigation Panel proceedings and from the Screening process. </w:t>
      </w:r>
    </w:p>
    <w:p w14:paraId="03874B16" w14:textId="18D06FAC" w:rsidR="001C32FA" w:rsidRPr="00491D0C" w:rsidRDefault="001C32FA" w:rsidP="001C32FA">
      <w:pPr>
        <w:spacing w:after="240" w:line="240" w:lineRule="exact"/>
        <w:ind w:left="1440" w:hanging="742"/>
        <w:rPr>
          <w:rFonts w:ascii="Arial" w:hAnsi="Arial" w:cs="Arial"/>
          <w:sz w:val="22"/>
          <w:szCs w:val="22"/>
        </w:rPr>
      </w:pPr>
      <w:r w:rsidRPr="00491D0C">
        <w:rPr>
          <w:rFonts w:ascii="Arial" w:hAnsi="Arial" w:cs="Arial"/>
          <w:sz w:val="22"/>
          <w:szCs w:val="22"/>
        </w:rPr>
        <w:t>.5</w:t>
      </w:r>
      <w:r w:rsidRPr="00491D0C">
        <w:rPr>
          <w:rFonts w:ascii="Arial" w:hAnsi="Arial" w:cs="Arial"/>
          <w:sz w:val="22"/>
          <w:szCs w:val="22"/>
        </w:rPr>
        <w:tab/>
        <w:t xml:space="preserve">The </w:t>
      </w:r>
      <w:r w:rsidR="009118B4" w:rsidRPr="00491D0C">
        <w:rPr>
          <w:rFonts w:ascii="Arial" w:hAnsi="Arial" w:cs="Arial"/>
          <w:sz w:val="22"/>
          <w:szCs w:val="22"/>
        </w:rPr>
        <w:t>Appeal Panel shall determine the timetable for conducting the appeal</w:t>
      </w:r>
      <w:r w:rsidRPr="00491D0C">
        <w:rPr>
          <w:rFonts w:ascii="Arial" w:hAnsi="Arial" w:cs="Arial"/>
          <w:sz w:val="22"/>
          <w:szCs w:val="22"/>
        </w:rPr>
        <w:t>.</w:t>
      </w:r>
    </w:p>
    <w:p w14:paraId="78582CA2" w14:textId="77777777" w:rsidR="001C32FA" w:rsidRPr="001C32FA" w:rsidRDefault="001C32FA" w:rsidP="001C32FA">
      <w:pPr>
        <w:spacing w:after="240" w:line="240" w:lineRule="exact"/>
        <w:ind w:left="1440" w:hanging="742"/>
        <w:rPr>
          <w:rFonts w:ascii="Arial" w:hAnsi="Arial" w:cs="Arial"/>
          <w:sz w:val="22"/>
          <w:szCs w:val="22"/>
        </w:rPr>
      </w:pPr>
      <w:r w:rsidRPr="00491D0C">
        <w:rPr>
          <w:rFonts w:ascii="Arial" w:hAnsi="Arial" w:cs="Arial"/>
          <w:sz w:val="22"/>
          <w:szCs w:val="22"/>
        </w:rPr>
        <w:t>.6</w:t>
      </w:r>
      <w:r w:rsidRPr="00491D0C">
        <w:rPr>
          <w:rFonts w:ascii="Arial" w:hAnsi="Arial" w:cs="Arial"/>
          <w:sz w:val="22"/>
          <w:szCs w:val="22"/>
        </w:rPr>
        <w:tab/>
        <w:t>The Appeal Panel shall submit a Report to the President and Vice-Chancellor, normally within 28 days of the appeal hearing.</w:t>
      </w:r>
      <w:r w:rsidRPr="001C32FA">
        <w:rPr>
          <w:rFonts w:ascii="Arial" w:hAnsi="Arial" w:cs="Arial"/>
          <w:sz w:val="22"/>
          <w:szCs w:val="22"/>
        </w:rPr>
        <w:t xml:space="preserve"> The Report will state whether the appeal has been upheld in full, in part or dismissed. </w:t>
      </w:r>
    </w:p>
    <w:p w14:paraId="69B5320B"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.7</w:t>
      </w:r>
      <w:r w:rsidRPr="001C32FA">
        <w:rPr>
          <w:rFonts w:ascii="Arial" w:hAnsi="Arial" w:cs="Arial"/>
          <w:sz w:val="22"/>
          <w:szCs w:val="22"/>
        </w:rPr>
        <w:tab/>
        <w:t>The Appeal Panel shall have the power to reverse or modify the decision or recommendation of the Investigation Panel.</w:t>
      </w:r>
    </w:p>
    <w:p w14:paraId="674DBF1D"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t>.8</w:t>
      </w:r>
      <w:r w:rsidRPr="001C32FA">
        <w:rPr>
          <w:rFonts w:ascii="Arial" w:hAnsi="Arial" w:cs="Arial"/>
          <w:sz w:val="22"/>
          <w:szCs w:val="22"/>
        </w:rPr>
        <w:tab/>
        <w:t xml:space="preserve">The Respondent [and Head of School and Head of College] shall be informed of the outcome of the </w:t>
      </w:r>
      <w:proofErr w:type="gramStart"/>
      <w:r w:rsidRPr="001C32FA">
        <w:rPr>
          <w:rFonts w:ascii="Arial" w:hAnsi="Arial" w:cs="Arial"/>
          <w:sz w:val="22"/>
          <w:szCs w:val="22"/>
        </w:rPr>
        <w:t>Appeal;</w:t>
      </w:r>
      <w:proofErr w:type="gramEnd"/>
    </w:p>
    <w:p w14:paraId="2CA9A3B0" w14:textId="074DBD56" w:rsidR="001C32FA" w:rsidRDefault="001C32FA" w:rsidP="001C32FA">
      <w:pPr>
        <w:spacing w:after="240" w:line="240" w:lineRule="exact"/>
        <w:ind w:left="1440" w:hanging="742"/>
        <w:rPr>
          <w:rFonts w:ascii="Arial" w:hAnsi="Arial" w:cs="Arial"/>
          <w:sz w:val="22"/>
          <w:szCs w:val="22"/>
        </w:rPr>
      </w:pPr>
      <w:r w:rsidRPr="001C32FA">
        <w:rPr>
          <w:rFonts w:ascii="Arial" w:hAnsi="Arial" w:cs="Arial"/>
          <w:sz w:val="22"/>
          <w:szCs w:val="22"/>
        </w:rPr>
        <w:lastRenderedPageBreak/>
        <w:t>.9</w:t>
      </w:r>
      <w:r w:rsidRPr="001C32FA">
        <w:rPr>
          <w:rFonts w:ascii="Arial" w:hAnsi="Arial" w:cs="Arial"/>
          <w:sz w:val="22"/>
          <w:szCs w:val="22"/>
        </w:rPr>
        <w:tab/>
        <w:t xml:space="preserve">The decision of the Appeal Panel is final and constitutes the completion of the University’s Procedures for Dealing with Allegations of Academic Misconduct in Research. </w:t>
      </w:r>
    </w:p>
    <w:p w14:paraId="25D295BE" w14:textId="5CA6C1E6" w:rsidR="00BD5C46" w:rsidRPr="008800A2" w:rsidRDefault="00BD5C46" w:rsidP="008800A2">
      <w:pPr>
        <w:pStyle w:val="ListParagraph"/>
        <w:numPr>
          <w:ilvl w:val="0"/>
          <w:numId w:val="23"/>
        </w:numPr>
        <w:spacing w:after="240" w:line="240" w:lineRule="exact"/>
        <w:rPr>
          <w:rFonts w:ascii="Arial" w:hAnsi="Arial" w:cs="Arial"/>
          <w:b/>
          <w:bCs/>
        </w:rPr>
      </w:pPr>
      <w:r w:rsidRPr="008800A2">
        <w:rPr>
          <w:rFonts w:ascii="Arial" w:hAnsi="Arial" w:cs="Arial"/>
          <w:b/>
          <w:bCs/>
        </w:rPr>
        <w:t xml:space="preserve">Outcomes and Reporting stage </w:t>
      </w:r>
    </w:p>
    <w:p w14:paraId="1B328582" w14:textId="5670BD32" w:rsidR="00CF0057" w:rsidRDefault="008800A2" w:rsidP="00CF0057">
      <w:pPr>
        <w:spacing w:after="240" w:line="240" w:lineRule="exact"/>
        <w:ind w:left="720" w:hanging="720"/>
        <w:rPr>
          <w:rFonts w:ascii="Arial" w:hAnsi="Arial" w:cs="Arial"/>
          <w:sz w:val="22"/>
          <w:szCs w:val="22"/>
        </w:rPr>
      </w:pPr>
      <w:r>
        <w:rPr>
          <w:rFonts w:ascii="Arial" w:hAnsi="Arial" w:cs="Arial"/>
          <w:sz w:val="22"/>
          <w:szCs w:val="22"/>
        </w:rPr>
        <w:t>12</w:t>
      </w:r>
      <w:r w:rsidR="006165A0">
        <w:rPr>
          <w:rFonts w:ascii="Arial" w:hAnsi="Arial" w:cs="Arial"/>
          <w:sz w:val="22"/>
          <w:szCs w:val="22"/>
        </w:rPr>
        <w:t>.1</w:t>
      </w:r>
      <w:r w:rsidR="006165A0">
        <w:rPr>
          <w:rFonts w:ascii="Arial" w:hAnsi="Arial" w:cs="Arial"/>
          <w:sz w:val="22"/>
          <w:szCs w:val="22"/>
        </w:rPr>
        <w:tab/>
      </w:r>
      <w:r w:rsidR="00BD5C46" w:rsidRPr="00BD5C46">
        <w:rPr>
          <w:rFonts w:ascii="Arial" w:hAnsi="Arial" w:cs="Arial"/>
          <w:sz w:val="22"/>
          <w:szCs w:val="22"/>
        </w:rPr>
        <w:t>The purpose of the Outcomes and Reporting stage is to ensure that all necessary actions are taken at the conclusion of this procedure, including but not limited to</w:t>
      </w:r>
      <w:r w:rsidR="00BD5C46">
        <w:rPr>
          <w:rFonts w:ascii="Arial" w:hAnsi="Arial" w:cs="Arial"/>
          <w:sz w:val="22"/>
          <w:szCs w:val="22"/>
        </w:rPr>
        <w:t xml:space="preserve"> </w:t>
      </w:r>
      <w:r w:rsidR="00BD5C46" w:rsidRPr="00BD5C46">
        <w:rPr>
          <w:rFonts w:ascii="Arial" w:hAnsi="Arial" w:cs="Arial"/>
          <w:sz w:val="22"/>
          <w:szCs w:val="22"/>
        </w:rPr>
        <w:t xml:space="preserve">actions arising following any </w:t>
      </w:r>
      <w:r w:rsidR="00BD5C46">
        <w:rPr>
          <w:rFonts w:ascii="Arial" w:hAnsi="Arial" w:cs="Arial"/>
          <w:sz w:val="22"/>
          <w:szCs w:val="22"/>
        </w:rPr>
        <w:t xml:space="preserve">Screening Panel review </w:t>
      </w:r>
      <w:r w:rsidR="00BD5C46" w:rsidRPr="00BD5C46">
        <w:rPr>
          <w:rFonts w:ascii="Arial" w:hAnsi="Arial" w:cs="Arial"/>
          <w:sz w:val="22"/>
          <w:szCs w:val="22"/>
        </w:rPr>
        <w:t>or Full Investigation that may have taken place</w:t>
      </w:r>
      <w:r w:rsidR="00BD5C46">
        <w:rPr>
          <w:rFonts w:ascii="Arial" w:hAnsi="Arial" w:cs="Arial"/>
          <w:sz w:val="22"/>
          <w:szCs w:val="22"/>
        </w:rPr>
        <w:t xml:space="preserve"> </w:t>
      </w:r>
      <w:r w:rsidR="00BD5C46" w:rsidRPr="00BD5C46">
        <w:rPr>
          <w:rFonts w:ascii="Arial" w:hAnsi="Arial" w:cs="Arial"/>
          <w:sz w:val="22"/>
          <w:szCs w:val="22"/>
        </w:rPr>
        <w:t>and ensuring that the research record is correct.</w:t>
      </w:r>
    </w:p>
    <w:p w14:paraId="3E6F4B4B" w14:textId="48370B77" w:rsidR="00BD5C46" w:rsidRDefault="008800A2" w:rsidP="00CF0057">
      <w:pPr>
        <w:spacing w:after="240" w:line="240" w:lineRule="exact"/>
        <w:ind w:left="720" w:hanging="720"/>
        <w:rPr>
          <w:rFonts w:ascii="Arial" w:hAnsi="Arial" w:cs="Arial"/>
          <w:sz w:val="22"/>
          <w:szCs w:val="22"/>
        </w:rPr>
      </w:pPr>
      <w:r>
        <w:rPr>
          <w:rFonts w:ascii="Arial" w:hAnsi="Arial" w:cs="Arial"/>
          <w:sz w:val="22"/>
          <w:szCs w:val="22"/>
        </w:rPr>
        <w:t>12</w:t>
      </w:r>
      <w:r w:rsidR="00CF0057">
        <w:rPr>
          <w:rFonts w:ascii="Arial" w:hAnsi="Arial" w:cs="Arial"/>
          <w:sz w:val="22"/>
          <w:szCs w:val="22"/>
        </w:rPr>
        <w:t>.2</w:t>
      </w:r>
      <w:r w:rsidR="00CF0057">
        <w:rPr>
          <w:rFonts w:ascii="Arial" w:hAnsi="Arial" w:cs="Arial"/>
          <w:sz w:val="22"/>
          <w:szCs w:val="22"/>
        </w:rPr>
        <w:tab/>
      </w:r>
      <w:r w:rsidR="00BD5C46" w:rsidRPr="00BD5C46">
        <w:rPr>
          <w:rFonts w:ascii="Arial" w:hAnsi="Arial" w:cs="Arial"/>
          <w:sz w:val="22"/>
          <w:szCs w:val="22"/>
        </w:rPr>
        <w:t xml:space="preserve">The Named Person is responsible for ensuring that the actions described under this stage are carried out. Some actions may require the involvement of </w:t>
      </w:r>
      <w:r w:rsidR="00BD5C46">
        <w:rPr>
          <w:rFonts w:ascii="Arial" w:hAnsi="Arial" w:cs="Arial"/>
          <w:sz w:val="22"/>
          <w:szCs w:val="22"/>
        </w:rPr>
        <w:t xml:space="preserve">Schools or </w:t>
      </w:r>
      <w:r w:rsidR="00BD5C46" w:rsidRPr="00BD5C46">
        <w:rPr>
          <w:rFonts w:ascii="Arial" w:hAnsi="Arial" w:cs="Arial"/>
          <w:sz w:val="22"/>
          <w:szCs w:val="22"/>
        </w:rPr>
        <w:t xml:space="preserve">other departments within the </w:t>
      </w:r>
      <w:r w:rsidR="00BD5C46">
        <w:rPr>
          <w:rFonts w:ascii="Arial" w:hAnsi="Arial" w:cs="Arial"/>
          <w:sz w:val="22"/>
          <w:szCs w:val="22"/>
        </w:rPr>
        <w:t xml:space="preserve">University </w:t>
      </w:r>
      <w:r w:rsidR="00BD5C46" w:rsidRPr="00BD5C46">
        <w:rPr>
          <w:rFonts w:ascii="Arial" w:hAnsi="Arial" w:cs="Arial"/>
          <w:sz w:val="22"/>
          <w:szCs w:val="22"/>
        </w:rPr>
        <w:t xml:space="preserve">and/or external organisations. </w:t>
      </w:r>
    </w:p>
    <w:p w14:paraId="17108D40" w14:textId="1629ACF1" w:rsidR="00BD5C46" w:rsidRDefault="008800A2" w:rsidP="00CF0057">
      <w:pPr>
        <w:spacing w:after="240" w:line="240" w:lineRule="exact"/>
        <w:ind w:left="720" w:hanging="720"/>
        <w:rPr>
          <w:rFonts w:ascii="Arial" w:hAnsi="Arial" w:cs="Arial"/>
          <w:sz w:val="22"/>
          <w:szCs w:val="22"/>
        </w:rPr>
      </w:pPr>
      <w:r>
        <w:rPr>
          <w:rFonts w:ascii="Arial" w:hAnsi="Arial" w:cs="Arial"/>
          <w:sz w:val="22"/>
          <w:szCs w:val="22"/>
        </w:rPr>
        <w:t>12</w:t>
      </w:r>
      <w:r w:rsidR="00CF0057">
        <w:rPr>
          <w:rFonts w:ascii="Arial" w:hAnsi="Arial" w:cs="Arial"/>
          <w:sz w:val="22"/>
          <w:szCs w:val="22"/>
        </w:rPr>
        <w:t>.3</w:t>
      </w:r>
      <w:r w:rsidR="00CF0057">
        <w:rPr>
          <w:rFonts w:ascii="Arial" w:hAnsi="Arial" w:cs="Arial"/>
          <w:sz w:val="22"/>
          <w:szCs w:val="22"/>
        </w:rPr>
        <w:tab/>
      </w:r>
      <w:r w:rsidR="00BD5C46">
        <w:rPr>
          <w:rFonts w:ascii="Arial" w:hAnsi="Arial" w:cs="Arial"/>
          <w:sz w:val="22"/>
          <w:szCs w:val="22"/>
        </w:rPr>
        <w:t>T</w:t>
      </w:r>
      <w:r w:rsidR="00BD5C46" w:rsidRPr="00BD5C46">
        <w:rPr>
          <w:rFonts w:ascii="Arial" w:hAnsi="Arial" w:cs="Arial"/>
          <w:sz w:val="22"/>
          <w:szCs w:val="22"/>
        </w:rPr>
        <w:t xml:space="preserve">he Named Person is responsible for ensuring that any necessary actions are carried out after the investigation is completed. In general terms, these actions may include: </w:t>
      </w:r>
    </w:p>
    <w:p w14:paraId="0D868D2B" w14:textId="77777777" w:rsidR="00D66806" w:rsidRDefault="00BD5C46" w:rsidP="008800A2">
      <w:pPr>
        <w:pStyle w:val="ListParagraph"/>
        <w:numPr>
          <w:ilvl w:val="0"/>
          <w:numId w:val="10"/>
        </w:numPr>
        <w:spacing w:after="240" w:line="240" w:lineRule="exact"/>
        <w:rPr>
          <w:rFonts w:ascii="Arial" w:hAnsi="Arial" w:cs="Arial"/>
        </w:rPr>
      </w:pPr>
      <w:r w:rsidRPr="00BD5C46">
        <w:rPr>
          <w:rFonts w:ascii="Arial" w:hAnsi="Arial" w:cs="Arial"/>
        </w:rPr>
        <w:t xml:space="preserve">Actions relating to the operation and conclusion (subject to any subsequent appeal) of this Procedure, including appropriate transfers of information to any subsequent </w:t>
      </w:r>
      <w:r w:rsidR="00D66806">
        <w:rPr>
          <w:rFonts w:ascii="Arial" w:hAnsi="Arial" w:cs="Arial"/>
        </w:rPr>
        <w:t xml:space="preserve">University </w:t>
      </w:r>
      <w:r w:rsidRPr="00BD5C46">
        <w:rPr>
          <w:rFonts w:ascii="Arial" w:hAnsi="Arial" w:cs="Arial"/>
        </w:rPr>
        <w:t>processes or informal measures</w:t>
      </w:r>
      <w:r w:rsidR="00D66806">
        <w:rPr>
          <w:rFonts w:ascii="Arial" w:hAnsi="Arial" w:cs="Arial"/>
        </w:rPr>
        <w:t xml:space="preserve"> </w:t>
      </w:r>
      <w:r w:rsidRPr="00BD5C46">
        <w:rPr>
          <w:rFonts w:ascii="Arial" w:hAnsi="Arial" w:cs="Arial"/>
        </w:rPr>
        <w:t xml:space="preserve">and/or to any relevant processes of external organisations. </w:t>
      </w:r>
    </w:p>
    <w:p w14:paraId="45CED50D" w14:textId="6144B581" w:rsidR="00D66806" w:rsidRDefault="00BD5C46" w:rsidP="008800A2">
      <w:pPr>
        <w:pStyle w:val="ListParagraph"/>
        <w:numPr>
          <w:ilvl w:val="0"/>
          <w:numId w:val="10"/>
        </w:numPr>
        <w:spacing w:after="240" w:line="240" w:lineRule="exact"/>
        <w:rPr>
          <w:rFonts w:ascii="Arial" w:hAnsi="Arial" w:cs="Arial"/>
        </w:rPr>
      </w:pPr>
      <w:r w:rsidRPr="00BD5C46">
        <w:rPr>
          <w:rFonts w:ascii="Arial" w:hAnsi="Arial" w:cs="Arial"/>
        </w:rPr>
        <w:t>Reporting the outcomes to relevant colleagues/ bodies within the</w:t>
      </w:r>
      <w:r w:rsidR="00D66806">
        <w:rPr>
          <w:rFonts w:ascii="Arial" w:hAnsi="Arial" w:cs="Arial"/>
        </w:rPr>
        <w:t xml:space="preserve"> University</w:t>
      </w:r>
      <w:r w:rsidRPr="00BD5C46">
        <w:rPr>
          <w:rFonts w:ascii="Arial" w:hAnsi="Arial" w:cs="Arial"/>
        </w:rPr>
        <w:t>, for example line managers</w:t>
      </w:r>
      <w:r w:rsidR="00D66806">
        <w:rPr>
          <w:rFonts w:ascii="Arial" w:hAnsi="Arial" w:cs="Arial"/>
        </w:rPr>
        <w:t>/</w:t>
      </w:r>
      <w:r w:rsidRPr="00BD5C46">
        <w:rPr>
          <w:rFonts w:ascii="Arial" w:hAnsi="Arial" w:cs="Arial"/>
        </w:rPr>
        <w:t>Human Resources</w:t>
      </w:r>
    </w:p>
    <w:p w14:paraId="564AA13E" w14:textId="65B415C1" w:rsidR="00D66806" w:rsidRDefault="00BD5C46" w:rsidP="008800A2">
      <w:pPr>
        <w:pStyle w:val="ListParagraph"/>
        <w:numPr>
          <w:ilvl w:val="0"/>
          <w:numId w:val="10"/>
        </w:numPr>
        <w:spacing w:after="240" w:line="240" w:lineRule="exact"/>
        <w:rPr>
          <w:rFonts w:ascii="Arial" w:hAnsi="Arial" w:cs="Arial"/>
        </w:rPr>
      </w:pPr>
      <w:r w:rsidRPr="00BD5C46">
        <w:rPr>
          <w:rFonts w:ascii="Arial" w:hAnsi="Arial" w:cs="Arial"/>
        </w:rPr>
        <w:t xml:space="preserve">Making necessary disclosures on the outcomes of uses of the Procedure to </w:t>
      </w:r>
      <w:r w:rsidR="00D66806">
        <w:rPr>
          <w:rFonts w:ascii="Arial" w:hAnsi="Arial" w:cs="Arial"/>
        </w:rPr>
        <w:t xml:space="preserve">relevant </w:t>
      </w:r>
      <w:r w:rsidRPr="00BD5C46">
        <w:rPr>
          <w:rFonts w:ascii="Arial" w:hAnsi="Arial" w:cs="Arial"/>
        </w:rPr>
        <w:t xml:space="preserve">external organisations and other </w:t>
      </w:r>
      <w:r w:rsidR="00D66806">
        <w:rPr>
          <w:rFonts w:ascii="Arial" w:hAnsi="Arial" w:cs="Arial"/>
        </w:rPr>
        <w:t>relevant</w:t>
      </w:r>
      <w:r w:rsidRPr="00BD5C46">
        <w:rPr>
          <w:rFonts w:ascii="Arial" w:hAnsi="Arial" w:cs="Arial"/>
        </w:rPr>
        <w:t xml:space="preserve"> parties</w:t>
      </w:r>
    </w:p>
    <w:p w14:paraId="4CAC9C9C" w14:textId="77777777" w:rsidR="00D66806" w:rsidRDefault="00BD5C46" w:rsidP="008800A2">
      <w:pPr>
        <w:pStyle w:val="ListParagraph"/>
        <w:numPr>
          <w:ilvl w:val="0"/>
          <w:numId w:val="10"/>
        </w:numPr>
        <w:spacing w:after="240" w:line="240" w:lineRule="exact"/>
        <w:rPr>
          <w:rFonts w:ascii="Arial" w:hAnsi="Arial" w:cs="Arial"/>
        </w:rPr>
      </w:pPr>
      <w:r w:rsidRPr="00BD5C46">
        <w:rPr>
          <w:rFonts w:ascii="Arial" w:hAnsi="Arial" w:cs="Arial"/>
        </w:rPr>
        <w:t xml:space="preserve">Duty of care to other involved parties, including but not limited to research participants. </w:t>
      </w:r>
    </w:p>
    <w:p w14:paraId="1D15C7B6" w14:textId="4B628079" w:rsidR="00D66806" w:rsidRDefault="00A007C5" w:rsidP="008800A2">
      <w:pPr>
        <w:pStyle w:val="ListParagraph"/>
        <w:numPr>
          <w:ilvl w:val="0"/>
          <w:numId w:val="10"/>
        </w:numPr>
        <w:spacing w:after="240" w:line="240" w:lineRule="exact"/>
        <w:rPr>
          <w:rFonts w:ascii="Arial" w:hAnsi="Arial" w:cs="Arial"/>
        </w:rPr>
      </w:pPr>
      <w:r>
        <w:rPr>
          <w:rFonts w:ascii="Arial" w:hAnsi="Arial" w:cs="Arial"/>
        </w:rPr>
        <w:t>Taking steps to help e</w:t>
      </w:r>
      <w:r w:rsidR="00BD5C46" w:rsidRPr="00BD5C46">
        <w:rPr>
          <w:rFonts w:ascii="Arial" w:hAnsi="Arial" w:cs="Arial"/>
        </w:rPr>
        <w:t>nsur</w:t>
      </w:r>
      <w:r>
        <w:rPr>
          <w:rFonts w:ascii="Arial" w:hAnsi="Arial" w:cs="Arial"/>
        </w:rPr>
        <w:t>e</w:t>
      </w:r>
      <w:r w:rsidR="00BD5C46" w:rsidRPr="00BD5C46">
        <w:rPr>
          <w:rFonts w:ascii="Arial" w:hAnsi="Arial" w:cs="Arial"/>
        </w:rPr>
        <w:t xml:space="preserve"> that the research record is correct. </w:t>
      </w:r>
    </w:p>
    <w:p w14:paraId="111F15BC" w14:textId="0AC15F22" w:rsidR="00D66806" w:rsidRPr="00D66806" w:rsidRDefault="00BD5C46" w:rsidP="008800A2">
      <w:pPr>
        <w:pStyle w:val="ListParagraph"/>
        <w:numPr>
          <w:ilvl w:val="0"/>
          <w:numId w:val="10"/>
        </w:numPr>
        <w:spacing w:after="240" w:line="240" w:lineRule="exact"/>
        <w:rPr>
          <w:rFonts w:ascii="Arial" w:hAnsi="Arial" w:cs="Arial"/>
        </w:rPr>
      </w:pPr>
      <w:r w:rsidRPr="00BD5C46">
        <w:rPr>
          <w:rFonts w:ascii="Arial" w:hAnsi="Arial" w:cs="Arial"/>
        </w:rPr>
        <w:t xml:space="preserve">Addressing procedural or organisational matters uncovered during the </w:t>
      </w:r>
      <w:proofErr w:type="gramStart"/>
      <w:r w:rsidRPr="00BD5C46">
        <w:rPr>
          <w:rFonts w:ascii="Arial" w:hAnsi="Arial" w:cs="Arial"/>
        </w:rPr>
        <w:t>investigation</w:t>
      </w:r>
      <w:proofErr w:type="gramEnd"/>
    </w:p>
    <w:p w14:paraId="2DB1854E" w14:textId="5E07023B" w:rsidR="000E5384" w:rsidRPr="001C32FA" w:rsidRDefault="008800A2" w:rsidP="00CF0057">
      <w:pPr>
        <w:spacing w:after="240" w:line="240" w:lineRule="exact"/>
        <w:ind w:left="720" w:hanging="720"/>
        <w:rPr>
          <w:rFonts w:ascii="Arial" w:hAnsi="Arial" w:cs="Arial"/>
          <w:sz w:val="22"/>
          <w:szCs w:val="22"/>
        </w:rPr>
      </w:pPr>
      <w:r>
        <w:rPr>
          <w:rFonts w:ascii="Arial" w:hAnsi="Arial" w:cs="Arial"/>
        </w:rPr>
        <w:t>12</w:t>
      </w:r>
      <w:r w:rsidR="00CF0057">
        <w:rPr>
          <w:rFonts w:ascii="Arial" w:hAnsi="Arial" w:cs="Arial"/>
        </w:rPr>
        <w:t>.4</w:t>
      </w:r>
      <w:r w:rsidR="00CF0057">
        <w:rPr>
          <w:rFonts w:ascii="Arial" w:hAnsi="Arial" w:cs="Arial"/>
        </w:rPr>
        <w:tab/>
      </w:r>
      <w:r w:rsidR="00BD5C46" w:rsidRPr="00CF0057">
        <w:rPr>
          <w:rFonts w:ascii="Arial" w:hAnsi="Arial" w:cs="Arial"/>
          <w:sz w:val="22"/>
          <w:szCs w:val="22"/>
        </w:rPr>
        <w:t>Timescale</w:t>
      </w:r>
      <w:r w:rsidR="00D66806" w:rsidRPr="00CF0057">
        <w:rPr>
          <w:rFonts w:ascii="Arial" w:hAnsi="Arial" w:cs="Arial"/>
          <w:sz w:val="22"/>
          <w:szCs w:val="22"/>
        </w:rPr>
        <w:t xml:space="preserve"> for implementation of this stage will </w:t>
      </w:r>
      <w:r w:rsidR="00BD5C46" w:rsidRPr="00CF0057">
        <w:rPr>
          <w:rFonts w:ascii="Arial" w:hAnsi="Arial" w:cs="Arial"/>
          <w:sz w:val="22"/>
          <w:szCs w:val="22"/>
        </w:rPr>
        <w:t>vary depending on the scale of action needed</w:t>
      </w:r>
      <w:r w:rsidR="00D66806" w:rsidRPr="00CF0057">
        <w:rPr>
          <w:rFonts w:ascii="Arial" w:hAnsi="Arial" w:cs="Arial"/>
          <w:sz w:val="22"/>
          <w:szCs w:val="22"/>
        </w:rPr>
        <w:t xml:space="preserve">. </w:t>
      </w:r>
      <w:r w:rsidR="007556FD" w:rsidRPr="00CF0057">
        <w:rPr>
          <w:rFonts w:ascii="Arial" w:hAnsi="Arial" w:cs="Arial"/>
          <w:sz w:val="22"/>
          <w:szCs w:val="22"/>
        </w:rPr>
        <w:t>The Named Person should aim to ensure they are completed within three months of completion of the investigation. However, it is possible that some actions will require longer to complete</w:t>
      </w:r>
      <w:r w:rsidR="00CF0057">
        <w:rPr>
          <w:rFonts w:ascii="Arial" w:hAnsi="Arial" w:cs="Arial"/>
          <w:sz w:val="22"/>
          <w:szCs w:val="22"/>
        </w:rPr>
        <w:t>.</w:t>
      </w: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688"/>
        <w:gridCol w:w="40"/>
        <w:gridCol w:w="2074"/>
        <w:gridCol w:w="4809"/>
      </w:tblGrid>
      <w:tr w:rsidR="00596C7D" w:rsidRPr="00F40F53" w14:paraId="3888AACB" w14:textId="77777777" w:rsidTr="005E3087">
        <w:trPr>
          <w:trHeight w:val="1552"/>
          <w:jc w:val="center"/>
        </w:trPr>
        <w:tc>
          <w:tcPr>
            <w:tcW w:w="9634" w:type="dxa"/>
            <w:gridSpan w:val="5"/>
            <w:vAlign w:val="center"/>
          </w:tcPr>
          <w:p w14:paraId="0FF4AC74" w14:textId="77777777" w:rsidR="00596C7D" w:rsidRPr="00F40F53" w:rsidRDefault="00596C7D" w:rsidP="00E07591">
            <w:pPr>
              <w:spacing w:after="200" w:line="276" w:lineRule="auto"/>
              <w:rPr>
                <w:rFonts w:ascii="Arial" w:hAnsi="Arial" w:cs="Arial"/>
                <w:b/>
                <w:sz w:val="22"/>
                <w:szCs w:val="22"/>
              </w:rPr>
            </w:pPr>
            <w:r w:rsidRPr="00F40F53">
              <w:rPr>
                <w:rFonts w:ascii="Arial" w:hAnsi="Arial" w:cs="Arial"/>
                <w:b/>
                <w:noProof/>
                <w:sz w:val="22"/>
                <w:szCs w:val="22"/>
              </w:rPr>
              <w:drawing>
                <wp:anchor distT="0" distB="0" distL="114300" distR="114300" simplePos="0" relativeHeight="251659264" behindDoc="0" locked="0" layoutInCell="1" allowOverlap="1" wp14:anchorId="63F198FD" wp14:editId="468700EC">
                  <wp:simplePos x="0" y="0"/>
                  <wp:positionH relativeFrom="column">
                    <wp:posOffset>-249555</wp:posOffset>
                  </wp:positionH>
                  <wp:positionV relativeFrom="paragraph">
                    <wp:posOffset>-1007110</wp:posOffset>
                  </wp:positionV>
                  <wp:extent cx="861060" cy="864870"/>
                  <wp:effectExtent l="0" t="0" r="0" b="0"/>
                  <wp:wrapTopAndBottom/>
                  <wp:docPr id="1"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6C7D" w:rsidRPr="00F40F53" w14:paraId="40474E8B" w14:textId="77777777" w:rsidTr="00E07591">
        <w:trPr>
          <w:trHeight w:val="20"/>
          <w:jc w:val="center"/>
        </w:trPr>
        <w:tc>
          <w:tcPr>
            <w:tcW w:w="2711" w:type="dxa"/>
            <w:gridSpan w:val="2"/>
            <w:vAlign w:val="center"/>
          </w:tcPr>
          <w:p w14:paraId="6E0D009D"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Document Title:</w:t>
            </w:r>
          </w:p>
        </w:tc>
        <w:tc>
          <w:tcPr>
            <w:tcW w:w="6923" w:type="dxa"/>
            <w:gridSpan w:val="3"/>
            <w:vAlign w:val="center"/>
          </w:tcPr>
          <w:p w14:paraId="63FEC7E3" w14:textId="41F2D9BB" w:rsidR="00596C7D" w:rsidRPr="004229EE" w:rsidRDefault="000E5384" w:rsidP="00E07591">
            <w:pPr>
              <w:spacing w:after="200" w:line="276" w:lineRule="auto"/>
              <w:rPr>
                <w:rFonts w:ascii="Arial" w:hAnsi="Arial" w:cs="Arial"/>
                <w:sz w:val="22"/>
                <w:szCs w:val="22"/>
              </w:rPr>
            </w:pPr>
            <w:r w:rsidRPr="004229EE">
              <w:rPr>
                <w:rFonts w:ascii="Arial" w:hAnsi="Arial" w:cs="Arial"/>
                <w:sz w:val="22"/>
                <w:szCs w:val="22"/>
              </w:rPr>
              <w:t>Academic Research</w:t>
            </w:r>
            <w:r>
              <w:rPr>
                <w:rFonts w:ascii="Arial" w:hAnsi="Arial" w:cs="Arial"/>
                <w:sz w:val="22"/>
                <w:szCs w:val="22"/>
              </w:rPr>
              <w:t xml:space="preserve"> Misconduct – Policy and </w:t>
            </w:r>
            <w:r w:rsidR="00596C7D">
              <w:rPr>
                <w:rFonts w:ascii="Arial" w:hAnsi="Arial" w:cs="Arial"/>
                <w:sz w:val="22"/>
                <w:szCs w:val="22"/>
              </w:rPr>
              <w:t>Procedure</w:t>
            </w:r>
            <w:r>
              <w:rPr>
                <w:rFonts w:ascii="Arial" w:hAnsi="Arial" w:cs="Arial"/>
                <w:sz w:val="22"/>
                <w:szCs w:val="22"/>
              </w:rPr>
              <w:t xml:space="preserve"> for Investigating</w:t>
            </w:r>
            <w:r w:rsidR="00596C7D">
              <w:rPr>
                <w:rFonts w:ascii="Arial" w:hAnsi="Arial" w:cs="Arial"/>
                <w:sz w:val="22"/>
                <w:szCs w:val="22"/>
              </w:rPr>
              <w:t xml:space="preserve"> Allegations </w:t>
            </w:r>
          </w:p>
        </w:tc>
      </w:tr>
      <w:tr w:rsidR="00596C7D" w:rsidRPr="00F40F53" w14:paraId="4A47AEE6" w14:textId="77777777" w:rsidTr="00E07591">
        <w:trPr>
          <w:trHeight w:val="20"/>
          <w:jc w:val="center"/>
        </w:trPr>
        <w:tc>
          <w:tcPr>
            <w:tcW w:w="2711" w:type="dxa"/>
            <w:gridSpan w:val="2"/>
            <w:vAlign w:val="center"/>
          </w:tcPr>
          <w:p w14:paraId="0A9D06BD"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Author(s) (name, job title and Department):</w:t>
            </w:r>
          </w:p>
        </w:tc>
        <w:tc>
          <w:tcPr>
            <w:tcW w:w="6923" w:type="dxa"/>
            <w:gridSpan w:val="3"/>
            <w:vAlign w:val="center"/>
          </w:tcPr>
          <w:p w14:paraId="451824C7" w14:textId="6E7E75E1" w:rsidR="00596C7D" w:rsidRPr="004229EE" w:rsidRDefault="000E5384" w:rsidP="00E07591">
            <w:pPr>
              <w:spacing w:after="200" w:line="276" w:lineRule="auto"/>
              <w:rPr>
                <w:rFonts w:ascii="Arial" w:hAnsi="Arial" w:cs="Arial"/>
                <w:sz w:val="22"/>
                <w:szCs w:val="22"/>
              </w:rPr>
            </w:pPr>
            <w:r>
              <w:rPr>
                <w:rFonts w:ascii="Arial" w:hAnsi="Arial" w:cs="Arial"/>
                <w:sz w:val="22"/>
                <w:szCs w:val="22"/>
              </w:rPr>
              <w:t xml:space="preserve">University Secretary’s Office </w:t>
            </w:r>
          </w:p>
        </w:tc>
      </w:tr>
      <w:tr w:rsidR="00596C7D" w:rsidRPr="00F40F53" w14:paraId="55247DA1" w14:textId="77777777" w:rsidTr="00E07591">
        <w:trPr>
          <w:trHeight w:val="20"/>
          <w:jc w:val="center"/>
        </w:trPr>
        <w:tc>
          <w:tcPr>
            <w:tcW w:w="2711" w:type="dxa"/>
            <w:gridSpan w:val="2"/>
            <w:vAlign w:val="center"/>
          </w:tcPr>
          <w:p w14:paraId="3B0D87C5"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Version Number:</w:t>
            </w:r>
          </w:p>
        </w:tc>
        <w:tc>
          <w:tcPr>
            <w:tcW w:w="6923" w:type="dxa"/>
            <w:gridSpan w:val="3"/>
            <w:vAlign w:val="center"/>
          </w:tcPr>
          <w:p w14:paraId="111E5EB8" w14:textId="070A948E"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V</w:t>
            </w:r>
            <w:r w:rsidR="00BB7FD1">
              <w:rPr>
                <w:rFonts w:ascii="Arial" w:hAnsi="Arial" w:cs="Arial"/>
                <w:sz w:val="22"/>
                <w:szCs w:val="22"/>
              </w:rPr>
              <w:t>4</w:t>
            </w:r>
          </w:p>
        </w:tc>
      </w:tr>
      <w:tr w:rsidR="00596C7D" w:rsidRPr="00F40F53" w14:paraId="0DF5C80B" w14:textId="77777777" w:rsidTr="00E07591">
        <w:trPr>
          <w:trHeight w:val="20"/>
          <w:jc w:val="center"/>
        </w:trPr>
        <w:tc>
          <w:tcPr>
            <w:tcW w:w="2711" w:type="dxa"/>
            <w:gridSpan w:val="2"/>
            <w:vAlign w:val="center"/>
          </w:tcPr>
          <w:p w14:paraId="73F45995"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Document Status:</w:t>
            </w:r>
          </w:p>
        </w:tc>
        <w:tc>
          <w:tcPr>
            <w:tcW w:w="6923" w:type="dxa"/>
            <w:gridSpan w:val="3"/>
            <w:vAlign w:val="center"/>
          </w:tcPr>
          <w:p w14:paraId="001DB001" w14:textId="18A7D5DB" w:rsidR="00596C7D" w:rsidRPr="004229EE" w:rsidRDefault="00CF0271" w:rsidP="00E07591">
            <w:pPr>
              <w:spacing w:after="200" w:line="276" w:lineRule="auto"/>
              <w:rPr>
                <w:rFonts w:ascii="Arial" w:hAnsi="Arial" w:cs="Arial"/>
                <w:sz w:val="22"/>
                <w:szCs w:val="22"/>
              </w:rPr>
            </w:pPr>
            <w:r>
              <w:rPr>
                <w:rFonts w:ascii="Arial" w:hAnsi="Arial" w:cs="Arial"/>
                <w:sz w:val="22"/>
                <w:szCs w:val="22"/>
              </w:rPr>
              <w:t xml:space="preserve">2023 Final Approved Policy and Procedure </w:t>
            </w:r>
          </w:p>
        </w:tc>
      </w:tr>
      <w:tr w:rsidR="00596C7D" w:rsidRPr="00F40F53" w14:paraId="44DECF27" w14:textId="77777777" w:rsidTr="00E07591">
        <w:trPr>
          <w:trHeight w:val="20"/>
          <w:jc w:val="center"/>
        </w:trPr>
        <w:tc>
          <w:tcPr>
            <w:tcW w:w="2711" w:type="dxa"/>
            <w:gridSpan w:val="2"/>
            <w:vAlign w:val="center"/>
          </w:tcPr>
          <w:p w14:paraId="290811E2"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lastRenderedPageBreak/>
              <w:t>Date Approved:</w:t>
            </w:r>
          </w:p>
        </w:tc>
        <w:tc>
          <w:tcPr>
            <w:tcW w:w="6923" w:type="dxa"/>
            <w:gridSpan w:val="3"/>
            <w:vAlign w:val="center"/>
          </w:tcPr>
          <w:p w14:paraId="35A2E2AD" w14:textId="1F768408" w:rsidR="000E5384" w:rsidRPr="004229EE" w:rsidRDefault="000E5384" w:rsidP="00E07591">
            <w:pPr>
              <w:spacing w:after="200" w:line="276" w:lineRule="auto"/>
              <w:rPr>
                <w:rFonts w:ascii="Arial" w:hAnsi="Arial" w:cs="Arial"/>
                <w:sz w:val="22"/>
                <w:szCs w:val="22"/>
              </w:rPr>
            </w:pPr>
          </w:p>
        </w:tc>
      </w:tr>
      <w:tr w:rsidR="00596C7D" w:rsidRPr="00F40F53" w14:paraId="3B5FCF97" w14:textId="77777777" w:rsidTr="00E07591">
        <w:trPr>
          <w:trHeight w:val="20"/>
          <w:jc w:val="center"/>
        </w:trPr>
        <w:tc>
          <w:tcPr>
            <w:tcW w:w="2711" w:type="dxa"/>
            <w:gridSpan w:val="2"/>
            <w:vAlign w:val="center"/>
          </w:tcPr>
          <w:p w14:paraId="32BDEFDF"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Approved By:</w:t>
            </w:r>
          </w:p>
        </w:tc>
        <w:tc>
          <w:tcPr>
            <w:tcW w:w="6923" w:type="dxa"/>
            <w:gridSpan w:val="3"/>
            <w:vAlign w:val="center"/>
          </w:tcPr>
          <w:p w14:paraId="3BA81CA6" w14:textId="7C57431A" w:rsidR="00596C7D" w:rsidRPr="004229EE" w:rsidRDefault="000E5384" w:rsidP="00E07591">
            <w:pPr>
              <w:spacing w:after="200" w:line="276" w:lineRule="auto"/>
              <w:rPr>
                <w:rFonts w:ascii="Arial" w:hAnsi="Arial" w:cs="Arial"/>
                <w:sz w:val="22"/>
                <w:szCs w:val="22"/>
              </w:rPr>
            </w:pPr>
            <w:r>
              <w:rPr>
                <w:rFonts w:ascii="Arial" w:hAnsi="Arial" w:cs="Arial"/>
                <w:sz w:val="22"/>
                <w:szCs w:val="22"/>
              </w:rPr>
              <w:t>O</w:t>
            </w:r>
            <w:r w:rsidR="00596C7D" w:rsidRPr="004229EE">
              <w:rPr>
                <w:rFonts w:ascii="Arial" w:hAnsi="Arial" w:cs="Arial"/>
                <w:sz w:val="22"/>
                <w:szCs w:val="22"/>
              </w:rPr>
              <w:t>RIEC</w:t>
            </w:r>
            <w:r w:rsidR="00CF0271">
              <w:rPr>
                <w:rFonts w:ascii="Arial" w:hAnsi="Arial" w:cs="Arial"/>
                <w:sz w:val="22"/>
                <w:szCs w:val="22"/>
              </w:rPr>
              <w:t xml:space="preserve">, UEB </w:t>
            </w:r>
          </w:p>
        </w:tc>
      </w:tr>
      <w:tr w:rsidR="00596C7D" w:rsidRPr="00F40F53" w14:paraId="769E5549" w14:textId="77777777" w:rsidTr="00E07591">
        <w:trPr>
          <w:trHeight w:val="20"/>
          <w:jc w:val="center"/>
        </w:trPr>
        <w:tc>
          <w:tcPr>
            <w:tcW w:w="2711" w:type="dxa"/>
            <w:gridSpan w:val="2"/>
            <w:vAlign w:val="center"/>
          </w:tcPr>
          <w:p w14:paraId="65ABB20A"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Effective Date:</w:t>
            </w:r>
          </w:p>
        </w:tc>
        <w:tc>
          <w:tcPr>
            <w:tcW w:w="6923" w:type="dxa"/>
            <w:gridSpan w:val="3"/>
            <w:vAlign w:val="center"/>
          </w:tcPr>
          <w:p w14:paraId="06DA0FD7" w14:textId="6ECC4E92" w:rsidR="00596C7D" w:rsidRPr="004229EE" w:rsidRDefault="00CF0271" w:rsidP="00E07591">
            <w:pPr>
              <w:spacing w:after="200" w:line="276" w:lineRule="auto"/>
              <w:rPr>
                <w:rFonts w:ascii="Arial" w:hAnsi="Arial" w:cs="Arial"/>
                <w:sz w:val="22"/>
                <w:szCs w:val="22"/>
              </w:rPr>
            </w:pPr>
            <w:r>
              <w:rPr>
                <w:rFonts w:ascii="Arial" w:hAnsi="Arial" w:cs="Arial"/>
                <w:sz w:val="22"/>
                <w:szCs w:val="22"/>
              </w:rPr>
              <w:t xml:space="preserve">April 2023 </w:t>
            </w:r>
          </w:p>
        </w:tc>
      </w:tr>
      <w:tr w:rsidR="00596C7D" w:rsidRPr="00F40F53" w14:paraId="3907631C" w14:textId="77777777" w:rsidTr="00E07591">
        <w:trPr>
          <w:trHeight w:val="20"/>
          <w:jc w:val="center"/>
        </w:trPr>
        <w:tc>
          <w:tcPr>
            <w:tcW w:w="2711" w:type="dxa"/>
            <w:gridSpan w:val="2"/>
            <w:vAlign w:val="center"/>
          </w:tcPr>
          <w:p w14:paraId="333ADBD7"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Date of Next Review:</w:t>
            </w:r>
          </w:p>
        </w:tc>
        <w:tc>
          <w:tcPr>
            <w:tcW w:w="6923" w:type="dxa"/>
            <w:gridSpan w:val="3"/>
            <w:vAlign w:val="center"/>
          </w:tcPr>
          <w:p w14:paraId="74108691" w14:textId="6F641ED7" w:rsidR="00596C7D" w:rsidRPr="004229EE" w:rsidRDefault="00CF0271" w:rsidP="00E07591">
            <w:pPr>
              <w:spacing w:after="200" w:line="276" w:lineRule="auto"/>
              <w:rPr>
                <w:rFonts w:ascii="Arial" w:hAnsi="Arial" w:cs="Arial"/>
                <w:sz w:val="22"/>
                <w:szCs w:val="22"/>
              </w:rPr>
            </w:pPr>
            <w:r>
              <w:rPr>
                <w:rFonts w:ascii="Arial" w:hAnsi="Arial" w:cs="Arial"/>
                <w:sz w:val="22"/>
                <w:szCs w:val="22"/>
              </w:rPr>
              <w:t xml:space="preserve">April 2026 </w:t>
            </w:r>
          </w:p>
        </w:tc>
      </w:tr>
      <w:tr w:rsidR="00596C7D" w:rsidRPr="00F40F53" w14:paraId="57710E1F" w14:textId="77777777" w:rsidTr="00E07591">
        <w:trPr>
          <w:trHeight w:val="20"/>
          <w:jc w:val="center"/>
        </w:trPr>
        <w:tc>
          <w:tcPr>
            <w:tcW w:w="2711" w:type="dxa"/>
            <w:gridSpan w:val="2"/>
            <w:vAlign w:val="center"/>
          </w:tcPr>
          <w:p w14:paraId="6B71FB84" w14:textId="77777777" w:rsidR="00596C7D" w:rsidRPr="00F40F53" w:rsidRDefault="00596C7D" w:rsidP="00E07591">
            <w:pPr>
              <w:spacing w:after="200" w:line="276" w:lineRule="auto"/>
              <w:rPr>
                <w:rFonts w:ascii="Arial" w:hAnsi="Arial" w:cs="Arial"/>
                <w:b/>
                <w:bCs/>
                <w:sz w:val="22"/>
                <w:szCs w:val="22"/>
              </w:rPr>
            </w:pPr>
            <w:r w:rsidRPr="00F40F53">
              <w:rPr>
                <w:rFonts w:ascii="Arial" w:hAnsi="Arial" w:cs="Arial"/>
                <w:b/>
                <w:bCs/>
                <w:sz w:val="22"/>
                <w:szCs w:val="22"/>
              </w:rPr>
              <w:t>Superseded Version:</w:t>
            </w:r>
          </w:p>
        </w:tc>
        <w:tc>
          <w:tcPr>
            <w:tcW w:w="6923" w:type="dxa"/>
            <w:gridSpan w:val="3"/>
            <w:vAlign w:val="center"/>
          </w:tcPr>
          <w:p w14:paraId="194DC451" w14:textId="16271BCC" w:rsidR="00596C7D" w:rsidRPr="004229EE" w:rsidRDefault="00596C7D" w:rsidP="005E3087">
            <w:pPr>
              <w:keepNext/>
              <w:tabs>
                <w:tab w:val="left" w:pos="3556"/>
              </w:tabs>
              <w:spacing w:after="240" w:line="240" w:lineRule="exact"/>
              <w:rPr>
                <w:rFonts w:ascii="Arial" w:hAnsi="Arial" w:cs="Arial"/>
                <w:sz w:val="22"/>
                <w:szCs w:val="22"/>
              </w:rPr>
            </w:pPr>
            <w:r w:rsidRPr="004229EE">
              <w:rPr>
                <w:rFonts w:ascii="Arial" w:hAnsi="Arial" w:cs="Arial"/>
                <w:sz w:val="22"/>
                <w:szCs w:val="22"/>
              </w:rPr>
              <w:t xml:space="preserve">Cardiff University Procedures </w:t>
            </w:r>
            <w:r w:rsidR="00B551F3">
              <w:rPr>
                <w:rFonts w:ascii="Arial" w:hAnsi="Arial" w:cs="Arial"/>
                <w:sz w:val="22"/>
                <w:szCs w:val="22"/>
              </w:rPr>
              <w:t>f</w:t>
            </w:r>
            <w:r w:rsidRPr="004229EE">
              <w:rPr>
                <w:rFonts w:ascii="Arial" w:hAnsi="Arial" w:cs="Arial"/>
                <w:sz w:val="22"/>
                <w:szCs w:val="22"/>
              </w:rPr>
              <w:t xml:space="preserve">or Dealing </w:t>
            </w:r>
            <w:proofErr w:type="gramStart"/>
            <w:r w:rsidRPr="004229EE">
              <w:rPr>
                <w:rFonts w:ascii="Arial" w:hAnsi="Arial" w:cs="Arial"/>
                <w:sz w:val="22"/>
                <w:szCs w:val="22"/>
              </w:rPr>
              <w:t>With</w:t>
            </w:r>
            <w:proofErr w:type="gramEnd"/>
            <w:r w:rsidRPr="004229EE">
              <w:rPr>
                <w:rFonts w:ascii="Arial" w:hAnsi="Arial" w:cs="Arial"/>
                <w:sz w:val="22"/>
                <w:szCs w:val="22"/>
              </w:rPr>
              <w:t xml:space="preserve"> Allegations Of Misconduct In Academic Research </w:t>
            </w:r>
          </w:p>
        </w:tc>
      </w:tr>
      <w:tr w:rsidR="00596C7D" w:rsidRPr="00F40F53" w14:paraId="3A1D62D5" w14:textId="77777777" w:rsidTr="00E07591">
        <w:trPr>
          <w:jc w:val="center"/>
        </w:trPr>
        <w:tc>
          <w:tcPr>
            <w:tcW w:w="9634" w:type="dxa"/>
            <w:gridSpan w:val="5"/>
            <w:vAlign w:val="center"/>
          </w:tcPr>
          <w:p w14:paraId="1DCF708C" w14:textId="77777777" w:rsidR="00596C7D" w:rsidRPr="00F40F53" w:rsidRDefault="00596C7D" w:rsidP="00E07591">
            <w:pPr>
              <w:spacing w:after="200" w:line="276" w:lineRule="auto"/>
              <w:rPr>
                <w:rFonts w:ascii="Arial" w:hAnsi="Arial" w:cs="Arial"/>
                <w:b/>
                <w:sz w:val="22"/>
                <w:szCs w:val="22"/>
              </w:rPr>
            </w:pPr>
            <w:r w:rsidRPr="00F40F53">
              <w:rPr>
                <w:rFonts w:ascii="Arial" w:hAnsi="Arial" w:cs="Arial"/>
                <w:b/>
                <w:sz w:val="22"/>
                <w:szCs w:val="22"/>
              </w:rPr>
              <w:t>Document History</w:t>
            </w:r>
          </w:p>
        </w:tc>
      </w:tr>
      <w:tr w:rsidR="00596C7D" w:rsidRPr="00F40F53" w14:paraId="283F2116" w14:textId="77777777" w:rsidTr="00E07591">
        <w:trPr>
          <w:jc w:val="center"/>
        </w:trPr>
        <w:tc>
          <w:tcPr>
            <w:tcW w:w="1023" w:type="dxa"/>
            <w:vAlign w:val="bottom"/>
          </w:tcPr>
          <w:p w14:paraId="14655328" w14:textId="77777777" w:rsidR="00596C7D" w:rsidRPr="004229EE" w:rsidRDefault="00596C7D" w:rsidP="00E07591">
            <w:pPr>
              <w:spacing w:after="200" w:line="276" w:lineRule="auto"/>
              <w:rPr>
                <w:rFonts w:ascii="Arial" w:hAnsi="Arial" w:cs="Arial"/>
                <w:bCs/>
                <w:sz w:val="22"/>
                <w:szCs w:val="22"/>
              </w:rPr>
            </w:pPr>
            <w:r w:rsidRPr="004229EE">
              <w:rPr>
                <w:rFonts w:ascii="Arial" w:hAnsi="Arial" w:cs="Arial"/>
                <w:bCs/>
                <w:sz w:val="22"/>
                <w:szCs w:val="22"/>
              </w:rPr>
              <w:t>Version</w:t>
            </w:r>
          </w:p>
        </w:tc>
        <w:tc>
          <w:tcPr>
            <w:tcW w:w="1728" w:type="dxa"/>
            <w:gridSpan w:val="2"/>
            <w:vAlign w:val="bottom"/>
          </w:tcPr>
          <w:p w14:paraId="0E33EDD7" w14:textId="77777777" w:rsidR="00596C7D" w:rsidRPr="004229EE" w:rsidRDefault="00596C7D" w:rsidP="00E07591">
            <w:pPr>
              <w:spacing w:after="200" w:line="276" w:lineRule="auto"/>
              <w:rPr>
                <w:rFonts w:ascii="Arial" w:hAnsi="Arial" w:cs="Arial"/>
                <w:bCs/>
                <w:sz w:val="22"/>
                <w:szCs w:val="22"/>
              </w:rPr>
            </w:pPr>
            <w:r w:rsidRPr="004229EE">
              <w:rPr>
                <w:rFonts w:ascii="Arial" w:hAnsi="Arial" w:cs="Arial"/>
                <w:sz w:val="22"/>
                <w:szCs w:val="22"/>
              </w:rPr>
              <w:t>Date</w:t>
            </w:r>
          </w:p>
        </w:tc>
        <w:tc>
          <w:tcPr>
            <w:tcW w:w="2074" w:type="dxa"/>
            <w:vAlign w:val="bottom"/>
          </w:tcPr>
          <w:p w14:paraId="79380F71" w14:textId="77777777"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Author/Consulted</w:t>
            </w:r>
          </w:p>
        </w:tc>
        <w:tc>
          <w:tcPr>
            <w:tcW w:w="4809" w:type="dxa"/>
            <w:vAlign w:val="bottom"/>
          </w:tcPr>
          <w:p w14:paraId="76B5670C" w14:textId="77777777"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Notes on Revisions</w:t>
            </w:r>
          </w:p>
        </w:tc>
      </w:tr>
      <w:tr w:rsidR="00CF0271" w:rsidRPr="00F40F53" w14:paraId="7928E41D" w14:textId="77777777" w:rsidTr="00E07591">
        <w:trPr>
          <w:jc w:val="center"/>
        </w:trPr>
        <w:tc>
          <w:tcPr>
            <w:tcW w:w="1023" w:type="dxa"/>
            <w:vAlign w:val="center"/>
          </w:tcPr>
          <w:p w14:paraId="7AD4C677" w14:textId="30C41656" w:rsidR="00CF0271" w:rsidRDefault="00CF0271" w:rsidP="00E07591">
            <w:pPr>
              <w:spacing w:after="200" w:line="276" w:lineRule="auto"/>
              <w:rPr>
                <w:rFonts w:ascii="Arial" w:hAnsi="Arial" w:cs="Arial"/>
                <w:sz w:val="22"/>
                <w:szCs w:val="22"/>
              </w:rPr>
            </w:pPr>
            <w:r>
              <w:rPr>
                <w:rFonts w:ascii="Arial" w:hAnsi="Arial" w:cs="Arial"/>
                <w:sz w:val="22"/>
                <w:szCs w:val="22"/>
              </w:rPr>
              <w:t>4</w:t>
            </w:r>
          </w:p>
        </w:tc>
        <w:tc>
          <w:tcPr>
            <w:tcW w:w="1728" w:type="dxa"/>
            <w:gridSpan w:val="2"/>
            <w:vAlign w:val="center"/>
          </w:tcPr>
          <w:p w14:paraId="4FCEBF89" w14:textId="4EC71469" w:rsidR="00CF0271" w:rsidRDefault="00CF0271" w:rsidP="00E07591">
            <w:pPr>
              <w:spacing w:after="200" w:line="276" w:lineRule="auto"/>
              <w:rPr>
                <w:rFonts w:ascii="Arial" w:hAnsi="Arial" w:cs="Arial"/>
                <w:sz w:val="22"/>
                <w:szCs w:val="22"/>
              </w:rPr>
            </w:pPr>
            <w:r>
              <w:rPr>
                <w:rFonts w:ascii="Arial" w:hAnsi="Arial" w:cs="Arial"/>
                <w:sz w:val="22"/>
                <w:szCs w:val="22"/>
              </w:rPr>
              <w:t>2023</w:t>
            </w:r>
          </w:p>
        </w:tc>
        <w:tc>
          <w:tcPr>
            <w:tcW w:w="2074" w:type="dxa"/>
            <w:vAlign w:val="center"/>
          </w:tcPr>
          <w:p w14:paraId="4996D1CC" w14:textId="021573CA" w:rsidR="00CF0271" w:rsidRDefault="00CF0271" w:rsidP="00E07591">
            <w:pPr>
              <w:spacing w:after="200" w:line="276" w:lineRule="auto"/>
              <w:rPr>
                <w:rFonts w:ascii="Arial" w:hAnsi="Arial" w:cs="Arial"/>
                <w:sz w:val="22"/>
                <w:szCs w:val="22"/>
              </w:rPr>
            </w:pPr>
            <w:r>
              <w:rPr>
                <w:rFonts w:ascii="Arial" w:hAnsi="Arial" w:cs="Arial"/>
                <w:sz w:val="22"/>
                <w:szCs w:val="22"/>
              </w:rPr>
              <w:t>Catrin Morgan</w:t>
            </w:r>
          </w:p>
        </w:tc>
        <w:tc>
          <w:tcPr>
            <w:tcW w:w="4809" w:type="dxa"/>
            <w:vAlign w:val="center"/>
          </w:tcPr>
          <w:p w14:paraId="39FB4F95" w14:textId="3A1FCF6B" w:rsidR="00CF0271" w:rsidRDefault="00CF0271" w:rsidP="00E07591">
            <w:pPr>
              <w:spacing w:after="200" w:line="276" w:lineRule="auto"/>
              <w:rPr>
                <w:rFonts w:ascii="Arial" w:hAnsi="Arial" w:cs="Arial"/>
                <w:sz w:val="22"/>
                <w:szCs w:val="22"/>
              </w:rPr>
            </w:pPr>
            <w:r>
              <w:rPr>
                <w:rFonts w:ascii="Arial" w:hAnsi="Arial" w:cs="Arial"/>
                <w:sz w:val="22"/>
                <w:szCs w:val="22"/>
              </w:rPr>
              <w:t xml:space="preserve">Full review of Policy and Procedure </w:t>
            </w:r>
          </w:p>
        </w:tc>
      </w:tr>
      <w:tr w:rsidR="00596C7D" w:rsidRPr="00F40F53" w14:paraId="0F5A94C2" w14:textId="77777777" w:rsidTr="00E07591">
        <w:trPr>
          <w:jc w:val="center"/>
        </w:trPr>
        <w:tc>
          <w:tcPr>
            <w:tcW w:w="1023" w:type="dxa"/>
            <w:vAlign w:val="center"/>
          </w:tcPr>
          <w:p w14:paraId="18E507DC" w14:textId="2BFF6FB6" w:rsidR="00596C7D" w:rsidRPr="004229EE" w:rsidRDefault="007B5731" w:rsidP="00E07591">
            <w:pPr>
              <w:spacing w:after="200" w:line="276" w:lineRule="auto"/>
              <w:rPr>
                <w:rFonts w:ascii="Arial" w:hAnsi="Arial" w:cs="Arial"/>
                <w:sz w:val="22"/>
                <w:szCs w:val="22"/>
              </w:rPr>
            </w:pPr>
            <w:r>
              <w:rPr>
                <w:rFonts w:ascii="Arial" w:hAnsi="Arial" w:cs="Arial"/>
                <w:sz w:val="22"/>
                <w:szCs w:val="22"/>
              </w:rPr>
              <w:t>3</w:t>
            </w:r>
          </w:p>
        </w:tc>
        <w:tc>
          <w:tcPr>
            <w:tcW w:w="1728" w:type="dxa"/>
            <w:gridSpan w:val="2"/>
            <w:vAlign w:val="center"/>
          </w:tcPr>
          <w:p w14:paraId="256B459C" w14:textId="09176413" w:rsidR="00596C7D" w:rsidRPr="004229EE" w:rsidRDefault="007B5731" w:rsidP="00E07591">
            <w:pPr>
              <w:spacing w:after="200" w:line="276" w:lineRule="auto"/>
              <w:rPr>
                <w:rFonts w:ascii="Arial" w:hAnsi="Arial" w:cs="Arial"/>
                <w:sz w:val="22"/>
                <w:szCs w:val="22"/>
              </w:rPr>
            </w:pPr>
            <w:r>
              <w:rPr>
                <w:rFonts w:ascii="Arial" w:hAnsi="Arial" w:cs="Arial"/>
                <w:sz w:val="22"/>
                <w:szCs w:val="22"/>
              </w:rPr>
              <w:t>2022</w:t>
            </w:r>
          </w:p>
        </w:tc>
        <w:tc>
          <w:tcPr>
            <w:tcW w:w="2074" w:type="dxa"/>
            <w:vAlign w:val="center"/>
          </w:tcPr>
          <w:p w14:paraId="1F5A3E7A" w14:textId="66A5AE8F" w:rsidR="00596C7D" w:rsidRPr="004229EE" w:rsidRDefault="007B5731" w:rsidP="00E07591">
            <w:pPr>
              <w:spacing w:after="200" w:line="276" w:lineRule="auto"/>
              <w:rPr>
                <w:rFonts w:ascii="Arial" w:hAnsi="Arial" w:cs="Arial"/>
                <w:sz w:val="22"/>
                <w:szCs w:val="22"/>
              </w:rPr>
            </w:pPr>
            <w:r>
              <w:rPr>
                <w:rFonts w:ascii="Arial" w:hAnsi="Arial" w:cs="Arial"/>
                <w:sz w:val="22"/>
                <w:szCs w:val="22"/>
              </w:rPr>
              <w:t xml:space="preserve">Catrin Morgan </w:t>
            </w:r>
            <w:r w:rsidRPr="004229EE">
              <w:rPr>
                <w:rFonts w:ascii="Arial" w:hAnsi="Arial" w:cs="Arial"/>
                <w:sz w:val="22"/>
                <w:szCs w:val="22"/>
              </w:rPr>
              <w:t xml:space="preserve"> </w:t>
            </w:r>
          </w:p>
        </w:tc>
        <w:tc>
          <w:tcPr>
            <w:tcW w:w="4809" w:type="dxa"/>
            <w:vAlign w:val="center"/>
          </w:tcPr>
          <w:p w14:paraId="641B88C3" w14:textId="75201199" w:rsidR="00596C7D" w:rsidRPr="004229EE" w:rsidRDefault="007B5731" w:rsidP="00E07591">
            <w:pPr>
              <w:spacing w:after="200" w:line="276" w:lineRule="auto"/>
              <w:rPr>
                <w:rFonts w:ascii="Arial" w:hAnsi="Arial" w:cs="Arial"/>
                <w:sz w:val="22"/>
                <w:szCs w:val="22"/>
              </w:rPr>
            </w:pPr>
            <w:r>
              <w:rPr>
                <w:rFonts w:ascii="Arial" w:hAnsi="Arial" w:cs="Arial"/>
                <w:sz w:val="22"/>
                <w:szCs w:val="22"/>
              </w:rPr>
              <w:t>Review to update the categories of Academic Research Misconduct in line with the updated Concordat</w:t>
            </w:r>
          </w:p>
        </w:tc>
      </w:tr>
      <w:tr w:rsidR="00596C7D" w:rsidRPr="00F40F53" w14:paraId="017E4389" w14:textId="77777777" w:rsidTr="00596C7D">
        <w:trPr>
          <w:trHeight w:val="456"/>
          <w:jc w:val="center"/>
        </w:trPr>
        <w:tc>
          <w:tcPr>
            <w:tcW w:w="1023" w:type="dxa"/>
            <w:vAlign w:val="center"/>
          </w:tcPr>
          <w:p w14:paraId="210989E1" w14:textId="77777777"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2</w:t>
            </w:r>
          </w:p>
        </w:tc>
        <w:tc>
          <w:tcPr>
            <w:tcW w:w="1728" w:type="dxa"/>
            <w:gridSpan w:val="2"/>
            <w:vAlign w:val="center"/>
          </w:tcPr>
          <w:p w14:paraId="05FB4772" w14:textId="77777777"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2018</w:t>
            </w:r>
          </w:p>
        </w:tc>
        <w:tc>
          <w:tcPr>
            <w:tcW w:w="2074" w:type="dxa"/>
            <w:vAlign w:val="center"/>
          </w:tcPr>
          <w:p w14:paraId="13F09790" w14:textId="77777777" w:rsidR="00596C7D" w:rsidRPr="004229EE" w:rsidRDefault="00596C7D" w:rsidP="00E07591">
            <w:pPr>
              <w:spacing w:after="200" w:line="276" w:lineRule="auto"/>
              <w:rPr>
                <w:rFonts w:ascii="Arial" w:hAnsi="Arial" w:cs="Arial"/>
                <w:sz w:val="22"/>
                <w:szCs w:val="22"/>
              </w:rPr>
            </w:pPr>
            <w:r w:rsidRPr="004229EE">
              <w:rPr>
                <w:rFonts w:ascii="Arial" w:hAnsi="Arial" w:cs="Arial"/>
                <w:sz w:val="22"/>
                <w:szCs w:val="22"/>
              </w:rPr>
              <w:t>Catrin Morgan</w:t>
            </w:r>
          </w:p>
        </w:tc>
        <w:tc>
          <w:tcPr>
            <w:tcW w:w="4809" w:type="dxa"/>
            <w:vAlign w:val="center"/>
          </w:tcPr>
          <w:p w14:paraId="0FF33D2B" w14:textId="77777777" w:rsidR="00596C7D" w:rsidRPr="00460914" w:rsidRDefault="00596C7D" w:rsidP="00E07591">
            <w:pPr>
              <w:spacing w:after="200" w:line="276" w:lineRule="auto"/>
              <w:rPr>
                <w:rFonts w:ascii="Arial" w:hAnsi="Arial" w:cs="Arial"/>
                <w:sz w:val="22"/>
                <w:szCs w:val="22"/>
              </w:rPr>
            </w:pPr>
            <w:r w:rsidRPr="00460914">
              <w:rPr>
                <w:rFonts w:ascii="Arial" w:hAnsi="Arial" w:cs="Arial"/>
                <w:sz w:val="22"/>
                <w:szCs w:val="22"/>
              </w:rPr>
              <w:t>Review to incorporate RCUK’s Policy and Guidelines on Governance of Good Research Conduct</w:t>
            </w:r>
          </w:p>
        </w:tc>
      </w:tr>
      <w:tr w:rsidR="003A2D28" w:rsidRPr="00F40F53" w14:paraId="0BFFDCDD" w14:textId="77777777" w:rsidTr="005E3087">
        <w:trPr>
          <w:trHeight w:val="551"/>
          <w:jc w:val="center"/>
        </w:trPr>
        <w:tc>
          <w:tcPr>
            <w:tcW w:w="1023" w:type="dxa"/>
          </w:tcPr>
          <w:p w14:paraId="399F3EDB" w14:textId="4C1E5616" w:rsidR="003A2D28" w:rsidRPr="004229EE" w:rsidRDefault="007B5731" w:rsidP="005E3087">
            <w:pPr>
              <w:spacing w:after="200" w:line="276" w:lineRule="auto"/>
              <w:rPr>
                <w:rFonts w:ascii="Arial" w:hAnsi="Arial" w:cs="Arial"/>
                <w:sz w:val="22"/>
                <w:szCs w:val="22"/>
              </w:rPr>
            </w:pPr>
            <w:r>
              <w:rPr>
                <w:rFonts w:ascii="Arial" w:hAnsi="Arial" w:cs="Arial"/>
                <w:sz w:val="22"/>
                <w:szCs w:val="22"/>
              </w:rPr>
              <w:t>1</w:t>
            </w:r>
          </w:p>
        </w:tc>
        <w:tc>
          <w:tcPr>
            <w:tcW w:w="1728" w:type="dxa"/>
            <w:gridSpan w:val="2"/>
          </w:tcPr>
          <w:p w14:paraId="2D3B1D8B" w14:textId="6166CFE4" w:rsidR="003A2D28" w:rsidRPr="004229EE" w:rsidRDefault="007B5731" w:rsidP="005E3087">
            <w:pPr>
              <w:spacing w:after="200" w:line="276" w:lineRule="auto"/>
              <w:rPr>
                <w:rFonts w:ascii="Arial" w:hAnsi="Arial" w:cs="Arial"/>
                <w:sz w:val="22"/>
                <w:szCs w:val="22"/>
              </w:rPr>
            </w:pPr>
            <w:r w:rsidRPr="004229EE">
              <w:rPr>
                <w:rFonts w:ascii="Arial" w:hAnsi="Arial" w:cs="Arial"/>
                <w:sz w:val="22"/>
                <w:szCs w:val="22"/>
              </w:rPr>
              <w:t>2015</w:t>
            </w:r>
          </w:p>
        </w:tc>
        <w:tc>
          <w:tcPr>
            <w:tcW w:w="2074" w:type="dxa"/>
          </w:tcPr>
          <w:p w14:paraId="4FE929FF" w14:textId="685DAF18" w:rsidR="003A2D28" w:rsidRPr="004229EE" w:rsidRDefault="007B5731" w:rsidP="005E3087">
            <w:pPr>
              <w:spacing w:after="200" w:line="276" w:lineRule="auto"/>
              <w:rPr>
                <w:rFonts w:ascii="Arial" w:hAnsi="Arial" w:cs="Arial"/>
                <w:sz w:val="22"/>
                <w:szCs w:val="22"/>
              </w:rPr>
            </w:pPr>
            <w:r w:rsidRPr="004229EE">
              <w:rPr>
                <w:rFonts w:ascii="Arial" w:hAnsi="Arial" w:cs="Arial"/>
                <w:sz w:val="22"/>
                <w:szCs w:val="22"/>
              </w:rPr>
              <w:t>Sharon Orton</w:t>
            </w:r>
            <w:r w:rsidR="005E3087">
              <w:rPr>
                <w:rFonts w:ascii="Arial" w:hAnsi="Arial" w:cs="Arial"/>
                <w:sz w:val="22"/>
                <w:szCs w:val="22"/>
              </w:rPr>
              <w:t xml:space="preserve"> / </w:t>
            </w:r>
            <w:r w:rsidRPr="004229EE">
              <w:rPr>
                <w:rFonts w:ascii="Arial" w:hAnsi="Arial" w:cs="Arial"/>
                <w:sz w:val="22"/>
                <w:szCs w:val="22"/>
              </w:rPr>
              <w:t>Carole Evans</w:t>
            </w:r>
          </w:p>
        </w:tc>
        <w:tc>
          <w:tcPr>
            <w:tcW w:w="4809" w:type="dxa"/>
          </w:tcPr>
          <w:p w14:paraId="3EFD06EF" w14:textId="203A3C17" w:rsidR="003A2D28" w:rsidRPr="00460914" w:rsidRDefault="003A2D28" w:rsidP="005E3087">
            <w:pPr>
              <w:spacing w:after="200" w:line="276" w:lineRule="auto"/>
              <w:rPr>
                <w:rFonts w:ascii="Arial" w:hAnsi="Arial" w:cs="Arial"/>
                <w:sz w:val="22"/>
                <w:szCs w:val="22"/>
              </w:rPr>
            </w:pPr>
          </w:p>
        </w:tc>
      </w:tr>
    </w:tbl>
    <w:p w14:paraId="02F95CDA" w14:textId="77777777" w:rsidR="00185D1E" w:rsidRDefault="00185D1E">
      <w:pPr>
        <w:rPr>
          <w:rFonts w:asciiTheme="minorHAnsi" w:hAnsiTheme="minorHAnsi" w:cs="Arial"/>
          <w:szCs w:val="28"/>
        </w:rPr>
      </w:pPr>
    </w:p>
    <w:p w14:paraId="0A6883FA" w14:textId="77777777" w:rsidR="005E3087" w:rsidRDefault="005E3087">
      <w:pPr>
        <w:rPr>
          <w:rFonts w:asciiTheme="minorHAnsi" w:hAnsiTheme="minorHAnsi" w:cs="Arial"/>
          <w:sz w:val="28"/>
          <w:szCs w:val="28"/>
        </w:rPr>
      </w:pPr>
    </w:p>
    <w:p w14:paraId="6F3FE04F" w14:textId="669BB54E" w:rsidR="00633B5D" w:rsidRDefault="00B95426">
      <w:pPr>
        <w:rPr>
          <w:rFonts w:asciiTheme="minorHAnsi" w:hAnsiTheme="minorHAnsi" w:cs="Arial"/>
          <w:sz w:val="28"/>
          <w:szCs w:val="28"/>
        </w:rPr>
      </w:pPr>
      <w:r w:rsidRPr="00B95426">
        <w:rPr>
          <w:rFonts w:asciiTheme="minorHAnsi" w:hAnsiTheme="minorHAnsi" w:cs="Arial"/>
          <w:sz w:val="28"/>
          <w:szCs w:val="28"/>
        </w:rPr>
        <w:t xml:space="preserve">If you require a copy of this Policy in large print or another </w:t>
      </w:r>
      <w:r w:rsidR="007B5731" w:rsidRPr="00B95426">
        <w:rPr>
          <w:rFonts w:asciiTheme="minorHAnsi" w:hAnsiTheme="minorHAnsi" w:cs="Arial"/>
          <w:sz w:val="28"/>
          <w:szCs w:val="28"/>
        </w:rPr>
        <w:t>format,</w:t>
      </w:r>
      <w:r w:rsidRPr="00B95426">
        <w:rPr>
          <w:rFonts w:asciiTheme="minorHAnsi" w:hAnsiTheme="minorHAnsi" w:cs="Arial"/>
          <w:sz w:val="28"/>
          <w:szCs w:val="28"/>
        </w:rPr>
        <w:t xml:space="preserve"> please contact the </w:t>
      </w:r>
      <w:r w:rsidR="00633B5D">
        <w:rPr>
          <w:rFonts w:asciiTheme="minorHAnsi" w:hAnsiTheme="minorHAnsi" w:cs="Arial"/>
          <w:sz w:val="28"/>
          <w:szCs w:val="28"/>
        </w:rPr>
        <w:t xml:space="preserve">Compliance and Risk Team: </w:t>
      </w:r>
      <w:hyperlink r:id="rId51" w:history="1">
        <w:r w:rsidR="009157E0" w:rsidRPr="00073124">
          <w:rPr>
            <w:rStyle w:val="Hyperlink"/>
            <w:rFonts w:asciiTheme="minorHAnsi" w:hAnsiTheme="minorHAnsi" w:cs="Arial"/>
            <w:sz w:val="28"/>
            <w:szCs w:val="28"/>
          </w:rPr>
          <w:t>complianceandrisk@cardiff.ac.uk</w:t>
        </w:r>
      </w:hyperlink>
      <w:r w:rsidR="00633B5D">
        <w:rPr>
          <w:rFonts w:asciiTheme="minorHAnsi" w:hAnsiTheme="minorHAnsi" w:cs="Arial"/>
          <w:sz w:val="28"/>
          <w:szCs w:val="28"/>
        </w:rPr>
        <w:t xml:space="preserve">. </w:t>
      </w:r>
    </w:p>
    <w:p w14:paraId="7E8766F8" w14:textId="77777777" w:rsidR="005E3087" w:rsidRDefault="005E3087">
      <w:pPr>
        <w:rPr>
          <w:rFonts w:asciiTheme="minorHAnsi" w:hAnsiTheme="minorHAnsi" w:cs="Arial"/>
          <w:sz w:val="28"/>
          <w:szCs w:val="28"/>
        </w:rPr>
      </w:pPr>
    </w:p>
    <w:p w14:paraId="5154924A" w14:textId="13E173EF" w:rsidR="005E3087" w:rsidRPr="005E3087" w:rsidRDefault="005E3087">
      <w:pPr>
        <w:rPr>
          <w:rFonts w:asciiTheme="minorHAnsi" w:hAnsiTheme="minorHAnsi" w:cstheme="minorHAnsi"/>
          <w:sz w:val="28"/>
          <w:szCs w:val="28"/>
        </w:rPr>
      </w:pPr>
      <w:proofErr w:type="spellStart"/>
      <w:r w:rsidRPr="005E3087">
        <w:rPr>
          <w:rFonts w:asciiTheme="minorHAnsi" w:hAnsiTheme="minorHAnsi" w:cstheme="minorHAnsi"/>
          <w:sz w:val="28"/>
          <w:szCs w:val="28"/>
        </w:rPr>
        <w:t>Mae’r</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ddogfen</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yma</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hefyd</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ar</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gael</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yn</w:t>
      </w:r>
      <w:proofErr w:type="spellEnd"/>
      <w:r w:rsidRPr="005E3087">
        <w:rPr>
          <w:rFonts w:asciiTheme="minorHAnsi" w:hAnsiTheme="minorHAnsi" w:cstheme="minorHAnsi"/>
          <w:sz w:val="28"/>
          <w:szCs w:val="28"/>
        </w:rPr>
        <w:t xml:space="preserve"> </w:t>
      </w:r>
      <w:proofErr w:type="spellStart"/>
      <w:r w:rsidRPr="005E3087">
        <w:rPr>
          <w:rFonts w:asciiTheme="minorHAnsi" w:hAnsiTheme="minorHAnsi" w:cstheme="minorHAnsi"/>
          <w:sz w:val="28"/>
          <w:szCs w:val="28"/>
        </w:rPr>
        <w:t>Gymraeg</w:t>
      </w:r>
      <w:proofErr w:type="spellEnd"/>
    </w:p>
    <w:sectPr w:rsidR="005E3087" w:rsidRPr="005E3087" w:rsidSect="00DB7E38">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6827" w14:textId="77777777" w:rsidR="00247518" w:rsidRDefault="00247518" w:rsidP="001C32FA">
      <w:r>
        <w:separator/>
      </w:r>
    </w:p>
  </w:endnote>
  <w:endnote w:type="continuationSeparator" w:id="0">
    <w:p w14:paraId="1FCAA44D" w14:textId="77777777" w:rsidR="00247518" w:rsidRDefault="00247518" w:rsidP="001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F94" w14:textId="77777777" w:rsidR="00761B07" w:rsidRDefault="00761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2B7B" w14:textId="77777777" w:rsidR="00441A94" w:rsidRPr="00AA3ECB" w:rsidRDefault="00441A94" w:rsidP="00AA3ECB">
    <w:pPr>
      <w:pStyle w:val="Footer"/>
      <w:jc w:val="center"/>
      <w:rPr>
        <w:rFonts w:ascii="Arial" w:hAnsi="Arial" w:cs="Arial"/>
      </w:rPr>
    </w:pPr>
    <w:r w:rsidRPr="00AA3ECB">
      <w:rPr>
        <w:rFonts w:ascii="Arial" w:hAnsi="Arial" w:cs="Arial"/>
      </w:rPr>
      <w:fldChar w:fldCharType="begin"/>
    </w:r>
    <w:r w:rsidRPr="00AA3ECB">
      <w:rPr>
        <w:rFonts w:ascii="Arial" w:hAnsi="Arial" w:cs="Arial"/>
      </w:rPr>
      <w:instrText xml:space="preserve"> PAGE   \* MERGEFORMAT </w:instrText>
    </w:r>
    <w:r w:rsidRPr="00AA3ECB">
      <w:rPr>
        <w:rFonts w:ascii="Arial" w:hAnsi="Arial" w:cs="Arial"/>
      </w:rPr>
      <w:fldChar w:fldCharType="separate"/>
    </w:r>
    <w:r w:rsidR="00F84730">
      <w:rPr>
        <w:rFonts w:ascii="Arial" w:hAnsi="Arial" w:cs="Arial"/>
        <w:noProof/>
      </w:rPr>
      <w:t>2</w:t>
    </w:r>
    <w:r w:rsidRPr="00AA3ECB">
      <w:rPr>
        <w:rFonts w:ascii="Arial" w:hAnsi="Arial" w:cs="Arial"/>
        <w:noProof/>
      </w:rPr>
      <w:fldChar w:fldCharType="end"/>
    </w:r>
    <w:r>
      <w:rPr>
        <w:rFonts w:ascii="Arial" w:hAnsi="Arial" w:cs="Arial"/>
        <w:noProof/>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EA8" w14:textId="77777777" w:rsidR="00761B07" w:rsidRDefault="007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0AAE" w14:textId="77777777" w:rsidR="00247518" w:rsidRDefault="00247518" w:rsidP="001C32FA">
      <w:r>
        <w:separator/>
      </w:r>
    </w:p>
  </w:footnote>
  <w:footnote w:type="continuationSeparator" w:id="0">
    <w:p w14:paraId="69412DA3" w14:textId="77777777" w:rsidR="00247518" w:rsidRDefault="00247518" w:rsidP="001C32FA">
      <w:r>
        <w:continuationSeparator/>
      </w:r>
    </w:p>
  </w:footnote>
  <w:footnote w:id="1">
    <w:p w14:paraId="4144726F" w14:textId="449D6530" w:rsidR="001C32FA" w:rsidRPr="00630985" w:rsidRDefault="001C32FA" w:rsidP="001C32FA">
      <w:pPr>
        <w:pStyle w:val="FootnoteText"/>
        <w:spacing w:line="200" w:lineRule="exact"/>
        <w:contextualSpacing/>
        <w:rPr>
          <w:rFonts w:asciiTheme="minorHAnsi" w:hAnsiTheme="minorHAnsi"/>
        </w:rPr>
      </w:pPr>
      <w:r w:rsidRPr="00911046">
        <w:rPr>
          <w:rStyle w:val="FootnoteReference"/>
          <w:rFonts w:asciiTheme="minorHAnsi" w:hAnsiTheme="minorHAnsi"/>
        </w:rPr>
        <w:footnoteRef/>
      </w:r>
      <w:r w:rsidRPr="00911046">
        <w:rPr>
          <w:rFonts w:asciiTheme="minorHAnsi" w:hAnsiTheme="minorHAnsi"/>
        </w:rPr>
        <w:t xml:space="preserve"> </w:t>
      </w:r>
      <w:r w:rsidRPr="00630985">
        <w:rPr>
          <w:rFonts w:asciiTheme="minorHAnsi" w:hAnsiTheme="minorHAnsi"/>
        </w:rPr>
        <w:t>Available on the following webpage</w:t>
      </w:r>
      <w:r w:rsidR="00AF5A77" w:rsidRPr="00630985">
        <w:rPr>
          <w:rFonts w:asciiTheme="minorHAnsi" w:hAnsiTheme="minorHAnsi"/>
        </w:rPr>
        <w:t xml:space="preserve">: </w:t>
      </w:r>
    </w:p>
    <w:p w14:paraId="543CAEEE" w14:textId="370FC564" w:rsidR="004229EE" w:rsidRPr="00630985" w:rsidRDefault="00701BB5" w:rsidP="001C32FA">
      <w:pPr>
        <w:pStyle w:val="FootnoteText"/>
        <w:spacing w:line="200" w:lineRule="exact"/>
        <w:contextualSpacing/>
        <w:rPr>
          <w:rFonts w:asciiTheme="minorHAnsi" w:hAnsiTheme="minorHAnsi"/>
          <w:b/>
        </w:rPr>
      </w:pPr>
      <w:hyperlink r:id="rId1" w:history="1">
        <w:r w:rsidR="00A41831" w:rsidRPr="00630985">
          <w:rPr>
            <w:rStyle w:val="Hyperlink"/>
            <w:rFonts w:asciiTheme="minorHAnsi" w:hAnsiTheme="minorHAnsi"/>
            <w:b/>
          </w:rPr>
          <w:t>https://intranet.cardiff.ac.uk/staff/research-support/integrity-and-governance/code-of-practice</w:t>
        </w:r>
      </w:hyperlink>
    </w:p>
  </w:footnote>
  <w:footnote w:id="2">
    <w:p w14:paraId="31CA35E6" w14:textId="22F4F516" w:rsidR="00AF66B4" w:rsidRPr="00630985" w:rsidRDefault="00AF66B4">
      <w:pPr>
        <w:pStyle w:val="FootnoteText"/>
        <w:rPr>
          <w:rFonts w:asciiTheme="minorHAnsi" w:hAnsiTheme="minorHAnsi"/>
        </w:rPr>
      </w:pPr>
      <w:r w:rsidRPr="00630985">
        <w:rPr>
          <w:rStyle w:val="FootnoteReference"/>
          <w:rFonts w:asciiTheme="minorHAnsi" w:hAnsiTheme="minorHAnsi"/>
        </w:rPr>
        <w:footnoteRef/>
      </w:r>
      <w:r w:rsidRPr="00630985">
        <w:rPr>
          <w:rFonts w:asciiTheme="minorHAnsi" w:hAnsiTheme="minorHAnsi"/>
        </w:rPr>
        <w:t xml:space="preserve"> Some research funders will require specific disclosure of information, including disclosure of any Academic Research Misconduct Allegations and/or other disciplinary investigations (</w:t>
      </w:r>
      <w:proofErr w:type="gramStart"/>
      <w:r w:rsidRPr="00630985">
        <w:rPr>
          <w:rFonts w:asciiTheme="minorHAnsi" w:hAnsiTheme="minorHAnsi"/>
        </w:rPr>
        <w:t>e.g.</w:t>
      </w:r>
      <w:proofErr w:type="gramEnd"/>
      <w:r w:rsidRPr="00630985">
        <w:rPr>
          <w:rFonts w:asciiTheme="minorHAnsi" w:hAnsiTheme="minorHAnsi"/>
        </w:rPr>
        <w:t xml:space="preserve"> Fraud/financial misconduct, harassment or bullying) that have been investigated and upheld</w:t>
      </w:r>
      <w:r w:rsidR="00725889" w:rsidRPr="00630985">
        <w:rPr>
          <w:rFonts w:asciiTheme="minorHAnsi" w:hAnsiTheme="minorHAnsi"/>
        </w:rPr>
        <w:t>,</w:t>
      </w:r>
      <w:r w:rsidRPr="00630985">
        <w:rPr>
          <w:rFonts w:asciiTheme="minorHAnsi" w:hAnsiTheme="minorHAnsi"/>
        </w:rPr>
        <w:t xml:space="preserve"> as a condition of their application process (e.g. </w:t>
      </w:r>
      <w:proofErr w:type="spellStart"/>
      <w:r w:rsidRPr="00630985">
        <w:rPr>
          <w:rFonts w:asciiTheme="minorHAnsi" w:hAnsiTheme="minorHAnsi"/>
        </w:rPr>
        <w:t>Wellcome</w:t>
      </w:r>
      <w:proofErr w:type="spellEnd"/>
      <w:r w:rsidRPr="00630985">
        <w:rPr>
          <w:rFonts w:asciiTheme="minorHAnsi" w:hAnsiTheme="minorHAnsi"/>
        </w:rPr>
        <w:t xml:space="preserve"> trust).</w:t>
      </w:r>
      <w:r w:rsidRPr="00630985">
        <w:rPr>
          <w:rFonts w:asciiTheme="minorHAnsi" w:hAnsiTheme="minorHAnsi"/>
          <w:b/>
        </w:rPr>
        <w:t xml:space="preserve"> </w:t>
      </w:r>
    </w:p>
  </w:footnote>
  <w:footnote w:id="3">
    <w:p w14:paraId="2BB6984F" w14:textId="77777777" w:rsidR="001C32FA" w:rsidRPr="00630985" w:rsidRDefault="001C32FA" w:rsidP="001C32FA">
      <w:pPr>
        <w:pStyle w:val="FootnoteText"/>
        <w:spacing w:line="200" w:lineRule="exact"/>
        <w:contextualSpacing/>
        <w:rPr>
          <w:rFonts w:asciiTheme="minorHAnsi" w:hAnsiTheme="minorHAnsi"/>
          <w:b/>
        </w:rPr>
      </w:pPr>
      <w:r w:rsidRPr="00630985">
        <w:rPr>
          <w:rStyle w:val="FootnoteReference"/>
          <w:rFonts w:asciiTheme="minorHAnsi" w:hAnsiTheme="minorHAnsi"/>
        </w:rPr>
        <w:footnoteRef/>
      </w:r>
      <w:r w:rsidRPr="00630985">
        <w:rPr>
          <w:rFonts w:asciiTheme="minorHAnsi" w:hAnsiTheme="minorHAnsi"/>
        </w:rPr>
        <w:t xml:space="preserve"> </w:t>
      </w:r>
      <w:hyperlink r:id="rId2" w:history="1">
        <w:r w:rsidRPr="00630985">
          <w:rPr>
            <w:rStyle w:val="Hyperlink"/>
            <w:rFonts w:asciiTheme="minorHAnsi" w:hAnsiTheme="minorHAnsi"/>
            <w:b/>
          </w:rPr>
          <w:t>http://www.universitiesuk.ac.uk/highereducation/Pages/Theconcordattosupportresearchintegrity.aspx</w:t>
        </w:r>
      </w:hyperlink>
    </w:p>
  </w:footnote>
  <w:footnote w:id="4">
    <w:p w14:paraId="16FDD642" w14:textId="77777777" w:rsidR="001C32FA" w:rsidRPr="00630985" w:rsidRDefault="001C32FA" w:rsidP="001C32FA">
      <w:pPr>
        <w:pStyle w:val="FootnoteText"/>
        <w:spacing w:line="200" w:lineRule="exact"/>
        <w:contextualSpacing/>
        <w:rPr>
          <w:rFonts w:asciiTheme="minorHAnsi" w:hAnsiTheme="minorHAnsi"/>
          <w:b/>
        </w:rPr>
      </w:pPr>
      <w:r w:rsidRPr="00630985">
        <w:rPr>
          <w:rStyle w:val="FootnoteReference"/>
          <w:rFonts w:asciiTheme="minorHAnsi" w:hAnsiTheme="minorHAnsi"/>
          <w:b/>
        </w:rPr>
        <w:footnoteRef/>
      </w:r>
      <w:r w:rsidRPr="00630985">
        <w:rPr>
          <w:rFonts w:asciiTheme="minorHAnsi" w:hAnsiTheme="minorHAnsi"/>
          <w:b/>
        </w:rPr>
        <w:t xml:space="preserve"> </w:t>
      </w:r>
      <w:hyperlink r:id="rId3" w:history="1">
        <w:r w:rsidRPr="00630985">
          <w:rPr>
            <w:rStyle w:val="Hyperlink"/>
            <w:rFonts w:asciiTheme="minorHAnsi" w:hAnsiTheme="minorHAnsi"/>
            <w:b/>
          </w:rPr>
          <w:t>http://www.ukrio.org/publications/misconduct-investigation-procedure/</w:t>
        </w:r>
      </w:hyperlink>
    </w:p>
  </w:footnote>
  <w:footnote w:id="5">
    <w:p w14:paraId="2311675D" w14:textId="77777777" w:rsidR="00A90456" w:rsidRPr="00630985" w:rsidRDefault="00A90456" w:rsidP="002D1D0F">
      <w:pPr>
        <w:pStyle w:val="FootnoteText"/>
        <w:spacing w:line="200" w:lineRule="exact"/>
        <w:rPr>
          <w:rFonts w:asciiTheme="minorHAnsi" w:hAnsiTheme="minorHAnsi"/>
        </w:rPr>
      </w:pPr>
      <w:r w:rsidRPr="00630985">
        <w:rPr>
          <w:rStyle w:val="FootnoteReference"/>
          <w:rFonts w:asciiTheme="minorHAnsi" w:hAnsiTheme="minorHAnsi"/>
        </w:rPr>
        <w:footnoteRef/>
      </w:r>
      <w:r w:rsidRPr="00630985">
        <w:rPr>
          <w:rFonts w:asciiTheme="minorHAnsi" w:hAnsiTheme="minorHAnsi"/>
        </w:rPr>
        <w:t xml:space="preserve"> Any allegation that meets the definition of academic research misconduct defined in section 2 of this Procedure should be considered, initially, under the auspices of this Procedure. If the activity is deemed not to be academic research misconduct but </w:t>
      </w:r>
      <w:r w:rsidR="00E21EBC" w:rsidRPr="00630985">
        <w:rPr>
          <w:rFonts w:asciiTheme="minorHAnsi" w:hAnsiTheme="minorHAnsi"/>
        </w:rPr>
        <w:t>may require consideration under the University’s disciplinary or other procedures, the allegation will be referred to the appropriate officer.</w:t>
      </w:r>
    </w:p>
  </w:footnote>
  <w:footnote w:id="6">
    <w:p w14:paraId="375CACD8" w14:textId="266433AB" w:rsidR="0065478C" w:rsidRPr="0065478C" w:rsidRDefault="0065478C" w:rsidP="0065478C">
      <w:pPr>
        <w:pStyle w:val="FootnoteText"/>
      </w:pPr>
      <w:r>
        <w:rPr>
          <w:rStyle w:val="FootnoteReference"/>
        </w:rPr>
        <w:footnoteRef/>
      </w:r>
      <w:r>
        <w:t xml:space="preserve"> </w:t>
      </w:r>
      <w:r w:rsidRPr="0065478C">
        <w:t>Any misconduct enquiries will run alongside relevant non-compliance investigations under the auspices of the Animal (Scientific Procedures) Act, 1986</w:t>
      </w:r>
      <w:r>
        <w:t xml:space="preserve">: </w:t>
      </w:r>
      <w:hyperlink r:id="rId4" w:history="1">
        <w:r w:rsidRPr="0065478C">
          <w:rPr>
            <w:rStyle w:val="Hyperlink"/>
          </w:rPr>
          <w:t>https://www.gov.uk/guidance/guidance-on-the-operation-of-the-animals-scientific-procedures-act-1986</w:t>
        </w:r>
      </w:hyperlink>
    </w:p>
    <w:p w14:paraId="0BF14A55" w14:textId="795FB8BA" w:rsidR="0065478C" w:rsidRDefault="0065478C">
      <w:pPr>
        <w:pStyle w:val="FootnoteText"/>
      </w:pPr>
    </w:p>
  </w:footnote>
  <w:footnote w:id="7">
    <w:p w14:paraId="7DB58F63" w14:textId="61FDE126" w:rsidR="00322FE4" w:rsidRDefault="00322FE4">
      <w:pPr>
        <w:pStyle w:val="FootnoteText"/>
      </w:pPr>
      <w:r>
        <w:rPr>
          <w:rStyle w:val="FootnoteReference"/>
        </w:rPr>
        <w:footnoteRef/>
      </w:r>
      <w:r>
        <w:t xml:space="preserve"> As defined by the </w:t>
      </w:r>
      <w:r w:rsidRPr="00322FE4">
        <w:t>Public Interest Disclosure Act 1998</w:t>
      </w:r>
    </w:p>
  </w:footnote>
  <w:footnote w:id="8">
    <w:p w14:paraId="6516875D" w14:textId="77777777" w:rsidR="00C12039" w:rsidRDefault="00C12039" w:rsidP="00C12039">
      <w:pPr>
        <w:pStyle w:val="FootnoteText"/>
      </w:pPr>
      <w:r>
        <w:rPr>
          <w:rStyle w:val="FootnoteReference"/>
        </w:rPr>
        <w:footnoteRef/>
      </w:r>
      <w:r>
        <w:t xml:space="preserve"> </w:t>
      </w:r>
      <w:r w:rsidRPr="00C12039">
        <w:rPr>
          <w:rFonts w:asciiTheme="minorHAnsi" w:hAnsiTheme="minorHAnsi" w:cstheme="minorHAnsi"/>
        </w:rPr>
        <w:t xml:space="preserve">Students on Research courses (PGR) are covered by the Academic Misconduct Procedures (AMP) for Research Students and Academic Misconduct Procedures for Taught Students that applies to UG/PGT </w:t>
      </w:r>
      <w:proofErr w:type="gramStart"/>
      <w:r w:rsidRPr="00C12039">
        <w:rPr>
          <w:rFonts w:asciiTheme="minorHAnsi" w:hAnsiTheme="minorHAnsi" w:cstheme="minorHAnsi"/>
        </w:rPr>
        <w:t>students</w:t>
      </w:r>
      <w:proofErr w:type="gramEnd"/>
    </w:p>
  </w:footnote>
  <w:footnote w:id="9">
    <w:p w14:paraId="65BC9814" w14:textId="77777777" w:rsidR="00866E4A" w:rsidRPr="00630985" w:rsidRDefault="00866E4A" w:rsidP="00866E4A">
      <w:pPr>
        <w:pStyle w:val="FootnoteText"/>
        <w:rPr>
          <w:rFonts w:asciiTheme="minorHAnsi" w:hAnsiTheme="minorHAnsi"/>
        </w:rPr>
      </w:pPr>
      <w:r w:rsidRPr="00911046">
        <w:rPr>
          <w:rStyle w:val="FootnoteReference"/>
          <w:rFonts w:asciiTheme="minorHAnsi" w:hAnsiTheme="minorHAnsi"/>
        </w:rPr>
        <w:footnoteRef/>
      </w:r>
      <w:r w:rsidRPr="00911046">
        <w:rPr>
          <w:rFonts w:asciiTheme="minorHAnsi" w:hAnsiTheme="minorHAnsi"/>
        </w:rPr>
        <w:t xml:space="preserve"> Where respondents are employed by different institutions, the institution which employed the lead or corresponding author (at the time of the alleged </w:t>
      </w:r>
      <w:r>
        <w:rPr>
          <w:rFonts w:asciiTheme="minorHAnsi" w:hAnsiTheme="minorHAnsi"/>
        </w:rPr>
        <w:t>misconduct</w:t>
      </w:r>
      <w:r w:rsidRPr="00911046">
        <w:rPr>
          <w:rFonts w:asciiTheme="minorHAnsi" w:hAnsiTheme="minorHAnsi"/>
        </w:rPr>
        <w:t>) would normally take the lead on any investigation.</w:t>
      </w:r>
      <w:r>
        <w:rPr>
          <w:rFonts w:asciiTheme="minorHAnsi" w:hAnsiTheme="minorHAnsi"/>
        </w:rPr>
        <w:t xml:space="preserve"> The </w:t>
      </w:r>
      <w:r w:rsidRPr="00630985">
        <w:rPr>
          <w:rFonts w:asciiTheme="minorHAnsi" w:hAnsiTheme="minorHAnsi"/>
        </w:rPr>
        <w:t xml:space="preserve">Russell Group Memorandum of Cooperation in respect of cross-institutional research misconduct investigations should also be referred to in relation to allegations involving other Russell Group Universities. </w:t>
      </w:r>
    </w:p>
    <w:p w14:paraId="0F232B55" w14:textId="77777777" w:rsidR="00866E4A" w:rsidRPr="0069274D" w:rsidRDefault="00866E4A" w:rsidP="00866E4A">
      <w:pPr>
        <w:pStyle w:val="FootnoteText"/>
        <w:rPr>
          <w:rFonts w:asciiTheme="minorHAnsi" w:hAnsiTheme="minorHAnsi"/>
        </w:rPr>
      </w:pPr>
    </w:p>
  </w:footnote>
  <w:footnote w:id="10">
    <w:p w14:paraId="0C0DC664" w14:textId="58799736" w:rsidR="00413FAF" w:rsidRDefault="00413FAF">
      <w:pPr>
        <w:pStyle w:val="FootnoteText"/>
      </w:pPr>
      <w:r>
        <w:rPr>
          <w:rStyle w:val="FootnoteReference"/>
        </w:rPr>
        <w:footnoteRef/>
      </w:r>
      <w:r>
        <w:t xml:space="preserve"> See also the COPE guidance on predatory journals:</w:t>
      </w:r>
      <w:r w:rsidRPr="00413FAF">
        <w:rPr>
          <w:sz w:val="24"/>
          <w:szCs w:val="24"/>
        </w:rPr>
        <w:t xml:space="preserve"> </w:t>
      </w:r>
      <w:hyperlink r:id="rId5" w:history="1">
        <w:r w:rsidRPr="00413FAF">
          <w:rPr>
            <w:rStyle w:val="Hyperlink"/>
          </w:rPr>
          <w:t>Predatory publishing | COPE: Committee on Publication Ethics</w:t>
        </w:r>
      </w:hyperlink>
    </w:p>
  </w:footnote>
  <w:footnote w:id="11">
    <w:p w14:paraId="3385CF98" w14:textId="77777777" w:rsidR="001C32FA" w:rsidRDefault="001C32FA" w:rsidP="001C32FA">
      <w:pPr>
        <w:pStyle w:val="FootnoteText"/>
        <w:ind w:left="142" w:hanging="142"/>
      </w:pPr>
      <w:r w:rsidRPr="000872C3">
        <w:rPr>
          <w:rStyle w:val="FootnoteReference"/>
          <w:rFonts w:asciiTheme="minorHAnsi" w:hAnsiTheme="minorHAnsi"/>
        </w:rPr>
        <w:footnoteRef/>
      </w:r>
      <w:r w:rsidRPr="000872C3">
        <w:rPr>
          <w:rFonts w:asciiTheme="minorHAnsi" w:hAnsiTheme="minorHAnsi"/>
        </w:rPr>
        <w:t xml:space="preserve"> </w:t>
      </w:r>
      <w:r>
        <w:rPr>
          <w:rFonts w:asciiTheme="minorHAnsi" w:hAnsiTheme="minorHAnsi"/>
        </w:rPr>
        <w:tab/>
      </w:r>
      <w:r w:rsidRPr="000872C3">
        <w:rPr>
          <w:rFonts w:asciiTheme="minorHAnsi" w:hAnsiTheme="minorHAnsi"/>
        </w:rPr>
        <w:t>And consult with the Academic Registrar if the Respondent is a student.</w:t>
      </w:r>
    </w:p>
  </w:footnote>
  <w:footnote w:id="12">
    <w:p w14:paraId="7E943201" w14:textId="00DBC714" w:rsidR="009C55B4" w:rsidRPr="00564131" w:rsidRDefault="009C55B4">
      <w:pPr>
        <w:pStyle w:val="FootnoteText"/>
        <w:rPr>
          <w:rFonts w:asciiTheme="minorHAnsi" w:hAnsiTheme="minorHAnsi" w:cstheme="minorHAnsi"/>
        </w:rPr>
      </w:pPr>
      <w:r>
        <w:rPr>
          <w:rStyle w:val="FootnoteReference"/>
        </w:rPr>
        <w:footnoteRef/>
      </w:r>
      <w:r>
        <w:t xml:space="preserve"> </w:t>
      </w:r>
      <w:r w:rsidRPr="00564131">
        <w:rPr>
          <w:rFonts w:asciiTheme="minorHAnsi" w:hAnsiTheme="minorHAnsi" w:cstheme="minorHAnsi"/>
        </w:rPr>
        <w:t xml:space="preserve">The representative from Human Resources will be attending in a support and information </w:t>
      </w:r>
      <w:proofErr w:type="gramStart"/>
      <w:r w:rsidRPr="00564131">
        <w:rPr>
          <w:rFonts w:asciiTheme="minorHAnsi" w:hAnsiTheme="minorHAnsi" w:cstheme="minorHAnsi"/>
        </w:rPr>
        <w:t>role</w:t>
      </w:r>
      <w:proofErr w:type="gramEnd"/>
      <w:r w:rsidRPr="00564131">
        <w:rPr>
          <w:rFonts w:asciiTheme="minorHAnsi" w:hAnsiTheme="minorHAnsi" w:cstheme="minorHAnsi"/>
        </w:rPr>
        <w:t xml:space="preserve"> </w:t>
      </w:r>
    </w:p>
  </w:footnote>
  <w:footnote w:id="13">
    <w:p w14:paraId="437BA00C" w14:textId="0C88D59E" w:rsidR="00564131" w:rsidRPr="00564131" w:rsidRDefault="00564131">
      <w:pPr>
        <w:pStyle w:val="FootnoteText"/>
        <w:rPr>
          <w:rFonts w:asciiTheme="minorHAnsi" w:hAnsiTheme="minorHAnsi" w:cstheme="minorHAnsi"/>
        </w:rPr>
      </w:pPr>
      <w:r w:rsidRPr="00564131">
        <w:rPr>
          <w:rStyle w:val="FootnoteReference"/>
          <w:rFonts w:asciiTheme="minorHAnsi" w:hAnsiTheme="minorHAnsi" w:cstheme="minorHAnsi"/>
        </w:rPr>
        <w:footnoteRef/>
      </w:r>
      <w:r w:rsidRPr="00564131">
        <w:rPr>
          <w:rFonts w:asciiTheme="minorHAnsi" w:hAnsiTheme="minorHAnsi" w:cstheme="minorHAnsi"/>
        </w:rPr>
        <w:t xml:space="preserve"> As an example, in the case of the UK Research Councils, where an allegation of </w:t>
      </w:r>
      <w:r w:rsidR="0011770D">
        <w:rPr>
          <w:rFonts w:asciiTheme="minorHAnsi" w:hAnsiTheme="minorHAnsi" w:cstheme="minorHAnsi"/>
        </w:rPr>
        <w:t xml:space="preserve">academic </w:t>
      </w:r>
      <w:r w:rsidRPr="00564131">
        <w:rPr>
          <w:rFonts w:asciiTheme="minorHAnsi" w:hAnsiTheme="minorHAnsi" w:cstheme="minorHAnsi"/>
        </w:rPr>
        <w:t xml:space="preserve">research misconduct is about someone funded by, or engaged with, </w:t>
      </w:r>
      <w:r w:rsidR="00482B70">
        <w:rPr>
          <w:rFonts w:asciiTheme="minorHAnsi" w:hAnsiTheme="minorHAnsi" w:cstheme="minorHAnsi"/>
        </w:rPr>
        <w:t>UKRI</w:t>
      </w:r>
      <w:r w:rsidR="00482B70" w:rsidRPr="00564131">
        <w:rPr>
          <w:rFonts w:asciiTheme="minorHAnsi" w:hAnsiTheme="minorHAnsi" w:cstheme="minorHAnsi"/>
        </w:rPr>
        <w:t xml:space="preserve"> </w:t>
      </w:r>
      <w:r w:rsidRPr="00564131">
        <w:rPr>
          <w:rFonts w:asciiTheme="minorHAnsi" w:hAnsiTheme="minorHAnsi" w:cstheme="minorHAnsi"/>
        </w:rPr>
        <w:t xml:space="preserve">(including acting as a supervisor for an </w:t>
      </w:r>
      <w:r w:rsidR="00482B70">
        <w:rPr>
          <w:rFonts w:asciiTheme="minorHAnsi" w:hAnsiTheme="minorHAnsi" w:cstheme="minorHAnsi"/>
        </w:rPr>
        <w:t>UKRI</w:t>
      </w:r>
      <w:r w:rsidR="00482B70" w:rsidRPr="00564131">
        <w:rPr>
          <w:rFonts w:asciiTheme="minorHAnsi" w:hAnsiTheme="minorHAnsi" w:cstheme="minorHAnsi"/>
        </w:rPr>
        <w:t xml:space="preserve"> </w:t>
      </w:r>
      <w:r w:rsidRPr="00564131">
        <w:rPr>
          <w:rFonts w:asciiTheme="minorHAnsi" w:hAnsiTheme="minorHAnsi" w:cstheme="minorHAnsi"/>
        </w:rPr>
        <w:t>funded postgraduate student or engaged as a member of a peer review college), even if the allegation relates to work unconnected to a grant from a UK Research Council, the case should be reported to the relevant Council at the stage that it is decided to undertake an informal inquiry.</w:t>
      </w:r>
    </w:p>
  </w:footnote>
  <w:footnote w:id="14">
    <w:p w14:paraId="3B60A4E2" w14:textId="6FA75103" w:rsidR="006D7511" w:rsidRPr="000872C3" w:rsidRDefault="006D7511" w:rsidP="006D7511">
      <w:pPr>
        <w:pStyle w:val="FootnoteText"/>
        <w:ind w:left="142" w:hanging="142"/>
        <w:rPr>
          <w:rFonts w:asciiTheme="minorHAnsi" w:hAnsiTheme="minorHAnsi"/>
        </w:rPr>
      </w:pPr>
      <w:r w:rsidRPr="00C85900">
        <w:rPr>
          <w:rStyle w:val="FootnoteReference"/>
          <w:rFonts w:asciiTheme="minorHAnsi" w:hAnsiTheme="minorHAnsi" w:cstheme="minorHAnsi"/>
          <w:bCs/>
        </w:rPr>
        <w:footnoteRef/>
      </w:r>
      <w:r w:rsidRPr="00C85900">
        <w:rPr>
          <w:rFonts w:asciiTheme="minorHAnsi" w:hAnsiTheme="minorHAnsi" w:cstheme="minorHAnsi"/>
          <w:bCs/>
        </w:rPr>
        <w:t xml:space="preserve"> The number of members of the Panel would depend</w:t>
      </w:r>
      <w:r w:rsidRPr="000872C3">
        <w:rPr>
          <w:rFonts w:asciiTheme="minorHAnsi" w:hAnsiTheme="minorHAnsi"/>
        </w:rPr>
        <w:t xml:space="preserve"> on the nature or volume of the allegations and will be the decision of the Named Person, taken after consultation with the Pro Vice-Chancellor, Research</w:t>
      </w:r>
      <w:r w:rsidR="00482B70">
        <w:rPr>
          <w:rFonts w:asciiTheme="minorHAnsi" w:hAnsiTheme="minorHAnsi"/>
        </w:rPr>
        <w:t>, Innovation and Enterprise.</w:t>
      </w:r>
    </w:p>
  </w:footnote>
  <w:footnote w:id="15">
    <w:p w14:paraId="2F79B80A" w14:textId="75E60FAB" w:rsidR="001C32FA" w:rsidRPr="000872C3" w:rsidRDefault="001C32FA" w:rsidP="001C32FA">
      <w:pPr>
        <w:pStyle w:val="FootnoteText"/>
        <w:rPr>
          <w:rFonts w:asciiTheme="minorHAnsi" w:hAnsiTheme="minorHAnsi"/>
        </w:rPr>
      </w:pPr>
      <w:r w:rsidRPr="000872C3">
        <w:rPr>
          <w:rStyle w:val="FootnoteReference"/>
          <w:rFonts w:asciiTheme="minorHAnsi" w:hAnsiTheme="minorHAnsi"/>
        </w:rPr>
        <w:footnoteRef/>
      </w:r>
      <w:r w:rsidRPr="000872C3">
        <w:rPr>
          <w:rFonts w:asciiTheme="minorHAnsi" w:hAnsiTheme="minorHAnsi"/>
        </w:rPr>
        <w:t xml:space="preserve"> The Academic Registrar would also be consulted if the Respondent was a student</w:t>
      </w:r>
      <w:r w:rsidR="00DD09EF">
        <w:rPr>
          <w:rFonts w:asciiTheme="minorHAnsi" w:hAnsiTheme="minorHAnsi"/>
        </w:rPr>
        <w:t>.</w:t>
      </w:r>
    </w:p>
  </w:footnote>
  <w:footnote w:id="16">
    <w:p w14:paraId="230283C2" w14:textId="368FCA62" w:rsidR="009819FA" w:rsidRPr="009819FA" w:rsidRDefault="009819FA" w:rsidP="009819FA">
      <w:pPr>
        <w:pStyle w:val="FootnoteText"/>
        <w:rPr>
          <w:i/>
          <w:iCs/>
        </w:rPr>
      </w:pPr>
    </w:p>
    <w:p w14:paraId="6538D016" w14:textId="49841CDD" w:rsidR="009819FA" w:rsidRPr="00DD09EF" w:rsidRDefault="009819FA" w:rsidP="009819FA">
      <w:pPr>
        <w:pStyle w:val="FootnoteText"/>
        <w:rPr>
          <w:i/>
          <w:iCs/>
          <w:color w:val="0000FF"/>
          <w:u w:val="single"/>
        </w:rPr>
      </w:pPr>
      <w:r>
        <w:rPr>
          <w:rStyle w:val="FootnoteReference"/>
        </w:rPr>
        <w:footnoteRef/>
      </w:r>
      <w:r>
        <w:t xml:space="preserve"> In line with </w:t>
      </w:r>
      <w:r w:rsidRPr="009819FA">
        <w:t xml:space="preserve">the </w:t>
      </w:r>
      <w:hyperlink r:id="rId6" w:history="1">
        <w:r w:rsidRPr="00DD09EF">
          <w:rPr>
            <w:rStyle w:val="Hyperlink"/>
          </w:rPr>
          <w:t>COPE guidelines on Co-operation between research institutions and Journals on Research Integrity cases</w:t>
        </w:r>
      </w:hyperlink>
      <w:r>
        <w:t>, the University may be required to:</w:t>
      </w:r>
    </w:p>
    <w:p w14:paraId="6126722A" w14:textId="77777777" w:rsidR="009819FA" w:rsidRDefault="009819FA" w:rsidP="008800A2">
      <w:pPr>
        <w:pStyle w:val="FootnoteText"/>
        <w:numPr>
          <w:ilvl w:val="0"/>
          <w:numId w:val="5"/>
        </w:numPr>
      </w:pPr>
      <w:r>
        <w:t xml:space="preserve"> inform journals about cases of proven misconduct that affect the reliability or attribution of work that they have </w:t>
      </w:r>
      <w:proofErr w:type="gramStart"/>
      <w:r>
        <w:t>published;</w:t>
      </w:r>
      <w:proofErr w:type="gramEnd"/>
    </w:p>
    <w:p w14:paraId="6BEBDF90" w14:textId="77777777" w:rsidR="009819FA" w:rsidRDefault="009819FA" w:rsidP="008800A2">
      <w:pPr>
        <w:pStyle w:val="FootnoteText"/>
        <w:numPr>
          <w:ilvl w:val="0"/>
          <w:numId w:val="5"/>
        </w:numPr>
      </w:pPr>
      <w:r>
        <w:t xml:space="preserve">respond to journals if they request information about issues, such as disputed authorship, misleading reporting, competing interests, or other factors, including honest errors, that could affect the reliability of published </w:t>
      </w:r>
      <w:proofErr w:type="gramStart"/>
      <w:r>
        <w:t>work;</w:t>
      </w:r>
      <w:proofErr w:type="gramEnd"/>
    </w:p>
    <w:p w14:paraId="4A9BEEC3" w14:textId="77777777" w:rsidR="009819FA" w:rsidRDefault="009819FA" w:rsidP="008800A2">
      <w:pPr>
        <w:pStyle w:val="FootnoteText"/>
        <w:numPr>
          <w:ilvl w:val="0"/>
          <w:numId w:val="5"/>
        </w:numPr>
      </w:pPr>
      <w:r>
        <w:t xml:space="preserve">initiate inquiries into allegations of research misconduct or unacceptable publication practice raised by </w:t>
      </w:r>
      <w:proofErr w:type="gramStart"/>
      <w:r>
        <w:t>journals;</w:t>
      </w:r>
      <w:proofErr w:type="gramEnd"/>
    </w:p>
    <w:p w14:paraId="619118A2" w14:textId="06D59403" w:rsidR="009819FA" w:rsidRDefault="009819FA" w:rsidP="008800A2">
      <w:pPr>
        <w:pStyle w:val="FootnoteText"/>
        <w:numPr>
          <w:ilvl w:val="0"/>
          <w:numId w:val="5"/>
        </w:numPr>
      </w:pPr>
      <w:r>
        <w:t>have policies supporting responsible research conduct and systems in place for investigating suspected research misconduct.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F00" w14:textId="77777777" w:rsidR="00761B07" w:rsidRDefault="0076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040F" w14:textId="55E66544" w:rsidR="00761B07" w:rsidRDefault="00761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5A3A" w14:textId="77777777" w:rsidR="00761B07" w:rsidRDefault="0076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06"/>
    <w:multiLevelType w:val="hybridMultilevel"/>
    <w:tmpl w:val="24E24A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65D"/>
    <w:multiLevelType w:val="hybridMultilevel"/>
    <w:tmpl w:val="585AC796"/>
    <w:lvl w:ilvl="0" w:tplc="08090017">
      <w:start w:val="1"/>
      <w:numFmt w:val="lowerLetter"/>
      <w:lvlText w:val="%1)"/>
      <w:lvlJc w:val="left"/>
      <w:pPr>
        <w:ind w:left="1418" w:hanging="360"/>
      </w:pPr>
    </w:lvl>
    <w:lvl w:ilvl="1" w:tplc="08090019">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 w15:restartNumberingAfterBreak="0">
    <w:nsid w:val="0A4D6EE8"/>
    <w:multiLevelType w:val="multilevel"/>
    <w:tmpl w:val="25C0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35B54"/>
    <w:multiLevelType w:val="multilevel"/>
    <w:tmpl w:val="C3F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51519"/>
    <w:multiLevelType w:val="multilevel"/>
    <w:tmpl w:val="D504B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3F51A4"/>
    <w:multiLevelType w:val="hybridMultilevel"/>
    <w:tmpl w:val="D3DEAD92"/>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D359E"/>
    <w:multiLevelType w:val="hybridMultilevel"/>
    <w:tmpl w:val="CF0A707A"/>
    <w:lvl w:ilvl="0" w:tplc="77FEDCD8">
      <w:start w:val="9"/>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39340B"/>
    <w:multiLevelType w:val="multilevel"/>
    <w:tmpl w:val="7F44E07A"/>
    <w:lvl w:ilvl="0">
      <w:start w:val="1"/>
      <w:numFmt w:val="upperRoman"/>
      <w:lvlText w:val="%1."/>
      <w:lvlJc w:val="right"/>
      <w:pPr>
        <w:ind w:left="780" w:hanging="360"/>
      </w:p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26176748"/>
    <w:multiLevelType w:val="multilevel"/>
    <w:tmpl w:val="A83C99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56C35"/>
    <w:multiLevelType w:val="hybridMultilevel"/>
    <w:tmpl w:val="10863E42"/>
    <w:lvl w:ilvl="0" w:tplc="08090017">
      <w:start w:val="1"/>
      <w:numFmt w:val="lowerLetter"/>
      <w:lvlText w:val="%1)"/>
      <w:lvlJc w:val="left"/>
      <w:pPr>
        <w:ind w:left="1791" w:hanging="360"/>
      </w:p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2906084F"/>
    <w:multiLevelType w:val="hybridMultilevel"/>
    <w:tmpl w:val="0C6CD63E"/>
    <w:lvl w:ilvl="0" w:tplc="676069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0243A"/>
    <w:multiLevelType w:val="multilevel"/>
    <w:tmpl w:val="05D879F6"/>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555DC"/>
    <w:multiLevelType w:val="hybridMultilevel"/>
    <w:tmpl w:val="39D053A0"/>
    <w:lvl w:ilvl="0" w:tplc="B9C2F82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2D55021"/>
    <w:multiLevelType w:val="hybridMultilevel"/>
    <w:tmpl w:val="A6DE3906"/>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4" w15:restartNumberingAfterBreak="0">
    <w:nsid w:val="37BB498D"/>
    <w:multiLevelType w:val="hybridMultilevel"/>
    <w:tmpl w:val="72F21C9E"/>
    <w:lvl w:ilvl="0" w:tplc="F45AC26C">
      <w:start w:val="1"/>
      <w:numFmt w:val="decimal"/>
      <w:lvlText w:val="%1)"/>
      <w:lvlJc w:val="left"/>
      <w:pPr>
        <w:ind w:left="720" w:hanging="360"/>
      </w:pPr>
      <w:rPr>
        <w:rFonts w:hint="default"/>
      </w:rPr>
    </w:lvl>
    <w:lvl w:ilvl="1" w:tplc="1B1C5ED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D766A"/>
    <w:multiLevelType w:val="hybridMultilevel"/>
    <w:tmpl w:val="15E40F52"/>
    <w:lvl w:ilvl="0" w:tplc="A6BA9A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F1225"/>
    <w:multiLevelType w:val="hybridMultilevel"/>
    <w:tmpl w:val="BE80E6B8"/>
    <w:lvl w:ilvl="0" w:tplc="5F06D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61373"/>
    <w:multiLevelType w:val="hybridMultilevel"/>
    <w:tmpl w:val="EFAA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2E65"/>
    <w:multiLevelType w:val="hybridMultilevel"/>
    <w:tmpl w:val="DFF2C54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F3BFE"/>
    <w:multiLevelType w:val="multilevel"/>
    <w:tmpl w:val="62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128DC"/>
    <w:multiLevelType w:val="hybridMultilevel"/>
    <w:tmpl w:val="0D5CDB1E"/>
    <w:lvl w:ilvl="0" w:tplc="30D25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B1F94"/>
    <w:multiLevelType w:val="hybridMultilevel"/>
    <w:tmpl w:val="32D6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05236"/>
    <w:multiLevelType w:val="hybridMultilevel"/>
    <w:tmpl w:val="DDB28E8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3C7AAD"/>
    <w:multiLevelType w:val="hybridMultilevel"/>
    <w:tmpl w:val="3FAAE2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FD4C94"/>
    <w:multiLevelType w:val="hybridMultilevel"/>
    <w:tmpl w:val="325665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F4FE1"/>
    <w:multiLevelType w:val="hybridMultilevel"/>
    <w:tmpl w:val="53B22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591F44"/>
    <w:multiLevelType w:val="multilevel"/>
    <w:tmpl w:val="B8449596"/>
    <w:lvl w:ilvl="0">
      <w:start w:val="1"/>
      <w:numFmt w:val="decimal"/>
      <w:lvlText w:val="%1."/>
      <w:lvlJc w:val="left"/>
      <w:pPr>
        <w:ind w:left="720" w:hanging="360"/>
      </w:pPr>
      <w:rPr>
        <w:rFonts w:hint="default"/>
      </w:rPr>
    </w:lvl>
    <w:lvl w:ilvl="1">
      <w:start w:val="2"/>
      <w:numFmt w:val="decimal"/>
      <w:isLgl/>
      <w:lvlText w:val="%1.%2"/>
      <w:lvlJc w:val="left"/>
      <w:pPr>
        <w:ind w:left="1071" w:hanging="7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8923617">
    <w:abstractNumId w:val="23"/>
  </w:num>
  <w:num w:numId="2" w16cid:durableId="1848014203">
    <w:abstractNumId w:val="17"/>
  </w:num>
  <w:num w:numId="3" w16cid:durableId="2089962803">
    <w:abstractNumId w:val="21"/>
  </w:num>
  <w:num w:numId="4" w16cid:durableId="725762975">
    <w:abstractNumId w:val="14"/>
  </w:num>
  <w:num w:numId="5" w16cid:durableId="1619412523">
    <w:abstractNumId w:val="10"/>
  </w:num>
  <w:num w:numId="6" w16cid:durableId="579096678">
    <w:abstractNumId w:val="26"/>
  </w:num>
  <w:num w:numId="7" w16cid:durableId="1800342497">
    <w:abstractNumId w:val="12"/>
  </w:num>
  <w:num w:numId="8" w16cid:durableId="1193299978">
    <w:abstractNumId w:val="22"/>
  </w:num>
  <w:num w:numId="9" w16cid:durableId="67382271">
    <w:abstractNumId w:val="20"/>
  </w:num>
  <w:num w:numId="10" w16cid:durableId="1626814388">
    <w:abstractNumId w:val="16"/>
  </w:num>
  <w:num w:numId="11" w16cid:durableId="157497640">
    <w:abstractNumId w:val="0"/>
  </w:num>
  <w:num w:numId="12" w16cid:durableId="1365015464">
    <w:abstractNumId w:val="7"/>
  </w:num>
  <w:num w:numId="13" w16cid:durableId="92671055">
    <w:abstractNumId w:val="24"/>
  </w:num>
  <w:num w:numId="14" w16cid:durableId="2113473970">
    <w:abstractNumId w:val="1"/>
  </w:num>
  <w:num w:numId="15" w16cid:durableId="1002465854">
    <w:abstractNumId w:val="9"/>
  </w:num>
  <w:num w:numId="16" w16cid:durableId="131951752">
    <w:abstractNumId w:val="4"/>
  </w:num>
  <w:num w:numId="17" w16cid:durableId="1770661425">
    <w:abstractNumId w:val="15"/>
  </w:num>
  <w:num w:numId="18" w16cid:durableId="526481035">
    <w:abstractNumId w:val="25"/>
  </w:num>
  <w:num w:numId="19" w16cid:durableId="311565344">
    <w:abstractNumId w:val="13"/>
  </w:num>
  <w:num w:numId="20" w16cid:durableId="2089882315">
    <w:abstractNumId w:val="6"/>
  </w:num>
  <w:num w:numId="21" w16cid:durableId="1445152371">
    <w:abstractNumId w:val="8"/>
  </w:num>
  <w:num w:numId="22" w16cid:durableId="400447417">
    <w:abstractNumId w:val="11"/>
  </w:num>
  <w:num w:numId="23" w16cid:durableId="1863548235">
    <w:abstractNumId w:val="18"/>
  </w:num>
  <w:num w:numId="24" w16cid:durableId="837110162">
    <w:abstractNumId w:val="2"/>
  </w:num>
  <w:num w:numId="25" w16cid:durableId="1355111001">
    <w:abstractNumId w:val="3"/>
  </w:num>
  <w:num w:numId="26" w16cid:durableId="1872256082">
    <w:abstractNumId w:val="19"/>
  </w:num>
  <w:num w:numId="27" w16cid:durableId="198599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FA"/>
    <w:rsid w:val="000002A5"/>
    <w:rsid w:val="00006101"/>
    <w:rsid w:val="00024CF0"/>
    <w:rsid w:val="0002707F"/>
    <w:rsid w:val="00030A07"/>
    <w:rsid w:val="000349BC"/>
    <w:rsid w:val="000467BC"/>
    <w:rsid w:val="00052D96"/>
    <w:rsid w:val="0005343E"/>
    <w:rsid w:val="00054836"/>
    <w:rsid w:val="00061ECA"/>
    <w:rsid w:val="0007567D"/>
    <w:rsid w:val="00075B7E"/>
    <w:rsid w:val="00085C72"/>
    <w:rsid w:val="0009351C"/>
    <w:rsid w:val="00094970"/>
    <w:rsid w:val="00094B09"/>
    <w:rsid w:val="00096DCE"/>
    <w:rsid w:val="000A088D"/>
    <w:rsid w:val="000A257A"/>
    <w:rsid w:val="000A3290"/>
    <w:rsid w:val="000B2D57"/>
    <w:rsid w:val="000B34AB"/>
    <w:rsid w:val="000B6786"/>
    <w:rsid w:val="000C52D6"/>
    <w:rsid w:val="000D32D4"/>
    <w:rsid w:val="000D4696"/>
    <w:rsid w:val="000D7645"/>
    <w:rsid w:val="000E154F"/>
    <w:rsid w:val="000E2B71"/>
    <w:rsid w:val="000E3877"/>
    <w:rsid w:val="000E5384"/>
    <w:rsid w:val="000E5512"/>
    <w:rsid w:val="000F0F7C"/>
    <w:rsid w:val="000F3B11"/>
    <w:rsid w:val="000F4643"/>
    <w:rsid w:val="001042E5"/>
    <w:rsid w:val="001056BD"/>
    <w:rsid w:val="001159ED"/>
    <w:rsid w:val="001172BB"/>
    <w:rsid w:val="0011770D"/>
    <w:rsid w:val="00122713"/>
    <w:rsid w:val="001230CE"/>
    <w:rsid w:val="00123AF2"/>
    <w:rsid w:val="001302DD"/>
    <w:rsid w:val="00130EF1"/>
    <w:rsid w:val="00133280"/>
    <w:rsid w:val="00134AA2"/>
    <w:rsid w:val="00134C40"/>
    <w:rsid w:val="0013590A"/>
    <w:rsid w:val="00144A16"/>
    <w:rsid w:val="001477CB"/>
    <w:rsid w:val="00153DFE"/>
    <w:rsid w:val="00162EAD"/>
    <w:rsid w:val="001645ED"/>
    <w:rsid w:val="00171EF3"/>
    <w:rsid w:val="00180CB1"/>
    <w:rsid w:val="00185D1E"/>
    <w:rsid w:val="00185FED"/>
    <w:rsid w:val="00195A65"/>
    <w:rsid w:val="00195D3F"/>
    <w:rsid w:val="001A1713"/>
    <w:rsid w:val="001C32FA"/>
    <w:rsid w:val="001C7C23"/>
    <w:rsid w:val="001D1C3A"/>
    <w:rsid w:val="001D6F7D"/>
    <w:rsid w:val="001E7FEC"/>
    <w:rsid w:val="001F0405"/>
    <w:rsid w:val="002028CA"/>
    <w:rsid w:val="00203935"/>
    <w:rsid w:val="002042D5"/>
    <w:rsid w:val="00206160"/>
    <w:rsid w:val="002178F0"/>
    <w:rsid w:val="00225E32"/>
    <w:rsid w:val="00233ECF"/>
    <w:rsid w:val="00236E64"/>
    <w:rsid w:val="002425CB"/>
    <w:rsid w:val="002463EF"/>
    <w:rsid w:val="00246C59"/>
    <w:rsid w:val="00247518"/>
    <w:rsid w:val="002519F5"/>
    <w:rsid w:val="00252E31"/>
    <w:rsid w:val="00253842"/>
    <w:rsid w:val="0025681C"/>
    <w:rsid w:val="00262BE3"/>
    <w:rsid w:val="0026413A"/>
    <w:rsid w:val="00266E92"/>
    <w:rsid w:val="00270068"/>
    <w:rsid w:val="00271795"/>
    <w:rsid w:val="00275FCE"/>
    <w:rsid w:val="00280B87"/>
    <w:rsid w:val="00283A85"/>
    <w:rsid w:val="00293309"/>
    <w:rsid w:val="00295677"/>
    <w:rsid w:val="002970DE"/>
    <w:rsid w:val="00297365"/>
    <w:rsid w:val="002A2291"/>
    <w:rsid w:val="002A695B"/>
    <w:rsid w:val="002B01CC"/>
    <w:rsid w:val="002B493C"/>
    <w:rsid w:val="002D0244"/>
    <w:rsid w:val="002D1D0F"/>
    <w:rsid w:val="002D62FD"/>
    <w:rsid w:val="002D6719"/>
    <w:rsid w:val="002E441F"/>
    <w:rsid w:val="002F1B9A"/>
    <w:rsid w:val="002F2609"/>
    <w:rsid w:val="002F3C93"/>
    <w:rsid w:val="002F4980"/>
    <w:rsid w:val="002F6705"/>
    <w:rsid w:val="002F7A43"/>
    <w:rsid w:val="003007A8"/>
    <w:rsid w:val="003009D6"/>
    <w:rsid w:val="00302900"/>
    <w:rsid w:val="00302B46"/>
    <w:rsid w:val="00306937"/>
    <w:rsid w:val="00316212"/>
    <w:rsid w:val="00322FE4"/>
    <w:rsid w:val="00331063"/>
    <w:rsid w:val="0033370C"/>
    <w:rsid w:val="00347B86"/>
    <w:rsid w:val="0035007F"/>
    <w:rsid w:val="00350EAC"/>
    <w:rsid w:val="003523E0"/>
    <w:rsid w:val="0036195A"/>
    <w:rsid w:val="00364578"/>
    <w:rsid w:val="00364BA0"/>
    <w:rsid w:val="00371DB6"/>
    <w:rsid w:val="003759F4"/>
    <w:rsid w:val="00397C58"/>
    <w:rsid w:val="003A2D28"/>
    <w:rsid w:val="003A654D"/>
    <w:rsid w:val="003D1403"/>
    <w:rsid w:val="003D601D"/>
    <w:rsid w:val="003E1986"/>
    <w:rsid w:val="003E56C3"/>
    <w:rsid w:val="003F077A"/>
    <w:rsid w:val="003F42E4"/>
    <w:rsid w:val="003F4590"/>
    <w:rsid w:val="00403DC2"/>
    <w:rsid w:val="00413FAF"/>
    <w:rsid w:val="004161D1"/>
    <w:rsid w:val="00416FE1"/>
    <w:rsid w:val="004229EE"/>
    <w:rsid w:val="004238FA"/>
    <w:rsid w:val="004259A1"/>
    <w:rsid w:val="00441A94"/>
    <w:rsid w:val="004444B2"/>
    <w:rsid w:val="0044508A"/>
    <w:rsid w:val="00451BBF"/>
    <w:rsid w:val="00460914"/>
    <w:rsid w:val="00464222"/>
    <w:rsid w:val="00466993"/>
    <w:rsid w:val="0047381D"/>
    <w:rsid w:val="0048074B"/>
    <w:rsid w:val="00482B70"/>
    <w:rsid w:val="00491D0C"/>
    <w:rsid w:val="004931D4"/>
    <w:rsid w:val="00496F3B"/>
    <w:rsid w:val="004A0AC6"/>
    <w:rsid w:val="004A1A52"/>
    <w:rsid w:val="004A5D15"/>
    <w:rsid w:val="004A6B22"/>
    <w:rsid w:val="004B228A"/>
    <w:rsid w:val="004B372B"/>
    <w:rsid w:val="004C01F0"/>
    <w:rsid w:val="004C0D4D"/>
    <w:rsid w:val="004C3A53"/>
    <w:rsid w:val="004C4C1E"/>
    <w:rsid w:val="004C57E2"/>
    <w:rsid w:val="004D3F86"/>
    <w:rsid w:val="004D545E"/>
    <w:rsid w:val="004D6AC8"/>
    <w:rsid w:val="004E105A"/>
    <w:rsid w:val="004E3FB1"/>
    <w:rsid w:val="004E5A35"/>
    <w:rsid w:val="004F3E4E"/>
    <w:rsid w:val="004F4BF9"/>
    <w:rsid w:val="00503AEC"/>
    <w:rsid w:val="00504881"/>
    <w:rsid w:val="00537565"/>
    <w:rsid w:val="005403E4"/>
    <w:rsid w:val="00561D3E"/>
    <w:rsid w:val="00564131"/>
    <w:rsid w:val="0057635F"/>
    <w:rsid w:val="00577C85"/>
    <w:rsid w:val="00582A17"/>
    <w:rsid w:val="00586217"/>
    <w:rsid w:val="00590F10"/>
    <w:rsid w:val="00596C7D"/>
    <w:rsid w:val="005A2549"/>
    <w:rsid w:val="005A4B16"/>
    <w:rsid w:val="005B2061"/>
    <w:rsid w:val="005D762F"/>
    <w:rsid w:val="005E2AF8"/>
    <w:rsid w:val="005E3087"/>
    <w:rsid w:val="005E5BB5"/>
    <w:rsid w:val="005E6595"/>
    <w:rsid w:val="006046BB"/>
    <w:rsid w:val="0060785C"/>
    <w:rsid w:val="006165A0"/>
    <w:rsid w:val="00617DAB"/>
    <w:rsid w:val="0062178B"/>
    <w:rsid w:val="00630985"/>
    <w:rsid w:val="00630C41"/>
    <w:rsid w:val="006328BF"/>
    <w:rsid w:val="00633B5D"/>
    <w:rsid w:val="00634538"/>
    <w:rsid w:val="0063678D"/>
    <w:rsid w:val="00636D73"/>
    <w:rsid w:val="00653194"/>
    <w:rsid w:val="006538E0"/>
    <w:rsid w:val="0065478C"/>
    <w:rsid w:val="0066107F"/>
    <w:rsid w:val="006618E9"/>
    <w:rsid w:val="006676A1"/>
    <w:rsid w:val="00670B24"/>
    <w:rsid w:val="0068264A"/>
    <w:rsid w:val="0068409E"/>
    <w:rsid w:val="00684889"/>
    <w:rsid w:val="00690DA4"/>
    <w:rsid w:val="0069274D"/>
    <w:rsid w:val="006A0768"/>
    <w:rsid w:val="006A133E"/>
    <w:rsid w:val="006A21AB"/>
    <w:rsid w:val="006A4E77"/>
    <w:rsid w:val="006B3544"/>
    <w:rsid w:val="006B588B"/>
    <w:rsid w:val="006D143C"/>
    <w:rsid w:val="006D1A6D"/>
    <w:rsid w:val="006D4DBC"/>
    <w:rsid w:val="006D7511"/>
    <w:rsid w:val="006E066B"/>
    <w:rsid w:val="006E34DC"/>
    <w:rsid w:val="006E352F"/>
    <w:rsid w:val="006F203C"/>
    <w:rsid w:val="006F2381"/>
    <w:rsid w:val="006F50EE"/>
    <w:rsid w:val="006F5EB4"/>
    <w:rsid w:val="00701D3A"/>
    <w:rsid w:val="00713B40"/>
    <w:rsid w:val="00714F1C"/>
    <w:rsid w:val="0071567E"/>
    <w:rsid w:val="0071668A"/>
    <w:rsid w:val="00725889"/>
    <w:rsid w:val="007319C4"/>
    <w:rsid w:val="00744BE7"/>
    <w:rsid w:val="007454C8"/>
    <w:rsid w:val="0074619A"/>
    <w:rsid w:val="0074651C"/>
    <w:rsid w:val="0074707E"/>
    <w:rsid w:val="007556FD"/>
    <w:rsid w:val="00761B07"/>
    <w:rsid w:val="00766672"/>
    <w:rsid w:val="00773093"/>
    <w:rsid w:val="00774971"/>
    <w:rsid w:val="00796F30"/>
    <w:rsid w:val="00797CAC"/>
    <w:rsid w:val="007A46C2"/>
    <w:rsid w:val="007B2F95"/>
    <w:rsid w:val="007B5731"/>
    <w:rsid w:val="007D5E0A"/>
    <w:rsid w:val="007E2CD5"/>
    <w:rsid w:val="007E321E"/>
    <w:rsid w:val="007F017F"/>
    <w:rsid w:val="007F022D"/>
    <w:rsid w:val="007F1279"/>
    <w:rsid w:val="007F1BA7"/>
    <w:rsid w:val="007F4C77"/>
    <w:rsid w:val="00802481"/>
    <w:rsid w:val="00817A93"/>
    <w:rsid w:val="00822309"/>
    <w:rsid w:val="008251DE"/>
    <w:rsid w:val="008305AD"/>
    <w:rsid w:val="008311A8"/>
    <w:rsid w:val="00850AA4"/>
    <w:rsid w:val="008533B6"/>
    <w:rsid w:val="00854C24"/>
    <w:rsid w:val="00856B77"/>
    <w:rsid w:val="008660CF"/>
    <w:rsid w:val="00866E4A"/>
    <w:rsid w:val="0087351D"/>
    <w:rsid w:val="008800A2"/>
    <w:rsid w:val="00880D35"/>
    <w:rsid w:val="00880DBA"/>
    <w:rsid w:val="0088623F"/>
    <w:rsid w:val="00896CCE"/>
    <w:rsid w:val="0089747B"/>
    <w:rsid w:val="008A46CC"/>
    <w:rsid w:val="008A56D9"/>
    <w:rsid w:val="008B2D2A"/>
    <w:rsid w:val="008B5A57"/>
    <w:rsid w:val="008D6976"/>
    <w:rsid w:val="008D6CDB"/>
    <w:rsid w:val="008D7433"/>
    <w:rsid w:val="008E5895"/>
    <w:rsid w:val="008F1E0D"/>
    <w:rsid w:val="00900E89"/>
    <w:rsid w:val="009020F9"/>
    <w:rsid w:val="009058D6"/>
    <w:rsid w:val="00910128"/>
    <w:rsid w:val="009118B4"/>
    <w:rsid w:val="009157E0"/>
    <w:rsid w:val="0092148A"/>
    <w:rsid w:val="00926D1F"/>
    <w:rsid w:val="00937A9E"/>
    <w:rsid w:val="00951BA7"/>
    <w:rsid w:val="00952B8C"/>
    <w:rsid w:val="0095706E"/>
    <w:rsid w:val="00960CB4"/>
    <w:rsid w:val="00961602"/>
    <w:rsid w:val="0096248F"/>
    <w:rsid w:val="009673E6"/>
    <w:rsid w:val="00973FA5"/>
    <w:rsid w:val="009812CE"/>
    <w:rsid w:val="009819FA"/>
    <w:rsid w:val="00982CD2"/>
    <w:rsid w:val="00985230"/>
    <w:rsid w:val="009911CF"/>
    <w:rsid w:val="00995889"/>
    <w:rsid w:val="009A0DF0"/>
    <w:rsid w:val="009C55B4"/>
    <w:rsid w:val="009D2191"/>
    <w:rsid w:val="009D3416"/>
    <w:rsid w:val="009D46FA"/>
    <w:rsid w:val="009E3CFA"/>
    <w:rsid w:val="009E6A66"/>
    <w:rsid w:val="009F23FA"/>
    <w:rsid w:val="009F27B9"/>
    <w:rsid w:val="009F6B3D"/>
    <w:rsid w:val="00A007C5"/>
    <w:rsid w:val="00A01564"/>
    <w:rsid w:val="00A126F4"/>
    <w:rsid w:val="00A1305E"/>
    <w:rsid w:val="00A17384"/>
    <w:rsid w:val="00A266D5"/>
    <w:rsid w:val="00A26EA5"/>
    <w:rsid w:val="00A33839"/>
    <w:rsid w:val="00A41831"/>
    <w:rsid w:val="00A519FE"/>
    <w:rsid w:val="00A5251F"/>
    <w:rsid w:val="00A579B3"/>
    <w:rsid w:val="00A601D8"/>
    <w:rsid w:val="00A671FD"/>
    <w:rsid w:val="00A7169F"/>
    <w:rsid w:val="00A74EBD"/>
    <w:rsid w:val="00A8278B"/>
    <w:rsid w:val="00A90456"/>
    <w:rsid w:val="00A95D5D"/>
    <w:rsid w:val="00A96177"/>
    <w:rsid w:val="00A968EA"/>
    <w:rsid w:val="00AA3ECB"/>
    <w:rsid w:val="00AB0852"/>
    <w:rsid w:val="00AC32CD"/>
    <w:rsid w:val="00AC465C"/>
    <w:rsid w:val="00AD1669"/>
    <w:rsid w:val="00AD25BD"/>
    <w:rsid w:val="00AD4B3B"/>
    <w:rsid w:val="00AE1198"/>
    <w:rsid w:val="00AE1628"/>
    <w:rsid w:val="00AE6BE6"/>
    <w:rsid w:val="00AF5A77"/>
    <w:rsid w:val="00AF66B4"/>
    <w:rsid w:val="00B02A39"/>
    <w:rsid w:val="00B035EF"/>
    <w:rsid w:val="00B03EEA"/>
    <w:rsid w:val="00B05277"/>
    <w:rsid w:val="00B0714D"/>
    <w:rsid w:val="00B11E3F"/>
    <w:rsid w:val="00B12035"/>
    <w:rsid w:val="00B14F08"/>
    <w:rsid w:val="00B16BC4"/>
    <w:rsid w:val="00B1768C"/>
    <w:rsid w:val="00B30FF4"/>
    <w:rsid w:val="00B376BE"/>
    <w:rsid w:val="00B44996"/>
    <w:rsid w:val="00B50AB5"/>
    <w:rsid w:val="00B5151E"/>
    <w:rsid w:val="00B551F3"/>
    <w:rsid w:val="00B60EAE"/>
    <w:rsid w:val="00B61B42"/>
    <w:rsid w:val="00B678B6"/>
    <w:rsid w:val="00B70B5C"/>
    <w:rsid w:val="00B713F9"/>
    <w:rsid w:val="00B7685E"/>
    <w:rsid w:val="00B95426"/>
    <w:rsid w:val="00BA27D3"/>
    <w:rsid w:val="00BB0071"/>
    <w:rsid w:val="00BB7FD1"/>
    <w:rsid w:val="00BC2378"/>
    <w:rsid w:val="00BD1C05"/>
    <w:rsid w:val="00BD5C46"/>
    <w:rsid w:val="00BD6769"/>
    <w:rsid w:val="00C013D0"/>
    <w:rsid w:val="00C0394F"/>
    <w:rsid w:val="00C03B77"/>
    <w:rsid w:val="00C05472"/>
    <w:rsid w:val="00C12039"/>
    <w:rsid w:val="00C13DBF"/>
    <w:rsid w:val="00C1580E"/>
    <w:rsid w:val="00C15B59"/>
    <w:rsid w:val="00C30849"/>
    <w:rsid w:val="00C44EA2"/>
    <w:rsid w:val="00C455C2"/>
    <w:rsid w:val="00C47C8A"/>
    <w:rsid w:val="00C506BE"/>
    <w:rsid w:val="00C836A5"/>
    <w:rsid w:val="00C85900"/>
    <w:rsid w:val="00C9716B"/>
    <w:rsid w:val="00CA6A14"/>
    <w:rsid w:val="00CB09A9"/>
    <w:rsid w:val="00CC1113"/>
    <w:rsid w:val="00CC36B6"/>
    <w:rsid w:val="00CC7BEF"/>
    <w:rsid w:val="00CD3700"/>
    <w:rsid w:val="00CE0E64"/>
    <w:rsid w:val="00CE6D36"/>
    <w:rsid w:val="00CF0057"/>
    <w:rsid w:val="00CF0271"/>
    <w:rsid w:val="00CF1CFE"/>
    <w:rsid w:val="00CF3AAA"/>
    <w:rsid w:val="00CF6CED"/>
    <w:rsid w:val="00D00958"/>
    <w:rsid w:val="00D03E56"/>
    <w:rsid w:val="00D06AEB"/>
    <w:rsid w:val="00D10514"/>
    <w:rsid w:val="00D147CB"/>
    <w:rsid w:val="00D2437D"/>
    <w:rsid w:val="00D3041C"/>
    <w:rsid w:val="00D35EB4"/>
    <w:rsid w:val="00D36F97"/>
    <w:rsid w:val="00D567A5"/>
    <w:rsid w:val="00D56D57"/>
    <w:rsid w:val="00D6037F"/>
    <w:rsid w:val="00D611C6"/>
    <w:rsid w:val="00D62993"/>
    <w:rsid w:val="00D642A7"/>
    <w:rsid w:val="00D66806"/>
    <w:rsid w:val="00D679B0"/>
    <w:rsid w:val="00D73A0D"/>
    <w:rsid w:val="00D80A37"/>
    <w:rsid w:val="00D85BE4"/>
    <w:rsid w:val="00D96F79"/>
    <w:rsid w:val="00DA05FF"/>
    <w:rsid w:val="00DA3816"/>
    <w:rsid w:val="00DA58CF"/>
    <w:rsid w:val="00DA5D9E"/>
    <w:rsid w:val="00DA692B"/>
    <w:rsid w:val="00DA7A65"/>
    <w:rsid w:val="00DB0C72"/>
    <w:rsid w:val="00DB4C8B"/>
    <w:rsid w:val="00DD09EF"/>
    <w:rsid w:val="00DD16E7"/>
    <w:rsid w:val="00DD61CB"/>
    <w:rsid w:val="00DD6243"/>
    <w:rsid w:val="00DE55DA"/>
    <w:rsid w:val="00DE62F6"/>
    <w:rsid w:val="00E06715"/>
    <w:rsid w:val="00E10D0E"/>
    <w:rsid w:val="00E177B4"/>
    <w:rsid w:val="00E17FF3"/>
    <w:rsid w:val="00E21EBC"/>
    <w:rsid w:val="00E229F6"/>
    <w:rsid w:val="00E36965"/>
    <w:rsid w:val="00E40ECD"/>
    <w:rsid w:val="00E41D4C"/>
    <w:rsid w:val="00E5092E"/>
    <w:rsid w:val="00E611A8"/>
    <w:rsid w:val="00E73C7A"/>
    <w:rsid w:val="00E85CE4"/>
    <w:rsid w:val="00E90BBA"/>
    <w:rsid w:val="00EB5EE3"/>
    <w:rsid w:val="00EC194E"/>
    <w:rsid w:val="00EC20E6"/>
    <w:rsid w:val="00EC7331"/>
    <w:rsid w:val="00EE0171"/>
    <w:rsid w:val="00EE2CE5"/>
    <w:rsid w:val="00EE4A54"/>
    <w:rsid w:val="00EE5EDE"/>
    <w:rsid w:val="00EF1428"/>
    <w:rsid w:val="00EF6AF3"/>
    <w:rsid w:val="00EF7375"/>
    <w:rsid w:val="00F12B60"/>
    <w:rsid w:val="00F25DD5"/>
    <w:rsid w:val="00F3613E"/>
    <w:rsid w:val="00F37E07"/>
    <w:rsid w:val="00F40F53"/>
    <w:rsid w:val="00F422CC"/>
    <w:rsid w:val="00F4271B"/>
    <w:rsid w:val="00F43B46"/>
    <w:rsid w:val="00F545CD"/>
    <w:rsid w:val="00F623FE"/>
    <w:rsid w:val="00F7039C"/>
    <w:rsid w:val="00F77F9D"/>
    <w:rsid w:val="00F80C48"/>
    <w:rsid w:val="00F84730"/>
    <w:rsid w:val="00F91C98"/>
    <w:rsid w:val="00F921F5"/>
    <w:rsid w:val="00F946A9"/>
    <w:rsid w:val="00F96059"/>
    <w:rsid w:val="00FA27E1"/>
    <w:rsid w:val="00FA375D"/>
    <w:rsid w:val="00FA4D97"/>
    <w:rsid w:val="00FB2B0D"/>
    <w:rsid w:val="00FB466A"/>
    <w:rsid w:val="00FB6B85"/>
    <w:rsid w:val="00FB6FF7"/>
    <w:rsid w:val="00FC46E2"/>
    <w:rsid w:val="00FD6A2B"/>
    <w:rsid w:val="00FD6E3F"/>
    <w:rsid w:val="00FE6812"/>
    <w:rsid w:val="00FF4768"/>
    <w:rsid w:val="00FF51A6"/>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E8A4"/>
  <w15:docId w15:val="{88CEA11F-A1F3-41BB-A6E9-39BD016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F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6F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F02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F02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32FA"/>
    <w:pPr>
      <w:tabs>
        <w:tab w:val="center" w:pos="4513"/>
        <w:tab w:val="right" w:pos="9026"/>
      </w:tabs>
    </w:pPr>
  </w:style>
  <w:style w:type="character" w:customStyle="1" w:styleId="HeaderChar">
    <w:name w:val="Header Char"/>
    <w:basedOn w:val="DefaultParagraphFont"/>
    <w:link w:val="Header"/>
    <w:rsid w:val="001C32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32FA"/>
    <w:pPr>
      <w:tabs>
        <w:tab w:val="center" w:pos="4513"/>
        <w:tab w:val="right" w:pos="9026"/>
      </w:tabs>
    </w:pPr>
  </w:style>
  <w:style w:type="character" w:customStyle="1" w:styleId="FooterChar">
    <w:name w:val="Footer Char"/>
    <w:basedOn w:val="DefaultParagraphFont"/>
    <w:link w:val="Footer"/>
    <w:uiPriority w:val="99"/>
    <w:rsid w:val="001C32FA"/>
    <w:rPr>
      <w:rFonts w:ascii="Times New Roman" w:eastAsia="Times New Roman" w:hAnsi="Times New Roman" w:cs="Times New Roman"/>
      <w:sz w:val="24"/>
      <w:szCs w:val="24"/>
      <w:lang w:eastAsia="en-GB"/>
    </w:rPr>
  </w:style>
  <w:style w:type="character" w:styleId="Hyperlink">
    <w:name w:val="Hyperlink"/>
    <w:uiPriority w:val="99"/>
    <w:rsid w:val="001C32FA"/>
    <w:rPr>
      <w:color w:val="0000FF"/>
      <w:u w:val="single"/>
    </w:rPr>
  </w:style>
  <w:style w:type="paragraph" w:styleId="FootnoteText">
    <w:name w:val="footnote text"/>
    <w:basedOn w:val="Normal"/>
    <w:link w:val="FootnoteTextChar"/>
    <w:semiHidden/>
    <w:rsid w:val="001C32FA"/>
    <w:rPr>
      <w:sz w:val="20"/>
      <w:szCs w:val="20"/>
    </w:rPr>
  </w:style>
  <w:style w:type="character" w:customStyle="1" w:styleId="FootnoteTextChar">
    <w:name w:val="Footnote Text Char"/>
    <w:basedOn w:val="DefaultParagraphFont"/>
    <w:link w:val="FootnoteText"/>
    <w:semiHidden/>
    <w:rsid w:val="001C32FA"/>
    <w:rPr>
      <w:rFonts w:ascii="Times New Roman" w:eastAsia="Times New Roman" w:hAnsi="Times New Roman" w:cs="Times New Roman"/>
      <w:sz w:val="20"/>
      <w:szCs w:val="20"/>
      <w:lang w:eastAsia="en-GB"/>
    </w:rPr>
  </w:style>
  <w:style w:type="character" w:styleId="FootnoteReference">
    <w:name w:val="footnote reference"/>
    <w:semiHidden/>
    <w:rsid w:val="001C32FA"/>
    <w:rPr>
      <w:vertAlign w:val="superscript"/>
    </w:rPr>
  </w:style>
  <w:style w:type="table" w:customStyle="1" w:styleId="TableGrid2">
    <w:name w:val="Table Grid2"/>
    <w:basedOn w:val="TableNormal"/>
    <w:next w:val="TableGrid"/>
    <w:uiPriority w:val="59"/>
    <w:rsid w:val="001C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456"/>
    <w:rPr>
      <w:rFonts w:ascii="Tahoma" w:hAnsi="Tahoma" w:cs="Tahoma"/>
      <w:sz w:val="16"/>
      <w:szCs w:val="16"/>
    </w:rPr>
  </w:style>
  <w:style w:type="character" w:customStyle="1" w:styleId="BalloonTextChar">
    <w:name w:val="Balloon Text Char"/>
    <w:basedOn w:val="DefaultParagraphFont"/>
    <w:link w:val="BalloonText"/>
    <w:uiPriority w:val="99"/>
    <w:semiHidden/>
    <w:rsid w:val="00A9045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A41831"/>
    <w:rPr>
      <w:color w:val="800080" w:themeColor="followedHyperlink"/>
      <w:u w:val="single"/>
    </w:rPr>
  </w:style>
  <w:style w:type="character" w:styleId="CommentReference">
    <w:name w:val="annotation reference"/>
    <w:basedOn w:val="DefaultParagraphFont"/>
    <w:uiPriority w:val="99"/>
    <w:semiHidden/>
    <w:unhideWhenUsed/>
    <w:rsid w:val="00130EF1"/>
    <w:rPr>
      <w:sz w:val="16"/>
      <w:szCs w:val="16"/>
    </w:rPr>
  </w:style>
  <w:style w:type="paragraph" w:styleId="CommentText">
    <w:name w:val="annotation text"/>
    <w:basedOn w:val="Normal"/>
    <w:link w:val="CommentTextChar"/>
    <w:uiPriority w:val="99"/>
    <w:unhideWhenUsed/>
    <w:rsid w:val="00130EF1"/>
    <w:rPr>
      <w:sz w:val="20"/>
      <w:szCs w:val="20"/>
    </w:rPr>
  </w:style>
  <w:style w:type="character" w:customStyle="1" w:styleId="CommentTextChar">
    <w:name w:val="Comment Text Char"/>
    <w:basedOn w:val="DefaultParagraphFont"/>
    <w:link w:val="CommentText"/>
    <w:uiPriority w:val="99"/>
    <w:rsid w:val="00130E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0EF1"/>
    <w:rPr>
      <w:b/>
      <w:bCs/>
    </w:rPr>
  </w:style>
  <w:style w:type="character" w:customStyle="1" w:styleId="CommentSubjectChar">
    <w:name w:val="Comment Subject Char"/>
    <w:basedOn w:val="CommentTextChar"/>
    <w:link w:val="CommentSubject"/>
    <w:uiPriority w:val="99"/>
    <w:semiHidden/>
    <w:rsid w:val="00130EF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FF4768"/>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797CA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3B5D"/>
    <w:rPr>
      <w:color w:val="605E5C"/>
      <w:shd w:val="clear" w:color="auto" w:fill="E1DFDD"/>
    </w:rPr>
  </w:style>
  <w:style w:type="character" w:customStyle="1" w:styleId="cf01">
    <w:name w:val="cf01"/>
    <w:basedOn w:val="DefaultParagraphFont"/>
    <w:rsid w:val="00653194"/>
    <w:rPr>
      <w:rFonts w:ascii="Segoe UI" w:hAnsi="Segoe UI" w:cs="Segoe UI" w:hint="default"/>
      <w:sz w:val="18"/>
      <w:szCs w:val="18"/>
    </w:rPr>
  </w:style>
  <w:style w:type="character" w:customStyle="1" w:styleId="Heading1Char">
    <w:name w:val="Heading 1 Char"/>
    <w:basedOn w:val="DefaultParagraphFont"/>
    <w:link w:val="Heading1"/>
    <w:uiPriority w:val="9"/>
    <w:rsid w:val="00796F30"/>
    <w:rPr>
      <w:rFonts w:asciiTheme="majorHAnsi" w:eastAsiaTheme="majorEastAsia" w:hAnsiTheme="majorHAnsi" w:cstheme="majorBidi"/>
      <w:color w:val="365F91" w:themeColor="accent1" w:themeShade="BF"/>
      <w:sz w:val="32"/>
      <w:szCs w:val="32"/>
      <w:lang w:eastAsia="en-GB"/>
    </w:rPr>
  </w:style>
  <w:style w:type="character" w:customStyle="1" w:styleId="Heading4Char">
    <w:name w:val="Heading 4 Char"/>
    <w:basedOn w:val="DefaultParagraphFont"/>
    <w:link w:val="Heading4"/>
    <w:uiPriority w:val="9"/>
    <w:semiHidden/>
    <w:rsid w:val="007F022D"/>
    <w:rPr>
      <w:rFonts w:asciiTheme="majorHAnsi" w:eastAsiaTheme="majorEastAsia" w:hAnsiTheme="majorHAnsi" w:cstheme="majorBidi"/>
      <w:i/>
      <w:iCs/>
      <w:color w:val="365F91" w:themeColor="accent1" w:themeShade="BF"/>
      <w:sz w:val="24"/>
      <w:szCs w:val="24"/>
      <w:lang w:eastAsia="en-GB"/>
    </w:rPr>
  </w:style>
  <w:style w:type="character" w:customStyle="1" w:styleId="Heading3Char">
    <w:name w:val="Heading 3 Char"/>
    <w:basedOn w:val="DefaultParagraphFont"/>
    <w:link w:val="Heading3"/>
    <w:uiPriority w:val="9"/>
    <w:semiHidden/>
    <w:rsid w:val="007F022D"/>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816">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
    <w:div w:id="151454070">
      <w:bodyDiv w:val="1"/>
      <w:marLeft w:val="0"/>
      <w:marRight w:val="0"/>
      <w:marTop w:val="0"/>
      <w:marBottom w:val="0"/>
      <w:divBdr>
        <w:top w:val="none" w:sz="0" w:space="0" w:color="auto"/>
        <w:left w:val="none" w:sz="0" w:space="0" w:color="auto"/>
        <w:bottom w:val="none" w:sz="0" w:space="0" w:color="auto"/>
        <w:right w:val="none" w:sz="0" w:space="0" w:color="auto"/>
      </w:divBdr>
    </w:div>
    <w:div w:id="205072345">
      <w:bodyDiv w:val="1"/>
      <w:marLeft w:val="0"/>
      <w:marRight w:val="0"/>
      <w:marTop w:val="0"/>
      <w:marBottom w:val="0"/>
      <w:divBdr>
        <w:top w:val="none" w:sz="0" w:space="0" w:color="auto"/>
        <w:left w:val="none" w:sz="0" w:space="0" w:color="auto"/>
        <w:bottom w:val="none" w:sz="0" w:space="0" w:color="auto"/>
        <w:right w:val="none" w:sz="0" w:space="0" w:color="auto"/>
      </w:divBdr>
    </w:div>
    <w:div w:id="236744849">
      <w:bodyDiv w:val="1"/>
      <w:marLeft w:val="0"/>
      <w:marRight w:val="0"/>
      <w:marTop w:val="0"/>
      <w:marBottom w:val="0"/>
      <w:divBdr>
        <w:top w:val="none" w:sz="0" w:space="0" w:color="auto"/>
        <w:left w:val="none" w:sz="0" w:space="0" w:color="auto"/>
        <w:bottom w:val="none" w:sz="0" w:space="0" w:color="auto"/>
        <w:right w:val="none" w:sz="0" w:space="0" w:color="auto"/>
      </w:divBdr>
    </w:div>
    <w:div w:id="265970402">
      <w:bodyDiv w:val="1"/>
      <w:marLeft w:val="0"/>
      <w:marRight w:val="0"/>
      <w:marTop w:val="0"/>
      <w:marBottom w:val="0"/>
      <w:divBdr>
        <w:top w:val="none" w:sz="0" w:space="0" w:color="auto"/>
        <w:left w:val="none" w:sz="0" w:space="0" w:color="auto"/>
        <w:bottom w:val="none" w:sz="0" w:space="0" w:color="auto"/>
        <w:right w:val="none" w:sz="0" w:space="0" w:color="auto"/>
      </w:divBdr>
    </w:div>
    <w:div w:id="385763628">
      <w:bodyDiv w:val="1"/>
      <w:marLeft w:val="0"/>
      <w:marRight w:val="0"/>
      <w:marTop w:val="0"/>
      <w:marBottom w:val="0"/>
      <w:divBdr>
        <w:top w:val="none" w:sz="0" w:space="0" w:color="auto"/>
        <w:left w:val="none" w:sz="0" w:space="0" w:color="auto"/>
        <w:bottom w:val="none" w:sz="0" w:space="0" w:color="auto"/>
        <w:right w:val="none" w:sz="0" w:space="0" w:color="auto"/>
      </w:divBdr>
    </w:div>
    <w:div w:id="457725191">
      <w:bodyDiv w:val="1"/>
      <w:marLeft w:val="0"/>
      <w:marRight w:val="0"/>
      <w:marTop w:val="0"/>
      <w:marBottom w:val="0"/>
      <w:divBdr>
        <w:top w:val="none" w:sz="0" w:space="0" w:color="auto"/>
        <w:left w:val="none" w:sz="0" w:space="0" w:color="auto"/>
        <w:bottom w:val="none" w:sz="0" w:space="0" w:color="auto"/>
        <w:right w:val="none" w:sz="0" w:space="0" w:color="auto"/>
      </w:divBdr>
    </w:div>
    <w:div w:id="554008045">
      <w:bodyDiv w:val="1"/>
      <w:marLeft w:val="0"/>
      <w:marRight w:val="0"/>
      <w:marTop w:val="0"/>
      <w:marBottom w:val="0"/>
      <w:divBdr>
        <w:top w:val="none" w:sz="0" w:space="0" w:color="auto"/>
        <w:left w:val="none" w:sz="0" w:space="0" w:color="auto"/>
        <w:bottom w:val="none" w:sz="0" w:space="0" w:color="auto"/>
        <w:right w:val="none" w:sz="0" w:space="0" w:color="auto"/>
      </w:divBdr>
    </w:div>
    <w:div w:id="645816869">
      <w:bodyDiv w:val="1"/>
      <w:marLeft w:val="0"/>
      <w:marRight w:val="0"/>
      <w:marTop w:val="0"/>
      <w:marBottom w:val="0"/>
      <w:divBdr>
        <w:top w:val="none" w:sz="0" w:space="0" w:color="auto"/>
        <w:left w:val="none" w:sz="0" w:space="0" w:color="auto"/>
        <w:bottom w:val="none" w:sz="0" w:space="0" w:color="auto"/>
        <w:right w:val="none" w:sz="0" w:space="0" w:color="auto"/>
      </w:divBdr>
    </w:div>
    <w:div w:id="741025635">
      <w:bodyDiv w:val="1"/>
      <w:marLeft w:val="0"/>
      <w:marRight w:val="0"/>
      <w:marTop w:val="0"/>
      <w:marBottom w:val="0"/>
      <w:divBdr>
        <w:top w:val="none" w:sz="0" w:space="0" w:color="auto"/>
        <w:left w:val="none" w:sz="0" w:space="0" w:color="auto"/>
        <w:bottom w:val="none" w:sz="0" w:space="0" w:color="auto"/>
        <w:right w:val="none" w:sz="0" w:space="0" w:color="auto"/>
      </w:divBdr>
    </w:div>
    <w:div w:id="788547199">
      <w:bodyDiv w:val="1"/>
      <w:marLeft w:val="0"/>
      <w:marRight w:val="0"/>
      <w:marTop w:val="0"/>
      <w:marBottom w:val="0"/>
      <w:divBdr>
        <w:top w:val="none" w:sz="0" w:space="0" w:color="auto"/>
        <w:left w:val="none" w:sz="0" w:space="0" w:color="auto"/>
        <w:bottom w:val="none" w:sz="0" w:space="0" w:color="auto"/>
        <w:right w:val="none" w:sz="0" w:space="0" w:color="auto"/>
      </w:divBdr>
    </w:div>
    <w:div w:id="858615967">
      <w:bodyDiv w:val="1"/>
      <w:marLeft w:val="0"/>
      <w:marRight w:val="0"/>
      <w:marTop w:val="0"/>
      <w:marBottom w:val="0"/>
      <w:divBdr>
        <w:top w:val="none" w:sz="0" w:space="0" w:color="auto"/>
        <w:left w:val="none" w:sz="0" w:space="0" w:color="auto"/>
        <w:bottom w:val="none" w:sz="0" w:space="0" w:color="auto"/>
        <w:right w:val="none" w:sz="0" w:space="0" w:color="auto"/>
      </w:divBdr>
    </w:div>
    <w:div w:id="921066255">
      <w:bodyDiv w:val="1"/>
      <w:marLeft w:val="0"/>
      <w:marRight w:val="0"/>
      <w:marTop w:val="0"/>
      <w:marBottom w:val="0"/>
      <w:divBdr>
        <w:top w:val="none" w:sz="0" w:space="0" w:color="auto"/>
        <w:left w:val="none" w:sz="0" w:space="0" w:color="auto"/>
        <w:bottom w:val="none" w:sz="0" w:space="0" w:color="auto"/>
        <w:right w:val="none" w:sz="0" w:space="0" w:color="auto"/>
      </w:divBdr>
    </w:div>
    <w:div w:id="961689116">
      <w:bodyDiv w:val="1"/>
      <w:marLeft w:val="0"/>
      <w:marRight w:val="0"/>
      <w:marTop w:val="0"/>
      <w:marBottom w:val="0"/>
      <w:divBdr>
        <w:top w:val="none" w:sz="0" w:space="0" w:color="auto"/>
        <w:left w:val="none" w:sz="0" w:space="0" w:color="auto"/>
        <w:bottom w:val="none" w:sz="0" w:space="0" w:color="auto"/>
        <w:right w:val="none" w:sz="0" w:space="0" w:color="auto"/>
      </w:divBdr>
    </w:div>
    <w:div w:id="1044601214">
      <w:bodyDiv w:val="1"/>
      <w:marLeft w:val="0"/>
      <w:marRight w:val="0"/>
      <w:marTop w:val="0"/>
      <w:marBottom w:val="0"/>
      <w:divBdr>
        <w:top w:val="none" w:sz="0" w:space="0" w:color="auto"/>
        <w:left w:val="none" w:sz="0" w:space="0" w:color="auto"/>
        <w:bottom w:val="none" w:sz="0" w:space="0" w:color="auto"/>
        <w:right w:val="none" w:sz="0" w:space="0" w:color="auto"/>
      </w:divBdr>
    </w:div>
    <w:div w:id="1045249709">
      <w:bodyDiv w:val="1"/>
      <w:marLeft w:val="0"/>
      <w:marRight w:val="0"/>
      <w:marTop w:val="0"/>
      <w:marBottom w:val="0"/>
      <w:divBdr>
        <w:top w:val="none" w:sz="0" w:space="0" w:color="auto"/>
        <w:left w:val="none" w:sz="0" w:space="0" w:color="auto"/>
        <w:bottom w:val="none" w:sz="0" w:space="0" w:color="auto"/>
        <w:right w:val="none" w:sz="0" w:space="0" w:color="auto"/>
      </w:divBdr>
    </w:div>
    <w:div w:id="1066148862">
      <w:bodyDiv w:val="1"/>
      <w:marLeft w:val="0"/>
      <w:marRight w:val="0"/>
      <w:marTop w:val="0"/>
      <w:marBottom w:val="0"/>
      <w:divBdr>
        <w:top w:val="none" w:sz="0" w:space="0" w:color="auto"/>
        <w:left w:val="none" w:sz="0" w:space="0" w:color="auto"/>
        <w:bottom w:val="none" w:sz="0" w:space="0" w:color="auto"/>
        <w:right w:val="none" w:sz="0" w:space="0" w:color="auto"/>
      </w:divBdr>
    </w:div>
    <w:div w:id="1205168744">
      <w:bodyDiv w:val="1"/>
      <w:marLeft w:val="0"/>
      <w:marRight w:val="0"/>
      <w:marTop w:val="0"/>
      <w:marBottom w:val="0"/>
      <w:divBdr>
        <w:top w:val="none" w:sz="0" w:space="0" w:color="auto"/>
        <w:left w:val="none" w:sz="0" w:space="0" w:color="auto"/>
        <w:bottom w:val="none" w:sz="0" w:space="0" w:color="auto"/>
        <w:right w:val="none" w:sz="0" w:space="0" w:color="auto"/>
      </w:divBdr>
    </w:div>
    <w:div w:id="1276525399">
      <w:bodyDiv w:val="1"/>
      <w:marLeft w:val="0"/>
      <w:marRight w:val="0"/>
      <w:marTop w:val="0"/>
      <w:marBottom w:val="0"/>
      <w:divBdr>
        <w:top w:val="none" w:sz="0" w:space="0" w:color="auto"/>
        <w:left w:val="none" w:sz="0" w:space="0" w:color="auto"/>
        <w:bottom w:val="none" w:sz="0" w:space="0" w:color="auto"/>
        <w:right w:val="none" w:sz="0" w:space="0" w:color="auto"/>
      </w:divBdr>
    </w:div>
    <w:div w:id="1330675031">
      <w:bodyDiv w:val="1"/>
      <w:marLeft w:val="0"/>
      <w:marRight w:val="0"/>
      <w:marTop w:val="0"/>
      <w:marBottom w:val="0"/>
      <w:divBdr>
        <w:top w:val="none" w:sz="0" w:space="0" w:color="auto"/>
        <w:left w:val="none" w:sz="0" w:space="0" w:color="auto"/>
        <w:bottom w:val="none" w:sz="0" w:space="0" w:color="auto"/>
        <w:right w:val="none" w:sz="0" w:space="0" w:color="auto"/>
      </w:divBdr>
    </w:div>
    <w:div w:id="1411269833">
      <w:bodyDiv w:val="1"/>
      <w:marLeft w:val="0"/>
      <w:marRight w:val="0"/>
      <w:marTop w:val="0"/>
      <w:marBottom w:val="0"/>
      <w:divBdr>
        <w:top w:val="none" w:sz="0" w:space="0" w:color="auto"/>
        <w:left w:val="none" w:sz="0" w:space="0" w:color="auto"/>
        <w:bottom w:val="none" w:sz="0" w:space="0" w:color="auto"/>
        <w:right w:val="none" w:sz="0" w:space="0" w:color="auto"/>
      </w:divBdr>
    </w:div>
    <w:div w:id="1421028150">
      <w:bodyDiv w:val="1"/>
      <w:marLeft w:val="0"/>
      <w:marRight w:val="0"/>
      <w:marTop w:val="0"/>
      <w:marBottom w:val="0"/>
      <w:divBdr>
        <w:top w:val="none" w:sz="0" w:space="0" w:color="auto"/>
        <w:left w:val="none" w:sz="0" w:space="0" w:color="auto"/>
        <w:bottom w:val="none" w:sz="0" w:space="0" w:color="auto"/>
        <w:right w:val="none" w:sz="0" w:space="0" w:color="auto"/>
      </w:divBdr>
    </w:div>
    <w:div w:id="1455755313">
      <w:bodyDiv w:val="1"/>
      <w:marLeft w:val="0"/>
      <w:marRight w:val="0"/>
      <w:marTop w:val="0"/>
      <w:marBottom w:val="0"/>
      <w:divBdr>
        <w:top w:val="none" w:sz="0" w:space="0" w:color="auto"/>
        <w:left w:val="none" w:sz="0" w:space="0" w:color="auto"/>
        <w:bottom w:val="none" w:sz="0" w:space="0" w:color="auto"/>
        <w:right w:val="none" w:sz="0" w:space="0" w:color="auto"/>
      </w:divBdr>
    </w:div>
    <w:div w:id="1469477146">
      <w:bodyDiv w:val="1"/>
      <w:marLeft w:val="0"/>
      <w:marRight w:val="0"/>
      <w:marTop w:val="0"/>
      <w:marBottom w:val="0"/>
      <w:divBdr>
        <w:top w:val="none" w:sz="0" w:space="0" w:color="auto"/>
        <w:left w:val="none" w:sz="0" w:space="0" w:color="auto"/>
        <w:bottom w:val="none" w:sz="0" w:space="0" w:color="auto"/>
        <w:right w:val="none" w:sz="0" w:space="0" w:color="auto"/>
      </w:divBdr>
    </w:div>
    <w:div w:id="1504710509">
      <w:bodyDiv w:val="1"/>
      <w:marLeft w:val="0"/>
      <w:marRight w:val="0"/>
      <w:marTop w:val="0"/>
      <w:marBottom w:val="0"/>
      <w:divBdr>
        <w:top w:val="none" w:sz="0" w:space="0" w:color="auto"/>
        <w:left w:val="none" w:sz="0" w:space="0" w:color="auto"/>
        <w:bottom w:val="none" w:sz="0" w:space="0" w:color="auto"/>
        <w:right w:val="none" w:sz="0" w:space="0" w:color="auto"/>
      </w:divBdr>
    </w:div>
    <w:div w:id="1509641821">
      <w:bodyDiv w:val="1"/>
      <w:marLeft w:val="0"/>
      <w:marRight w:val="0"/>
      <w:marTop w:val="0"/>
      <w:marBottom w:val="0"/>
      <w:divBdr>
        <w:top w:val="none" w:sz="0" w:space="0" w:color="auto"/>
        <w:left w:val="none" w:sz="0" w:space="0" w:color="auto"/>
        <w:bottom w:val="none" w:sz="0" w:space="0" w:color="auto"/>
        <w:right w:val="none" w:sz="0" w:space="0" w:color="auto"/>
      </w:divBdr>
    </w:div>
    <w:div w:id="1645038031">
      <w:bodyDiv w:val="1"/>
      <w:marLeft w:val="0"/>
      <w:marRight w:val="0"/>
      <w:marTop w:val="0"/>
      <w:marBottom w:val="0"/>
      <w:divBdr>
        <w:top w:val="none" w:sz="0" w:space="0" w:color="auto"/>
        <w:left w:val="none" w:sz="0" w:space="0" w:color="auto"/>
        <w:bottom w:val="none" w:sz="0" w:space="0" w:color="auto"/>
        <w:right w:val="none" w:sz="0" w:space="0" w:color="auto"/>
      </w:divBdr>
    </w:div>
    <w:div w:id="1714311803">
      <w:bodyDiv w:val="1"/>
      <w:marLeft w:val="0"/>
      <w:marRight w:val="0"/>
      <w:marTop w:val="0"/>
      <w:marBottom w:val="0"/>
      <w:divBdr>
        <w:top w:val="none" w:sz="0" w:space="0" w:color="auto"/>
        <w:left w:val="none" w:sz="0" w:space="0" w:color="auto"/>
        <w:bottom w:val="none" w:sz="0" w:space="0" w:color="auto"/>
        <w:right w:val="none" w:sz="0" w:space="0" w:color="auto"/>
      </w:divBdr>
    </w:div>
    <w:div w:id="1748964470">
      <w:bodyDiv w:val="1"/>
      <w:marLeft w:val="0"/>
      <w:marRight w:val="0"/>
      <w:marTop w:val="0"/>
      <w:marBottom w:val="0"/>
      <w:divBdr>
        <w:top w:val="none" w:sz="0" w:space="0" w:color="auto"/>
        <w:left w:val="none" w:sz="0" w:space="0" w:color="auto"/>
        <w:bottom w:val="none" w:sz="0" w:space="0" w:color="auto"/>
        <w:right w:val="none" w:sz="0" w:space="0" w:color="auto"/>
      </w:divBdr>
    </w:div>
    <w:div w:id="1838573312">
      <w:bodyDiv w:val="1"/>
      <w:marLeft w:val="0"/>
      <w:marRight w:val="0"/>
      <w:marTop w:val="0"/>
      <w:marBottom w:val="0"/>
      <w:divBdr>
        <w:top w:val="none" w:sz="0" w:space="0" w:color="auto"/>
        <w:left w:val="none" w:sz="0" w:space="0" w:color="auto"/>
        <w:bottom w:val="none" w:sz="0" w:space="0" w:color="auto"/>
        <w:right w:val="none" w:sz="0" w:space="0" w:color="auto"/>
      </w:divBdr>
    </w:div>
    <w:div w:id="1966039456">
      <w:bodyDiv w:val="1"/>
      <w:marLeft w:val="0"/>
      <w:marRight w:val="0"/>
      <w:marTop w:val="0"/>
      <w:marBottom w:val="0"/>
      <w:divBdr>
        <w:top w:val="none" w:sz="0" w:space="0" w:color="auto"/>
        <w:left w:val="none" w:sz="0" w:space="0" w:color="auto"/>
        <w:bottom w:val="none" w:sz="0" w:space="0" w:color="auto"/>
        <w:right w:val="none" w:sz="0" w:space="0" w:color="auto"/>
      </w:divBdr>
    </w:div>
    <w:div w:id="1988127983">
      <w:bodyDiv w:val="1"/>
      <w:marLeft w:val="0"/>
      <w:marRight w:val="0"/>
      <w:marTop w:val="0"/>
      <w:marBottom w:val="0"/>
      <w:divBdr>
        <w:top w:val="none" w:sz="0" w:space="0" w:color="auto"/>
        <w:left w:val="none" w:sz="0" w:space="0" w:color="auto"/>
        <w:bottom w:val="none" w:sz="0" w:space="0" w:color="auto"/>
        <w:right w:val="none" w:sz="0" w:space="0" w:color="auto"/>
      </w:divBdr>
    </w:div>
    <w:div w:id="2080788491">
      <w:bodyDiv w:val="1"/>
      <w:marLeft w:val="0"/>
      <w:marRight w:val="0"/>
      <w:marTop w:val="0"/>
      <w:marBottom w:val="0"/>
      <w:divBdr>
        <w:top w:val="none" w:sz="0" w:space="0" w:color="auto"/>
        <w:left w:val="none" w:sz="0" w:space="0" w:color="auto"/>
        <w:bottom w:val="none" w:sz="0" w:space="0" w:color="auto"/>
        <w:right w:val="none" w:sz="0" w:space="0" w:color="auto"/>
      </w:divBdr>
    </w:div>
    <w:div w:id="21266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cardiff.ac.uk/__data/assets/pdf_file/0006/1549878/Academic-Integrity-Policy.pdf" TargetMode="External"/><Relationship Id="rId18" Type="http://schemas.openxmlformats.org/officeDocument/2006/relationships/hyperlink" Target="https://intranet.cardiff.ac.uk/staff/supporting-your-work/research-support/research-integrity-and-governance/responsible-research-assessment" TargetMode="External"/><Relationship Id="rId26" Type="http://schemas.openxmlformats.org/officeDocument/2006/relationships/hyperlink" Target="mailto:complianceandrisk@cardiff.ac.uk" TargetMode="External"/><Relationship Id="rId39" Type="http://schemas.openxmlformats.org/officeDocument/2006/relationships/hyperlink" Target="mailto:resgov@cardiff.ac.uk" TargetMode="External"/><Relationship Id="rId21" Type="http://schemas.openxmlformats.org/officeDocument/2006/relationships/hyperlink" Target="https://intranet.cardiff.ac.uk/__data/assets/pdf_file/0006/966669/Dignity-at-Work-and-Study-Policy-2019.pdf" TargetMode="External"/><Relationship Id="rId34" Type="http://schemas.openxmlformats.org/officeDocument/2006/relationships/hyperlink" Target="https://intranet.cardiff.ac.uk/staff/supporting-your-work/manage-use-and-protect-data/information-security/information-security-questions-for-research-applications" TargetMode="External"/><Relationship Id="rId42" Type="http://schemas.openxmlformats.org/officeDocument/2006/relationships/hyperlink" Target="https://www.cardiff.ac.uk/public-information/policies-and-procedures" TargetMode="External"/><Relationship Id="rId47" Type="http://schemas.openxmlformats.org/officeDocument/2006/relationships/hyperlink" Target="https://publicationethics.org/resources/guidelines/cooperation-between-research-institutions-and-journals-research-integrity" TargetMode="External"/><Relationship Id="rId50" Type="http://schemas.openxmlformats.org/officeDocument/2006/relationships/image" Target="media/image2.png"/><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tranet.cardiff.ac.uk/__data/assets/pdf_file/0006/1547061/Academic-Misconduct-Procedure-Research-Students.pdf" TargetMode="External"/><Relationship Id="rId17" Type="http://schemas.openxmlformats.org/officeDocument/2006/relationships/hyperlink" Target="https://intranet.cardiff.ac.uk/staff/supporting-your-work/research-support/research-integrity-and-governance/code-of-practice" TargetMode="External"/><Relationship Id="rId25" Type="http://schemas.openxmlformats.org/officeDocument/2006/relationships/hyperlink" Target="https://www.cardiff.ac.uk/public-information/policies-and-procedures/counter-fraud-anti-bribery-policy" TargetMode="External"/><Relationship Id="rId33" Type="http://schemas.openxmlformats.org/officeDocument/2006/relationships/hyperlink" Target="https://intranet.cardiff.ac.uk/staff/supporting-your-work/manage-use-and-protect-data/data-protection/research" TargetMode="External"/><Relationship Id="rId38" Type="http://schemas.openxmlformats.org/officeDocument/2006/relationships/hyperlink" Target="https://intranet.cardiff.ac.uk/staff/supporting-your-work/research-support/research-integrity-and-governance/security-sensitive-research" TargetMode="External"/><Relationship Id="rId46" Type="http://schemas.openxmlformats.org/officeDocument/2006/relationships/hyperlink" Target="https://russellgroup.ac.uk/media/5708/russell-group-research-integrity-forum-statement-of-cooperation-may-2018.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cardiff.ac.uk/__data/assets/pdf_file/0006/1549878/Academic-Integrity-Policy.pdf" TargetMode="External"/><Relationship Id="rId20" Type="http://schemas.openxmlformats.org/officeDocument/2006/relationships/hyperlink" Target="mailto:resgov@cardiff.ac.uk" TargetMode="External"/><Relationship Id="rId29" Type="http://schemas.openxmlformats.org/officeDocument/2006/relationships/hyperlink" Target="mailto:riscentraloperations@cardiff.ac.uk" TargetMode="External"/><Relationship Id="rId41" Type="http://schemas.openxmlformats.org/officeDocument/2006/relationships/hyperlink" Target="mailto:hta@cardiff.ac.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cardiff.ac.uk/staff/pay-perks-and-contracts/workplace-conduct-and-issues/resolving-workplace-issues/disciplinary-procedures" TargetMode="External"/><Relationship Id="rId32" Type="http://schemas.openxmlformats.org/officeDocument/2006/relationships/hyperlink" Target="https://www.cardiff.ac.uk/public-information/policies-and-procedures/information-security" TargetMode="External"/><Relationship Id="rId37" Type="http://schemas.openxmlformats.org/officeDocument/2006/relationships/hyperlink" Target="https://intranet.cardiff.ac.uk/staff/supporting-your-work/research-support/research-data-management" TargetMode="External"/><Relationship Id="rId40" Type="http://schemas.openxmlformats.org/officeDocument/2006/relationships/hyperlink" Target="https://intranet.cardiff.ac.uk/staff/supporting-your-work/research-support/research-integrity-and-governance/human-tissue-research/code-of-practice-and-guidance-resources" TargetMode="External"/><Relationship Id="rId45" Type="http://schemas.openxmlformats.org/officeDocument/2006/relationships/hyperlink" Target="https://wcrif.org/documents/354-montreal-statement-english/fil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ac.uk/__data/assets/pdf_file/0009/1560483/Academic-Misconduct-Procedure-Taught.pdf" TargetMode="External"/><Relationship Id="rId23" Type="http://schemas.openxmlformats.org/officeDocument/2006/relationships/hyperlink" Target="https://intranet.cardiff.ac.uk/staff/pay-perks-and-contracts/workplace-conduct-and-issues/resolving-workplace-issues/grievance-procedures" TargetMode="External"/><Relationship Id="rId28" Type="http://schemas.openxmlformats.org/officeDocument/2006/relationships/hyperlink" Target="https://intranet.cardiff.ac.uk/intranet/staff/documents/policy_for_intellectual_property_rights.pdf" TargetMode="External"/><Relationship Id="rId36" Type="http://schemas.openxmlformats.org/officeDocument/2006/relationships/hyperlink" Target="https://www.cardiff.ac.uk/public-information/policies-and-procedures/record-management-policy-and-retention-schedules" TargetMode="External"/><Relationship Id="rId49" Type="http://schemas.openxmlformats.org/officeDocument/2006/relationships/hyperlink" Target="https://www.cardiff.ac.uk/public-information/policies-and-procedures/academic-research-misconduct"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ntranet.cardiff.ac.uk/staff/supporting-your-work/research-support/research-integrity-and-governance/research-ethics" TargetMode="External"/><Relationship Id="rId31" Type="http://schemas.openxmlformats.org/officeDocument/2006/relationships/hyperlink" Target="mailto:complianceandrisk@cardiff.ac.uk" TargetMode="External"/><Relationship Id="rId44" Type="http://schemas.openxmlformats.org/officeDocument/2006/relationships/hyperlink" Target="https://www.gov.uk/guidance/guidance-on-the-operation-of-the-animals-scientific-procedures-act-1986"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cases@cardiff.ac.uk" TargetMode="External"/><Relationship Id="rId22" Type="http://schemas.openxmlformats.org/officeDocument/2006/relationships/hyperlink" Target="mailto:people@cardiff.ac.uk" TargetMode="External"/><Relationship Id="rId27" Type="http://schemas.openxmlformats.org/officeDocument/2006/relationships/hyperlink" Target="https://www.cardiff.ac.uk/public-information/policies-and-procedures/public-interest-disclosure-whistleblowing" TargetMode="External"/><Relationship Id="rId30" Type="http://schemas.openxmlformats.org/officeDocument/2006/relationships/hyperlink" Target="https://www.cardiff.ac.uk/public-information/policies-and-procedures/safeguarding" TargetMode="External"/><Relationship Id="rId35" Type="http://schemas.openxmlformats.org/officeDocument/2006/relationships/hyperlink" Target="mailto:complianceandrisk@cardiff.ac.uk" TargetMode="External"/><Relationship Id="rId43" Type="http://schemas.openxmlformats.org/officeDocument/2006/relationships/hyperlink" Target="https://intranet.cardiff.ac.uk/students/study/exams-and-assessment/academic-integrity" TargetMode="External"/><Relationship Id="rId48" Type="http://schemas.openxmlformats.org/officeDocument/2006/relationships/hyperlink" Target="https://ukrio.org/research-integrity-resources/predatory-journals-and-publishers/"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complianceandrisk@cardiff.ac.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krio.org/publications/misconduct-investigation-procedure/" TargetMode="External"/><Relationship Id="rId2" Type="http://schemas.openxmlformats.org/officeDocument/2006/relationships/hyperlink" Target="http://www.universitiesuk.ac.uk/highereducation/Pages/Theconcordattosupportresearchintegrity.aspx" TargetMode="External"/><Relationship Id="rId1" Type="http://schemas.openxmlformats.org/officeDocument/2006/relationships/hyperlink" Target="https://intranet.cardiff.ac.uk/staff/research-support/integrity-and-governance/code-of-practice" TargetMode="External"/><Relationship Id="rId6" Type="http://schemas.openxmlformats.org/officeDocument/2006/relationships/hyperlink" Target="https://publicationethics.org/resources/guidelines/cooperation-between-research-institutions-and-journals-research-integrity" TargetMode="External"/><Relationship Id="rId5" Type="http://schemas.openxmlformats.org/officeDocument/2006/relationships/hyperlink" Target="https://publicationethics.org/predatory-publishing-discussion-document" TargetMode="External"/><Relationship Id="rId4" Type="http://schemas.openxmlformats.org/officeDocument/2006/relationships/hyperlink" Target="https://www.gov.uk/guidance/guidance-on-the-operation-of-the-animals-scientific-procedures-act-1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11" ma:contentTypeDescription="Create a new document." ma:contentTypeScope="" ma:versionID="06a60ce258c9d0464f1ddfaac2ea8b26">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081d21a619da3181282c85b73fb676c8"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A051B-DD82-4ECD-9AF7-38AB9AE9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58836-F556-4C71-8D92-573B4F99E77E}">
  <ds:schemaRefs>
    <ds:schemaRef ds:uri="http://schemas.microsoft.com/sharepoint/v3/contenttype/forms"/>
  </ds:schemaRefs>
</ds:datastoreItem>
</file>

<file path=customXml/itemProps3.xml><?xml version="1.0" encoding="utf-8"?>
<ds:datastoreItem xmlns:ds="http://schemas.openxmlformats.org/officeDocument/2006/customXml" ds:itemID="{E2EB2877-36C5-4897-B083-0D06F2704425}">
  <ds:schemaRefs>
    <ds:schemaRef ds:uri="http://schemas.openxmlformats.org/officeDocument/2006/bibliography"/>
  </ds:schemaRefs>
</ds:datastoreItem>
</file>

<file path=customXml/itemProps4.xml><?xml version="1.0" encoding="utf-8"?>
<ds:datastoreItem xmlns:ds="http://schemas.openxmlformats.org/officeDocument/2006/customXml" ds:itemID="{083FB22C-3864-4199-B635-2AAF803DDDB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4</TotalTime>
  <Pages>26</Pages>
  <Words>11209</Words>
  <Characters>63892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Catrin Morgan</cp:lastModifiedBy>
  <cp:revision>3</cp:revision>
  <cp:lastPrinted>2015-04-08T09:59:00Z</cp:lastPrinted>
  <dcterms:created xsi:type="dcterms:W3CDTF">2023-08-01T09:56:00Z</dcterms:created>
  <dcterms:modified xsi:type="dcterms:W3CDTF">2023-08-01T09:59:00Z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