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919" w:rsidRPr="00675919" w:rsidRDefault="00EC5303" w:rsidP="00404804">
      <w:pPr>
        <w:spacing w:line="360" w:lineRule="auto"/>
        <w:jc w:val="both"/>
        <w:rPr>
          <w:rFonts w:ascii="Times New Roman" w:hAnsi="Times New Roman"/>
          <w:b/>
          <w:sz w:val="24"/>
          <w:szCs w:val="24"/>
        </w:rPr>
      </w:pPr>
      <w:proofErr w:type="spellStart"/>
      <w:r w:rsidRPr="00675919">
        <w:rPr>
          <w:rFonts w:ascii="Times New Roman" w:hAnsi="Times New Roman"/>
          <w:b/>
          <w:sz w:val="24"/>
          <w:szCs w:val="24"/>
        </w:rPr>
        <w:t>Dr.</w:t>
      </w:r>
      <w:proofErr w:type="spellEnd"/>
      <w:r w:rsidRPr="00675919">
        <w:rPr>
          <w:rFonts w:ascii="Times New Roman" w:hAnsi="Times New Roman"/>
          <w:b/>
          <w:sz w:val="24"/>
          <w:szCs w:val="24"/>
        </w:rPr>
        <w:t xml:space="preserve"> NINA GRÆGER, NUPI</w:t>
      </w:r>
      <w:r w:rsidR="00675919" w:rsidRPr="00675919">
        <w:rPr>
          <w:rFonts w:ascii="Times New Roman" w:hAnsi="Times New Roman"/>
          <w:b/>
          <w:sz w:val="24"/>
          <w:szCs w:val="24"/>
        </w:rPr>
        <w:t xml:space="preserve">: </w:t>
      </w:r>
    </w:p>
    <w:p w:rsidR="004348D5" w:rsidRPr="00675919" w:rsidRDefault="00D13E2C" w:rsidP="00404804">
      <w:pPr>
        <w:spacing w:line="360" w:lineRule="auto"/>
        <w:jc w:val="both"/>
        <w:rPr>
          <w:rFonts w:ascii="Times New Roman" w:hAnsi="Times New Roman"/>
          <w:b/>
          <w:i/>
          <w:sz w:val="24"/>
          <w:szCs w:val="24"/>
        </w:rPr>
      </w:pPr>
      <w:proofErr w:type="gramStart"/>
      <w:r w:rsidRPr="00675919">
        <w:rPr>
          <w:rFonts w:ascii="Times New Roman" w:hAnsi="Times New Roman"/>
          <w:b/>
          <w:i/>
          <w:sz w:val="24"/>
          <w:szCs w:val="24"/>
        </w:rPr>
        <w:t>NATO and the EU’s Common Security and Defence Policy – partnership on parallel tracks?</w:t>
      </w:r>
      <w:proofErr w:type="gramEnd"/>
      <w:r w:rsidR="004348D5" w:rsidRPr="00675919">
        <w:rPr>
          <w:rFonts w:ascii="Times New Roman" w:hAnsi="Times New Roman"/>
          <w:i/>
          <w:sz w:val="24"/>
          <w:szCs w:val="24"/>
        </w:rPr>
        <w:t xml:space="preserve"> </w:t>
      </w:r>
    </w:p>
    <w:p w:rsidR="001E27FB" w:rsidRPr="00675919" w:rsidRDefault="009532D9" w:rsidP="00404804">
      <w:pPr>
        <w:spacing w:line="360" w:lineRule="auto"/>
        <w:jc w:val="both"/>
        <w:rPr>
          <w:rFonts w:ascii="Times New Roman" w:hAnsi="Times New Roman"/>
          <w:sz w:val="24"/>
          <w:szCs w:val="24"/>
        </w:rPr>
      </w:pPr>
      <w:r w:rsidRPr="00675919">
        <w:rPr>
          <w:rFonts w:ascii="Times New Roman" w:hAnsi="Times New Roman"/>
          <w:sz w:val="24"/>
          <w:szCs w:val="24"/>
        </w:rPr>
        <w:t>Why and how is the EU-NATO partnership important</w:t>
      </w:r>
      <w:r w:rsidR="00824F74" w:rsidRPr="00675919">
        <w:rPr>
          <w:rFonts w:ascii="Times New Roman" w:hAnsi="Times New Roman"/>
          <w:sz w:val="24"/>
          <w:szCs w:val="24"/>
        </w:rPr>
        <w:t xml:space="preserve"> today</w:t>
      </w:r>
      <w:r w:rsidR="00037E21" w:rsidRPr="00675919">
        <w:rPr>
          <w:rFonts w:ascii="Times New Roman" w:hAnsi="Times New Roman"/>
          <w:sz w:val="24"/>
          <w:szCs w:val="24"/>
        </w:rPr>
        <w:t>, if at all</w:t>
      </w:r>
      <w:r w:rsidRPr="00675919">
        <w:rPr>
          <w:rFonts w:ascii="Times New Roman" w:hAnsi="Times New Roman"/>
          <w:sz w:val="24"/>
          <w:szCs w:val="24"/>
        </w:rPr>
        <w:t xml:space="preserve">? The </w:t>
      </w:r>
      <w:r w:rsidR="00037E21" w:rsidRPr="00675919">
        <w:rPr>
          <w:rFonts w:ascii="Times New Roman" w:hAnsi="Times New Roman"/>
          <w:sz w:val="24"/>
          <w:szCs w:val="24"/>
        </w:rPr>
        <w:t xml:space="preserve">composition and relevance of </w:t>
      </w:r>
      <w:r w:rsidRPr="00675919">
        <w:rPr>
          <w:rFonts w:ascii="Times New Roman" w:hAnsi="Times New Roman"/>
          <w:sz w:val="24"/>
          <w:szCs w:val="24"/>
        </w:rPr>
        <w:t xml:space="preserve">institutional structures often is linked to their historical origin; they were </w:t>
      </w:r>
      <w:r w:rsidR="00BD2B37" w:rsidRPr="00675919">
        <w:rPr>
          <w:rFonts w:ascii="Times New Roman" w:hAnsi="Times New Roman"/>
          <w:sz w:val="24"/>
          <w:szCs w:val="24"/>
        </w:rPr>
        <w:t xml:space="preserve">either </w:t>
      </w:r>
      <w:r w:rsidRPr="00675919">
        <w:rPr>
          <w:rFonts w:ascii="Times New Roman" w:hAnsi="Times New Roman"/>
          <w:sz w:val="24"/>
          <w:szCs w:val="24"/>
        </w:rPr>
        <w:t xml:space="preserve">built </w:t>
      </w:r>
      <w:r w:rsidR="00037E21" w:rsidRPr="00675919">
        <w:rPr>
          <w:rFonts w:ascii="Times New Roman" w:hAnsi="Times New Roman"/>
          <w:sz w:val="24"/>
          <w:szCs w:val="24"/>
        </w:rPr>
        <w:t>to serve</w:t>
      </w:r>
      <w:r w:rsidRPr="00675919">
        <w:rPr>
          <w:rFonts w:ascii="Times New Roman" w:hAnsi="Times New Roman"/>
          <w:sz w:val="24"/>
          <w:szCs w:val="24"/>
        </w:rPr>
        <w:t xml:space="preserve"> a particular purpose or result</w:t>
      </w:r>
      <w:r w:rsidR="00BD2B37" w:rsidRPr="00675919">
        <w:rPr>
          <w:rFonts w:ascii="Times New Roman" w:hAnsi="Times New Roman"/>
          <w:sz w:val="24"/>
          <w:szCs w:val="24"/>
        </w:rPr>
        <w:t>ed</w:t>
      </w:r>
      <w:r w:rsidRPr="00675919">
        <w:rPr>
          <w:rFonts w:ascii="Times New Roman" w:hAnsi="Times New Roman"/>
          <w:sz w:val="24"/>
          <w:szCs w:val="24"/>
        </w:rPr>
        <w:t xml:space="preserve"> f</w:t>
      </w:r>
      <w:r w:rsidR="00BD2B37" w:rsidRPr="00675919">
        <w:rPr>
          <w:rFonts w:ascii="Times New Roman" w:hAnsi="Times New Roman"/>
          <w:sz w:val="24"/>
          <w:szCs w:val="24"/>
        </w:rPr>
        <w:t>rom</w:t>
      </w:r>
      <w:r w:rsidRPr="00675919">
        <w:rPr>
          <w:rFonts w:ascii="Times New Roman" w:hAnsi="Times New Roman"/>
          <w:sz w:val="24"/>
          <w:szCs w:val="24"/>
        </w:rPr>
        <w:t xml:space="preserve"> a historic event</w:t>
      </w:r>
      <w:r w:rsidR="00824F74" w:rsidRPr="00675919">
        <w:rPr>
          <w:rFonts w:ascii="Times New Roman" w:hAnsi="Times New Roman"/>
          <w:sz w:val="24"/>
          <w:szCs w:val="24"/>
        </w:rPr>
        <w:t xml:space="preserve">. </w:t>
      </w:r>
      <w:r w:rsidRPr="00675919">
        <w:rPr>
          <w:rFonts w:ascii="Times New Roman" w:hAnsi="Times New Roman"/>
          <w:sz w:val="24"/>
          <w:szCs w:val="24"/>
        </w:rPr>
        <w:t xml:space="preserve">For </w:t>
      </w:r>
      <w:r w:rsidR="001E27FB" w:rsidRPr="00675919">
        <w:rPr>
          <w:rFonts w:ascii="Times New Roman" w:hAnsi="Times New Roman"/>
          <w:sz w:val="24"/>
          <w:szCs w:val="24"/>
        </w:rPr>
        <w:t>the EU-NATO partner</w:t>
      </w:r>
      <w:r w:rsidRPr="00675919">
        <w:rPr>
          <w:rFonts w:ascii="Times New Roman" w:hAnsi="Times New Roman"/>
          <w:sz w:val="24"/>
          <w:szCs w:val="24"/>
        </w:rPr>
        <w:t>s</w:t>
      </w:r>
      <w:r w:rsidR="001E27FB" w:rsidRPr="00675919">
        <w:rPr>
          <w:rFonts w:ascii="Times New Roman" w:hAnsi="Times New Roman"/>
          <w:sz w:val="24"/>
          <w:szCs w:val="24"/>
        </w:rPr>
        <w:t>hip</w:t>
      </w:r>
      <w:r w:rsidR="00824F74" w:rsidRPr="00675919">
        <w:rPr>
          <w:rFonts w:ascii="Times New Roman" w:hAnsi="Times New Roman"/>
          <w:sz w:val="24"/>
          <w:szCs w:val="24"/>
        </w:rPr>
        <w:t>,</w:t>
      </w:r>
      <w:r w:rsidR="00533F5E" w:rsidRPr="00675919">
        <w:rPr>
          <w:rFonts w:ascii="Times New Roman" w:hAnsi="Times New Roman"/>
          <w:sz w:val="24"/>
          <w:szCs w:val="24"/>
        </w:rPr>
        <w:t xml:space="preserve"> the intra-state conflicts</w:t>
      </w:r>
      <w:r w:rsidRPr="00675919">
        <w:rPr>
          <w:rFonts w:ascii="Times New Roman" w:hAnsi="Times New Roman"/>
          <w:sz w:val="24"/>
          <w:szCs w:val="24"/>
        </w:rPr>
        <w:t xml:space="preserve"> in the</w:t>
      </w:r>
      <w:r w:rsidR="009E59CB" w:rsidRPr="00675919">
        <w:rPr>
          <w:rFonts w:ascii="Times New Roman" w:hAnsi="Times New Roman"/>
          <w:sz w:val="24"/>
          <w:szCs w:val="24"/>
        </w:rPr>
        <w:t xml:space="preserve"> Balkans in t</w:t>
      </w:r>
      <w:r w:rsidRPr="00675919">
        <w:rPr>
          <w:rFonts w:ascii="Times New Roman" w:hAnsi="Times New Roman"/>
          <w:sz w:val="24"/>
          <w:szCs w:val="24"/>
        </w:rPr>
        <w:t>h</w:t>
      </w:r>
      <w:r w:rsidR="009E59CB" w:rsidRPr="00675919">
        <w:rPr>
          <w:rFonts w:ascii="Times New Roman" w:hAnsi="Times New Roman"/>
          <w:sz w:val="24"/>
          <w:szCs w:val="24"/>
        </w:rPr>
        <w:t>e</w:t>
      </w:r>
      <w:r w:rsidRPr="00675919">
        <w:rPr>
          <w:rFonts w:ascii="Times New Roman" w:hAnsi="Times New Roman"/>
          <w:sz w:val="24"/>
          <w:szCs w:val="24"/>
        </w:rPr>
        <w:t xml:space="preserve"> 1990s </w:t>
      </w:r>
      <w:r w:rsidR="006C6775" w:rsidRPr="00675919">
        <w:rPr>
          <w:rFonts w:ascii="Times New Roman" w:hAnsi="Times New Roman"/>
          <w:sz w:val="24"/>
          <w:szCs w:val="24"/>
        </w:rPr>
        <w:t xml:space="preserve">and the </w:t>
      </w:r>
      <w:r w:rsidR="00EC5303" w:rsidRPr="00675919">
        <w:rPr>
          <w:rFonts w:ascii="Times New Roman" w:hAnsi="Times New Roman"/>
          <w:sz w:val="24"/>
          <w:szCs w:val="24"/>
        </w:rPr>
        <w:t>emerging</w:t>
      </w:r>
      <w:r w:rsidR="006C6775" w:rsidRPr="00675919">
        <w:rPr>
          <w:rFonts w:ascii="Times New Roman" w:hAnsi="Times New Roman"/>
          <w:sz w:val="24"/>
          <w:szCs w:val="24"/>
        </w:rPr>
        <w:t xml:space="preserve"> CSDP </w:t>
      </w:r>
      <w:r w:rsidRPr="00675919">
        <w:rPr>
          <w:rFonts w:ascii="Times New Roman" w:hAnsi="Times New Roman"/>
          <w:sz w:val="24"/>
          <w:szCs w:val="24"/>
        </w:rPr>
        <w:t>were particularly important</w:t>
      </w:r>
      <w:r w:rsidR="00DF6843" w:rsidRPr="00675919">
        <w:rPr>
          <w:rFonts w:ascii="Times New Roman" w:hAnsi="Times New Roman"/>
          <w:sz w:val="24"/>
          <w:szCs w:val="24"/>
        </w:rPr>
        <w:t xml:space="preserve"> driver</w:t>
      </w:r>
      <w:r w:rsidR="006C6775" w:rsidRPr="00675919">
        <w:rPr>
          <w:rFonts w:ascii="Times New Roman" w:hAnsi="Times New Roman"/>
          <w:sz w:val="24"/>
          <w:szCs w:val="24"/>
        </w:rPr>
        <w:t>s</w:t>
      </w:r>
      <w:r w:rsidRPr="00675919">
        <w:rPr>
          <w:rFonts w:ascii="Times New Roman" w:hAnsi="Times New Roman"/>
          <w:sz w:val="24"/>
          <w:szCs w:val="24"/>
        </w:rPr>
        <w:t>.</w:t>
      </w:r>
      <w:r w:rsidR="001E27FB" w:rsidRPr="00675919">
        <w:rPr>
          <w:rFonts w:ascii="Times New Roman" w:hAnsi="Times New Roman"/>
          <w:sz w:val="24"/>
          <w:szCs w:val="24"/>
        </w:rPr>
        <w:t xml:space="preserve"> </w:t>
      </w:r>
    </w:p>
    <w:p w:rsidR="00B717CF" w:rsidRPr="00675919" w:rsidRDefault="00533F5E" w:rsidP="00404804">
      <w:pPr>
        <w:spacing w:line="360" w:lineRule="auto"/>
        <w:jc w:val="both"/>
        <w:rPr>
          <w:rFonts w:ascii="Times New Roman" w:hAnsi="Times New Roman"/>
          <w:sz w:val="24"/>
          <w:szCs w:val="24"/>
        </w:rPr>
      </w:pPr>
      <w:r w:rsidRPr="00675919">
        <w:rPr>
          <w:rFonts w:ascii="Times New Roman" w:hAnsi="Times New Roman"/>
          <w:sz w:val="24"/>
          <w:szCs w:val="24"/>
        </w:rPr>
        <w:t>EU-NATO r</w:t>
      </w:r>
      <w:r w:rsidR="002D3042" w:rsidRPr="00675919">
        <w:rPr>
          <w:rFonts w:ascii="Times New Roman" w:hAnsi="Times New Roman"/>
          <w:sz w:val="24"/>
          <w:szCs w:val="24"/>
        </w:rPr>
        <w:t>elations were formalized in December 2002</w:t>
      </w:r>
      <w:r w:rsidR="001E27FB" w:rsidRPr="00675919">
        <w:rPr>
          <w:rFonts w:ascii="Times New Roman" w:hAnsi="Times New Roman"/>
          <w:sz w:val="24"/>
          <w:szCs w:val="24"/>
        </w:rPr>
        <w:t xml:space="preserve"> with</w:t>
      </w:r>
      <w:r w:rsidR="002D3042" w:rsidRPr="00675919">
        <w:rPr>
          <w:rFonts w:ascii="Times New Roman" w:hAnsi="Times New Roman"/>
          <w:sz w:val="24"/>
          <w:szCs w:val="24"/>
        </w:rPr>
        <w:t xml:space="preserve"> the so-called Berlin Plus agreement</w:t>
      </w:r>
      <w:r w:rsidR="006C6775" w:rsidRPr="00675919">
        <w:rPr>
          <w:rFonts w:ascii="Times New Roman" w:hAnsi="Times New Roman"/>
          <w:sz w:val="24"/>
          <w:szCs w:val="24"/>
        </w:rPr>
        <w:t xml:space="preserve">, which </w:t>
      </w:r>
      <w:r w:rsidR="002D3042" w:rsidRPr="00675919">
        <w:rPr>
          <w:rFonts w:ascii="Times New Roman" w:hAnsi="Times New Roman"/>
          <w:sz w:val="24"/>
          <w:szCs w:val="24"/>
        </w:rPr>
        <w:t xml:space="preserve">stipulates – most importantly – the conditions under which the EU may draw on NATO planning, capabilities and assets where NATO does not wish to act. </w:t>
      </w:r>
      <w:r w:rsidR="00991D83" w:rsidRPr="00675919">
        <w:rPr>
          <w:rFonts w:ascii="Times New Roman" w:hAnsi="Times New Roman"/>
          <w:sz w:val="24"/>
          <w:szCs w:val="24"/>
        </w:rPr>
        <w:t xml:space="preserve">(‘Berlin Plus’ refers to the outcome of the NATO defence minister meeting in June 1996 in Berlin, who decided to make assets available to the WEU.) </w:t>
      </w:r>
      <w:r w:rsidR="002D3042" w:rsidRPr="00675919">
        <w:rPr>
          <w:rFonts w:ascii="Times New Roman" w:hAnsi="Times New Roman"/>
          <w:sz w:val="24"/>
          <w:szCs w:val="24"/>
        </w:rPr>
        <w:t>The Berlin Plus framework from 2003 established rules for the exc</w:t>
      </w:r>
      <w:r w:rsidR="00EC5303" w:rsidRPr="00675919">
        <w:rPr>
          <w:rFonts w:ascii="Times New Roman" w:hAnsi="Times New Roman"/>
          <w:sz w:val="24"/>
          <w:szCs w:val="24"/>
        </w:rPr>
        <w:t>hange of classified information</w:t>
      </w:r>
      <w:r w:rsidR="002D3042" w:rsidRPr="00675919">
        <w:rPr>
          <w:rFonts w:ascii="Times New Roman" w:hAnsi="Times New Roman"/>
          <w:sz w:val="24"/>
          <w:szCs w:val="24"/>
        </w:rPr>
        <w:t xml:space="preserve"> and for consultation a</w:t>
      </w:r>
      <w:r w:rsidR="00885A4E" w:rsidRPr="00675919">
        <w:rPr>
          <w:rFonts w:ascii="Times New Roman" w:hAnsi="Times New Roman"/>
          <w:sz w:val="24"/>
          <w:szCs w:val="24"/>
        </w:rPr>
        <w:t>s well as</w:t>
      </w:r>
      <w:r w:rsidR="002D3042" w:rsidRPr="00675919">
        <w:rPr>
          <w:rFonts w:ascii="Times New Roman" w:hAnsi="Times New Roman"/>
          <w:sz w:val="24"/>
          <w:szCs w:val="24"/>
        </w:rPr>
        <w:t xml:space="preserve"> </w:t>
      </w:r>
      <w:r w:rsidR="00EC5303" w:rsidRPr="00675919">
        <w:rPr>
          <w:rFonts w:ascii="Times New Roman" w:hAnsi="Times New Roman"/>
          <w:sz w:val="24"/>
          <w:szCs w:val="24"/>
        </w:rPr>
        <w:t xml:space="preserve">the </w:t>
      </w:r>
      <w:r w:rsidR="002D3042" w:rsidRPr="00675919">
        <w:rPr>
          <w:rFonts w:ascii="Times New Roman" w:hAnsi="Times New Roman"/>
          <w:sz w:val="24"/>
          <w:szCs w:val="24"/>
        </w:rPr>
        <w:t>framework for cooperation in the case of EU-led crisis-management operati</w:t>
      </w:r>
      <w:r w:rsidR="00885A4E" w:rsidRPr="00675919">
        <w:rPr>
          <w:rFonts w:ascii="Times New Roman" w:hAnsi="Times New Roman"/>
          <w:sz w:val="24"/>
          <w:szCs w:val="24"/>
        </w:rPr>
        <w:t>ons</w:t>
      </w:r>
      <w:r w:rsidR="002D3042" w:rsidRPr="00675919">
        <w:rPr>
          <w:rFonts w:ascii="Times New Roman" w:hAnsi="Times New Roman"/>
          <w:sz w:val="24"/>
          <w:szCs w:val="24"/>
        </w:rPr>
        <w:t>.</w:t>
      </w:r>
      <w:r w:rsidR="002D3042" w:rsidRPr="00675919">
        <w:rPr>
          <w:rStyle w:val="EndnoteReference"/>
          <w:rFonts w:ascii="Times New Roman" w:hAnsi="Times New Roman"/>
          <w:sz w:val="24"/>
          <w:szCs w:val="24"/>
        </w:rPr>
        <w:endnoteReference w:id="1"/>
      </w:r>
      <w:r w:rsidR="002D3042" w:rsidRPr="00675919">
        <w:rPr>
          <w:rFonts w:ascii="Times New Roman" w:hAnsi="Times New Roman"/>
          <w:sz w:val="24"/>
          <w:szCs w:val="24"/>
        </w:rPr>
        <w:t xml:space="preserve"> </w:t>
      </w:r>
      <w:r w:rsidR="003445D2" w:rsidRPr="00675919">
        <w:rPr>
          <w:rFonts w:ascii="Times New Roman" w:hAnsi="Times New Roman"/>
          <w:sz w:val="24"/>
          <w:szCs w:val="24"/>
        </w:rPr>
        <w:t>P</w:t>
      </w:r>
      <w:r w:rsidR="002D3042" w:rsidRPr="00675919">
        <w:rPr>
          <w:rFonts w:ascii="Times New Roman" w:hAnsi="Times New Roman"/>
          <w:sz w:val="24"/>
          <w:szCs w:val="24"/>
        </w:rPr>
        <w:t xml:space="preserve">ermanent meeting formats and contact points </w:t>
      </w:r>
      <w:r w:rsidR="00885A4E" w:rsidRPr="00675919">
        <w:rPr>
          <w:rFonts w:ascii="Times New Roman" w:hAnsi="Times New Roman"/>
          <w:sz w:val="24"/>
          <w:szCs w:val="24"/>
        </w:rPr>
        <w:t xml:space="preserve">were established </w:t>
      </w:r>
      <w:r w:rsidR="002D3042" w:rsidRPr="00675919">
        <w:rPr>
          <w:rFonts w:ascii="Times New Roman" w:hAnsi="Times New Roman"/>
          <w:sz w:val="24"/>
          <w:szCs w:val="24"/>
        </w:rPr>
        <w:t xml:space="preserve">at </w:t>
      </w:r>
      <w:r w:rsidR="002D3042" w:rsidRPr="00675919">
        <w:rPr>
          <w:rFonts w:ascii="Times New Roman" w:hAnsi="Times New Roman"/>
          <w:color w:val="000000"/>
          <w:sz w:val="24"/>
          <w:szCs w:val="24"/>
        </w:rPr>
        <w:t>the level of ministers, ambassadors, chiefs of defence, military and political staff, also in operational headquarters.</w:t>
      </w:r>
      <w:r w:rsidR="002D3042" w:rsidRPr="00675919">
        <w:rPr>
          <w:rStyle w:val="EndnoteReference"/>
          <w:rFonts w:ascii="Times New Roman" w:eastAsiaTheme="majorEastAsia" w:hAnsi="Times New Roman"/>
          <w:sz w:val="24"/>
          <w:szCs w:val="24"/>
        </w:rPr>
        <w:t xml:space="preserve"> </w:t>
      </w:r>
      <w:r w:rsidR="002D3042" w:rsidRPr="00675919">
        <w:rPr>
          <w:rStyle w:val="EndnoteReference"/>
          <w:rFonts w:ascii="Times New Roman" w:eastAsiaTheme="majorEastAsia" w:hAnsi="Times New Roman"/>
          <w:sz w:val="24"/>
          <w:szCs w:val="24"/>
        </w:rPr>
        <w:endnoteReference w:id="2"/>
      </w:r>
      <w:r w:rsidR="0012722C" w:rsidRPr="00675919">
        <w:rPr>
          <w:rFonts w:ascii="Times New Roman" w:eastAsiaTheme="majorEastAsia" w:hAnsi="Times New Roman"/>
          <w:sz w:val="24"/>
          <w:szCs w:val="24"/>
        </w:rPr>
        <w:t xml:space="preserve"> </w:t>
      </w:r>
      <w:r w:rsidR="00037E21" w:rsidRPr="00675919">
        <w:rPr>
          <w:rFonts w:ascii="Times New Roman" w:eastAsiaTheme="majorEastAsia" w:hAnsi="Times New Roman"/>
          <w:sz w:val="24"/>
          <w:szCs w:val="24"/>
        </w:rPr>
        <w:t>So on paper, all looks good.</w:t>
      </w:r>
    </w:p>
    <w:p w:rsidR="00810003" w:rsidRPr="00675919" w:rsidRDefault="00810003" w:rsidP="00404804">
      <w:pPr>
        <w:spacing w:line="360" w:lineRule="auto"/>
        <w:jc w:val="both"/>
        <w:rPr>
          <w:rStyle w:val="footnote"/>
          <w:rFonts w:ascii="Times New Roman" w:hAnsi="Times New Roman"/>
          <w:sz w:val="24"/>
          <w:szCs w:val="24"/>
        </w:rPr>
      </w:pPr>
      <w:r w:rsidRPr="00675919">
        <w:rPr>
          <w:rFonts w:ascii="Times New Roman" w:hAnsi="Times New Roman"/>
          <w:sz w:val="24"/>
          <w:szCs w:val="24"/>
        </w:rPr>
        <w:t>The EU-NATO partnership established under Berlin Plus soon fell victim to the long-term political conflict over borders between Cyprus and Turkey</w:t>
      </w:r>
      <w:r w:rsidR="00037E21" w:rsidRPr="00675919">
        <w:rPr>
          <w:rFonts w:ascii="Times New Roman" w:hAnsi="Times New Roman"/>
          <w:sz w:val="24"/>
          <w:szCs w:val="24"/>
        </w:rPr>
        <w:t xml:space="preserve"> (also involving Greece)</w:t>
      </w:r>
      <w:r w:rsidRPr="00675919">
        <w:rPr>
          <w:rFonts w:ascii="Times New Roman" w:hAnsi="Times New Roman"/>
          <w:sz w:val="24"/>
          <w:szCs w:val="24"/>
        </w:rPr>
        <w:t xml:space="preserve"> when non-</w:t>
      </w:r>
      <w:proofErr w:type="spellStart"/>
      <w:r w:rsidRPr="00675919">
        <w:rPr>
          <w:rFonts w:ascii="Times New Roman" w:hAnsi="Times New Roman"/>
          <w:sz w:val="24"/>
          <w:szCs w:val="24"/>
        </w:rPr>
        <w:t>PfP</w:t>
      </w:r>
      <w:proofErr w:type="spellEnd"/>
      <w:r w:rsidRPr="00675919">
        <w:rPr>
          <w:rFonts w:ascii="Times New Roman" w:hAnsi="Times New Roman"/>
          <w:sz w:val="24"/>
          <w:szCs w:val="24"/>
        </w:rPr>
        <w:t xml:space="preserve"> member Cyprus entered the EU in 2005. O</w:t>
      </w:r>
      <w:r w:rsidRPr="00675919">
        <w:rPr>
          <w:rStyle w:val="footnote"/>
          <w:rFonts w:ascii="Times New Roman" w:hAnsi="Times New Roman"/>
          <w:sz w:val="24"/>
          <w:szCs w:val="24"/>
        </w:rPr>
        <w:t xml:space="preserve">nly </w:t>
      </w:r>
      <w:proofErr w:type="spellStart"/>
      <w:r w:rsidR="00D02A81" w:rsidRPr="00675919">
        <w:rPr>
          <w:rStyle w:val="footnote"/>
          <w:rFonts w:ascii="Times New Roman" w:hAnsi="Times New Roman"/>
          <w:sz w:val="24"/>
          <w:szCs w:val="24"/>
        </w:rPr>
        <w:t>PfP</w:t>
      </w:r>
      <w:proofErr w:type="spellEnd"/>
      <w:r w:rsidR="00D02A81" w:rsidRPr="00675919">
        <w:rPr>
          <w:rStyle w:val="footnote"/>
          <w:rFonts w:ascii="Times New Roman" w:hAnsi="Times New Roman"/>
          <w:sz w:val="24"/>
          <w:szCs w:val="24"/>
        </w:rPr>
        <w:t>-</w:t>
      </w:r>
      <w:r w:rsidRPr="00675919">
        <w:rPr>
          <w:rStyle w:val="footnote"/>
          <w:rFonts w:ascii="Times New Roman" w:hAnsi="Times New Roman"/>
          <w:sz w:val="24"/>
          <w:szCs w:val="24"/>
        </w:rPr>
        <w:t>members</w:t>
      </w:r>
      <w:r w:rsidR="00D02A81" w:rsidRPr="00675919">
        <w:rPr>
          <w:rStyle w:val="footnote"/>
          <w:rFonts w:ascii="Times New Roman" w:hAnsi="Times New Roman"/>
          <w:sz w:val="24"/>
          <w:szCs w:val="24"/>
        </w:rPr>
        <w:t>,</w:t>
      </w:r>
      <w:r w:rsidRPr="00675919">
        <w:rPr>
          <w:rStyle w:val="footnote"/>
          <w:rFonts w:ascii="Times New Roman" w:hAnsi="Times New Roman"/>
          <w:sz w:val="24"/>
          <w:szCs w:val="24"/>
        </w:rPr>
        <w:t xml:space="preserve"> who have a security agreement with </w:t>
      </w:r>
      <w:proofErr w:type="gramStart"/>
      <w:r w:rsidRPr="00675919">
        <w:rPr>
          <w:rStyle w:val="footnote"/>
          <w:rFonts w:ascii="Times New Roman" w:hAnsi="Times New Roman"/>
          <w:sz w:val="24"/>
          <w:szCs w:val="24"/>
        </w:rPr>
        <w:t>NATO</w:t>
      </w:r>
      <w:proofErr w:type="gramEnd"/>
      <w:r w:rsidRPr="00675919">
        <w:rPr>
          <w:rStyle w:val="footnote"/>
          <w:rFonts w:ascii="Times New Roman" w:hAnsi="Times New Roman"/>
          <w:sz w:val="24"/>
          <w:szCs w:val="24"/>
        </w:rPr>
        <w:t xml:space="preserve"> are allowed to participate in NATO-meetings</w:t>
      </w:r>
      <w:r w:rsidR="00EC5303" w:rsidRPr="00675919">
        <w:rPr>
          <w:rStyle w:val="footnote"/>
          <w:rFonts w:ascii="Times New Roman" w:hAnsi="Times New Roman"/>
          <w:sz w:val="24"/>
          <w:szCs w:val="24"/>
        </w:rPr>
        <w:t xml:space="preserve"> and receive classified information</w:t>
      </w:r>
      <w:r w:rsidRPr="00675919">
        <w:rPr>
          <w:rStyle w:val="footnote"/>
          <w:rFonts w:ascii="Times New Roman" w:hAnsi="Times New Roman"/>
          <w:sz w:val="24"/>
          <w:szCs w:val="24"/>
        </w:rPr>
        <w:t>.</w:t>
      </w:r>
      <w:r w:rsidRPr="00675919">
        <w:rPr>
          <w:rFonts w:ascii="Times New Roman" w:hAnsi="Times New Roman"/>
          <w:sz w:val="24"/>
          <w:szCs w:val="24"/>
        </w:rPr>
        <w:t xml:space="preserve"> </w:t>
      </w:r>
      <w:r w:rsidR="00D02A81" w:rsidRPr="00675919">
        <w:rPr>
          <w:rFonts w:ascii="Times New Roman" w:hAnsi="Times New Roman"/>
          <w:sz w:val="24"/>
          <w:szCs w:val="24"/>
        </w:rPr>
        <w:t xml:space="preserve">Turkey has blocked any involvement of Cyprus in </w:t>
      </w:r>
      <w:r w:rsidR="00EC5303" w:rsidRPr="00675919">
        <w:rPr>
          <w:rFonts w:ascii="Times New Roman" w:hAnsi="Times New Roman"/>
          <w:sz w:val="24"/>
          <w:szCs w:val="24"/>
        </w:rPr>
        <w:t xml:space="preserve">such </w:t>
      </w:r>
      <w:r w:rsidRPr="00675919">
        <w:rPr>
          <w:rStyle w:val="footnote"/>
          <w:rFonts w:ascii="Times New Roman" w:hAnsi="Times New Roman"/>
          <w:sz w:val="24"/>
          <w:szCs w:val="24"/>
        </w:rPr>
        <w:t xml:space="preserve">information </w:t>
      </w:r>
      <w:r w:rsidR="00D02A81" w:rsidRPr="00675919">
        <w:rPr>
          <w:rStyle w:val="footnote"/>
          <w:rFonts w:ascii="Times New Roman" w:hAnsi="Times New Roman"/>
          <w:sz w:val="24"/>
          <w:szCs w:val="24"/>
        </w:rPr>
        <w:t xml:space="preserve">sharing </w:t>
      </w:r>
      <w:r w:rsidRPr="00675919">
        <w:rPr>
          <w:rStyle w:val="footnote"/>
          <w:rFonts w:ascii="Times New Roman" w:hAnsi="Times New Roman"/>
          <w:sz w:val="24"/>
          <w:szCs w:val="24"/>
        </w:rPr>
        <w:t xml:space="preserve">and discussions beyond the </w:t>
      </w:r>
      <w:r w:rsidR="00D02A81" w:rsidRPr="00675919">
        <w:rPr>
          <w:rStyle w:val="footnote"/>
          <w:rFonts w:ascii="Times New Roman" w:hAnsi="Times New Roman"/>
          <w:sz w:val="24"/>
          <w:szCs w:val="24"/>
        </w:rPr>
        <w:t xml:space="preserve">only Berlin Plus operation, Operation Althea </w:t>
      </w:r>
      <w:r w:rsidRPr="00675919">
        <w:rPr>
          <w:rStyle w:val="footnote"/>
          <w:rFonts w:ascii="Times New Roman" w:hAnsi="Times New Roman"/>
          <w:sz w:val="24"/>
          <w:szCs w:val="24"/>
        </w:rPr>
        <w:t>in Bosnia. O</w:t>
      </w:r>
      <w:r w:rsidR="00037E21" w:rsidRPr="00675919">
        <w:rPr>
          <w:rStyle w:val="footnote"/>
          <w:rFonts w:ascii="Times New Roman" w:hAnsi="Times New Roman"/>
          <w:sz w:val="24"/>
          <w:szCs w:val="24"/>
        </w:rPr>
        <w:t>n the EU side, o</w:t>
      </w:r>
      <w:r w:rsidRPr="00675919">
        <w:rPr>
          <w:rStyle w:val="footnote"/>
          <w:rFonts w:ascii="Times New Roman" w:hAnsi="Times New Roman"/>
          <w:sz w:val="24"/>
          <w:szCs w:val="24"/>
        </w:rPr>
        <w:t>nly states who have a security agreement wit</w:t>
      </w:r>
      <w:r w:rsidR="00D02A81" w:rsidRPr="00675919">
        <w:rPr>
          <w:rStyle w:val="footnote"/>
          <w:rFonts w:ascii="Times New Roman" w:hAnsi="Times New Roman"/>
          <w:sz w:val="24"/>
          <w:szCs w:val="24"/>
        </w:rPr>
        <w:t xml:space="preserve">h the EU may participate in </w:t>
      </w:r>
      <w:r w:rsidRPr="00675919">
        <w:rPr>
          <w:rStyle w:val="footnote"/>
          <w:rFonts w:ascii="Times New Roman" w:hAnsi="Times New Roman"/>
          <w:sz w:val="24"/>
          <w:szCs w:val="24"/>
        </w:rPr>
        <w:t>CSDP</w:t>
      </w:r>
      <w:r w:rsidR="00D02A81" w:rsidRPr="00675919">
        <w:rPr>
          <w:rStyle w:val="footnote"/>
          <w:rFonts w:ascii="Times New Roman" w:hAnsi="Times New Roman"/>
          <w:sz w:val="24"/>
          <w:szCs w:val="24"/>
        </w:rPr>
        <w:t>-meetings</w:t>
      </w:r>
      <w:r w:rsidRPr="00675919">
        <w:rPr>
          <w:rStyle w:val="footnote"/>
          <w:rFonts w:ascii="Times New Roman" w:hAnsi="Times New Roman"/>
          <w:sz w:val="24"/>
          <w:szCs w:val="24"/>
        </w:rPr>
        <w:t xml:space="preserve">, and only </w:t>
      </w:r>
      <w:r w:rsidRPr="00675919">
        <w:rPr>
          <w:rFonts w:ascii="Times New Roman" w:hAnsi="Times New Roman"/>
          <w:color w:val="000000"/>
          <w:sz w:val="24"/>
          <w:szCs w:val="24"/>
        </w:rPr>
        <w:t>states with an administrative arrangement with the EDA are allowed into EDA meetings,</w:t>
      </w:r>
      <w:r w:rsidR="004362AE" w:rsidRPr="00675919">
        <w:rPr>
          <w:rFonts w:ascii="Times New Roman" w:hAnsi="Times New Roman"/>
          <w:color w:val="000000"/>
          <w:sz w:val="24"/>
          <w:szCs w:val="24"/>
        </w:rPr>
        <w:t xml:space="preserve"> </w:t>
      </w:r>
      <w:r w:rsidRPr="00675919">
        <w:rPr>
          <w:rStyle w:val="footnote"/>
          <w:rFonts w:ascii="Times New Roman" w:hAnsi="Times New Roman"/>
          <w:sz w:val="24"/>
          <w:szCs w:val="24"/>
        </w:rPr>
        <w:t>exclud</w:t>
      </w:r>
      <w:r w:rsidR="004362AE" w:rsidRPr="00675919">
        <w:rPr>
          <w:rStyle w:val="footnote"/>
          <w:rFonts w:ascii="Times New Roman" w:hAnsi="Times New Roman"/>
          <w:sz w:val="24"/>
          <w:szCs w:val="24"/>
        </w:rPr>
        <w:t>ing</w:t>
      </w:r>
      <w:r w:rsidRPr="00675919">
        <w:rPr>
          <w:rStyle w:val="footnote"/>
          <w:rFonts w:ascii="Times New Roman" w:hAnsi="Times New Roman"/>
          <w:sz w:val="24"/>
          <w:szCs w:val="24"/>
        </w:rPr>
        <w:t xml:space="preserve"> Turkey. </w:t>
      </w:r>
    </w:p>
    <w:p w:rsidR="00675919" w:rsidRDefault="00C95E6B" w:rsidP="00404804">
      <w:pPr>
        <w:spacing w:line="360" w:lineRule="auto"/>
        <w:jc w:val="both"/>
        <w:rPr>
          <w:rFonts w:ascii="Times New Roman" w:hAnsi="Times New Roman"/>
          <w:color w:val="2A2A2A"/>
          <w:sz w:val="24"/>
          <w:szCs w:val="24"/>
        </w:rPr>
      </w:pPr>
      <w:r w:rsidRPr="00675919">
        <w:rPr>
          <w:rFonts w:ascii="Times New Roman" w:hAnsi="Times New Roman"/>
          <w:sz w:val="24"/>
          <w:szCs w:val="24"/>
        </w:rPr>
        <w:t xml:space="preserve">In </w:t>
      </w:r>
      <w:r w:rsidR="007560A3" w:rsidRPr="00675919">
        <w:rPr>
          <w:rFonts w:ascii="Times New Roman" w:hAnsi="Times New Roman"/>
          <w:sz w:val="24"/>
          <w:szCs w:val="24"/>
        </w:rPr>
        <w:t xml:space="preserve">this </w:t>
      </w:r>
      <w:r w:rsidRPr="00675919">
        <w:rPr>
          <w:rFonts w:ascii="Times New Roman" w:hAnsi="Times New Roman"/>
          <w:sz w:val="24"/>
          <w:szCs w:val="24"/>
        </w:rPr>
        <w:t>long-term situation of deadlock, what are the</w:t>
      </w:r>
      <w:r w:rsidR="000F66CD" w:rsidRPr="00675919">
        <w:rPr>
          <w:rFonts w:ascii="Times New Roman" w:hAnsi="Times New Roman"/>
          <w:sz w:val="24"/>
          <w:szCs w:val="24"/>
        </w:rPr>
        <w:t xml:space="preserve"> </w:t>
      </w:r>
      <w:r w:rsidR="0081316D" w:rsidRPr="00675919">
        <w:rPr>
          <w:rFonts w:ascii="Times New Roman" w:hAnsi="Times New Roman"/>
          <w:sz w:val="24"/>
          <w:szCs w:val="24"/>
        </w:rPr>
        <w:t xml:space="preserve">dynamics and drivers of </w:t>
      </w:r>
      <w:r w:rsidR="006C6775" w:rsidRPr="00675919">
        <w:rPr>
          <w:rFonts w:ascii="Times New Roman" w:hAnsi="Times New Roman"/>
          <w:color w:val="000000"/>
          <w:sz w:val="24"/>
          <w:szCs w:val="24"/>
        </w:rPr>
        <w:t>EU-NATO</w:t>
      </w:r>
      <w:r w:rsidR="006C6775" w:rsidRPr="00675919">
        <w:rPr>
          <w:rFonts w:ascii="Times New Roman" w:hAnsi="Times New Roman"/>
          <w:sz w:val="24"/>
          <w:szCs w:val="24"/>
        </w:rPr>
        <w:t xml:space="preserve"> </w:t>
      </w:r>
      <w:r w:rsidR="000F66CD" w:rsidRPr="00675919">
        <w:rPr>
          <w:rFonts w:ascii="Times New Roman" w:hAnsi="Times New Roman"/>
          <w:sz w:val="24"/>
          <w:szCs w:val="24"/>
        </w:rPr>
        <w:t>cooperation</w:t>
      </w:r>
      <w:r w:rsidRPr="00675919">
        <w:rPr>
          <w:rFonts w:ascii="Times New Roman" w:hAnsi="Times New Roman"/>
          <w:sz w:val="24"/>
          <w:szCs w:val="24"/>
        </w:rPr>
        <w:t>?</w:t>
      </w:r>
      <w:r w:rsidR="000F66CD" w:rsidRPr="00675919">
        <w:rPr>
          <w:rFonts w:ascii="Times New Roman" w:hAnsi="Times New Roman"/>
          <w:sz w:val="24"/>
          <w:szCs w:val="24"/>
        </w:rPr>
        <w:t xml:space="preserve"> </w:t>
      </w:r>
      <w:r w:rsidR="006C6775" w:rsidRPr="00675919">
        <w:rPr>
          <w:rFonts w:ascii="Times New Roman" w:hAnsi="Times New Roman"/>
          <w:color w:val="000000"/>
          <w:sz w:val="24"/>
          <w:szCs w:val="24"/>
        </w:rPr>
        <w:t xml:space="preserve">The most visible driver of the partnership the past decade has been </w:t>
      </w:r>
      <w:r w:rsidR="00037E21" w:rsidRPr="00675919">
        <w:rPr>
          <w:rFonts w:ascii="Times New Roman" w:hAnsi="Times New Roman"/>
          <w:color w:val="000000"/>
          <w:sz w:val="24"/>
          <w:szCs w:val="24"/>
        </w:rPr>
        <w:t>operational necessity. D</w:t>
      </w:r>
      <w:r w:rsidR="006C6775" w:rsidRPr="00675919">
        <w:rPr>
          <w:rFonts w:ascii="Times New Roman" w:hAnsi="Times New Roman"/>
          <w:color w:val="000000"/>
          <w:sz w:val="24"/>
          <w:szCs w:val="24"/>
        </w:rPr>
        <w:t xml:space="preserve">ay-to-day informal, ad hoc cooperation among EU and NATO military and political/civilian staff </w:t>
      </w:r>
      <w:r w:rsidR="00037E21" w:rsidRPr="00675919">
        <w:rPr>
          <w:rFonts w:ascii="Times New Roman" w:hAnsi="Times New Roman"/>
          <w:color w:val="000000"/>
          <w:sz w:val="24"/>
          <w:szCs w:val="24"/>
        </w:rPr>
        <w:t xml:space="preserve">takes place </w:t>
      </w:r>
      <w:r w:rsidR="006C6775" w:rsidRPr="00675919">
        <w:rPr>
          <w:rFonts w:ascii="Times New Roman" w:hAnsi="Times New Roman"/>
          <w:color w:val="000000"/>
          <w:sz w:val="24"/>
          <w:szCs w:val="24"/>
        </w:rPr>
        <w:t>in offices and field operations. Such</w:t>
      </w:r>
      <w:r w:rsidR="006C6775" w:rsidRPr="00675919">
        <w:rPr>
          <w:rFonts w:ascii="Times New Roman" w:hAnsi="Times New Roman"/>
          <w:color w:val="2A2A2A"/>
          <w:sz w:val="24"/>
          <w:szCs w:val="24"/>
        </w:rPr>
        <w:t xml:space="preserve"> cooperation has </w:t>
      </w:r>
      <w:r w:rsidR="006C6775" w:rsidRPr="00675919">
        <w:rPr>
          <w:rFonts w:ascii="Times New Roman" w:hAnsi="Times New Roman"/>
          <w:color w:val="2A2A2A"/>
          <w:sz w:val="24"/>
          <w:szCs w:val="24"/>
        </w:rPr>
        <w:lastRenderedPageBreak/>
        <w:t>developed in HQs; over meals, on the phone, by email, and on the fringe of formal meetings – EU–NATO specific but not only</w:t>
      </w:r>
      <w:r w:rsidR="004B4242" w:rsidRPr="00675919">
        <w:rPr>
          <w:rFonts w:ascii="Times New Roman" w:hAnsi="Times New Roman"/>
          <w:color w:val="2A2A2A"/>
          <w:sz w:val="24"/>
          <w:szCs w:val="24"/>
        </w:rPr>
        <w:t>. F</w:t>
      </w:r>
      <w:r w:rsidR="006C6775" w:rsidRPr="00675919">
        <w:rPr>
          <w:rFonts w:ascii="Times New Roman" w:hAnsi="Times New Roman"/>
          <w:color w:val="2A2A2A"/>
          <w:sz w:val="24"/>
          <w:szCs w:val="24"/>
        </w:rPr>
        <w:t>or instance</w:t>
      </w:r>
      <w:r w:rsidR="004B4242" w:rsidRPr="00675919">
        <w:rPr>
          <w:rFonts w:ascii="Times New Roman" w:hAnsi="Times New Roman"/>
          <w:color w:val="2A2A2A"/>
          <w:sz w:val="24"/>
          <w:szCs w:val="24"/>
        </w:rPr>
        <w:t>,</w:t>
      </w:r>
      <w:r w:rsidR="006C6775" w:rsidRPr="00675919">
        <w:rPr>
          <w:rFonts w:ascii="Times New Roman" w:hAnsi="Times New Roman"/>
          <w:color w:val="2A2A2A"/>
          <w:sz w:val="24"/>
          <w:szCs w:val="24"/>
        </w:rPr>
        <w:t xml:space="preserve"> </w:t>
      </w:r>
      <w:r w:rsidR="006C6775" w:rsidRPr="00675919">
        <w:rPr>
          <w:rFonts w:ascii="Times New Roman" w:hAnsi="Times New Roman"/>
          <w:sz w:val="24"/>
          <w:szCs w:val="24"/>
        </w:rPr>
        <w:t>i</w:t>
      </w:r>
      <w:r w:rsidR="006C6775" w:rsidRPr="00675919">
        <w:rPr>
          <w:rFonts w:ascii="Times New Roman" w:hAnsi="Times New Roman"/>
          <w:color w:val="2A2A2A"/>
          <w:sz w:val="24"/>
          <w:szCs w:val="24"/>
        </w:rPr>
        <w:t>nformal t</w:t>
      </w:r>
      <w:r w:rsidR="006C6775" w:rsidRPr="00675919">
        <w:rPr>
          <w:rFonts w:ascii="Times New Roman" w:hAnsi="Times New Roman"/>
          <w:sz w:val="24"/>
          <w:szCs w:val="24"/>
        </w:rPr>
        <w:t>rans-Atlantic ministerial dinners have been held since 2005</w:t>
      </w:r>
      <w:r w:rsidR="006C6775" w:rsidRPr="00675919">
        <w:rPr>
          <w:rFonts w:ascii="Times New Roman" w:hAnsi="Times New Roman"/>
          <w:color w:val="2A2A2A"/>
          <w:sz w:val="24"/>
          <w:szCs w:val="24"/>
        </w:rPr>
        <w:t>. R</w:t>
      </w:r>
      <w:r w:rsidR="006C6775" w:rsidRPr="00675919">
        <w:rPr>
          <w:rFonts w:ascii="Times New Roman" w:hAnsi="Times New Roman"/>
          <w:sz w:val="24"/>
          <w:szCs w:val="24"/>
        </w:rPr>
        <w:t xml:space="preserve">eciprocal cross-briefings between the NAC and the PSC and ‘cross-invitations’ </w:t>
      </w:r>
      <w:r w:rsidR="004B4242" w:rsidRPr="00675919">
        <w:rPr>
          <w:rFonts w:ascii="Times New Roman" w:hAnsi="Times New Roman"/>
          <w:sz w:val="24"/>
          <w:szCs w:val="24"/>
        </w:rPr>
        <w:t xml:space="preserve">are </w:t>
      </w:r>
      <w:r w:rsidR="006C6775" w:rsidRPr="00675919">
        <w:rPr>
          <w:rFonts w:ascii="Times New Roman" w:hAnsi="Times New Roman"/>
          <w:sz w:val="24"/>
          <w:szCs w:val="24"/>
        </w:rPr>
        <w:t>hosted by both organisations, involving the NATO Secretary General and the High Representative, and the EU Lisbon bodies</w:t>
      </w:r>
      <w:r w:rsidR="006C6775" w:rsidRPr="00675919">
        <w:rPr>
          <w:rFonts w:ascii="Times New Roman" w:hAnsi="Times New Roman"/>
          <w:color w:val="2A2A2A"/>
          <w:sz w:val="24"/>
          <w:szCs w:val="24"/>
        </w:rPr>
        <w:t xml:space="preserve"> </w:t>
      </w:r>
      <w:r w:rsidR="00037E21" w:rsidRPr="00675919">
        <w:rPr>
          <w:rFonts w:ascii="Times New Roman" w:hAnsi="Times New Roman"/>
          <w:color w:val="2A2A2A"/>
          <w:sz w:val="24"/>
          <w:szCs w:val="24"/>
        </w:rPr>
        <w:t>(e.g. t</w:t>
      </w:r>
      <w:r w:rsidR="006C6775" w:rsidRPr="00675919">
        <w:rPr>
          <w:rFonts w:ascii="Times New Roman" w:hAnsi="Times New Roman"/>
          <w:color w:val="2A2A2A"/>
          <w:sz w:val="24"/>
          <w:szCs w:val="24"/>
        </w:rPr>
        <w:t>he Department for Crisis Management and Planning, and</w:t>
      </w:r>
      <w:r w:rsidR="006C6775" w:rsidRPr="00675919">
        <w:rPr>
          <w:rFonts w:ascii="Times New Roman" w:hAnsi="Times New Roman"/>
          <w:sz w:val="24"/>
          <w:szCs w:val="24"/>
        </w:rPr>
        <w:t xml:space="preserve"> </w:t>
      </w:r>
      <w:r w:rsidR="006C6775" w:rsidRPr="00675919">
        <w:rPr>
          <w:rFonts w:ascii="Times New Roman" w:hAnsi="Times New Roman"/>
          <w:color w:val="2A2A2A"/>
          <w:sz w:val="24"/>
          <w:szCs w:val="24"/>
        </w:rPr>
        <w:t>the Crisis Management and Planning Directorate</w:t>
      </w:r>
      <w:r w:rsidR="00037E21" w:rsidRPr="00675919">
        <w:rPr>
          <w:rFonts w:ascii="Times New Roman" w:hAnsi="Times New Roman"/>
          <w:color w:val="2A2A2A"/>
          <w:sz w:val="24"/>
          <w:szCs w:val="24"/>
        </w:rPr>
        <w:t>)</w:t>
      </w:r>
      <w:r w:rsidR="006C6775" w:rsidRPr="00675919">
        <w:rPr>
          <w:rFonts w:ascii="Times New Roman" w:hAnsi="Times New Roman"/>
          <w:color w:val="2A2A2A"/>
          <w:sz w:val="24"/>
          <w:szCs w:val="24"/>
        </w:rPr>
        <w:t xml:space="preserve">. </w:t>
      </w:r>
    </w:p>
    <w:p w:rsidR="006C6775" w:rsidRPr="00675919" w:rsidRDefault="006C6775" w:rsidP="00404804">
      <w:pPr>
        <w:spacing w:line="360" w:lineRule="auto"/>
        <w:jc w:val="both"/>
        <w:rPr>
          <w:rFonts w:ascii="Times New Roman" w:hAnsi="Times New Roman"/>
          <w:color w:val="000000"/>
          <w:sz w:val="24"/>
          <w:szCs w:val="24"/>
        </w:rPr>
      </w:pPr>
      <w:r w:rsidRPr="00675919">
        <w:rPr>
          <w:rFonts w:ascii="Times New Roman" w:hAnsi="Times New Roman"/>
          <w:color w:val="2A2A2A"/>
          <w:sz w:val="24"/>
          <w:szCs w:val="24"/>
        </w:rPr>
        <w:t>Staff-to-staff cooperation is particularly important when both organisations are running operations in the same theatre and during crises. I</w:t>
      </w:r>
      <w:r w:rsidRPr="00675919">
        <w:rPr>
          <w:rFonts w:ascii="Times New Roman" w:hAnsi="Times New Roman"/>
          <w:sz w:val="24"/>
          <w:szCs w:val="24"/>
        </w:rPr>
        <w:t>nformal consultations among</w:t>
      </w:r>
      <w:r w:rsidR="004B4242" w:rsidRPr="00675919">
        <w:rPr>
          <w:rFonts w:ascii="Times New Roman" w:hAnsi="Times New Roman"/>
          <w:sz w:val="24"/>
          <w:szCs w:val="24"/>
        </w:rPr>
        <w:t xml:space="preserve"> EU and NATO</w:t>
      </w:r>
      <w:r w:rsidRPr="00675919">
        <w:rPr>
          <w:rFonts w:ascii="Times New Roman" w:hAnsi="Times New Roman"/>
          <w:sz w:val="24"/>
          <w:szCs w:val="24"/>
        </w:rPr>
        <w:t xml:space="preserve"> ambassadors took place </w:t>
      </w:r>
      <w:r w:rsidR="00037E21" w:rsidRPr="00675919">
        <w:rPr>
          <w:rFonts w:ascii="Times New Roman" w:hAnsi="Times New Roman"/>
          <w:sz w:val="24"/>
          <w:szCs w:val="24"/>
        </w:rPr>
        <w:t>in 2005 and 2006 in the context of the Darfur operation and in 2007 over Kosovo, du</w:t>
      </w:r>
      <w:r w:rsidR="00037E21" w:rsidRPr="00675919">
        <w:rPr>
          <w:rFonts w:ascii="Times New Roman" w:hAnsi="Times New Roman"/>
          <w:color w:val="000000"/>
          <w:sz w:val="24"/>
          <w:szCs w:val="24"/>
        </w:rPr>
        <w:t>ring the intervention i</w:t>
      </w:r>
      <w:r w:rsidR="004B4242" w:rsidRPr="00675919">
        <w:rPr>
          <w:rFonts w:ascii="Times New Roman" w:hAnsi="Times New Roman"/>
          <w:color w:val="000000"/>
          <w:sz w:val="24"/>
          <w:szCs w:val="24"/>
        </w:rPr>
        <w:t xml:space="preserve">n Libya in 2011, and </w:t>
      </w:r>
      <w:r w:rsidRPr="00675919">
        <w:rPr>
          <w:rFonts w:ascii="Times New Roman" w:hAnsi="Times New Roman"/>
          <w:color w:val="000000"/>
          <w:sz w:val="24"/>
          <w:szCs w:val="24"/>
        </w:rPr>
        <w:t>when violence broke out in</w:t>
      </w:r>
      <w:r w:rsidRPr="00675919">
        <w:rPr>
          <w:rFonts w:ascii="Times New Roman" w:hAnsi="Times New Roman"/>
          <w:sz w:val="24"/>
          <w:szCs w:val="24"/>
        </w:rPr>
        <w:t xml:space="preserve"> Bosnia in 2012</w:t>
      </w:r>
      <w:r w:rsidR="004B4242" w:rsidRPr="00675919">
        <w:rPr>
          <w:rFonts w:ascii="Times New Roman" w:hAnsi="Times New Roman"/>
          <w:color w:val="000000"/>
          <w:sz w:val="24"/>
          <w:szCs w:val="24"/>
        </w:rPr>
        <w:t xml:space="preserve">. </w:t>
      </w:r>
      <w:r w:rsidR="00037E21" w:rsidRPr="00675919">
        <w:rPr>
          <w:rFonts w:ascii="Times New Roman" w:hAnsi="Times New Roman"/>
          <w:color w:val="000000"/>
          <w:sz w:val="24"/>
          <w:szCs w:val="24"/>
        </w:rPr>
        <w:t xml:space="preserve">This </w:t>
      </w:r>
      <w:proofErr w:type="gramStart"/>
      <w:r w:rsidR="00037E21" w:rsidRPr="00675919">
        <w:rPr>
          <w:rFonts w:ascii="Times New Roman" w:hAnsi="Times New Roman"/>
          <w:color w:val="000000"/>
          <w:sz w:val="24"/>
          <w:szCs w:val="24"/>
        </w:rPr>
        <w:t>Spring</w:t>
      </w:r>
      <w:proofErr w:type="gramEnd"/>
      <w:r w:rsidR="00037E21" w:rsidRPr="00675919">
        <w:rPr>
          <w:rFonts w:ascii="Times New Roman" w:hAnsi="Times New Roman"/>
          <w:color w:val="000000"/>
          <w:sz w:val="24"/>
          <w:szCs w:val="24"/>
        </w:rPr>
        <w:t xml:space="preserve"> </w:t>
      </w:r>
      <w:r w:rsidR="004B4242" w:rsidRPr="00675919">
        <w:rPr>
          <w:rFonts w:ascii="Times New Roman" w:hAnsi="Times New Roman"/>
          <w:color w:val="000000"/>
          <w:sz w:val="24"/>
          <w:szCs w:val="24"/>
        </w:rPr>
        <w:t xml:space="preserve">informal meetings between the EU and NATO </w:t>
      </w:r>
      <w:r w:rsidR="00037E21" w:rsidRPr="00675919">
        <w:rPr>
          <w:rFonts w:ascii="Times New Roman" w:hAnsi="Times New Roman"/>
          <w:color w:val="000000"/>
          <w:sz w:val="24"/>
          <w:szCs w:val="24"/>
        </w:rPr>
        <w:t xml:space="preserve">about </w:t>
      </w:r>
      <w:r w:rsidR="00037E21" w:rsidRPr="00675919">
        <w:rPr>
          <w:rFonts w:ascii="Times New Roman" w:hAnsi="Times New Roman"/>
          <w:color w:val="000000"/>
          <w:sz w:val="24"/>
          <w:szCs w:val="24"/>
        </w:rPr>
        <w:t>the Russian–Ukraine crisis</w:t>
      </w:r>
      <w:r w:rsidR="00037E21" w:rsidRPr="00675919">
        <w:rPr>
          <w:rFonts w:ascii="Times New Roman" w:hAnsi="Times New Roman"/>
          <w:color w:val="000000"/>
          <w:sz w:val="24"/>
          <w:szCs w:val="24"/>
        </w:rPr>
        <w:t xml:space="preserve"> </w:t>
      </w:r>
      <w:r w:rsidR="004B4242" w:rsidRPr="00675919">
        <w:rPr>
          <w:rFonts w:ascii="Times New Roman" w:hAnsi="Times New Roman"/>
          <w:color w:val="000000"/>
          <w:sz w:val="24"/>
          <w:szCs w:val="24"/>
        </w:rPr>
        <w:t xml:space="preserve">have </w:t>
      </w:r>
      <w:r w:rsidR="00037E21" w:rsidRPr="00675919">
        <w:rPr>
          <w:rFonts w:ascii="Times New Roman" w:hAnsi="Times New Roman"/>
          <w:color w:val="000000"/>
          <w:sz w:val="24"/>
          <w:szCs w:val="24"/>
        </w:rPr>
        <w:t xml:space="preserve">been </w:t>
      </w:r>
      <w:r w:rsidR="004B4242" w:rsidRPr="00675919">
        <w:rPr>
          <w:rFonts w:ascii="Times New Roman" w:hAnsi="Times New Roman"/>
          <w:color w:val="000000"/>
          <w:sz w:val="24"/>
          <w:szCs w:val="24"/>
        </w:rPr>
        <w:t>taking place several times at the levels of ambassadors</w:t>
      </w:r>
      <w:r w:rsidRPr="00675919">
        <w:rPr>
          <w:rFonts w:ascii="Times New Roman" w:hAnsi="Times New Roman"/>
          <w:color w:val="000000"/>
          <w:sz w:val="24"/>
          <w:szCs w:val="24"/>
        </w:rPr>
        <w:t xml:space="preserve"> </w:t>
      </w:r>
      <w:r w:rsidR="004B4242" w:rsidRPr="00675919">
        <w:rPr>
          <w:rFonts w:ascii="Times New Roman" w:hAnsi="Times New Roman"/>
          <w:color w:val="000000"/>
          <w:sz w:val="24"/>
          <w:szCs w:val="24"/>
        </w:rPr>
        <w:t xml:space="preserve">and </w:t>
      </w:r>
      <w:r w:rsidR="00037E21" w:rsidRPr="00675919">
        <w:rPr>
          <w:rFonts w:ascii="Times New Roman" w:hAnsi="Times New Roman"/>
          <w:color w:val="000000"/>
          <w:sz w:val="24"/>
          <w:szCs w:val="24"/>
        </w:rPr>
        <w:t xml:space="preserve">between the </w:t>
      </w:r>
      <w:r w:rsidRPr="00675919">
        <w:rPr>
          <w:rFonts w:ascii="Times New Roman" w:hAnsi="Times New Roman"/>
          <w:color w:val="000000"/>
          <w:sz w:val="24"/>
          <w:szCs w:val="24"/>
        </w:rPr>
        <w:t>chief</w:t>
      </w:r>
      <w:r w:rsidR="004B4242" w:rsidRPr="00675919">
        <w:rPr>
          <w:rFonts w:ascii="Times New Roman" w:hAnsi="Times New Roman"/>
          <w:color w:val="000000"/>
          <w:sz w:val="24"/>
          <w:szCs w:val="24"/>
        </w:rPr>
        <w:t>s of defence</w:t>
      </w:r>
      <w:r w:rsidRPr="00675919">
        <w:rPr>
          <w:rFonts w:ascii="Times New Roman" w:hAnsi="Times New Roman"/>
          <w:color w:val="000000"/>
          <w:sz w:val="24"/>
          <w:szCs w:val="24"/>
        </w:rPr>
        <w:t>.</w:t>
      </w:r>
      <w:r w:rsidR="00BD2231" w:rsidRPr="00675919">
        <w:rPr>
          <w:rFonts w:ascii="Times New Roman" w:hAnsi="Times New Roman"/>
          <w:color w:val="000000"/>
          <w:sz w:val="24"/>
          <w:szCs w:val="24"/>
        </w:rPr>
        <w:t xml:space="preserve"> </w:t>
      </w:r>
    </w:p>
    <w:p w:rsidR="000E11CE" w:rsidRPr="00675919" w:rsidRDefault="000E11CE" w:rsidP="00404804">
      <w:pPr>
        <w:spacing w:line="360" w:lineRule="auto"/>
        <w:jc w:val="both"/>
        <w:rPr>
          <w:rFonts w:ascii="Times New Roman" w:hAnsi="Times New Roman"/>
          <w:color w:val="000000"/>
          <w:sz w:val="24"/>
          <w:szCs w:val="24"/>
        </w:rPr>
      </w:pPr>
      <w:r w:rsidRPr="00675919">
        <w:rPr>
          <w:rFonts w:ascii="Times New Roman" w:hAnsi="Times New Roman"/>
          <w:color w:val="2A2A2A"/>
          <w:sz w:val="24"/>
          <w:szCs w:val="24"/>
        </w:rPr>
        <w:t>Like all informal cooperation, the quality and frequency of EU-NATO cooperation depend on personal relations</w:t>
      </w:r>
      <w:r w:rsidR="00074770" w:rsidRPr="00675919">
        <w:rPr>
          <w:rFonts w:ascii="Times New Roman" w:hAnsi="Times New Roman"/>
          <w:color w:val="2A2A2A"/>
          <w:sz w:val="24"/>
          <w:szCs w:val="24"/>
        </w:rPr>
        <w:t xml:space="preserve"> among </w:t>
      </w:r>
      <w:r w:rsidR="00FE36A0" w:rsidRPr="00675919">
        <w:rPr>
          <w:rFonts w:ascii="Times New Roman" w:hAnsi="Times New Roman"/>
          <w:color w:val="2A2A2A"/>
          <w:sz w:val="24"/>
          <w:szCs w:val="24"/>
        </w:rPr>
        <w:t xml:space="preserve">decision-makers and </w:t>
      </w:r>
      <w:r w:rsidR="00074770" w:rsidRPr="00675919">
        <w:rPr>
          <w:rFonts w:ascii="Times New Roman" w:hAnsi="Times New Roman"/>
          <w:color w:val="2A2A2A"/>
          <w:sz w:val="24"/>
          <w:szCs w:val="24"/>
        </w:rPr>
        <w:t>staff</w:t>
      </w:r>
      <w:r w:rsidRPr="00675919">
        <w:rPr>
          <w:rFonts w:ascii="Times New Roman" w:hAnsi="Times New Roman"/>
          <w:color w:val="2A2A2A"/>
          <w:sz w:val="24"/>
          <w:szCs w:val="24"/>
        </w:rPr>
        <w:t>. In addition, the shared background knowledge</w:t>
      </w:r>
      <w:r w:rsidRPr="00675919">
        <w:rPr>
          <w:rFonts w:ascii="Times New Roman" w:hAnsi="Times New Roman"/>
          <w:sz w:val="24"/>
          <w:szCs w:val="24"/>
        </w:rPr>
        <w:t xml:space="preserve"> that </w:t>
      </w:r>
      <w:r w:rsidR="00FE36A0" w:rsidRPr="00675919">
        <w:rPr>
          <w:rFonts w:ascii="Times New Roman" w:hAnsi="Times New Roman"/>
          <w:sz w:val="24"/>
          <w:szCs w:val="24"/>
        </w:rPr>
        <w:t>staff</w:t>
      </w:r>
      <w:r w:rsidRPr="00675919">
        <w:rPr>
          <w:rFonts w:ascii="Times New Roman" w:hAnsi="Times New Roman"/>
          <w:sz w:val="24"/>
          <w:szCs w:val="24"/>
        </w:rPr>
        <w:t xml:space="preserve"> bring into EU-NATO settings is an </w:t>
      </w:r>
      <w:r w:rsidRPr="00675919">
        <w:rPr>
          <w:rFonts w:ascii="Times New Roman" w:hAnsi="Times New Roman"/>
          <w:color w:val="000000"/>
          <w:sz w:val="24"/>
          <w:szCs w:val="24"/>
        </w:rPr>
        <w:t>important driver of cooperation</w:t>
      </w:r>
      <w:r w:rsidRPr="00675919">
        <w:rPr>
          <w:rFonts w:ascii="Times New Roman" w:hAnsi="Times New Roman"/>
          <w:sz w:val="24"/>
          <w:szCs w:val="24"/>
        </w:rPr>
        <w:t>. This</w:t>
      </w:r>
      <w:r w:rsidRPr="00675919">
        <w:rPr>
          <w:rFonts w:ascii="Times New Roman" w:hAnsi="Times New Roman"/>
          <w:color w:val="000000"/>
          <w:sz w:val="24"/>
          <w:szCs w:val="24"/>
          <w:shd w:val="clear" w:color="auto" w:fill="FFFFFF"/>
        </w:rPr>
        <w:t xml:space="preserve"> shared professional identity</w:t>
      </w:r>
      <w:r w:rsidRPr="00675919">
        <w:rPr>
          <w:rFonts w:ascii="Times New Roman" w:hAnsi="Times New Roman"/>
          <w:sz w:val="24"/>
          <w:szCs w:val="24"/>
          <w:shd w:val="clear" w:color="auto" w:fill="FFFFFF"/>
        </w:rPr>
        <w:t xml:space="preserve"> cuts across organisational (EU-NATO) as well as professional (mil</w:t>
      </w:r>
      <w:r w:rsidR="00FE36A0" w:rsidRPr="00675919">
        <w:rPr>
          <w:rFonts w:ascii="Times New Roman" w:hAnsi="Times New Roman"/>
          <w:sz w:val="24"/>
          <w:szCs w:val="24"/>
          <w:shd w:val="clear" w:color="auto" w:fill="FFFFFF"/>
        </w:rPr>
        <w:t>itary</w:t>
      </w:r>
      <w:r w:rsidRPr="00675919">
        <w:rPr>
          <w:rFonts w:ascii="Times New Roman" w:hAnsi="Times New Roman"/>
          <w:sz w:val="24"/>
          <w:szCs w:val="24"/>
          <w:shd w:val="clear" w:color="auto" w:fill="FFFFFF"/>
        </w:rPr>
        <w:t xml:space="preserve">-police-civilian) boundaries, and </w:t>
      </w:r>
      <w:r w:rsidR="00FE36A0" w:rsidRPr="00675919">
        <w:rPr>
          <w:rFonts w:ascii="Times New Roman" w:hAnsi="Times New Roman"/>
          <w:sz w:val="24"/>
          <w:szCs w:val="24"/>
          <w:shd w:val="clear" w:color="auto" w:fill="FFFFFF"/>
        </w:rPr>
        <w:t xml:space="preserve">also </w:t>
      </w:r>
      <w:r w:rsidRPr="00675919">
        <w:rPr>
          <w:rFonts w:ascii="Times New Roman" w:hAnsi="Times New Roman"/>
          <w:sz w:val="24"/>
          <w:szCs w:val="24"/>
          <w:shd w:val="clear" w:color="auto" w:fill="FFFFFF"/>
        </w:rPr>
        <w:t xml:space="preserve">reflects shared experience from </w:t>
      </w:r>
      <w:r w:rsidRPr="00675919">
        <w:rPr>
          <w:rFonts w:ascii="Times New Roman" w:hAnsi="Times New Roman"/>
          <w:sz w:val="24"/>
          <w:szCs w:val="24"/>
        </w:rPr>
        <w:t>education and training</w:t>
      </w:r>
      <w:r w:rsidR="00FE36A0" w:rsidRPr="00675919">
        <w:rPr>
          <w:rFonts w:ascii="Times New Roman" w:hAnsi="Times New Roman"/>
          <w:sz w:val="24"/>
          <w:szCs w:val="24"/>
        </w:rPr>
        <w:t xml:space="preserve">, </w:t>
      </w:r>
      <w:r w:rsidR="00FE36A0" w:rsidRPr="00675919">
        <w:rPr>
          <w:rFonts w:ascii="Times New Roman" w:hAnsi="Times New Roman"/>
          <w:sz w:val="24"/>
          <w:szCs w:val="24"/>
          <w:shd w:val="clear" w:color="auto" w:fill="FFFFFF"/>
        </w:rPr>
        <w:t>and sometimes also from former postings</w:t>
      </w:r>
      <w:r w:rsidRPr="00675919">
        <w:rPr>
          <w:rFonts w:ascii="Times New Roman" w:hAnsi="Times New Roman"/>
          <w:sz w:val="24"/>
          <w:szCs w:val="24"/>
        </w:rPr>
        <w:t>.</w:t>
      </w:r>
      <w:r w:rsidR="00FE36A0" w:rsidRPr="00675919">
        <w:rPr>
          <w:rFonts w:ascii="Times New Roman" w:hAnsi="Times New Roman"/>
          <w:sz w:val="24"/>
          <w:szCs w:val="24"/>
        </w:rPr>
        <w:t xml:space="preserve"> (Although the fact that practitioners/staff rotate in their positions contributes to weakening these personal ties)</w:t>
      </w:r>
      <w:r w:rsidRPr="00675919">
        <w:rPr>
          <w:rFonts w:ascii="Times New Roman" w:hAnsi="Times New Roman"/>
          <w:sz w:val="24"/>
          <w:szCs w:val="24"/>
        </w:rPr>
        <w:t xml:space="preserve"> Professional education, especially among militaries and policemen, takes place at several points during </w:t>
      </w:r>
      <w:r w:rsidR="00EB7713" w:rsidRPr="00675919">
        <w:rPr>
          <w:rFonts w:ascii="Times New Roman" w:hAnsi="Times New Roman"/>
          <w:sz w:val="24"/>
          <w:szCs w:val="24"/>
        </w:rPr>
        <w:t>their</w:t>
      </w:r>
      <w:r w:rsidRPr="00675919">
        <w:rPr>
          <w:rFonts w:ascii="Times New Roman" w:hAnsi="Times New Roman"/>
          <w:sz w:val="24"/>
          <w:szCs w:val="24"/>
        </w:rPr>
        <w:t xml:space="preserve"> career</w:t>
      </w:r>
      <w:r w:rsidR="00EB7713" w:rsidRPr="00675919">
        <w:rPr>
          <w:rFonts w:ascii="Times New Roman" w:hAnsi="Times New Roman"/>
          <w:sz w:val="24"/>
          <w:szCs w:val="24"/>
        </w:rPr>
        <w:t>s</w:t>
      </w:r>
      <w:r w:rsidRPr="00675919">
        <w:rPr>
          <w:rFonts w:ascii="Times New Roman" w:hAnsi="Times New Roman"/>
          <w:sz w:val="24"/>
          <w:szCs w:val="24"/>
        </w:rPr>
        <w:t>, which provides ample opportunities for socialisation.</w:t>
      </w:r>
    </w:p>
    <w:p w:rsidR="00047C5D" w:rsidRPr="00675919" w:rsidRDefault="00EB7713" w:rsidP="00404804">
      <w:pPr>
        <w:spacing w:line="360" w:lineRule="auto"/>
        <w:jc w:val="both"/>
        <w:rPr>
          <w:rFonts w:ascii="Times New Roman" w:hAnsi="Times New Roman"/>
          <w:sz w:val="24"/>
          <w:szCs w:val="24"/>
        </w:rPr>
      </w:pPr>
      <w:r w:rsidRPr="00675919">
        <w:rPr>
          <w:rFonts w:ascii="Times New Roman" w:hAnsi="Times New Roman"/>
          <w:sz w:val="24"/>
          <w:szCs w:val="24"/>
        </w:rPr>
        <w:t xml:space="preserve">But the past couple of years have revealed or set off </w:t>
      </w:r>
      <w:r w:rsidR="00BD2231" w:rsidRPr="00675919">
        <w:rPr>
          <w:rFonts w:ascii="Times New Roman" w:hAnsi="Times New Roman"/>
          <w:sz w:val="24"/>
          <w:szCs w:val="24"/>
        </w:rPr>
        <w:t xml:space="preserve">new drivers </w:t>
      </w:r>
      <w:r w:rsidRPr="00675919">
        <w:rPr>
          <w:rFonts w:ascii="Times New Roman" w:hAnsi="Times New Roman"/>
          <w:sz w:val="24"/>
          <w:szCs w:val="24"/>
        </w:rPr>
        <w:t xml:space="preserve">in the </w:t>
      </w:r>
      <w:r w:rsidR="00BD2231" w:rsidRPr="00675919">
        <w:rPr>
          <w:rFonts w:ascii="Times New Roman" w:hAnsi="Times New Roman"/>
          <w:sz w:val="24"/>
          <w:szCs w:val="24"/>
        </w:rPr>
        <w:t>EU</w:t>
      </w:r>
      <w:r w:rsidRPr="00675919">
        <w:rPr>
          <w:rFonts w:ascii="Times New Roman" w:hAnsi="Times New Roman"/>
          <w:sz w:val="24"/>
          <w:szCs w:val="24"/>
        </w:rPr>
        <w:t>-</w:t>
      </w:r>
      <w:r w:rsidR="00BD2231" w:rsidRPr="00675919">
        <w:rPr>
          <w:rFonts w:ascii="Times New Roman" w:hAnsi="Times New Roman"/>
          <w:sz w:val="24"/>
          <w:szCs w:val="24"/>
        </w:rPr>
        <w:t>NATO</w:t>
      </w:r>
      <w:r w:rsidRPr="00675919">
        <w:rPr>
          <w:rFonts w:ascii="Times New Roman" w:hAnsi="Times New Roman"/>
          <w:sz w:val="24"/>
          <w:szCs w:val="24"/>
        </w:rPr>
        <w:t xml:space="preserve"> partnership, such as</w:t>
      </w:r>
      <w:r w:rsidR="00BD2231" w:rsidRPr="00675919">
        <w:rPr>
          <w:rFonts w:ascii="Times New Roman" w:hAnsi="Times New Roman"/>
          <w:sz w:val="24"/>
          <w:szCs w:val="24"/>
        </w:rPr>
        <w:t xml:space="preserve"> </w:t>
      </w:r>
      <w:r w:rsidRPr="00675919">
        <w:rPr>
          <w:rFonts w:ascii="Times New Roman" w:hAnsi="Times New Roman"/>
          <w:sz w:val="24"/>
          <w:szCs w:val="24"/>
        </w:rPr>
        <w:t>t</w:t>
      </w:r>
      <w:r w:rsidR="001E27FB" w:rsidRPr="00675919">
        <w:rPr>
          <w:rFonts w:ascii="Times New Roman" w:hAnsi="Times New Roman"/>
          <w:sz w:val="24"/>
          <w:szCs w:val="24"/>
        </w:rPr>
        <w:t xml:space="preserve">he financial crisis, the </w:t>
      </w:r>
      <w:r w:rsidR="00BD2231" w:rsidRPr="00675919">
        <w:rPr>
          <w:rFonts w:ascii="Times New Roman" w:hAnsi="Times New Roman"/>
          <w:sz w:val="24"/>
          <w:szCs w:val="24"/>
        </w:rPr>
        <w:t xml:space="preserve">new </w:t>
      </w:r>
      <w:r w:rsidR="001E27FB" w:rsidRPr="00675919">
        <w:rPr>
          <w:rFonts w:ascii="Times New Roman" w:hAnsi="Times New Roman"/>
          <w:sz w:val="24"/>
          <w:szCs w:val="24"/>
        </w:rPr>
        <w:t>divis</w:t>
      </w:r>
      <w:r w:rsidR="003445D2" w:rsidRPr="00675919">
        <w:rPr>
          <w:rFonts w:ascii="Times New Roman" w:hAnsi="Times New Roman"/>
          <w:sz w:val="24"/>
          <w:szCs w:val="24"/>
        </w:rPr>
        <w:t>i</w:t>
      </w:r>
      <w:r w:rsidR="001E27FB" w:rsidRPr="00675919">
        <w:rPr>
          <w:rFonts w:ascii="Times New Roman" w:hAnsi="Times New Roman"/>
          <w:sz w:val="24"/>
          <w:szCs w:val="24"/>
        </w:rPr>
        <w:t xml:space="preserve">on of labour question, and </w:t>
      </w:r>
      <w:r w:rsidR="007560A3" w:rsidRPr="00675919">
        <w:rPr>
          <w:rFonts w:ascii="Times New Roman" w:hAnsi="Times New Roman"/>
          <w:sz w:val="24"/>
          <w:szCs w:val="24"/>
        </w:rPr>
        <w:t>re-emerging security threats against</w:t>
      </w:r>
      <w:r w:rsidR="007C355D" w:rsidRPr="00675919">
        <w:rPr>
          <w:rFonts w:ascii="Times New Roman" w:hAnsi="Times New Roman"/>
          <w:sz w:val="24"/>
          <w:szCs w:val="24"/>
        </w:rPr>
        <w:t xml:space="preserve"> Europe</w:t>
      </w:r>
      <w:r w:rsidR="009D7802" w:rsidRPr="00675919">
        <w:rPr>
          <w:rFonts w:ascii="Times New Roman" w:hAnsi="Times New Roman"/>
          <w:sz w:val="24"/>
          <w:szCs w:val="24"/>
        </w:rPr>
        <w:t>.</w:t>
      </w:r>
    </w:p>
    <w:p w:rsidR="002E2207" w:rsidRPr="00675919" w:rsidRDefault="00F04B0F" w:rsidP="00404804">
      <w:pPr>
        <w:spacing w:line="360" w:lineRule="auto"/>
        <w:jc w:val="both"/>
        <w:rPr>
          <w:rFonts w:ascii="Times New Roman" w:hAnsi="Times New Roman"/>
          <w:sz w:val="24"/>
          <w:szCs w:val="24"/>
          <w:lang w:val="en-US"/>
        </w:rPr>
      </w:pPr>
      <w:r w:rsidRPr="00675919">
        <w:rPr>
          <w:rFonts w:ascii="Times New Roman" w:hAnsi="Times New Roman"/>
          <w:sz w:val="24"/>
          <w:szCs w:val="24"/>
        </w:rPr>
        <w:t>1</w:t>
      </w:r>
      <w:r w:rsidR="000F66CD" w:rsidRPr="00675919">
        <w:rPr>
          <w:rFonts w:ascii="Times New Roman" w:hAnsi="Times New Roman"/>
          <w:sz w:val="24"/>
          <w:szCs w:val="24"/>
        </w:rPr>
        <w:t xml:space="preserve">) </w:t>
      </w:r>
      <w:r w:rsidR="001827DA" w:rsidRPr="00675919">
        <w:rPr>
          <w:rFonts w:ascii="Times New Roman" w:hAnsi="Times New Roman"/>
          <w:sz w:val="24"/>
          <w:szCs w:val="24"/>
        </w:rPr>
        <w:t>The f</w:t>
      </w:r>
      <w:r w:rsidR="000F66CD" w:rsidRPr="00675919">
        <w:rPr>
          <w:rFonts w:ascii="Times New Roman" w:hAnsi="Times New Roman"/>
          <w:sz w:val="24"/>
          <w:szCs w:val="24"/>
        </w:rPr>
        <w:t>inancial crisis</w:t>
      </w:r>
      <w:r w:rsidR="001827DA" w:rsidRPr="00675919">
        <w:rPr>
          <w:rFonts w:ascii="Times New Roman" w:hAnsi="Times New Roman"/>
          <w:sz w:val="24"/>
          <w:szCs w:val="24"/>
        </w:rPr>
        <w:t xml:space="preserve"> or defence </w:t>
      </w:r>
      <w:r w:rsidR="000F66CD" w:rsidRPr="00675919">
        <w:rPr>
          <w:rFonts w:ascii="Times New Roman" w:hAnsi="Times New Roman"/>
          <w:sz w:val="24"/>
          <w:szCs w:val="24"/>
        </w:rPr>
        <w:t>auster</w:t>
      </w:r>
      <w:r w:rsidR="006741CE" w:rsidRPr="00675919">
        <w:rPr>
          <w:rFonts w:ascii="Times New Roman" w:hAnsi="Times New Roman"/>
          <w:sz w:val="24"/>
          <w:szCs w:val="24"/>
        </w:rPr>
        <w:t>ity is one push-factor</w:t>
      </w:r>
      <w:r w:rsidR="001827DA" w:rsidRPr="00675919">
        <w:rPr>
          <w:rFonts w:ascii="Times New Roman" w:hAnsi="Times New Roman"/>
          <w:sz w:val="24"/>
          <w:szCs w:val="24"/>
        </w:rPr>
        <w:t xml:space="preserve"> </w:t>
      </w:r>
      <w:r w:rsidR="009A20A7" w:rsidRPr="00675919">
        <w:rPr>
          <w:rFonts w:ascii="Times New Roman" w:hAnsi="Times New Roman"/>
          <w:sz w:val="24"/>
          <w:szCs w:val="24"/>
        </w:rPr>
        <w:t xml:space="preserve">or driver of </w:t>
      </w:r>
      <w:r w:rsidR="001827DA" w:rsidRPr="00675919">
        <w:rPr>
          <w:rFonts w:ascii="Times New Roman" w:hAnsi="Times New Roman"/>
          <w:sz w:val="24"/>
          <w:szCs w:val="24"/>
        </w:rPr>
        <w:t>EU-NATO cooperation</w:t>
      </w:r>
      <w:r w:rsidR="006741CE" w:rsidRPr="00675919">
        <w:rPr>
          <w:rFonts w:ascii="Times New Roman" w:hAnsi="Times New Roman"/>
          <w:sz w:val="24"/>
          <w:szCs w:val="24"/>
        </w:rPr>
        <w:t>.</w:t>
      </w:r>
      <w:r w:rsidR="00EB7713" w:rsidRPr="00675919">
        <w:rPr>
          <w:rFonts w:ascii="Times New Roman" w:hAnsi="Times New Roman"/>
          <w:sz w:val="24"/>
          <w:szCs w:val="24"/>
        </w:rPr>
        <w:t xml:space="preserve"> Defence cooperation is the glue in the Alliance. </w:t>
      </w:r>
      <w:r w:rsidR="00DE32A7" w:rsidRPr="00675919">
        <w:rPr>
          <w:rFonts w:ascii="Times New Roman" w:hAnsi="Times New Roman"/>
          <w:sz w:val="24"/>
          <w:szCs w:val="24"/>
        </w:rPr>
        <w:t>NATO has been essential for the denationalisation of European defence for more than half a century, both through regular defence cooperation and NATO standardisation</w:t>
      </w:r>
      <w:r w:rsidR="009A20A7" w:rsidRPr="00675919">
        <w:rPr>
          <w:rFonts w:ascii="Times New Roman" w:hAnsi="Times New Roman"/>
          <w:sz w:val="24"/>
          <w:szCs w:val="24"/>
        </w:rPr>
        <w:t>,</w:t>
      </w:r>
      <w:r w:rsidR="00DE32A7" w:rsidRPr="00675919">
        <w:rPr>
          <w:rFonts w:ascii="Times New Roman" w:hAnsi="Times New Roman"/>
          <w:sz w:val="24"/>
          <w:szCs w:val="24"/>
        </w:rPr>
        <w:t xml:space="preserve"> and military operations. </w:t>
      </w:r>
      <w:r w:rsidR="00EB7713" w:rsidRPr="00675919">
        <w:rPr>
          <w:rFonts w:ascii="Times New Roman" w:hAnsi="Times New Roman"/>
          <w:sz w:val="24"/>
          <w:szCs w:val="24"/>
        </w:rPr>
        <w:t>And</w:t>
      </w:r>
      <w:r w:rsidR="00EB7713" w:rsidRPr="00675919">
        <w:rPr>
          <w:rFonts w:ascii="Times New Roman" w:hAnsi="Times New Roman"/>
          <w:color w:val="000000"/>
          <w:sz w:val="24"/>
          <w:szCs w:val="24"/>
        </w:rPr>
        <w:t xml:space="preserve"> the European Defence Agency has </w:t>
      </w:r>
      <w:r w:rsidR="00EB7713" w:rsidRPr="00675919">
        <w:rPr>
          <w:rFonts w:ascii="Times New Roman" w:hAnsi="Times New Roman"/>
          <w:color w:val="000000"/>
          <w:sz w:val="24"/>
          <w:szCs w:val="24"/>
        </w:rPr>
        <w:t xml:space="preserve">gradually </w:t>
      </w:r>
      <w:r w:rsidR="00EB7713" w:rsidRPr="00675919">
        <w:rPr>
          <w:rFonts w:ascii="Times New Roman" w:hAnsi="Times New Roman"/>
          <w:color w:val="000000"/>
          <w:sz w:val="24"/>
          <w:szCs w:val="24"/>
        </w:rPr>
        <w:t>be</w:t>
      </w:r>
      <w:r w:rsidR="00EB7713" w:rsidRPr="00675919">
        <w:rPr>
          <w:rFonts w:ascii="Times New Roman" w:hAnsi="Times New Roman"/>
          <w:color w:val="000000"/>
          <w:sz w:val="24"/>
          <w:szCs w:val="24"/>
        </w:rPr>
        <w:t>come increasingly</w:t>
      </w:r>
      <w:r w:rsidR="00EB7713" w:rsidRPr="00675919">
        <w:rPr>
          <w:rFonts w:ascii="Times New Roman" w:hAnsi="Times New Roman"/>
          <w:color w:val="000000"/>
          <w:sz w:val="24"/>
          <w:szCs w:val="24"/>
        </w:rPr>
        <w:t xml:space="preserve"> important for improving </w:t>
      </w:r>
      <w:r w:rsidR="00EB7713" w:rsidRPr="00675919">
        <w:rPr>
          <w:rFonts w:ascii="Times New Roman" w:hAnsi="Times New Roman"/>
          <w:color w:val="000000"/>
          <w:sz w:val="24"/>
          <w:szCs w:val="24"/>
        </w:rPr>
        <w:t xml:space="preserve">EU </w:t>
      </w:r>
      <w:r w:rsidR="00EB7713" w:rsidRPr="00675919">
        <w:rPr>
          <w:rFonts w:ascii="Times New Roman" w:hAnsi="Times New Roman"/>
          <w:color w:val="000000"/>
          <w:sz w:val="24"/>
          <w:szCs w:val="24"/>
        </w:rPr>
        <w:t xml:space="preserve">coordination by encouraging joint contracts, cross-border procurement, research and collaboration, although following the EDA Code of Conduct is voluntary and non-binding. </w:t>
      </w:r>
      <w:r w:rsidR="00EB7713" w:rsidRPr="00675919">
        <w:rPr>
          <w:rFonts w:ascii="Times New Roman" w:hAnsi="Times New Roman"/>
          <w:color w:val="000000"/>
          <w:sz w:val="24"/>
          <w:szCs w:val="24"/>
        </w:rPr>
        <w:t xml:space="preserve">For both </w:t>
      </w:r>
      <w:r w:rsidR="00EB7713" w:rsidRPr="00675919">
        <w:rPr>
          <w:rFonts w:ascii="Times New Roman" w:hAnsi="Times New Roman"/>
          <w:color w:val="000000"/>
          <w:sz w:val="24"/>
          <w:szCs w:val="24"/>
        </w:rPr>
        <w:lastRenderedPageBreak/>
        <w:t>organisations</w:t>
      </w:r>
      <w:r w:rsidR="00EB7713" w:rsidRPr="00675919">
        <w:rPr>
          <w:rFonts w:ascii="Times New Roman" w:hAnsi="Times New Roman"/>
          <w:sz w:val="24"/>
          <w:szCs w:val="24"/>
        </w:rPr>
        <w:t>, t</w:t>
      </w:r>
      <w:r w:rsidR="00320E77" w:rsidRPr="00675919">
        <w:rPr>
          <w:rFonts w:ascii="Times New Roman" w:hAnsi="Times New Roman"/>
          <w:sz w:val="24"/>
          <w:szCs w:val="24"/>
        </w:rPr>
        <w:t>he ISAF mission has boosted security</w:t>
      </w:r>
      <w:r w:rsidR="00320E77" w:rsidRPr="00675919">
        <w:rPr>
          <w:rFonts w:ascii="Times New Roman" w:hAnsi="Times New Roman"/>
          <w:sz w:val="24"/>
          <w:szCs w:val="24"/>
          <w:lang w:val="en-US"/>
        </w:rPr>
        <w:t xml:space="preserve"> interoperability at the s</w:t>
      </w:r>
      <w:r w:rsidR="00320E77" w:rsidRPr="00675919">
        <w:rPr>
          <w:rFonts w:ascii="Times New Roman" w:hAnsi="Times New Roman"/>
          <w:i/>
          <w:sz w:val="24"/>
          <w:szCs w:val="24"/>
          <w:lang w:val="en-US"/>
        </w:rPr>
        <w:t>trategic</w:t>
      </w:r>
      <w:r w:rsidR="00320E77" w:rsidRPr="00675919">
        <w:rPr>
          <w:rFonts w:ascii="Times New Roman" w:hAnsi="Times New Roman"/>
          <w:sz w:val="24"/>
          <w:szCs w:val="24"/>
          <w:lang w:val="en-US"/>
        </w:rPr>
        <w:t xml:space="preserve"> level, </w:t>
      </w:r>
      <w:r w:rsidR="009A20A7" w:rsidRPr="00675919">
        <w:rPr>
          <w:rFonts w:ascii="Times New Roman" w:hAnsi="Times New Roman"/>
          <w:sz w:val="24"/>
          <w:szCs w:val="24"/>
          <w:lang w:val="en-US"/>
        </w:rPr>
        <w:t>reflecting</w:t>
      </w:r>
      <w:r w:rsidR="00320E77" w:rsidRPr="00675919">
        <w:rPr>
          <w:rFonts w:ascii="Times New Roman" w:hAnsi="Times New Roman"/>
          <w:sz w:val="24"/>
          <w:szCs w:val="24"/>
          <w:lang w:val="en-US"/>
        </w:rPr>
        <w:t xml:space="preserve"> shared or overlapping world view</w:t>
      </w:r>
      <w:r w:rsidR="009A20A7" w:rsidRPr="00675919">
        <w:rPr>
          <w:rFonts w:ascii="Times New Roman" w:hAnsi="Times New Roman"/>
          <w:sz w:val="24"/>
          <w:szCs w:val="24"/>
          <w:lang w:val="en-US"/>
        </w:rPr>
        <w:t>s</w:t>
      </w:r>
      <w:r w:rsidR="00320E77" w:rsidRPr="00675919">
        <w:rPr>
          <w:rFonts w:ascii="Times New Roman" w:hAnsi="Times New Roman"/>
          <w:sz w:val="24"/>
          <w:szCs w:val="24"/>
          <w:lang w:val="en-US"/>
        </w:rPr>
        <w:t>, values and interests, as well as o</w:t>
      </w:r>
      <w:r w:rsidR="00320E77" w:rsidRPr="00675919">
        <w:rPr>
          <w:rFonts w:ascii="Times New Roman" w:hAnsi="Times New Roman"/>
          <w:i/>
          <w:sz w:val="24"/>
          <w:szCs w:val="24"/>
          <w:lang w:val="en-US"/>
        </w:rPr>
        <w:t>perational</w:t>
      </w:r>
      <w:r w:rsidR="00320E77" w:rsidRPr="00675919">
        <w:rPr>
          <w:rFonts w:ascii="Times New Roman" w:hAnsi="Times New Roman"/>
          <w:sz w:val="24"/>
          <w:szCs w:val="24"/>
          <w:lang w:val="en-US"/>
        </w:rPr>
        <w:t xml:space="preserve"> and </w:t>
      </w:r>
      <w:r w:rsidR="00320E77" w:rsidRPr="00675919">
        <w:rPr>
          <w:rFonts w:ascii="Times New Roman" w:hAnsi="Times New Roman"/>
          <w:i/>
          <w:sz w:val="24"/>
          <w:szCs w:val="24"/>
          <w:lang w:val="en-US"/>
        </w:rPr>
        <w:t>tactical</w:t>
      </w:r>
      <w:r w:rsidR="00320E77" w:rsidRPr="00675919">
        <w:rPr>
          <w:rFonts w:ascii="Times New Roman" w:hAnsi="Times New Roman"/>
          <w:sz w:val="24"/>
          <w:szCs w:val="24"/>
          <w:lang w:val="en-US"/>
        </w:rPr>
        <w:t xml:space="preserve"> interoperability. </w:t>
      </w:r>
    </w:p>
    <w:p w:rsidR="002E2207" w:rsidRPr="00675919" w:rsidRDefault="00EB7713" w:rsidP="00404804">
      <w:pPr>
        <w:spacing w:line="360" w:lineRule="auto"/>
        <w:jc w:val="both"/>
        <w:rPr>
          <w:rFonts w:ascii="Times New Roman" w:hAnsi="Times New Roman"/>
          <w:sz w:val="24"/>
          <w:szCs w:val="24"/>
        </w:rPr>
      </w:pPr>
      <w:r w:rsidRPr="00675919">
        <w:rPr>
          <w:rFonts w:ascii="Times New Roman" w:hAnsi="Times New Roman"/>
          <w:sz w:val="24"/>
          <w:szCs w:val="24"/>
        </w:rPr>
        <w:t>Avoiding unnecessary duplication was important in t</w:t>
      </w:r>
      <w:r w:rsidR="001827DA" w:rsidRPr="00675919">
        <w:rPr>
          <w:rFonts w:ascii="Times New Roman" w:hAnsi="Times New Roman"/>
          <w:sz w:val="24"/>
          <w:szCs w:val="24"/>
        </w:rPr>
        <w:t xml:space="preserve">he </w:t>
      </w:r>
      <w:r w:rsidR="00CB51AE" w:rsidRPr="00675919">
        <w:rPr>
          <w:rFonts w:ascii="Times New Roman" w:hAnsi="Times New Roman"/>
          <w:sz w:val="24"/>
          <w:szCs w:val="24"/>
        </w:rPr>
        <w:t>‘</w:t>
      </w:r>
      <w:r w:rsidR="001827DA" w:rsidRPr="00675919">
        <w:rPr>
          <w:rFonts w:ascii="Times New Roman" w:hAnsi="Times New Roman"/>
          <w:sz w:val="24"/>
          <w:szCs w:val="24"/>
        </w:rPr>
        <w:t>Berlin Plus</w:t>
      </w:r>
      <w:r w:rsidR="00CB51AE" w:rsidRPr="00675919">
        <w:rPr>
          <w:rFonts w:ascii="Times New Roman" w:hAnsi="Times New Roman"/>
          <w:sz w:val="24"/>
          <w:szCs w:val="24"/>
        </w:rPr>
        <w:t>’</w:t>
      </w:r>
      <w:r w:rsidR="001827DA" w:rsidRPr="00675919">
        <w:rPr>
          <w:rFonts w:ascii="Times New Roman" w:hAnsi="Times New Roman"/>
          <w:sz w:val="24"/>
          <w:szCs w:val="24"/>
        </w:rPr>
        <w:t xml:space="preserve"> framework</w:t>
      </w:r>
      <w:r w:rsidRPr="00675919">
        <w:rPr>
          <w:rFonts w:ascii="Times New Roman" w:hAnsi="Times New Roman"/>
          <w:sz w:val="24"/>
          <w:szCs w:val="24"/>
        </w:rPr>
        <w:t>, which</w:t>
      </w:r>
      <w:r w:rsidR="001827DA" w:rsidRPr="00675919">
        <w:rPr>
          <w:rFonts w:ascii="Times New Roman" w:hAnsi="Times New Roman"/>
          <w:sz w:val="24"/>
          <w:szCs w:val="24"/>
        </w:rPr>
        <w:t xml:space="preserve"> sought to </w:t>
      </w:r>
      <w:r w:rsidR="001827DA" w:rsidRPr="00675919">
        <w:rPr>
          <w:rFonts w:ascii="Times New Roman" w:hAnsi="Times New Roman"/>
          <w:color w:val="000000"/>
          <w:sz w:val="24"/>
          <w:szCs w:val="24"/>
        </w:rPr>
        <w:t>synchronise and streamline EU and NATO efforts and plans</w:t>
      </w:r>
      <w:r w:rsidR="001827DA" w:rsidRPr="00675919">
        <w:rPr>
          <w:rFonts w:ascii="Times New Roman" w:hAnsi="Times New Roman"/>
          <w:sz w:val="24"/>
          <w:szCs w:val="24"/>
        </w:rPr>
        <w:t xml:space="preserve"> through </w:t>
      </w:r>
      <w:r w:rsidR="001827DA" w:rsidRPr="00675919">
        <w:rPr>
          <w:rFonts w:ascii="Times New Roman" w:hAnsi="Times New Roman"/>
          <w:color w:val="000000"/>
          <w:sz w:val="24"/>
          <w:szCs w:val="24"/>
        </w:rPr>
        <w:t xml:space="preserve">a joint NATO–EU Capability Group at the level of MOD political directors. </w:t>
      </w:r>
      <w:r w:rsidR="00195888" w:rsidRPr="00675919">
        <w:rPr>
          <w:rFonts w:ascii="Times New Roman" w:hAnsi="Times New Roman"/>
          <w:color w:val="000000"/>
          <w:sz w:val="24"/>
          <w:szCs w:val="24"/>
        </w:rPr>
        <w:t xml:space="preserve">However, the </w:t>
      </w:r>
      <w:r w:rsidR="001827DA" w:rsidRPr="00675919">
        <w:rPr>
          <w:rFonts w:ascii="Times New Roman" w:hAnsi="Times New Roman"/>
          <w:color w:val="000000"/>
          <w:sz w:val="24"/>
          <w:szCs w:val="24"/>
        </w:rPr>
        <w:t>group</w:t>
      </w:r>
      <w:r w:rsidR="00195888" w:rsidRPr="00675919">
        <w:rPr>
          <w:rFonts w:ascii="Times New Roman" w:hAnsi="Times New Roman"/>
          <w:color w:val="000000"/>
          <w:sz w:val="24"/>
          <w:szCs w:val="24"/>
        </w:rPr>
        <w:t xml:space="preserve"> </w:t>
      </w:r>
      <w:r w:rsidR="00140FF5" w:rsidRPr="00675919">
        <w:rPr>
          <w:rFonts w:ascii="Times New Roman" w:hAnsi="Times New Roman"/>
          <w:color w:val="000000"/>
          <w:sz w:val="24"/>
          <w:szCs w:val="24"/>
        </w:rPr>
        <w:t>w</w:t>
      </w:r>
      <w:r w:rsidR="00195888" w:rsidRPr="00675919">
        <w:rPr>
          <w:rFonts w:ascii="Times New Roman" w:hAnsi="Times New Roman"/>
          <w:color w:val="000000"/>
          <w:sz w:val="24"/>
          <w:szCs w:val="24"/>
        </w:rPr>
        <w:t xml:space="preserve">as </w:t>
      </w:r>
      <w:r w:rsidR="00140FF5" w:rsidRPr="00675919">
        <w:rPr>
          <w:rFonts w:ascii="Times New Roman" w:hAnsi="Times New Roman"/>
          <w:color w:val="000000"/>
          <w:sz w:val="24"/>
          <w:szCs w:val="24"/>
        </w:rPr>
        <w:t>long</w:t>
      </w:r>
      <w:r w:rsidR="00195888" w:rsidRPr="00675919">
        <w:rPr>
          <w:rFonts w:ascii="Times New Roman" w:hAnsi="Times New Roman"/>
          <w:color w:val="000000"/>
          <w:sz w:val="24"/>
          <w:szCs w:val="24"/>
        </w:rPr>
        <w:t xml:space="preserve"> hampered by the Turkey-Cyprus </w:t>
      </w:r>
      <w:r w:rsidR="00140FF5" w:rsidRPr="00675919">
        <w:rPr>
          <w:rFonts w:ascii="Times New Roman" w:hAnsi="Times New Roman"/>
          <w:color w:val="000000"/>
          <w:sz w:val="24"/>
          <w:szCs w:val="24"/>
        </w:rPr>
        <w:t>stalemate</w:t>
      </w:r>
      <w:r w:rsidR="009A20A7" w:rsidRPr="00675919">
        <w:rPr>
          <w:rFonts w:ascii="Times New Roman" w:hAnsi="Times New Roman"/>
          <w:color w:val="000000"/>
          <w:sz w:val="24"/>
          <w:szCs w:val="24"/>
        </w:rPr>
        <w:t xml:space="preserve">. </w:t>
      </w:r>
      <w:r w:rsidR="00140FF5" w:rsidRPr="00675919">
        <w:rPr>
          <w:rFonts w:ascii="Times New Roman" w:hAnsi="Times New Roman"/>
          <w:color w:val="000000"/>
          <w:sz w:val="24"/>
          <w:szCs w:val="24"/>
        </w:rPr>
        <w:t xml:space="preserve">But </w:t>
      </w:r>
      <w:r w:rsidR="00CB51AE" w:rsidRPr="00675919">
        <w:rPr>
          <w:rFonts w:ascii="Times New Roman" w:hAnsi="Times New Roman"/>
          <w:color w:val="000000"/>
          <w:sz w:val="24"/>
          <w:szCs w:val="24"/>
        </w:rPr>
        <w:t>EU-NATO</w:t>
      </w:r>
      <w:r w:rsidR="00D42DFB" w:rsidRPr="00675919">
        <w:rPr>
          <w:rFonts w:ascii="Times New Roman" w:hAnsi="Times New Roman"/>
          <w:sz w:val="24"/>
          <w:szCs w:val="24"/>
        </w:rPr>
        <w:t xml:space="preserve"> coordination exist, for instance about helicopter capacities (</w:t>
      </w:r>
      <w:r w:rsidR="00D42DFB" w:rsidRPr="00675919">
        <w:rPr>
          <w:rFonts w:ascii="Times New Roman" w:hAnsi="Times New Roman"/>
          <w:color w:val="000000"/>
          <w:sz w:val="24"/>
          <w:szCs w:val="24"/>
        </w:rPr>
        <w:t>where NATO is in charge of upgrading whereas the EU has responsibility for providing training and language skills</w:t>
      </w:r>
      <w:r w:rsidR="001827DA" w:rsidRPr="00675919">
        <w:rPr>
          <w:rFonts w:ascii="Times New Roman" w:hAnsi="Times New Roman"/>
          <w:color w:val="000000"/>
          <w:sz w:val="24"/>
          <w:szCs w:val="24"/>
        </w:rPr>
        <w:t>)</w:t>
      </w:r>
      <w:r w:rsidR="00D42DFB" w:rsidRPr="00675919">
        <w:rPr>
          <w:rFonts w:ascii="Times New Roman" w:hAnsi="Times New Roman"/>
          <w:color w:val="000000"/>
          <w:sz w:val="24"/>
          <w:szCs w:val="24"/>
        </w:rPr>
        <w:t xml:space="preserve"> and the</w:t>
      </w:r>
      <w:r w:rsidR="00D42DFB" w:rsidRPr="00675919">
        <w:rPr>
          <w:rFonts w:ascii="Times New Roman" w:hAnsi="Times New Roman"/>
          <w:sz w:val="24"/>
          <w:szCs w:val="24"/>
        </w:rPr>
        <w:t xml:space="preserve"> development of an air-to-</w:t>
      </w:r>
      <w:r w:rsidR="002E2207" w:rsidRPr="00675919">
        <w:rPr>
          <w:rFonts w:ascii="Times New Roman" w:hAnsi="Times New Roman"/>
          <w:sz w:val="24"/>
          <w:szCs w:val="24"/>
        </w:rPr>
        <w:t>air refuelling tanker capacity (</w:t>
      </w:r>
      <w:r w:rsidR="00D42DFB" w:rsidRPr="00675919">
        <w:rPr>
          <w:rFonts w:ascii="Times New Roman" w:hAnsi="Times New Roman"/>
          <w:sz w:val="24"/>
          <w:szCs w:val="24"/>
        </w:rPr>
        <w:t xml:space="preserve">for </w:t>
      </w:r>
      <w:r w:rsidR="00D42DFB" w:rsidRPr="00675919">
        <w:rPr>
          <w:rFonts w:ascii="Times New Roman" w:hAnsi="Times New Roman"/>
          <w:color w:val="000000"/>
          <w:sz w:val="24"/>
          <w:szCs w:val="24"/>
        </w:rPr>
        <w:t>which the EU has responsibility</w:t>
      </w:r>
      <w:r w:rsidR="002E2207" w:rsidRPr="00675919">
        <w:rPr>
          <w:rFonts w:ascii="Times New Roman" w:hAnsi="Times New Roman"/>
          <w:color w:val="000000"/>
          <w:sz w:val="24"/>
          <w:szCs w:val="24"/>
        </w:rPr>
        <w:t>)</w:t>
      </w:r>
      <w:r w:rsidR="00140FF5" w:rsidRPr="00675919">
        <w:rPr>
          <w:rFonts w:ascii="Times New Roman" w:hAnsi="Times New Roman"/>
          <w:color w:val="000000"/>
          <w:sz w:val="24"/>
          <w:szCs w:val="24"/>
        </w:rPr>
        <w:t>. I</w:t>
      </w:r>
      <w:r w:rsidR="002E2207" w:rsidRPr="00675919">
        <w:rPr>
          <w:rFonts w:ascii="Times New Roman" w:hAnsi="Times New Roman"/>
          <w:color w:val="000000"/>
          <w:sz w:val="24"/>
          <w:szCs w:val="24"/>
        </w:rPr>
        <w:t xml:space="preserve">nitiatives like </w:t>
      </w:r>
      <w:r w:rsidR="00CB51AE" w:rsidRPr="00675919">
        <w:rPr>
          <w:rFonts w:ascii="Times New Roman" w:hAnsi="Times New Roman"/>
          <w:color w:val="000000"/>
          <w:sz w:val="24"/>
          <w:szCs w:val="24"/>
        </w:rPr>
        <w:t>S</w:t>
      </w:r>
      <w:r w:rsidR="00CB51AE" w:rsidRPr="00675919">
        <w:rPr>
          <w:rFonts w:ascii="Times New Roman" w:hAnsi="Times New Roman"/>
          <w:sz w:val="24"/>
          <w:szCs w:val="24"/>
        </w:rPr>
        <w:t xml:space="preserve">mart Defence and the Connected Forces Initiative, and Pooling and Sharing of Resources </w:t>
      </w:r>
      <w:r w:rsidR="00140FF5" w:rsidRPr="00675919">
        <w:rPr>
          <w:rFonts w:ascii="Times New Roman" w:hAnsi="Times New Roman"/>
          <w:sz w:val="24"/>
          <w:szCs w:val="24"/>
        </w:rPr>
        <w:t xml:space="preserve">nevertheless </w:t>
      </w:r>
      <w:r w:rsidR="002E2207" w:rsidRPr="00675919">
        <w:rPr>
          <w:rFonts w:ascii="Times New Roman" w:hAnsi="Times New Roman"/>
          <w:color w:val="000000"/>
          <w:sz w:val="24"/>
          <w:szCs w:val="24"/>
        </w:rPr>
        <w:t xml:space="preserve">emerged as parallel </w:t>
      </w:r>
      <w:r w:rsidR="00CB51AE" w:rsidRPr="00675919">
        <w:rPr>
          <w:rFonts w:ascii="Times New Roman" w:hAnsi="Times New Roman"/>
          <w:color w:val="000000"/>
          <w:sz w:val="24"/>
          <w:szCs w:val="24"/>
        </w:rPr>
        <w:t xml:space="preserve">NATO and EU initiatives, </w:t>
      </w:r>
      <w:r w:rsidR="002E2207" w:rsidRPr="00675919">
        <w:rPr>
          <w:rFonts w:ascii="Times New Roman" w:hAnsi="Times New Roman"/>
          <w:color w:val="000000"/>
          <w:sz w:val="24"/>
          <w:szCs w:val="24"/>
        </w:rPr>
        <w:t>outside of</w:t>
      </w:r>
      <w:r w:rsidR="00CB51AE" w:rsidRPr="00675919">
        <w:rPr>
          <w:rFonts w:ascii="Times New Roman" w:hAnsi="Times New Roman"/>
          <w:color w:val="000000"/>
          <w:sz w:val="24"/>
          <w:szCs w:val="24"/>
        </w:rPr>
        <w:t xml:space="preserve"> Berlin Plus</w:t>
      </w:r>
      <w:r w:rsidR="00D42DFB" w:rsidRPr="00675919">
        <w:rPr>
          <w:rFonts w:ascii="Times New Roman" w:hAnsi="Times New Roman"/>
          <w:sz w:val="24"/>
          <w:szCs w:val="24"/>
        </w:rPr>
        <w:t>.</w:t>
      </w:r>
      <w:r w:rsidR="00D42DFB" w:rsidRPr="00675919">
        <w:rPr>
          <w:rFonts w:ascii="Times New Roman" w:hAnsi="Times New Roman"/>
          <w:color w:val="000000"/>
          <w:sz w:val="24"/>
          <w:szCs w:val="24"/>
        </w:rPr>
        <w:t xml:space="preserve"> </w:t>
      </w:r>
      <w:r w:rsidR="00896CFF" w:rsidRPr="00675919">
        <w:rPr>
          <w:rFonts w:ascii="Times New Roman" w:hAnsi="Times New Roman"/>
          <w:color w:val="000000"/>
          <w:sz w:val="24"/>
          <w:szCs w:val="24"/>
        </w:rPr>
        <w:t>And</w:t>
      </w:r>
      <w:r w:rsidR="001827DA" w:rsidRPr="00675919">
        <w:rPr>
          <w:rFonts w:ascii="Times New Roman" w:hAnsi="Times New Roman"/>
          <w:color w:val="000000"/>
          <w:sz w:val="24"/>
          <w:szCs w:val="24"/>
        </w:rPr>
        <w:t xml:space="preserve"> even if </w:t>
      </w:r>
      <w:r w:rsidR="00DE32A7" w:rsidRPr="00675919">
        <w:rPr>
          <w:rFonts w:ascii="Times New Roman" w:hAnsi="Times New Roman"/>
          <w:sz w:val="24"/>
          <w:szCs w:val="24"/>
        </w:rPr>
        <w:t xml:space="preserve">defence austerity is likely to promote cooperation rather than renationalisation, </w:t>
      </w:r>
      <w:r w:rsidR="002E2207" w:rsidRPr="00675919">
        <w:rPr>
          <w:rFonts w:ascii="Times New Roman" w:hAnsi="Times New Roman"/>
          <w:sz w:val="24"/>
          <w:szCs w:val="24"/>
        </w:rPr>
        <w:t xml:space="preserve">defence cooperation is sensitive and involves potential loss of sovereignty over key capacities. </w:t>
      </w:r>
    </w:p>
    <w:p w:rsidR="0086354F" w:rsidRPr="00675919" w:rsidRDefault="00F04B0F" w:rsidP="00404804">
      <w:pPr>
        <w:spacing w:line="360" w:lineRule="auto"/>
        <w:jc w:val="both"/>
        <w:rPr>
          <w:rStyle w:val="footnote"/>
          <w:rFonts w:ascii="Times New Roman" w:hAnsi="Times New Roman"/>
          <w:sz w:val="24"/>
          <w:szCs w:val="24"/>
        </w:rPr>
      </w:pPr>
      <w:r w:rsidRPr="00675919">
        <w:rPr>
          <w:rFonts w:ascii="Times New Roman" w:hAnsi="Times New Roman"/>
          <w:sz w:val="24"/>
          <w:szCs w:val="24"/>
        </w:rPr>
        <w:t>2</w:t>
      </w:r>
      <w:r w:rsidR="000F66CD" w:rsidRPr="00675919">
        <w:rPr>
          <w:rFonts w:ascii="Times New Roman" w:hAnsi="Times New Roman"/>
          <w:sz w:val="24"/>
          <w:szCs w:val="24"/>
        </w:rPr>
        <w:t xml:space="preserve">) </w:t>
      </w:r>
      <w:r w:rsidR="00526EC0" w:rsidRPr="00675919">
        <w:rPr>
          <w:rFonts w:ascii="Times New Roman" w:hAnsi="Times New Roman"/>
          <w:sz w:val="24"/>
          <w:szCs w:val="24"/>
        </w:rPr>
        <w:t xml:space="preserve">Another </w:t>
      </w:r>
      <w:r w:rsidRPr="00675919">
        <w:rPr>
          <w:rFonts w:ascii="Times New Roman" w:hAnsi="Times New Roman"/>
          <w:sz w:val="24"/>
          <w:szCs w:val="24"/>
        </w:rPr>
        <w:t>driver</w:t>
      </w:r>
      <w:r w:rsidR="000717A7" w:rsidRPr="00675919">
        <w:rPr>
          <w:rFonts w:ascii="Times New Roman" w:hAnsi="Times New Roman"/>
          <w:sz w:val="24"/>
          <w:szCs w:val="24"/>
        </w:rPr>
        <w:t xml:space="preserve"> of EU-NATO partnership</w:t>
      </w:r>
      <w:r w:rsidR="001D2FE1" w:rsidRPr="00675919">
        <w:rPr>
          <w:rFonts w:ascii="Times New Roman" w:hAnsi="Times New Roman"/>
          <w:sz w:val="24"/>
          <w:szCs w:val="24"/>
        </w:rPr>
        <w:t xml:space="preserve"> </w:t>
      </w:r>
      <w:r w:rsidR="00526EC0" w:rsidRPr="00675919">
        <w:rPr>
          <w:rFonts w:ascii="Times New Roman" w:hAnsi="Times New Roman"/>
          <w:sz w:val="24"/>
          <w:szCs w:val="24"/>
        </w:rPr>
        <w:t xml:space="preserve">that has gained new importance in recent years </w:t>
      </w:r>
      <w:r w:rsidR="00AA051E" w:rsidRPr="00675919">
        <w:rPr>
          <w:rFonts w:ascii="Times New Roman" w:hAnsi="Times New Roman"/>
          <w:sz w:val="24"/>
          <w:szCs w:val="24"/>
        </w:rPr>
        <w:t xml:space="preserve">is </w:t>
      </w:r>
      <w:r w:rsidR="002165A5" w:rsidRPr="00675919">
        <w:rPr>
          <w:rFonts w:ascii="Times New Roman" w:hAnsi="Times New Roman"/>
          <w:sz w:val="24"/>
          <w:szCs w:val="24"/>
        </w:rPr>
        <w:t xml:space="preserve">the </w:t>
      </w:r>
      <w:r w:rsidRPr="00675919">
        <w:rPr>
          <w:rFonts w:ascii="Times New Roman" w:hAnsi="Times New Roman"/>
          <w:sz w:val="24"/>
          <w:szCs w:val="24"/>
        </w:rPr>
        <w:t>d</w:t>
      </w:r>
      <w:r w:rsidR="000F66CD" w:rsidRPr="00675919">
        <w:rPr>
          <w:rFonts w:ascii="Times New Roman" w:hAnsi="Times New Roman"/>
          <w:sz w:val="24"/>
          <w:szCs w:val="24"/>
        </w:rPr>
        <w:t>ivision of labour</w:t>
      </w:r>
      <w:r w:rsidR="00526EC0" w:rsidRPr="00675919">
        <w:rPr>
          <w:rFonts w:ascii="Times New Roman" w:hAnsi="Times New Roman"/>
          <w:sz w:val="24"/>
          <w:szCs w:val="24"/>
        </w:rPr>
        <w:t xml:space="preserve"> issue</w:t>
      </w:r>
      <w:r w:rsidR="00BA07BC" w:rsidRPr="00675919">
        <w:rPr>
          <w:rFonts w:ascii="Times New Roman" w:hAnsi="Times New Roman"/>
          <w:sz w:val="24"/>
          <w:szCs w:val="24"/>
        </w:rPr>
        <w:t xml:space="preserve">. </w:t>
      </w:r>
      <w:r w:rsidR="00202921" w:rsidRPr="00675919">
        <w:rPr>
          <w:rFonts w:ascii="Times New Roman" w:hAnsi="Times New Roman"/>
          <w:sz w:val="24"/>
          <w:szCs w:val="24"/>
        </w:rPr>
        <w:t xml:space="preserve">At the level of </w:t>
      </w:r>
      <w:r w:rsidR="00B257D3" w:rsidRPr="00675919">
        <w:rPr>
          <w:rFonts w:ascii="Times New Roman" w:hAnsi="Times New Roman"/>
          <w:sz w:val="24"/>
          <w:szCs w:val="24"/>
        </w:rPr>
        <w:t>EU-NATO cooperation</w:t>
      </w:r>
      <w:r w:rsidR="00202921" w:rsidRPr="00675919">
        <w:rPr>
          <w:rFonts w:ascii="Times New Roman" w:hAnsi="Times New Roman"/>
          <w:color w:val="000000"/>
          <w:sz w:val="24"/>
          <w:szCs w:val="24"/>
        </w:rPr>
        <w:t xml:space="preserve">, </w:t>
      </w:r>
      <w:r w:rsidR="009D7802" w:rsidRPr="00675919">
        <w:rPr>
          <w:rFonts w:ascii="Times New Roman" w:hAnsi="Times New Roman"/>
          <w:color w:val="000000"/>
          <w:sz w:val="24"/>
          <w:szCs w:val="24"/>
        </w:rPr>
        <w:t xml:space="preserve">several arrangements under Berlin Plus were created to </w:t>
      </w:r>
      <w:r w:rsidR="00526EC0" w:rsidRPr="00675919">
        <w:rPr>
          <w:rFonts w:ascii="Times New Roman" w:hAnsi="Times New Roman"/>
          <w:color w:val="000000"/>
          <w:sz w:val="24"/>
          <w:szCs w:val="24"/>
        </w:rPr>
        <w:t>encourage cooperation and complementarity</w:t>
      </w:r>
      <w:r w:rsidR="009D7802" w:rsidRPr="00675919">
        <w:rPr>
          <w:rFonts w:ascii="Times New Roman" w:hAnsi="Times New Roman"/>
          <w:color w:val="000000"/>
          <w:sz w:val="24"/>
          <w:szCs w:val="24"/>
        </w:rPr>
        <w:t>. A</w:t>
      </w:r>
      <w:r w:rsidR="00317327" w:rsidRPr="00675919">
        <w:rPr>
          <w:rFonts w:ascii="Times New Roman" w:hAnsi="Times New Roman"/>
          <w:color w:val="000000"/>
          <w:sz w:val="24"/>
          <w:szCs w:val="24"/>
        </w:rPr>
        <w:t xml:space="preserve"> Permanent Liaison Team was established </w:t>
      </w:r>
      <w:r w:rsidR="00EF4AA5" w:rsidRPr="00675919">
        <w:rPr>
          <w:rFonts w:ascii="Times New Roman" w:hAnsi="Times New Roman"/>
          <w:color w:val="000000"/>
          <w:sz w:val="24"/>
          <w:szCs w:val="24"/>
        </w:rPr>
        <w:t xml:space="preserve">at NATO </w:t>
      </w:r>
      <w:r w:rsidR="00317327" w:rsidRPr="00675919">
        <w:rPr>
          <w:rFonts w:ascii="Times New Roman" w:hAnsi="Times New Roman"/>
          <w:color w:val="000000"/>
          <w:sz w:val="24"/>
          <w:szCs w:val="24"/>
        </w:rPr>
        <w:t xml:space="preserve">in 2005, </w:t>
      </w:r>
      <w:r w:rsidR="00764F28" w:rsidRPr="00675919">
        <w:rPr>
          <w:rFonts w:ascii="Times New Roman" w:hAnsi="Times New Roman"/>
          <w:color w:val="000000"/>
          <w:sz w:val="24"/>
          <w:szCs w:val="24"/>
        </w:rPr>
        <w:t xml:space="preserve">with an office at the EUMC, </w:t>
      </w:r>
      <w:r w:rsidR="00E73B5F" w:rsidRPr="00675919">
        <w:rPr>
          <w:rFonts w:ascii="Times New Roman" w:hAnsi="Times New Roman"/>
          <w:color w:val="000000"/>
          <w:sz w:val="24"/>
          <w:szCs w:val="24"/>
        </w:rPr>
        <w:t xml:space="preserve">and </w:t>
      </w:r>
      <w:r w:rsidR="00317327" w:rsidRPr="00675919">
        <w:rPr>
          <w:rFonts w:ascii="Times New Roman" w:hAnsi="Times New Roman"/>
          <w:color w:val="000000"/>
          <w:sz w:val="24"/>
          <w:szCs w:val="24"/>
        </w:rPr>
        <w:t xml:space="preserve">a permanent EU Cell </w:t>
      </w:r>
      <w:r w:rsidR="00E73B5F" w:rsidRPr="00675919">
        <w:rPr>
          <w:rFonts w:ascii="Times New Roman" w:hAnsi="Times New Roman"/>
          <w:color w:val="000000"/>
          <w:sz w:val="24"/>
          <w:szCs w:val="24"/>
        </w:rPr>
        <w:t xml:space="preserve">was created </w:t>
      </w:r>
      <w:r w:rsidR="00317327" w:rsidRPr="00675919">
        <w:rPr>
          <w:rFonts w:ascii="Times New Roman" w:hAnsi="Times New Roman"/>
          <w:color w:val="000000"/>
          <w:sz w:val="24"/>
          <w:szCs w:val="24"/>
        </w:rPr>
        <w:t xml:space="preserve">at SHAPE in 2006. </w:t>
      </w:r>
      <w:r w:rsidR="00764F28" w:rsidRPr="00675919">
        <w:rPr>
          <w:rFonts w:ascii="Times New Roman" w:hAnsi="Times New Roman"/>
          <w:color w:val="000000"/>
          <w:sz w:val="24"/>
          <w:szCs w:val="24"/>
        </w:rPr>
        <w:t>A</w:t>
      </w:r>
      <w:r w:rsidR="00317327" w:rsidRPr="00675919">
        <w:rPr>
          <w:rFonts w:ascii="Times New Roman" w:hAnsi="Times New Roman"/>
          <w:color w:val="000000"/>
          <w:sz w:val="24"/>
          <w:szCs w:val="24"/>
        </w:rPr>
        <w:t>t military committee level, 22 ‘double-hatted’ representatives from EU s</w:t>
      </w:r>
      <w:r w:rsidR="00B257D3" w:rsidRPr="00675919">
        <w:rPr>
          <w:rFonts w:ascii="Times New Roman" w:hAnsi="Times New Roman"/>
          <w:color w:val="000000"/>
          <w:sz w:val="24"/>
          <w:szCs w:val="24"/>
        </w:rPr>
        <w:t>tates</w:t>
      </w:r>
      <w:r w:rsidR="00317327" w:rsidRPr="00675919">
        <w:rPr>
          <w:rFonts w:ascii="Times New Roman" w:hAnsi="Times New Roman"/>
          <w:color w:val="000000"/>
          <w:sz w:val="24"/>
          <w:szCs w:val="24"/>
        </w:rPr>
        <w:t xml:space="preserve"> who are also NATO members were </w:t>
      </w:r>
      <w:r w:rsidR="00B257D3" w:rsidRPr="00675919">
        <w:rPr>
          <w:rFonts w:ascii="Times New Roman" w:hAnsi="Times New Roman"/>
          <w:color w:val="000000"/>
          <w:sz w:val="24"/>
          <w:szCs w:val="24"/>
        </w:rPr>
        <w:t xml:space="preserve">to </w:t>
      </w:r>
      <w:r w:rsidR="00764F28" w:rsidRPr="00675919">
        <w:rPr>
          <w:rFonts w:ascii="Times New Roman" w:hAnsi="Times New Roman"/>
          <w:color w:val="000000"/>
          <w:sz w:val="24"/>
          <w:szCs w:val="24"/>
        </w:rPr>
        <w:t>meet</w:t>
      </w:r>
      <w:r w:rsidR="00317327" w:rsidRPr="00675919">
        <w:rPr>
          <w:rFonts w:ascii="Times New Roman" w:hAnsi="Times New Roman"/>
          <w:color w:val="000000"/>
          <w:sz w:val="24"/>
          <w:szCs w:val="24"/>
        </w:rPr>
        <w:t xml:space="preserve"> </w:t>
      </w:r>
      <w:r w:rsidR="00810003" w:rsidRPr="00675919">
        <w:rPr>
          <w:rFonts w:ascii="Times New Roman" w:hAnsi="Times New Roman"/>
          <w:color w:val="000000"/>
          <w:sz w:val="24"/>
          <w:szCs w:val="24"/>
        </w:rPr>
        <w:t>regula</w:t>
      </w:r>
      <w:r w:rsidR="00B257D3" w:rsidRPr="00675919">
        <w:rPr>
          <w:rFonts w:ascii="Times New Roman" w:hAnsi="Times New Roman"/>
          <w:color w:val="000000"/>
          <w:sz w:val="24"/>
          <w:szCs w:val="24"/>
        </w:rPr>
        <w:t>r</w:t>
      </w:r>
      <w:r w:rsidR="00810003" w:rsidRPr="00675919">
        <w:rPr>
          <w:rFonts w:ascii="Times New Roman" w:hAnsi="Times New Roman"/>
          <w:color w:val="000000"/>
          <w:sz w:val="24"/>
          <w:szCs w:val="24"/>
        </w:rPr>
        <w:t>l</w:t>
      </w:r>
      <w:r w:rsidR="00B257D3" w:rsidRPr="00675919">
        <w:rPr>
          <w:rFonts w:ascii="Times New Roman" w:hAnsi="Times New Roman"/>
          <w:color w:val="000000"/>
          <w:sz w:val="24"/>
          <w:szCs w:val="24"/>
        </w:rPr>
        <w:t>y</w:t>
      </w:r>
      <w:r w:rsidR="00317327" w:rsidRPr="00675919">
        <w:rPr>
          <w:rFonts w:ascii="Times New Roman" w:hAnsi="Times New Roman"/>
          <w:color w:val="000000"/>
          <w:sz w:val="24"/>
          <w:szCs w:val="24"/>
        </w:rPr>
        <w:t xml:space="preserve"> to provide military advice and assessments </w:t>
      </w:r>
      <w:r w:rsidR="00686CDD" w:rsidRPr="00675919">
        <w:rPr>
          <w:rFonts w:ascii="Times New Roman" w:hAnsi="Times New Roman"/>
          <w:color w:val="000000"/>
          <w:sz w:val="24"/>
          <w:szCs w:val="24"/>
        </w:rPr>
        <w:t>to the ambassadors in</w:t>
      </w:r>
      <w:r w:rsidR="00317327" w:rsidRPr="00675919">
        <w:rPr>
          <w:rFonts w:ascii="Times New Roman" w:hAnsi="Times New Roman"/>
          <w:color w:val="000000"/>
          <w:sz w:val="24"/>
          <w:szCs w:val="24"/>
        </w:rPr>
        <w:t xml:space="preserve"> NAC and PSC. </w:t>
      </w:r>
      <w:r w:rsidR="00526EC0" w:rsidRPr="00675919">
        <w:rPr>
          <w:rFonts w:ascii="Times New Roman" w:hAnsi="Times New Roman"/>
          <w:color w:val="000000"/>
          <w:sz w:val="24"/>
          <w:szCs w:val="24"/>
        </w:rPr>
        <w:t>As a result of the Turkey-Cyprus issue</w:t>
      </w:r>
      <w:r w:rsidR="00843E21" w:rsidRPr="00675919">
        <w:rPr>
          <w:rFonts w:ascii="Times New Roman" w:hAnsi="Times New Roman"/>
          <w:color w:val="000000"/>
          <w:sz w:val="24"/>
          <w:szCs w:val="24"/>
        </w:rPr>
        <w:t xml:space="preserve">, </w:t>
      </w:r>
      <w:r w:rsidR="00526EC0" w:rsidRPr="00675919">
        <w:rPr>
          <w:rFonts w:ascii="Times New Roman" w:hAnsi="Times New Roman"/>
          <w:color w:val="000000"/>
          <w:sz w:val="24"/>
          <w:szCs w:val="24"/>
        </w:rPr>
        <w:t xml:space="preserve">formal </w:t>
      </w:r>
      <w:r w:rsidR="00843E21" w:rsidRPr="00675919">
        <w:rPr>
          <w:rFonts w:ascii="Times New Roman" w:hAnsi="Times New Roman"/>
          <w:color w:val="000000"/>
          <w:sz w:val="24"/>
          <w:szCs w:val="24"/>
        </w:rPr>
        <w:t xml:space="preserve">NAC-PSC meetings have been few and far between, with one item on the agenda: </w:t>
      </w:r>
      <w:r w:rsidR="00891119" w:rsidRPr="00675919">
        <w:rPr>
          <w:rFonts w:ascii="Times New Roman" w:hAnsi="Times New Roman"/>
          <w:sz w:val="24"/>
          <w:szCs w:val="24"/>
        </w:rPr>
        <w:t xml:space="preserve">The only </w:t>
      </w:r>
      <w:r w:rsidR="00526EC0" w:rsidRPr="00675919">
        <w:rPr>
          <w:rFonts w:ascii="Times New Roman" w:hAnsi="Times New Roman"/>
          <w:sz w:val="24"/>
          <w:szCs w:val="24"/>
        </w:rPr>
        <w:t xml:space="preserve">current </w:t>
      </w:r>
      <w:r w:rsidR="00843E21" w:rsidRPr="00675919">
        <w:rPr>
          <w:rFonts w:ascii="Times New Roman" w:eastAsiaTheme="majorEastAsia" w:hAnsi="Times New Roman"/>
          <w:sz w:val="24"/>
          <w:szCs w:val="24"/>
        </w:rPr>
        <w:t>‘Berlin Plus’ operation</w:t>
      </w:r>
      <w:r w:rsidR="00526EC0" w:rsidRPr="00675919">
        <w:rPr>
          <w:rFonts w:ascii="Times New Roman" w:eastAsiaTheme="majorEastAsia" w:hAnsi="Times New Roman"/>
          <w:sz w:val="24"/>
          <w:szCs w:val="24"/>
        </w:rPr>
        <w:t>,</w:t>
      </w:r>
      <w:r w:rsidR="00843E21" w:rsidRPr="00675919">
        <w:rPr>
          <w:rFonts w:ascii="Times New Roman" w:eastAsiaTheme="majorEastAsia" w:hAnsi="Times New Roman"/>
          <w:sz w:val="24"/>
          <w:szCs w:val="24"/>
        </w:rPr>
        <w:t xml:space="preserve"> </w:t>
      </w:r>
      <w:r w:rsidR="00891119" w:rsidRPr="00675919">
        <w:rPr>
          <w:rFonts w:ascii="Times New Roman" w:eastAsiaTheme="majorEastAsia" w:hAnsi="Times New Roman"/>
          <w:sz w:val="24"/>
          <w:szCs w:val="24"/>
        </w:rPr>
        <w:t>Althea</w:t>
      </w:r>
      <w:r w:rsidR="00AB5968" w:rsidRPr="00675919">
        <w:rPr>
          <w:rFonts w:ascii="Times New Roman" w:eastAsiaTheme="majorEastAsia" w:hAnsi="Times New Roman"/>
          <w:sz w:val="24"/>
          <w:szCs w:val="24"/>
        </w:rPr>
        <w:t xml:space="preserve">. </w:t>
      </w:r>
      <w:r w:rsidR="00526EC0" w:rsidRPr="00675919">
        <w:rPr>
          <w:rFonts w:ascii="Times New Roman" w:eastAsiaTheme="majorEastAsia" w:hAnsi="Times New Roman"/>
          <w:sz w:val="24"/>
          <w:szCs w:val="24"/>
        </w:rPr>
        <w:t xml:space="preserve">(The other </w:t>
      </w:r>
      <w:r w:rsidR="00675919">
        <w:rPr>
          <w:rFonts w:ascii="Times New Roman" w:eastAsiaTheme="majorEastAsia" w:hAnsi="Times New Roman"/>
          <w:sz w:val="24"/>
          <w:szCs w:val="24"/>
        </w:rPr>
        <w:t xml:space="preserve">EU-led </w:t>
      </w:r>
      <w:r w:rsidR="00526EC0" w:rsidRPr="00675919">
        <w:rPr>
          <w:rFonts w:ascii="Times New Roman" w:eastAsiaTheme="majorEastAsia" w:hAnsi="Times New Roman"/>
          <w:sz w:val="24"/>
          <w:szCs w:val="24"/>
        </w:rPr>
        <w:t>o</w:t>
      </w:r>
      <w:proofErr w:type="spellStart"/>
      <w:r w:rsidR="00AB5968" w:rsidRPr="00675919">
        <w:rPr>
          <w:rFonts w:ascii="Times New Roman" w:hAnsi="Times New Roman"/>
          <w:sz w:val="24"/>
          <w:szCs w:val="24"/>
          <w:lang w:val="en"/>
        </w:rPr>
        <w:t>peration</w:t>
      </w:r>
      <w:proofErr w:type="spellEnd"/>
      <w:r w:rsidR="00526EC0" w:rsidRPr="00675919">
        <w:rPr>
          <w:rFonts w:ascii="Times New Roman" w:hAnsi="Times New Roman"/>
          <w:sz w:val="24"/>
          <w:szCs w:val="24"/>
          <w:lang w:val="en"/>
        </w:rPr>
        <w:t xml:space="preserve"> conducted under</w:t>
      </w:r>
      <w:r w:rsidR="00526EC0" w:rsidRPr="00675919">
        <w:rPr>
          <w:rFonts w:ascii="Times New Roman" w:eastAsiaTheme="majorEastAsia" w:hAnsi="Times New Roman"/>
          <w:sz w:val="24"/>
          <w:szCs w:val="24"/>
        </w:rPr>
        <w:t xml:space="preserve"> </w:t>
      </w:r>
      <w:r w:rsidR="00526EC0" w:rsidRPr="00675919">
        <w:rPr>
          <w:rFonts w:ascii="Times New Roman" w:hAnsi="Times New Roman"/>
          <w:sz w:val="24"/>
          <w:szCs w:val="24"/>
        </w:rPr>
        <w:t>Berlin Plus</w:t>
      </w:r>
      <w:r w:rsidR="00526EC0" w:rsidRPr="00675919">
        <w:rPr>
          <w:rFonts w:ascii="Times New Roman" w:hAnsi="Times New Roman"/>
          <w:sz w:val="24"/>
          <w:szCs w:val="24"/>
        </w:rPr>
        <w:t xml:space="preserve"> was </w:t>
      </w:r>
      <w:r w:rsidR="00526EC0" w:rsidRPr="00675919">
        <w:rPr>
          <w:rFonts w:ascii="Times New Roman" w:hAnsi="Times New Roman"/>
          <w:sz w:val="24"/>
          <w:szCs w:val="24"/>
          <w:lang w:val="en"/>
        </w:rPr>
        <w:t>Concordia</w:t>
      </w:r>
      <w:r w:rsidR="00526EC0" w:rsidRPr="00675919">
        <w:rPr>
          <w:rFonts w:ascii="Times New Roman" w:hAnsi="Times New Roman"/>
          <w:sz w:val="24"/>
          <w:szCs w:val="24"/>
          <w:lang w:val="en"/>
        </w:rPr>
        <w:t>,</w:t>
      </w:r>
      <w:r w:rsidR="00526EC0" w:rsidRPr="00675919">
        <w:rPr>
          <w:rFonts w:ascii="Times New Roman" w:hAnsi="Times New Roman"/>
          <w:sz w:val="24"/>
          <w:szCs w:val="24"/>
          <w:lang w:val="en"/>
        </w:rPr>
        <w:t xml:space="preserve"> in </w:t>
      </w:r>
      <w:r w:rsidR="00526EC0" w:rsidRPr="00675919">
        <w:rPr>
          <w:rFonts w:ascii="Times New Roman" w:hAnsi="Times New Roman"/>
          <w:sz w:val="24"/>
          <w:szCs w:val="24"/>
          <w:lang w:val="en"/>
        </w:rPr>
        <w:t>FYROM</w:t>
      </w:r>
      <w:r w:rsidR="00526EC0" w:rsidRPr="00675919">
        <w:rPr>
          <w:rFonts w:ascii="Times New Roman" w:eastAsiaTheme="majorEastAsia" w:hAnsi="Times New Roman"/>
          <w:sz w:val="24"/>
          <w:szCs w:val="24"/>
        </w:rPr>
        <w:t xml:space="preserve"> in 2003</w:t>
      </w:r>
      <w:r w:rsidR="00526EC0" w:rsidRPr="00675919">
        <w:rPr>
          <w:rFonts w:ascii="Times New Roman" w:eastAsiaTheme="majorEastAsia" w:hAnsi="Times New Roman"/>
          <w:sz w:val="24"/>
          <w:szCs w:val="24"/>
        </w:rPr>
        <w:t>)</w:t>
      </w:r>
      <w:r w:rsidR="00843E21" w:rsidRPr="00675919">
        <w:rPr>
          <w:rFonts w:ascii="Times New Roman" w:hAnsi="Times New Roman"/>
          <w:sz w:val="24"/>
          <w:szCs w:val="24"/>
          <w:lang w:val="en-US"/>
        </w:rPr>
        <w:t>.</w:t>
      </w:r>
    </w:p>
    <w:p w:rsidR="005E29F7" w:rsidRPr="00675919" w:rsidRDefault="00891119" w:rsidP="00404804">
      <w:pPr>
        <w:spacing w:line="360" w:lineRule="auto"/>
        <w:jc w:val="both"/>
        <w:rPr>
          <w:rFonts w:ascii="Times New Roman" w:hAnsi="Times New Roman"/>
          <w:sz w:val="24"/>
          <w:szCs w:val="24"/>
        </w:rPr>
      </w:pPr>
      <w:r w:rsidRPr="00675919">
        <w:rPr>
          <w:rFonts w:ascii="Times New Roman" w:hAnsi="Times New Roman"/>
          <w:sz w:val="24"/>
          <w:szCs w:val="24"/>
          <w:lang w:val="en-US"/>
        </w:rPr>
        <w:t>The deadlock</w:t>
      </w:r>
      <w:r w:rsidR="00F00872" w:rsidRPr="00675919">
        <w:rPr>
          <w:rFonts w:ascii="Times New Roman" w:hAnsi="Times New Roman"/>
          <w:sz w:val="24"/>
          <w:szCs w:val="24"/>
          <w:lang w:val="en-US"/>
        </w:rPr>
        <w:t xml:space="preserve"> also </w:t>
      </w:r>
      <w:r w:rsidR="0086354F" w:rsidRPr="00675919">
        <w:rPr>
          <w:rFonts w:ascii="Times New Roman" w:hAnsi="Times New Roman"/>
          <w:sz w:val="24"/>
          <w:szCs w:val="24"/>
          <w:lang w:val="en-US"/>
        </w:rPr>
        <w:t xml:space="preserve">has </w:t>
      </w:r>
      <w:r w:rsidRPr="00675919">
        <w:rPr>
          <w:rFonts w:ascii="Times New Roman" w:hAnsi="Times New Roman"/>
          <w:sz w:val="24"/>
          <w:szCs w:val="24"/>
          <w:lang w:val="en-US"/>
        </w:rPr>
        <w:t xml:space="preserve">led </w:t>
      </w:r>
      <w:r w:rsidR="00F00872" w:rsidRPr="00675919">
        <w:rPr>
          <w:rFonts w:ascii="Times New Roman" w:hAnsi="Times New Roman"/>
          <w:sz w:val="24"/>
          <w:szCs w:val="24"/>
          <w:lang w:val="en-US"/>
        </w:rPr>
        <w:t>to a</w:t>
      </w:r>
      <w:r w:rsidR="00445EED" w:rsidRPr="00675919">
        <w:rPr>
          <w:rFonts w:ascii="Times New Roman" w:hAnsi="Times New Roman"/>
          <w:sz w:val="24"/>
          <w:szCs w:val="24"/>
          <w:lang w:val="en-US"/>
        </w:rPr>
        <w:t>n unfortunate</w:t>
      </w:r>
      <w:r w:rsidR="00F00872" w:rsidRPr="00675919">
        <w:rPr>
          <w:rFonts w:ascii="Times New Roman" w:hAnsi="Times New Roman"/>
          <w:sz w:val="24"/>
          <w:szCs w:val="24"/>
          <w:lang w:val="en-US"/>
        </w:rPr>
        <w:t xml:space="preserve"> </w:t>
      </w:r>
      <w:r w:rsidR="00F00872" w:rsidRPr="00675919">
        <w:rPr>
          <w:rFonts w:ascii="Times New Roman" w:hAnsi="Times New Roman"/>
          <w:i/>
          <w:sz w:val="24"/>
          <w:szCs w:val="24"/>
          <w:lang w:val="en-US"/>
        </w:rPr>
        <w:t>duplication</w:t>
      </w:r>
      <w:r w:rsidR="00F00872" w:rsidRPr="00675919">
        <w:rPr>
          <w:rFonts w:ascii="Times New Roman" w:hAnsi="Times New Roman"/>
          <w:sz w:val="24"/>
          <w:szCs w:val="24"/>
          <w:lang w:val="en-US"/>
        </w:rPr>
        <w:t xml:space="preserve"> of EU and NATO capabilities, institutions and operation</w:t>
      </w:r>
      <w:bookmarkStart w:id="0" w:name="_GoBack"/>
      <w:bookmarkEnd w:id="0"/>
      <w:r w:rsidR="00F00872" w:rsidRPr="00675919">
        <w:rPr>
          <w:rFonts w:ascii="Times New Roman" w:hAnsi="Times New Roman"/>
          <w:sz w:val="24"/>
          <w:szCs w:val="24"/>
          <w:lang w:val="en-US"/>
        </w:rPr>
        <w:t>s</w:t>
      </w:r>
      <w:r w:rsidR="00445EED" w:rsidRPr="00675919">
        <w:rPr>
          <w:rFonts w:ascii="Times New Roman" w:hAnsi="Times New Roman"/>
          <w:sz w:val="24"/>
          <w:szCs w:val="24"/>
          <w:lang w:val="en-US"/>
        </w:rPr>
        <w:t>, such as the EU Battle Groups and NATO Response F</w:t>
      </w:r>
      <w:r w:rsidR="0086354F" w:rsidRPr="00675919">
        <w:rPr>
          <w:rFonts w:ascii="Times New Roman" w:hAnsi="Times New Roman"/>
          <w:sz w:val="24"/>
          <w:szCs w:val="24"/>
          <w:lang w:val="en-US"/>
        </w:rPr>
        <w:t xml:space="preserve">orce in 2002 and </w:t>
      </w:r>
      <w:r w:rsidR="00445EED" w:rsidRPr="00675919">
        <w:rPr>
          <w:rFonts w:ascii="Times New Roman" w:hAnsi="Times New Roman"/>
          <w:sz w:val="24"/>
          <w:szCs w:val="24"/>
          <w:lang w:val="en-US"/>
        </w:rPr>
        <w:t>2003</w:t>
      </w:r>
      <w:r w:rsidRPr="00675919">
        <w:rPr>
          <w:rFonts w:ascii="Times New Roman" w:hAnsi="Times New Roman"/>
          <w:sz w:val="24"/>
          <w:szCs w:val="24"/>
          <w:lang w:val="en-US"/>
        </w:rPr>
        <w:t>,</w:t>
      </w:r>
      <w:r w:rsidR="00445EED" w:rsidRPr="00675919">
        <w:rPr>
          <w:rFonts w:ascii="Times New Roman" w:hAnsi="Times New Roman"/>
          <w:sz w:val="24"/>
          <w:szCs w:val="24"/>
          <w:lang w:val="en-US"/>
        </w:rPr>
        <w:t xml:space="preserve"> separate political and military HQs</w:t>
      </w:r>
      <w:r w:rsidRPr="00675919">
        <w:rPr>
          <w:rFonts w:ascii="Times New Roman" w:hAnsi="Times New Roman"/>
          <w:sz w:val="24"/>
          <w:szCs w:val="24"/>
          <w:lang w:val="en-US"/>
        </w:rPr>
        <w:t>,</w:t>
      </w:r>
      <w:r w:rsidR="00445EED" w:rsidRPr="00675919">
        <w:rPr>
          <w:rFonts w:ascii="Times New Roman" w:hAnsi="Times New Roman"/>
          <w:sz w:val="24"/>
          <w:szCs w:val="24"/>
          <w:lang w:val="en-US"/>
        </w:rPr>
        <w:t xml:space="preserve"> military committees and military staff structures - </w:t>
      </w:r>
      <w:r w:rsidR="00445EED" w:rsidRPr="00675919">
        <w:rPr>
          <w:rFonts w:ascii="Times New Roman" w:hAnsi="Times New Roman"/>
          <w:color w:val="000000"/>
          <w:sz w:val="24"/>
          <w:szCs w:val="24"/>
        </w:rPr>
        <w:t xml:space="preserve">not least the Lisbon Treaty reforms introduced a number of new </w:t>
      </w:r>
      <w:r w:rsidR="00756BCC" w:rsidRPr="00675919">
        <w:rPr>
          <w:rFonts w:ascii="Times New Roman" w:hAnsi="Times New Roman"/>
          <w:color w:val="000000"/>
          <w:sz w:val="24"/>
          <w:szCs w:val="24"/>
        </w:rPr>
        <w:t xml:space="preserve">EU </w:t>
      </w:r>
      <w:r w:rsidR="0086354F" w:rsidRPr="00675919">
        <w:rPr>
          <w:rFonts w:ascii="Times New Roman" w:hAnsi="Times New Roman"/>
          <w:color w:val="000000"/>
          <w:sz w:val="24"/>
          <w:szCs w:val="24"/>
        </w:rPr>
        <w:t>‘counterparts’ to NATO</w:t>
      </w:r>
      <w:r w:rsidR="00B04235" w:rsidRPr="00675919">
        <w:rPr>
          <w:rFonts w:ascii="Times New Roman" w:hAnsi="Times New Roman"/>
          <w:color w:val="000000"/>
          <w:sz w:val="24"/>
          <w:szCs w:val="24"/>
        </w:rPr>
        <w:t>. A</w:t>
      </w:r>
      <w:r w:rsidR="00445EED" w:rsidRPr="00675919">
        <w:rPr>
          <w:rFonts w:ascii="Times New Roman" w:hAnsi="Times New Roman"/>
          <w:sz w:val="24"/>
          <w:szCs w:val="24"/>
          <w:lang w:val="en-US"/>
        </w:rPr>
        <w:t xml:space="preserve">n EU operational HQ is </w:t>
      </w:r>
      <w:r w:rsidR="00B04235" w:rsidRPr="00675919">
        <w:rPr>
          <w:rFonts w:ascii="Times New Roman" w:hAnsi="Times New Roman"/>
          <w:sz w:val="24"/>
          <w:szCs w:val="24"/>
          <w:lang w:val="en-US"/>
        </w:rPr>
        <w:t xml:space="preserve">also </w:t>
      </w:r>
      <w:r w:rsidR="00445EED" w:rsidRPr="00675919">
        <w:rPr>
          <w:rFonts w:ascii="Times New Roman" w:hAnsi="Times New Roman"/>
          <w:sz w:val="24"/>
          <w:szCs w:val="24"/>
          <w:lang w:val="en-US"/>
        </w:rPr>
        <w:t xml:space="preserve">being discussed. </w:t>
      </w:r>
      <w:r w:rsidR="002F5BF5" w:rsidRPr="00675919">
        <w:rPr>
          <w:rFonts w:ascii="Times New Roman" w:hAnsi="Times New Roman"/>
          <w:sz w:val="24"/>
          <w:szCs w:val="24"/>
          <w:lang w:val="en-US"/>
        </w:rPr>
        <w:t xml:space="preserve">At the level of operations, </w:t>
      </w:r>
      <w:r w:rsidR="001D0F52" w:rsidRPr="00675919">
        <w:rPr>
          <w:rFonts w:ascii="Times New Roman" w:hAnsi="Times New Roman"/>
          <w:sz w:val="24"/>
          <w:szCs w:val="24"/>
          <w:lang w:val="en-US"/>
        </w:rPr>
        <w:t xml:space="preserve">separate EU and NATO </w:t>
      </w:r>
      <w:r w:rsidR="00445EED" w:rsidRPr="00675919">
        <w:rPr>
          <w:rFonts w:ascii="Times New Roman" w:hAnsi="Times New Roman"/>
          <w:sz w:val="24"/>
          <w:szCs w:val="24"/>
          <w:lang w:val="en-US"/>
        </w:rPr>
        <w:t xml:space="preserve">crisis management operations </w:t>
      </w:r>
      <w:r w:rsidR="005E0908" w:rsidRPr="00675919">
        <w:rPr>
          <w:rFonts w:ascii="Times New Roman" w:hAnsi="Times New Roman"/>
          <w:sz w:val="24"/>
          <w:szCs w:val="24"/>
          <w:lang w:val="en-US"/>
        </w:rPr>
        <w:t>were</w:t>
      </w:r>
      <w:r w:rsidR="00445EED" w:rsidRPr="00675919">
        <w:rPr>
          <w:rFonts w:ascii="Times New Roman" w:hAnsi="Times New Roman"/>
          <w:sz w:val="24"/>
          <w:szCs w:val="24"/>
          <w:lang w:val="en-US"/>
        </w:rPr>
        <w:t xml:space="preserve"> launched in Kosovo – KFOR and EULEX, in the Gulf of Aden - EUNAVFOR </w:t>
      </w:r>
      <w:proofErr w:type="spellStart"/>
      <w:r w:rsidR="00445EED" w:rsidRPr="00675919">
        <w:rPr>
          <w:rFonts w:ascii="Times New Roman" w:hAnsi="Times New Roman"/>
          <w:sz w:val="24"/>
          <w:szCs w:val="24"/>
          <w:lang w:val="en-US"/>
        </w:rPr>
        <w:t>Atalanta</w:t>
      </w:r>
      <w:proofErr w:type="spellEnd"/>
      <w:r w:rsidR="00445EED" w:rsidRPr="00675919">
        <w:rPr>
          <w:rFonts w:ascii="Times New Roman" w:hAnsi="Times New Roman"/>
          <w:sz w:val="24"/>
          <w:szCs w:val="24"/>
          <w:lang w:val="en-US"/>
        </w:rPr>
        <w:t xml:space="preserve"> and NATO’s Ocean Shield, and in Afghanistan - EUPOL and ISAF. Though these missions have </w:t>
      </w:r>
      <w:r w:rsidR="008A08C1" w:rsidRPr="00675919">
        <w:rPr>
          <w:rFonts w:ascii="Times New Roman" w:hAnsi="Times New Roman"/>
          <w:sz w:val="24"/>
          <w:szCs w:val="24"/>
          <w:lang w:val="en-US"/>
        </w:rPr>
        <w:t xml:space="preserve">somewhat </w:t>
      </w:r>
      <w:r w:rsidR="00445EED" w:rsidRPr="00675919">
        <w:rPr>
          <w:rFonts w:ascii="Times New Roman" w:hAnsi="Times New Roman"/>
          <w:sz w:val="24"/>
          <w:szCs w:val="24"/>
          <w:lang w:val="en-US"/>
        </w:rPr>
        <w:t xml:space="preserve">different mandates –in Kosovo and </w:t>
      </w:r>
      <w:r w:rsidR="00445EED" w:rsidRPr="00675919">
        <w:rPr>
          <w:rFonts w:ascii="Times New Roman" w:hAnsi="Times New Roman"/>
          <w:sz w:val="24"/>
          <w:szCs w:val="24"/>
          <w:lang w:val="en-US"/>
        </w:rPr>
        <w:lastRenderedPageBreak/>
        <w:t>Afghanistan the EU is conducting civilian police operations, they also conduct similar tasks</w:t>
      </w:r>
      <w:r w:rsidR="008A08C1" w:rsidRPr="00675919">
        <w:rPr>
          <w:rFonts w:ascii="Times New Roman" w:hAnsi="Times New Roman"/>
          <w:sz w:val="24"/>
          <w:szCs w:val="24"/>
          <w:lang w:val="en-US"/>
        </w:rPr>
        <w:t xml:space="preserve"> like</w:t>
      </w:r>
      <w:r w:rsidR="00756BCC" w:rsidRPr="00675919">
        <w:rPr>
          <w:rFonts w:ascii="Times New Roman" w:hAnsi="Times New Roman"/>
          <w:sz w:val="24"/>
          <w:szCs w:val="24"/>
          <w:lang w:val="en-US"/>
        </w:rPr>
        <w:t xml:space="preserve"> in the anti-piracy missions</w:t>
      </w:r>
      <w:r w:rsidR="00445EED" w:rsidRPr="00675919">
        <w:rPr>
          <w:rFonts w:ascii="Times New Roman" w:hAnsi="Times New Roman"/>
          <w:sz w:val="24"/>
          <w:szCs w:val="24"/>
          <w:lang w:val="en-US"/>
        </w:rPr>
        <w:t>.</w:t>
      </w:r>
      <w:r w:rsidR="00445EED" w:rsidRPr="00675919">
        <w:rPr>
          <w:rFonts w:ascii="Times New Roman" w:hAnsi="Times New Roman"/>
          <w:sz w:val="24"/>
          <w:szCs w:val="24"/>
        </w:rPr>
        <w:t xml:space="preserve"> </w:t>
      </w:r>
      <w:r w:rsidR="002F5BF5" w:rsidRPr="00675919">
        <w:rPr>
          <w:rFonts w:ascii="Times New Roman" w:hAnsi="Times New Roman"/>
          <w:sz w:val="24"/>
          <w:szCs w:val="24"/>
        </w:rPr>
        <w:t xml:space="preserve">At a time when Europe needs to pool its defence capabilities </w:t>
      </w:r>
      <w:r w:rsidR="00341C87" w:rsidRPr="00675919">
        <w:rPr>
          <w:rFonts w:ascii="Times New Roman" w:hAnsi="Times New Roman"/>
          <w:sz w:val="24"/>
          <w:szCs w:val="24"/>
        </w:rPr>
        <w:t xml:space="preserve">and the USA is rebalancing to the Asia-Pacific, </w:t>
      </w:r>
      <w:r w:rsidR="003E5F4E" w:rsidRPr="00675919">
        <w:rPr>
          <w:rFonts w:ascii="Times New Roman" w:hAnsi="Times New Roman"/>
          <w:sz w:val="24"/>
          <w:szCs w:val="24"/>
        </w:rPr>
        <w:t xml:space="preserve">more EU-NATO coordination </w:t>
      </w:r>
      <w:r w:rsidR="002F5BF5" w:rsidRPr="00675919">
        <w:rPr>
          <w:rFonts w:ascii="Times New Roman" w:hAnsi="Times New Roman"/>
          <w:sz w:val="24"/>
          <w:szCs w:val="24"/>
        </w:rPr>
        <w:t>might emerge out of financial necessity</w:t>
      </w:r>
      <w:r w:rsidR="003E5F4E" w:rsidRPr="00675919">
        <w:rPr>
          <w:rFonts w:ascii="Times New Roman" w:hAnsi="Times New Roman"/>
          <w:sz w:val="24"/>
          <w:szCs w:val="24"/>
        </w:rPr>
        <w:t xml:space="preserve">. </w:t>
      </w:r>
    </w:p>
    <w:p w:rsidR="00047C5D" w:rsidRPr="00675919" w:rsidRDefault="00C37086" w:rsidP="00404804">
      <w:pPr>
        <w:spacing w:line="360" w:lineRule="auto"/>
        <w:jc w:val="both"/>
        <w:rPr>
          <w:rFonts w:ascii="Times New Roman" w:hAnsi="Times New Roman"/>
          <w:sz w:val="24"/>
          <w:szCs w:val="24"/>
        </w:rPr>
      </w:pPr>
      <w:r w:rsidRPr="00675919">
        <w:rPr>
          <w:rFonts w:ascii="Times New Roman" w:hAnsi="Times New Roman"/>
          <w:sz w:val="24"/>
          <w:szCs w:val="24"/>
        </w:rPr>
        <w:t>3</w:t>
      </w:r>
      <w:r w:rsidR="000F66CD" w:rsidRPr="00675919">
        <w:rPr>
          <w:rFonts w:ascii="Times New Roman" w:hAnsi="Times New Roman"/>
          <w:sz w:val="24"/>
          <w:szCs w:val="24"/>
        </w:rPr>
        <w:t xml:space="preserve">) </w:t>
      </w:r>
      <w:r w:rsidR="00274404" w:rsidRPr="00675919">
        <w:rPr>
          <w:rFonts w:ascii="Times New Roman" w:hAnsi="Times New Roman"/>
          <w:sz w:val="24"/>
          <w:szCs w:val="24"/>
        </w:rPr>
        <w:t xml:space="preserve">A third driver of EU-NATO cooperation </w:t>
      </w:r>
      <w:r w:rsidR="0024598D" w:rsidRPr="00675919">
        <w:rPr>
          <w:rFonts w:ascii="Times New Roman" w:hAnsi="Times New Roman"/>
          <w:sz w:val="24"/>
          <w:szCs w:val="24"/>
        </w:rPr>
        <w:t>is</w:t>
      </w:r>
      <w:r w:rsidR="00341C87" w:rsidRPr="00675919">
        <w:rPr>
          <w:rFonts w:ascii="Times New Roman" w:hAnsi="Times New Roman"/>
          <w:sz w:val="24"/>
          <w:szCs w:val="24"/>
        </w:rPr>
        <w:t xml:space="preserve"> the current strategic context</w:t>
      </w:r>
      <w:r w:rsidR="00610158" w:rsidRPr="00675919">
        <w:rPr>
          <w:rFonts w:ascii="Times New Roman" w:hAnsi="Times New Roman"/>
          <w:sz w:val="24"/>
          <w:szCs w:val="24"/>
        </w:rPr>
        <w:t>. I</w:t>
      </w:r>
      <w:r w:rsidR="000F66CD" w:rsidRPr="00675919">
        <w:rPr>
          <w:rFonts w:ascii="Times New Roman" w:hAnsi="Times New Roman"/>
          <w:sz w:val="24"/>
          <w:szCs w:val="24"/>
        </w:rPr>
        <w:t>s the Ukraine crisis a game changer</w:t>
      </w:r>
      <w:r w:rsidR="0066022F" w:rsidRPr="00675919">
        <w:rPr>
          <w:rFonts w:ascii="Times New Roman" w:hAnsi="Times New Roman"/>
          <w:sz w:val="24"/>
          <w:szCs w:val="24"/>
        </w:rPr>
        <w:t xml:space="preserve"> </w:t>
      </w:r>
      <w:r w:rsidR="00E44260" w:rsidRPr="00675919">
        <w:rPr>
          <w:rFonts w:ascii="Times New Roman" w:hAnsi="Times New Roman"/>
          <w:sz w:val="24"/>
          <w:szCs w:val="24"/>
        </w:rPr>
        <w:t>that could reinvigorate</w:t>
      </w:r>
      <w:r w:rsidR="0066022F" w:rsidRPr="00675919">
        <w:rPr>
          <w:rFonts w:ascii="Times New Roman" w:hAnsi="Times New Roman"/>
          <w:sz w:val="24"/>
          <w:szCs w:val="24"/>
        </w:rPr>
        <w:t xml:space="preserve"> the partnership</w:t>
      </w:r>
      <w:r w:rsidR="00341C87" w:rsidRPr="00675919">
        <w:rPr>
          <w:rFonts w:ascii="Times New Roman" w:hAnsi="Times New Roman"/>
          <w:sz w:val="24"/>
          <w:szCs w:val="24"/>
        </w:rPr>
        <w:t xml:space="preserve"> (just like the wars in the Balkans were in the 1990)</w:t>
      </w:r>
      <w:r w:rsidR="000F66CD" w:rsidRPr="00675919">
        <w:rPr>
          <w:rFonts w:ascii="Times New Roman" w:hAnsi="Times New Roman"/>
          <w:sz w:val="24"/>
          <w:szCs w:val="24"/>
        </w:rPr>
        <w:t xml:space="preserve">? </w:t>
      </w:r>
      <w:r w:rsidR="00047C5D" w:rsidRPr="00675919">
        <w:rPr>
          <w:rFonts w:ascii="Times New Roman" w:hAnsi="Times New Roman"/>
          <w:sz w:val="24"/>
          <w:szCs w:val="24"/>
        </w:rPr>
        <w:t>The re-emergence of Russia as a world power and</w:t>
      </w:r>
      <w:r w:rsidR="00274404" w:rsidRPr="00675919">
        <w:rPr>
          <w:rFonts w:ascii="Times New Roman" w:hAnsi="Times New Roman"/>
          <w:sz w:val="24"/>
          <w:szCs w:val="24"/>
        </w:rPr>
        <w:t xml:space="preserve"> its</w:t>
      </w:r>
      <w:r w:rsidR="009532D9" w:rsidRPr="00675919">
        <w:rPr>
          <w:rFonts w:ascii="Times New Roman" w:hAnsi="Times New Roman"/>
          <w:sz w:val="24"/>
          <w:szCs w:val="24"/>
        </w:rPr>
        <w:t xml:space="preserve"> </w:t>
      </w:r>
      <w:r w:rsidR="002165A5" w:rsidRPr="00675919">
        <w:rPr>
          <w:rFonts w:ascii="Times New Roman" w:hAnsi="Times New Roman"/>
          <w:sz w:val="24"/>
          <w:szCs w:val="24"/>
        </w:rPr>
        <w:t xml:space="preserve">illegitimate </w:t>
      </w:r>
      <w:r w:rsidR="00047C5D" w:rsidRPr="00675919">
        <w:rPr>
          <w:rFonts w:ascii="Times New Roman" w:hAnsi="Times New Roman"/>
          <w:sz w:val="24"/>
          <w:szCs w:val="24"/>
        </w:rPr>
        <w:t xml:space="preserve">actions in </w:t>
      </w:r>
      <w:r w:rsidR="0066022F" w:rsidRPr="00675919">
        <w:rPr>
          <w:rFonts w:ascii="Times New Roman" w:hAnsi="Times New Roman"/>
          <w:sz w:val="24"/>
          <w:szCs w:val="24"/>
        </w:rPr>
        <w:t>Ukraine</w:t>
      </w:r>
      <w:r w:rsidR="009532D9" w:rsidRPr="00675919">
        <w:rPr>
          <w:rFonts w:ascii="Times New Roman" w:hAnsi="Times New Roman"/>
          <w:sz w:val="24"/>
          <w:szCs w:val="24"/>
        </w:rPr>
        <w:t xml:space="preserve"> </w:t>
      </w:r>
      <w:r w:rsidR="0066022F" w:rsidRPr="00675919">
        <w:rPr>
          <w:rFonts w:ascii="Times New Roman" w:hAnsi="Times New Roman"/>
          <w:sz w:val="24"/>
          <w:szCs w:val="24"/>
        </w:rPr>
        <w:t>d</w:t>
      </w:r>
      <w:r w:rsidR="00610158" w:rsidRPr="00675919">
        <w:rPr>
          <w:rFonts w:ascii="Times New Roman" w:hAnsi="Times New Roman"/>
          <w:sz w:val="24"/>
          <w:szCs w:val="24"/>
        </w:rPr>
        <w:t>emonstrate</w:t>
      </w:r>
      <w:r w:rsidR="0066022F" w:rsidRPr="00675919">
        <w:rPr>
          <w:rFonts w:ascii="Times New Roman" w:hAnsi="Times New Roman"/>
          <w:sz w:val="24"/>
          <w:szCs w:val="24"/>
        </w:rPr>
        <w:t xml:space="preserve"> that Russia is not part of and actively fights the Western liberal order. Due to past years’ investments, Russian military strength represents a greater challenge than before, with shorter warning time</w:t>
      </w:r>
      <w:r w:rsidR="003236E2" w:rsidRPr="00675919">
        <w:rPr>
          <w:rFonts w:ascii="Times New Roman" w:hAnsi="Times New Roman"/>
          <w:sz w:val="24"/>
          <w:szCs w:val="24"/>
        </w:rPr>
        <w:t>. A</w:t>
      </w:r>
      <w:r w:rsidR="0066022F" w:rsidRPr="00675919">
        <w:rPr>
          <w:rFonts w:ascii="Times New Roman" w:hAnsi="Times New Roman"/>
          <w:sz w:val="24"/>
          <w:szCs w:val="24"/>
        </w:rPr>
        <w:t>t the same time</w:t>
      </w:r>
      <w:r w:rsidR="0024598D" w:rsidRPr="00675919">
        <w:rPr>
          <w:rFonts w:ascii="Times New Roman" w:hAnsi="Times New Roman"/>
          <w:sz w:val="24"/>
          <w:szCs w:val="24"/>
        </w:rPr>
        <w:t>,</w:t>
      </w:r>
      <w:r w:rsidR="0066022F" w:rsidRPr="00675919">
        <w:rPr>
          <w:rFonts w:ascii="Times New Roman" w:hAnsi="Times New Roman"/>
          <w:sz w:val="24"/>
          <w:szCs w:val="24"/>
        </w:rPr>
        <w:t xml:space="preserve"> </w:t>
      </w:r>
      <w:r w:rsidR="0024598D" w:rsidRPr="00675919">
        <w:rPr>
          <w:rFonts w:ascii="Times New Roman" w:hAnsi="Times New Roman"/>
          <w:sz w:val="24"/>
          <w:szCs w:val="24"/>
        </w:rPr>
        <w:t xml:space="preserve">Russia conducts </w:t>
      </w:r>
      <w:r w:rsidR="0066022F" w:rsidRPr="00675919">
        <w:rPr>
          <w:rFonts w:ascii="Times New Roman" w:hAnsi="Times New Roman"/>
          <w:sz w:val="24"/>
          <w:szCs w:val="24"/>
        </w:rPr>
        <w:t xml:space="preserve">a new type of </w:t>
      </w:r>
      <w:r w:rsidR="003236E2" w:rsidRPr="00675919">
        <w:rPr>
          <w:rFonts w:ascii="Times New Roman" w:hAnsi="Times New Roman"/>
          <w:sz w:val="24"/>
          <w:szCs w:val="24"/>
        </w:rPr>
        <w:t xml:space="preserve">illegitimate or hybrid </w:t>
      </w:r>
      <w:r w:rsidR="0066022F" w:rsidRPr="00675919">
        <w:rPr>
          <w:rFonts w:ascii="Times New Roman" w:hAnsi="Times New Roman"/>
          <w:sz w:val="24"/>
          <w:szCs w:val="24"/>
        </w:rPr>
        <w:t>warfare</w:t>
      </w:r>
      <w:r w:rsidR="0024598D" w:rsidRPr="00675919">
        <w:rPr>
          <w:rFonts w:ascii="Times New Roman" w:hAnsi="Times New Roman"/>
          <w:sz w:val="24"/>
          <w:szCs w:val="24"/>
        </w:rPr>
        <w:t xml:space="preserve"> by s</w:t>
      </w:r>
      <w:r w:rsidR="0024598D" w:rsidRPr="00675919">
        <w:rPr>
          <w:rFonts w:ascii="Times New Roman" w:hAnsi="Times New Roman"/>
          <w:sz w:val="24"/>
          <w:szCs w:val="24"/>
        </w:rPr>
        <w:t>upport</w:t>
      </w:r>
      <w:r w:rsidR="0024598D" w:rsidRPr="00675919">
        <w:rPr>
          <w:rFonts w:ascii="Times New Roman" w:hAnsi="Times New Roman"/>
          <w:sz w:val="24"/>
          <w:szCs w:val="24"/>
        </w:rPr>
        <w:t>ing</w:t>
      </w:r>
      <w:r w:rsidR="0024598D" w:rsidRPr="00675919">
        <w:rPr>
          <w:rFonts w:ascii="Times New Roman" w:hAnsi="Times New Roman"/>
          <w:sz w:val="24"/>
          <w:szCs w:val="24"/>
        </w:rPr>
        <w:t xml:space="preserve"> pro-Russian rebels in Ukraine and deploy</w:t>
      </w:r>
      <w:r w:rsidR="0024598D" w:rsidRPr="00675919">
        <w:rPr>
          <w:rFonts w:ascii="Times New Roman" w:hAnsi="Times New Roman"/>
          <w:sz w:val="24"/>
          <w:szCs w:val="24"/>
        </w:rPr>
        <w:t>ing</w:t>
      </w:r>
      <w:r w:rsidR="0024598D" w:rsidRPr="00675919">
        <w:rPr>
          <w:rFonts w:ascii="Times New Roman" w:hAnsi="Times New Roman"/>
          <w:sz w:val="24"/>
          <w:szCs w:val="24"/>
        </w:rPr>
        <w:t xml:space="preserve"> uniformed forces without insignia</w:t>
      </w:r>
      <w:r w:rsidR="0066022F" w:rsidRPr="00675919">
        <w:rPr>
          <w:rFonts w:ascii="Times New Roman" w:hAnsi="Times New Roman"/>
          <w:sz w:val="24"/>
          <w:szCs w:val="24"/>
        </w:rPr>
        <w:t xml:space="preserve">. </w:t>
      </w:r>
      <w:r w:rsidR="00F431C5" w:rsidRPr="00675919">
        <w:rPr>
          <w:rFonts w:ascii="Times New Roman" w:hAnsi="Times New Roman"/>
          <w:sz w:val="24"/>
          <w:szCs w:val="24"/>
        </w:rPr>
        <w:t xml:space="preserve">Arguably, the US rebalancing towards the Asia-Pacific and the European </w:t>
      </w:r>
      <w:r w:rsidR="009F1A4F" w:rsidRPr="00675919">
        <w:rPr>
          <w:rFonts w:ascii="Times New Roman" w:hAnsi="Times New Roman"/>
          <w:sz w:val="24"/>
          <w:szCs w:val="24"/>
        </w:rPr>
        <w:t>financial crisis are reinforc</w:t>
      </w:r>
      <w:r w:rsidR="00F431C5" w:rsidRPr="00675919">
        <w:rPr>
          <w:rFonts w:ascii="Times New Roman" w:hAnsi="Times New Roman"/>
          <w:sz w:val="24"/>
          <w:szCs w:val="24"/>
        </w:rPr>
        <w:t xml:space="preserve">ing the effect of the ‘Russian’ factor in the </w:t>
      </w:r>
      <w:r w:rsidR="009E59CB" w:rsidRPr="00675919">
        <w:rPr>
          <w:rFonts w:ascii="Times New Roman" w:hAnsi="Times New Roman"/>
          <w:sz w:val="24"/>
          <w:szCs w:val="24"/>
        </w:rPr>
        <w:t>changing strategic context in which the EU and NATO must navigate.</w:t>
      </w:r>
      <w:r w:rsidR="005E29F7" w:rsidRPr="00675919">
        <w:rPr>
          <w:rFonts w:ascii="Times New Roman" w:hAnsi="Times New Roman"/>
          <w:sz w:val="24"/>
          <w:szCs w:val="24"/>
        </w:rPr>
        <w:t xml:space="preserve"> </w:t>
      </w:r>
    </w:p>
    <w:p w:rsidR="00C37086" w:rsidRPr="00675919" w:rsidRDefault="00463AFC" w:rsidP="00404804">
      <w:pPr>
        <w:spacing w:line="360" w:lineRule="auto"/>
        <w:jc w:val="both"/>
        <w:rPr>
          <w:rFonts w:ascii="Times New Roman" w:hAnsi="Times New Roman"/>
          <w:sz w:val="24"/>
          <w:szCs w:val="24"/>
        </w:rPr>
      </w:pPr>
      <w:r w:rsidRPr="00675919">
        <w:rPr>
          <w:rFonts w:ascii="Times New Roman" w:hAnsi="Times New Roman"/>
          <w:sz w:val="24"/>
          <w:szCs w:val="24"/>
        </w:rPr>
        <w:t xml:space="preserve">One important </w:t>
      </w:r>
      <w:r w:rsidR="009532D9" w:rsidRPr="00675919">
        <w:rPr>
          <w:rFonts w:ascii="Times New Roman" w:hAnsi="Times New Roman"/>
          <w:sz w:val="24"/>
          <w:szCs w:val="24"/>
        </w:rPr>
        <w:t>question is whethe</w:t>
      </w:r>
      <w:r w:rsidR="003236E2" w:rsidRPr="00675919">
        <w:rPr>
          <w:rFonts w:ascii="Times New Roman" w:hAnsi="Times New Roman"/>
          <w:sz w:val="24"/>
          <w:szCs w:val="24"/>
        </w:rPr>
        <w:t xml:space="preserve">r the EU-NATO partnership is a </w:t>
      </w:r>
      <w:r w:rsidR="009F1A4F" w:rsidRPr="00675919">
        <w:rPr>
          <w:rFonts w:ascii="Times New Roman" w:hAnsi="Times New Roman"/>
          <w:sz w:val="24"/>
          <w:szCs w:val="24"/>
        </w:rPr>
        <w:t xml:space="preserve">targeted </w:t>
      </w:r>
      <w:r w:rsidR="003236E2" w:rsidRPr="00675919">
        <w:rPr>
          <w:rFonts w:ascii="Times New Roman" w:hAnsi="Times New Roman"/>
          <w:sz w:val="24"/>
          <w:szCs w:val="24"/>
        </w:rPr>
        <w:t xml:space="preserve">tool </w:t>
      </w:r>
      <w:r w:rsidR="009F1A4F" w:rsidRPr="00675919">
        <w:rPr>
          <w:rFonts w:ascii="Times New Roman" w:hAnsi="Times New Roman"/>
          <w:sz w:val="24"/>
          <w:szCs w:val="24"/>
        </w:rPr>
        <w:t>in</w:t>
      </w:r>
      <w:r w:rsidR="003236E2" w:rsidRPr="00675919">
        <w:rPr>
          <w:rFonts w:ascii="Times New Roman" w:hAnsi="Times New Roman"/>
          <w:sz w:val="24"/>
          <w:szCs w:val="24"/>
        </w:rPr>
        <w:t xml:space="preserve"> </w:t>
      </w:r>
      <w:r w:rsidR="009532D9" w:rsidRPr="00675919">
        <w:rPr>
          <w:rFonts w:ascii="Times New Roman" w:hAnsi="Times New Roman"/>
          <w:sz w:val="24"/>
          <w:szCs w:val="24"/>
        </w:rPr>
        <w:t>times of peace and stability, as an institutional arena for cooperation at various levels</w:t>
      </w:r>
      <w:r w:rsidR="009F1A4F" w:rsidRPr="00675919">
        <w:rPr>
          <w:rFonts w:ascii="Times New Roman" w:hAnsi="Times New Roman"/>
          <w:sz w:val="24"/>
          <w:szCs w:val="24"/>
        </w:rPr>
        <w:t>,</w:t>
      </w:r>
      <w:r w:rsidR="009532D9" w:rsidRPr="00675919">
        <w:rPr>
          <w:rFonts w:ascii="Times New Roman" w:hAnsi="Times New Roman"/>
          <w:sz w:val="24"/>
          <w:szCs w:val="24"/>
        </w:rPr>
        <w:t xml:space="preserve"> or whether this partnership </w:t>
      </w:r>
      <w:r w:rsidR="003236E2" w:rsidRPr="00675919">
        <w:rPr>
          <w:rFonts w:ascii="Times New Roman" w:hAnsi="Times New Roman"/>
          <w:sz w:val="24"/>
          <w:szCs w:val="24"/>
        </w:rPr>
        <w:t xml:space="preserve">may </w:t>
      </w:r>
      <w:r w:rsidR="0001459B" w:rsidRPr="00675919">
        <w:rPr>
          <w:rFonts w:ascii="Times New Roman" w:hAnsi="Times New Roman"/>
          <w:sz w:val="24"/>
          <w:szCs w:val="24"/>
        </w:rPr>
        <w:t>become</w:t>
      </w:r>
      <w:r w:rsidR="009532D9" w:rsidRPr="00675919">
        <w:rPr>
          <w:rFonts w:ascii="Times New Roman" w:hAnsi="Times New Roman"/>
          <w:sz w:val="24"/>
          <w:szCs w:val="24"/>
        </w:rPr>
        <w:t xml:space="preserve"> more important in times of instability and</w:t>
      </w:r>
      <w:r w:rsidR="00C75FEA" w:rsidRPr="00675919">
        <w:rPr>
          <w:rFonts w:ascii="Times New Roman" w:hAnsi="Times New Roman"/>
          <w:sz w:val="24"/>
          <w:szCs w:val="24"/>
        </w:rPr>
        <w:t xml:space="preserve"> insecurity?</w:t>
      </w:r>
      <w:r w:rsidR="00047C5D" w:rsidRPr="00675919">
        <w:rPr>
          <w:rFonts w:ascii="Times New Roman" w:hAnsi="Times New Roman"/>
          <w:sz w:val="24"/>
          <w:szCs w:val="24"/>
        </w:rPr>
        <w:t xml:space="preserve"> </w:t>
      </w:r>
      <w:r w:rsidR="0001459B" w:rsidRPr="00675919">
        <w:rPr>
          <w:rFonts w:ascii="Times New Roman" w:hAnsi="Times New Roman"/>
          <w:sz w:val="24"/>
          <w:szCs w:val="24"/>
        </w:rPr>
        <w:t>The EU and NATO are c</w:t>
      </w:r>
      <w:r w:rsidR="00C37086" w:rsidRPr="00675919">
        <w:rPr>
          <w:rFonts w:ascii="Times New Roman" w:hAnsi="Times New Roman"/>
          <w:sz w:val="24"/>
          <w:szCs w:val="24"/>
        </w:rPr>
        <w:t>omplementary organisations</w:t>
      </w:r>
      <w:r w:rsidR="003236E2" w:rsidRPr="00675919">
        <w:rPr>
          <w:rFonts w:ascii="Times New Roman" w:hAnsi="Times New Roman"/>
          <w:sz w:val="24"/>
          <w:szCs w:val="24"/>
        </w:rPr>
        <w:t>,</w:t>
      </w:r>
      <w:r w:rsidR="0001459B" w:rsidRPr="00675919">
        <w:rPr>
          <w:rFonts w:ascii="Times New Roman" w:hAnsi="Times New Roman"/>
          <w:sz w:val="24"/>
          <w:szCs w:val="24"/>
        </w:rPr>
        <w:t xml:space="preserve"> </w:t>
      </w:r>
      <w:r w:rsidR="003236E2" w:rsidRPr="00675919">
        <w:rPr>
          <w:rFonts w:ascii="Times New Roman" w:hAnsi="Times New Roman"/>
          <w:sz w:val="24"/>
          <w:szCs w:val="24"/>
        </w:rPr>
        <w:t>i</w:t>
      </w:r>
      <w:r w:rsidR="00C37086" w:rsidRPr="00675919">
        <w:rPr>
          <w:rFonts w:ascii="Times New Roman" w:hAnsi="Times New Roman"/>
          <w:sz w:val="24"/>
          <w:szCs w:val="24"/>
        </w:rPr>
        <w:t xml:space="preserve">f </w:t>
      </w:r>
      <w:r w:rsidR="0001459B" w:rsidRPr="00675919">
        <w:rPr>
          <w:rFonts w:ascii="Times New Roman" w:hAnsi="Times New Roman"/>
          <w:sz w:val="24"/>
          <w:szCs w:val="24"/>
        </w:rPr>
        <w:t xml:space="preserve">responses are </w:t>
      </w:r>
      <w:r w:rsidR="00C37086" w:rsidRPr="00675919">
        <w:rPr>
          <w:rFonts w:ascii="Times New Roman" w:hAnsi="Times New Roman"/>
          <w:sz w:val="24"/>
          <w:szCs w:val="24"/>
        </w:rPr>
        <w:t>coordinated.</w:t>
      </w:r>
      <w:r w:rsidR="006E3C3C" w:rsidRPr="00675919">
        <w:rPr>
          <w:rFonts w:ascii="Times New Roman" w:hAnsi="Times New Roman"/>
          <w:sz w:val="24"/>
          <w:szCs w:val="24"/>
        </w:rPr>
        <w:t xml:space="preserve"> </w:t>
      </w:r>
    </w:p>
    <w:p w:rsidR="007C355D" w:rsidRPr="00675919" w:rsidRDefault="00463AFC" w:rsidP="00404804">
      <w:pPr>
        <w:spacing w:line="360" w:lineRule="auto"/>
        <w:jc w:val="both"/>
        <w:rPr>
          <w:rFonts w:ascii="Times New Roman" w:hAnsi="Times New Roman"/>
          <w:sz w:val="24"/>
          <w:szCs w:val="24"/>
        </w:rPr>
      </w:pPr>
      <w:r w:rsidRPr="00675919">
        <w:rPr>
          <w:rFonts w:ascii="Times New Roman" w:hAnsi="Times New Roman"/>
          <w:sz w:val="24"/>
          <w:szCs w:val="24"/>
        </w:rPr>
        <w:t xml:space="preserve">To conclude: </w:t>
      </w:r>
      <w:r w:rsidR="00675919" w:rsidRPr="00675919">
        <w:rPr>
          <w:rFonts w:ascii="Times New Roman" w:hAnsi="Times New Roman"/>
          <w:sz w:val="24"/>
          <w:szCs w:val="24"/>
        </w:rPr>
        <w:t>I</w:t>
      </w:r>
      <w:r w:rsidR="00A7128B" w:rsidRPr="00675919">
        <w:rPr>
          <w:rFonts w:ascii="Times New Roman" w:hAnsi="Times New Roman"/>
          <w:sz w:val="24"/>
          <w:szCs w:val="24"/>
        </w:rPr>
        <w:t xml:space="preserve">nformal cooperation </w:t>
      </w:r>
      <w:r w:rsidR="00675919" w:rsidRPr="00675919">
        <w:rPr>
          <w:rFonts w:ascii="Times New Roman" w:hAnsi="Times New Roman"/>
          <w:sz w:val="24"/>
          <w:szCs w:val="24"/>
        </w:rPr>
        <w:t xml:space="preserve">represents the most important driver of the </w:t>
      </w:r>
      <w:r w:rsidR="00675919" w:rsidRPr="00675919">
        <w:rPr>
          <w:rFonts w:ascii="Times New Roman" w:hAnsi="Times New Roman"/>
          <w:sz w:val="24"/>
          <w:szCs w:val="24"/>
        </w:rPr>
        <w:t>EU-NATO</w:t>
      </w:r>
      <w:r w:rsidR="00675919" w:rsidRPr="00675919">
        <w:rPr>
          <w:rFonts w:ascii="Times New Roman" w:hAnsi="Times New Roman"/>
          <w:sz w:val="24"/>
          <w:szCs w:val="24"/>
        </w:rPr>
        <w:t xml:space="preserve"> partnership and has been relatively</w:t>
      </w:r>
      <w:r w:rsidR="00A7128B" w:rsidRPr="00675919">
        <w:rPr>
          <w:rFonts w:ascii="Times New Roman" w:hAnsi="Times New Roman"/>
          <w:sz w:val="24"/>
          <w:szCs w:val="24"/>
        </w:rPr>
        <w:t xml:space="preserve"> successful</w:t>
      </w:r>
      <w:r w:rsidR="00675919" w:rsidRPr="00675919">
        <w:rPr>
          <w:rFonts w:ascii="Times New Roman" w:hAnsi="Times New Roman"/>
          <w:sz w:val="24"/>
          <w:szCs w:val="24"/>
        </w:rPr>
        <w:t>. However</w:t>
      </w:r>
      <w:r w:rsidR="00A7128B" w:rsidRPr="00675919">
        <w:rPr>
          <w:rFonts w:ascii="Times New Roman" w:hAnsi="Times New Roman"/>
          <w:sz w:val="24"/>
          <w:szCs w:val="24"/>
        </w:rPr>
        <w:t xml:space="preserve">, </w:t>
      </w:r>
      <w:r w:rsidR="00E22C0B" w:rsidRPr="00675919">
        <w:rPr>
          <w:rFonts w:ascii="Times New Roman" w:hAnsi="Times New Roman"/>
          <w:sz w:val="24"/>
          <w:szCs w:val="24"/>
        </w:rPr>
        <w:t>EU and NATO staff is feeling the w</w:t>
      </w:r>
      <w:r w:rsidR="00A7128B" w:rsidRPr="00675919">
        <w:rPr>
          <w:rFonts w:ascii="Times New Roman" w:hAnsi="Times New Roman"/>
          <w:sz w:val="24"/>
          <w:szCs w:val="24"/>
        </w:rPr>
        <w:t>eight of the political deadlock</w:t>
      </w:r>
      <w:r w:rsidR="00C1779A" w:rsidRPr="00675919">
        <w:rPr>
          <w:rFonts w:ascii="Times New Roman" w:hAnsi="Times New Roman"/>
          <w:sz w:val="24"/>
          <w:szCs w:val="24"/>
        </w:rPr>
        <w:t xml:space="preserve">, </w:t>
      </w:r>
      <w:r w:rsidR="00293C35" w:rsidRPr="00675919">
        <w:rPr>
          <w:rFonts w:ascii="Times New Roman" w:hAnsi="Times New Roman"/>
          <w:sz w:val="24"/>
          <w:szCs w:val="24"/>
        </w:rPr>
        <w:t>as well as</w:t>
      </w:r>
      <w:r w:rsidR="00C1779A" w:rsidRPr="00675919">
        <w:rPr>
          <w:rFonts w:ascii="Times New Roman" w:hAnsi="Times New Roman"/>
          <w:sz w:val="24"/>
          <w:szCs w:val="24"/>
        </w:rPr>
        <w:t xml:space="preserve"> the</w:t>
      </w:r>
      <w:r w:rsidR="006746EA" w:rsidRPr="00675919">
        <w:rPr>
          <w:rFonts w:ascii="Times New Roman" w:hAnsi="Times New Roman"/>
          <w:sz w:val="24"/>
          <w:szCs w:val="24"/>
        </w:rPr>
        <w:t xml:space="preserve"> absence of political input </w:t>
      </w:r>
      <w:r w:rsidR="00756643" w:rsidRPr="00675919">
        <w:rPr>
          <w:rFonts w:ascii="Times New Roman" w:hAnsi="Times New Roman"/>
          <w:sz w:val="24"/>
          <w:szCs w:val="24"/>
        </w:rPr>
        <w:t>and</w:t>
      </w:r>
      <w:r w:rsidR="006746EA" w:rsidRPr="00675919">
        <w:rPr>
          <w:rFonts w:ascii="Times New Roman" w:hAnsi="Times New Roman"/>
          <w:sz w:val="24"/>
          <w:szCs w:val="24"/>
        </w:rPr>
        <w:t xml:space="preserve"> visions. </w:t>
      </w:r>
      <w:r w:rsidR="00C1779A" w:rsidRPr="00675919">
        <w:rPr>
          <w:rFonts w:ascii="Times New Roman" w:hAnsi="Times New Roman"/>
          <w:sz w:val="24"/>
          <w:szCs w:val="24"/>
        </w:rPr>
        <w:t>Furthermore, w</w:t>
      </w:r>
      <w:r w:rsidR="006746EA" w:rsidRPr="00675919">
        <w:rPr>
          <w:rFonts w:ascii="Times New Roman" w:hAnsi="Times New Roman"/>
          <w:sz w:val="24"/>
          <w:szCs w:val="24"/>
        </w:rPr>
        <w:t xml:space="preserve">hen working outside of formal cooperation </w:t>
      </w:r>
      <w:r w:rsidR="00C1779A" w:rsidRPr="00675919">
        <w:rPr>
          <w:rFonts w:ascii="Times New Roman" w:hAnsi="Times New Roman"/>
          <w:sz w:val="24"/>
          <w:szCs w:val="24"/>
        </w:rPr>
        <w:t xml:space="preserve">frameworks </w:t>
      </w:r>
      <w:r w:rsidR="006746EA" w:rsidRPr="00675919">
        <w:rPr>
          <w:rFonts w:ascii="Times New Roman" w:hAnsi="Times New Roman"/>
          <w:sz w:val="24"/>
          <w:szCs w:val="24"/>
        </w:rPr>
        <w:t>and mandates, th</w:t>
      </w:r>
      <w:r w:rsidR="00675919" w:rsidRPr="00675919">
        <w:rPr>
          <w:rFonts w:ascii="Times New Roman" w:hAnsi="Times New Roman"/>
          <w:sz w:val="24"/>
          <w:szCs w:val="24"/>
        </w:rPr>
        <w:t>ose</w:t>
      </w:r>
      <w:r w:rsidR="006746EA" w:rsidRPr="00675919">
        <w:rPr>
          <w:rFonts w:ascii="Times New Roman" w:hAnsi="Times New Roman"/>
          <w:sz w:val="24"/>
          <w:szCs w:val="24"/>
        </w:rPr>
        <w:t xml:space="preserve"> involved </w:t>
      </w:r>
      <w:r w:rsidRPr="00675919">
        <w:rPr>
          <w:rFonts w:ascii="Times New Roman" w:hAnsi="Times New Roman"/>
          <w:sz w:val="24"/>
          <w:szCs w:val="24"/>
        </w:rPr>
        <w:t xml:space="preserve">– </w:t>
      </w:r>
      <w:r w:rsidR="00675919" w:rsidRPr="00675919">
        <w:rPr>
          <w:rFonts w:ascii="Times New Roman" w:hAnsi="Times New Roman"/>
          <w:sz w:val="24"/>
          <w:szCs w:val="24"/>
        </w:rPr>
        <w:t xml:space="preserve">also </w:t>
      </w:r>
      <w:r w:rsidRPr="00675919">
        <w:rPr>
          <w:rFonts w:ascii="Times New Roman" w:hAnsi="Times New Roman"/>
          <w:sz w:val="24"/>
          <w:szCs w:val="24"/>
        </w:rPr>
        <w:t xml:space="preserve">at lower levels – </w:t>
      </w:r>
      <w:r w:rsidR="006746EA" w:rsidRPr="00675919">
        <w:rPr>
          <w:rFonts w:ascii="Times New Roman" w:hAnsi="Times New Roman"/>
          <w:sz w:val="24"/>
          <w:szCs w:val="24"/>
        </w:rPr>
        <w:t xml:space="preserve">are held responsible </w:t>
      </w:r>
      <w:proofErr w:type="spellStart"/>
      <w:r w:rsidR="00675919" w:rsidRPr="00675919">
        <w:rPr>
          <w:rFonts w:ascii="Times New Roman" w:hAnsi="Times New Roman"/>
          <w:sz w:val="24"/>
          <w:szCs w:val="24"/>
        </w:rPr>
        <w:t>whould</w:t>
      </w:r>
      <w:proofErr w:type="spellEnd"/>
      <w:r w:rsidR="006746EA" w:rsidRPr="00675919">
        <w:rPr>
          <w:rFonts w:ascii="Times New Roman" w:hAnsi="Times New Roman"/>
          <w:sz w:val="24"/>
          <w:szCs w:val="24"/>
        </w:rPr>
        <w:t xml:space="preserve"> things go wrong. </w:t>
      </w:r>
      <w:r w:rsidRPr="00675919">
        <w:rPr>
          <w:rFonts w:ascii="Times New Roman" w:hAnsi="Times New Roman"/>
          <w:sz w:val="24"/>
          <w:szCs w:val="24"/>
        </w:rPr>
        <w:t xml:space="preserve">For </w:t>
      </w:r>
      <w:r w:rsidR="009E6952" w:rsidRPr="00675919">
        <w:rPr>
          <w:rFonts w:ascii="Times New Roman" w:hAnsi="Times New Roman"/>
          <w:sz w:val="24"/>
          <w:szCs w:val="24"/>
        </w:rPr>
        <w:t xml:space="preserve">political </w:t>
      </w:r>
      <w:r w:rsidR="00C1779A" w:rsidRPr="00675919">
        <w:rPr>
          <w:rFonts w:ascii="Times New Roman" w:hAnsi="Times New Roman"/>
          <w:sz w:val="24"/>
          <w:szCs w:val="24"/>
        </w:rPr>
        <w:t xml:space="preserve">decision-makers, </w:t>
      </w:r>
      <w:r w:rsidR="00E22C0B" w:rsidRPr="00675919">
        <w:rPr>
          <w:rFonts w:ascii="Times New Roman" w:hAnsi="Times New Roman"/>
          <w:sz w:val="24"/>
          <w:szCs w:val="24"/>
        </w:rPr>
        <w:t xml:space="preserve">the incentives for </w:t>
      </w:r>
      <w:r w:rsidR="00C1779A" w:rsidRPr="00675919">
        <w:rPr>
          <w:rFonts w:ascii="Times New Roman" w:hAnsi="Times New Roman"/>
          <w:sz w:val="24"/>
          <w:szCs w:val="24"/>
        </w:rPr>
        <w:t xml:space="preserve">breaking the stalemate </w:t>
      </w:r>
      <w:r w:rsidR="00675919" w:rsidRPr="00675919">
        <w:rPr>
          <w:rFonts w:ascii="Times New Roman" w:hAnsi="Times New Roman"/>
          <w:sz w:val="24"/>
          <w:szCs w:val="24"/>
        </w:rPr>
        <w:t>are fewer</w:t>
      </w:r>
      <w:r w:rsidRPr="00675919">
        <w:rPr>
          <w:rFonts w:ascii="Times New Roman" w:hAnsi="Times New Roman"/>
          <w:sz w:val="24"/>
          <w:szCs w:val="24"/>
        </w:rPr>
        <w:t xml:space="preserve"> when things work alright in practice (</w:t>
      </w:r>
      <w:r w:rsidR="00E22C0B" w:rsidRPr="00675919">
        <w:rPr>
          <w:rFonts w:ascii="Times New Roman" w:hAnsi="Times New Roman"/>
          <w:sz w:val="24"/>
          <w:szCs w:val="24"/>
        </w:rPr>
        <w:t>though far from optimal</w:t>
      </w:r>
      <w:r w:rsidR="00C1779A" w:rsidRPr="00675919">
        <w:rPr>
          <w:rFonts w:ascii="Times New Roman" w:hAnsi="Times New Roman"/>
          <w:sz w:val="24"/>
          <w:szCs w:val="24"/>
        </w:rPr>
        <w:t>ly</w:t>
      </w:r>
      <w:r w:rsidRPr="00675919">
        <w:rPr>
          <w:rFonts w:ascii="Times New Roman" w:hAnsi="Times New Roman"/>
          <w:sz w:val="24"/>
          <w:szCs w:val="24"/>
        </w:rPr>
        <w:t>)</w:t>
      </w:r>
      <w:r w:rsidR="00C1779A" w:rsidRPr="00675919">
        <w:rPr>
          <w:rFonts w:ascii="Times New Roman" w:hAnsi="Times New Roman"/>
          <w:sz w:val="24"/>
          <w:szCs w:val="24"/>
        </w:rPr>
        <w:t xml:space="preserve">. </w:t>
      </w:r>
      <w:r w:rsidR="00675919" w:rsidRPr="00675919">
        <w:rPr>
          <w:rFonts w:ascii="Times New Roman" w:hAnsi="Times New Roman"/>
          <w:sz w:val="24"/>
          <w:szCs w:val="24"/>
        </w:rPr>
        <w:t>Ultimately, the revitalisation of the EU-NATO partnership depends on</w:t>
      </w:r>
      <w:r w:rsidR="00C1779A" w:rsidRPr="00675919">
        <w:rPr>
          <w:rFonts w:ascii="Times New Roman" w:hAnsi="Times New Roman"/>
          <w:sz w:val="24"/>
          <w:szCs w:val="24"/>
        </w:rPr>
        <w:t xml:space="preserve"> whether the</w:t>
      </w:r>
      <w:r w:rsidR="00675919" w:rsidRPr="00675919">
        <w:rPr>
          <w:rFonts w:ascii="Times New Roman" w:hAnsi="Times New Roman"/>
          <w:sz w:val="24"/>
          <w:szCs w:val="24"/>
        </w:rPr>
        <w:t xml:space="preserve"> EU and</w:t>
      </w:r>
      <w:r w:rsidR="00C1779A" w:rsidRPr="00675919">
        <w:rPr>
          <w:rFonts w:ascii="Times New Roman" w:hAnsi="Times New Roman"/>
          <w:sz w:val="24"/>
          <w:szCs w:val="24"/>
        </w:rPr>
        <w:t xml:space="preserve"> </w:t>
      </w:r>
      <w:r w:rsidR="00675919" w:rsidRPr="00675919">
        <w:rPr>
          <w:rFonts w:ascii="Times New Roman" w:hAnsi="Times New Roman"/>
          <w:sz w:val="24"/>
          <w:szCs w:val="24"/>
        </w:rPr>
        <w:t xml:space="preserve">NATO are able </w:t>
      </w:r>
      <w:r w:rsidR="009E6952" w:rsidRPr="00675919">
        <w:rPr>
          <w:rFonts w:ascii="Times New Roman" w:hAnsi="Times New Roman"/>
          <w:sz w:val="24"/>
          <w:szCs w:val="24"/>
        </w:rPr>
        <w:t>to</w:t>
      </w:r>
      <w:r w:rsidR="00E22C0B" w:rsidRPr="00675919">
        <w:rPr>
          <w:rFonts w:ascii="Times New Roman" w:hAnsi="Times New Roman"/>
          <w:sz w:val="24"/>
          <w:szCs w:val="24"/>
        </w:rPr>
        <w:t xml:space="preserve"> reach beyond the declaratory level and </w:t>
      </w:r>
      <w:r w:rsidR="00756643" w:rsidRPr="00675919">
        <w:rPr>
          <w:rFonts w:ascii="Times New Roman" w:hAnsi="Times New Roman"/>
          <w:sz w:val="24"/>
          <w:szCs w:val="24"/>
        </w:rPr>
        <w:t>negotiate</w:t>
      </w:r>
      <w:r w:rsidR="00E22C0B" w:rsidRPr="00675919">
        <w:rPr>
          <w:rFonts w:ascii="Times New Roman" w:hAnsi="Times New Roman"/>
          <w:sz w:val="24"/>
          <w:szCs w:val="24"/>
        </w:rPr>
        <w:t xml:space="preserve"> a step-chan</w:t>
      </w:r>
      <w:r w:rsidR="00675919" w:rsidRPr="00675919">
        <w:rPr>
          <w:rFonts w:ascii="Times New Roman" w:hAnsi="Times New Roman"/>
          <w:sz w:val="24"/>
          <w:szCs w:val="24"/>
        </w:rPr>
        <w:t>ge for the partnership. If not, I fear that this partnership belongs to the past.</w:t>
      </w:r>
    </w:p>
    <w:p w:rsidR="00675919" w:rsidRPr="00675919" w:rsidRDefault="00675919" w:rsidP="00404804">
      <w:pPr>
        <w:spacing w:line="360" w:lineRule="auto"/>
        <w:jc w:val="both"/>
        <w:rPr>
          <w:rFonts w:ascii="Times New Roman" w:hAnsi="Times New Roman"/>
          <w:sz w:val="24"/>
          <w:szCs w:val="24"/>
        </w:rPr>
      </w:pPr>
      <w:r w:rsidRPr="00675919">
        <w:rPr>
          <w:rFonts w:ascii="Times New Roman" w:hAnsi="Times New Roman"/>
          <w:sz w:val="24"/>
          <w:szCs w:val="24"/>
        </w:rPr>
        <w:t>Thank you for your attention.</w:t>
      </w:r>
    </w:p>
    <w:sectPr w:rsidR="00675919" w:rsidRPr="0067591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B8F" w:rsidRDefault="004B5B8F" w:rsidP="00C156B0">
      <w:pPr>
        <w:spacing w:after="0" w:line="240" w:lineRule="auto"/>
      </w:pPr>
      <w:r>
        <w:separator/>
      </w:r>
    </w:p>
  </w:endnote>
  <w:endnote w:type="continuationSeparator" w:id="0">
    <w:p w:rsidR="004B5B8F" w:rsidRDefault="004B5B8F" w:rsidP="00C156B0">
      <w:pPr>
        <w:spacing w:after="0" w:line="240" w:lineRule="auto"/>
      </w:pPr>
      <w:r>
        <w:continuationSeparator/>
      </w:r>
    </w:p>
  </w:endnote>
  <w:endnote w:id="1">
    <w:p w:rsidR="002D3042" w:rsidRPr="00BD4682" w:rsidRDefault="002D3042" w:rsidP="002D3042">
      <w:pPr>
        <w:spacing w:line="240" w:lineRule="auto"/>
        <w:rPr>
          <w:rFonts w:ascii="Times New Roman" w:hAnsi="Times New Roman"/>
          <w:sz w:val="18"/>
          <w:szCs w:val="18"/>
        </w:rPr>
      </w:pPr>
      <w:r w:rsidRPr="0002354C">
        <w:rPr>
          <w:rStyle w:val="EndnoteReference"/>
          <w:sz w:val="20"/>
          <w:szCs w:val="20"/>
        </w:rPr>
        <w:endnoteRef/>
      </w:r>
      <w:r w:rsidRPr="0002354C">
        <w:rPr>
          <w:sz w:val="20"/>
          <w:szCs w:val="20"/>
        </w:rPr>
        <w:t xml:space="preserve"> </w:t>
      </w:r>
      <w:r w:rsidRPr="00BD4682">
        <w:rPr>
          <w:rFonts w:ascii="Times New Roman" w:hAnsi="Times New Roman"/>
          <w:sz w:val="18"/>
          <w:szCs w:val="18"/>
        </w:rPr>
        <w:t>Apart from assured access to NATO planning capabilities and NATO capabilities and assets, such as communication units and headquarters for operations, the arrangements include assured availability of and procedures of release, monitoring, return and recall of NATO capabilities and assets; t</w:t>
      </w:r>
      <w:r w:rsidRPr="00BD4682">
        <w:rPr>
          <w:rFonts w:ascii="Times New Roman" w:eastAsiaTheme="minorHAnsi" w:hAnsi="Times New Roman"/>
          <w:sz w:val="18"/>
          <w:szCs w:val="18"/>
        </w:rPr>
        <w:t>erms of reference for NATO’s Deputy SACEUR</w:t>
      </w:r>
      <w:r w:rsidRPr="00BD4682">
        <w:rPr>
          <w:rFonts w:ascii="Times New Roman" w:hAnsi="Times New Roman"/>
          <w:sz w:val="18"/>
          <w:szCs w:val="18"/>
        </w:rPr>
        <w:t xml:space="preserve"> and European command options; consultation arrangements for EU-led operations under ‘Berlin Plus’; and </w:t>
      </w:r>
      <w:r w:rsidRPr="00BD4682">
        <w:rPr>
          <w:rFonts w:ascii="Times New Roman" w:eastAsiaTheme="minorHAnsi" w:hAnsi="Times New Roman"/>
          <w:sz w:val="18"/>
          <w:szCs w:val="18"/>
        </w:rPr>
        <w:t xml:space="preserve">incorporation within NATO's long-established defence </w:t>
      </w:r>
      <w:r w:rsidRPr="00BD4682">
        <w:rPr>
          <w:rFonts w:ascii="Times New Roman" w:hAnsi="Times New Roman"/>
          <w:sz w:val="18"/>
          <w:szCs w:val="18"/>
        </w:rPr>
        <w:t xml:space="preserve">planning system </w:t>
      </w:r>
      <w:r w:rsidRPr="00BD4682">
        <w:rPr>
          <w:rFonts w:ascii="Times New Roman" w:eastAsiaTheme="minorHAnsi" w:hAnsi="Times New Roman"/>
          <w:sz w:val="18"/>
          <w:szCs w:val="18"/>
        </w:rPr>
        <w:t>of the military needs and capabilities that may be required for EU-led military operations</w:t>
      </w:r>
      <w:r w:rsidRPr="00BD4682">
        <w:rPr>
          <w:rFonts w:ascii="Times New Roman" w:hAnsi="Times New Roman"/>
          <w:sz w:val="18"/>
          <w:szCs w:val="18"/>
        </w:rPr>
        <w:t xml:space="preserve">. For a full overview, see </w:t>
      </w:r>
      <w:hyperlink r:id="rId1" w:history="1">
        <w:r w:rsidRPr="00BD4682">
          <w:rPr>
            <w:rStyle w:val="Hyperlink"/>
            <w:rFonts w:ascii="Times New Roman" w:hAnsi="Times New Roman"/>
            <w:sz w:val="18"/>
            <w:szCs w:val="18"/>
          </w:rPr>
          <w:t>http://www.nato.int/cps/en/natolive/topics_49217.htm?selectedLocale=en</w:t>
        </w:r>
      </w:hyperlink>
      <w:r w:rsidRPr="00BD4682">
        <w:rPr>
          <w:rFonts w:ascii="Times New Roman" w:hAnsi="Times New Roman"/>
          <w:sz w:val="18"/>
          <w:szCs w:val="18"/>
        </w:rPr>
        <w:t>.</w:t>
      </w:r>
    </w:p>
  </w:endnote>
  <w:endnote w:id="2">
    <w:p w:rsidR="002D3042" w:rsidRPr="00BD4682" w:rsidRDefault="002D3042" w:rsidP="002D3042">
      <w:pPr>
        <w:pStyle w:val="EndnoteText"/>
        <w:rPr>
          <w:rFonts w:ascii="Times New Roman" w:hAnsi="Times New Roman"/>
          <w:sz w:val="18"/>
          <w:szCs w:val="18"/>
          <w:lang w:val="en-GB"/>
        </w:rPr>
      </w:pPr>
      <w:r w:rsidRPr="00BD4682">
        <w:rPr>
          <w:rStyle w:val="EndnoteReference"/>
          <w:rFonts w:ascii="Times New Roman" w:hAnsi="Times New Roman"/>
          <w:sz w:val="18"/>
          <w:szCs w:val="18"/>
          <w:lang w:val="en-GB"/>
        </w:rPr>
        <w:endnoteRef/>
      </w:r>
      <w:r w:rsidRPr="00BD4682">
        <w:rPr>
          <w:rFonts w:ascii="Times New Roman" w:hAnsi="Times New Roman"/>
          <w:sz w:val="18"/>
          <w:szCs w:val="18"/>
          <w:lang w:val="en-GB"/>
        </w:rPr>
        <w:t xml:space="preserve"> A full overview is available at http://www.aco.nato.int/resources/4/documents/14E_Fact_Sheet_Berlin_Plus[1].</w:t>
      </w:r>
      <w:proofErr w:type="gramStart"/>
      <w:r w:rsidRPr="00BD4682">
        <w:rPr>
          <w:rFonts w:ascii="Times New Roman" w:hAnsi="Times New Roman"/>
          <w:sz w:val="18"/>
          <w:szCs w:val="18"/>
          <w:lang w:val="en-GB"/>
        </w:rPr>
        <w:t>pdf .</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etaBold-Roman">
    <w:altName w:val="Segoe UI Semibold"/>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eta Serif Offc Pro">
    <w:altName w:val="Century"/>
    <w:charset w:val="00"/>
    <w:family w:val="auto"/>
    <w:pitch w:val="variable"/>
    <w:sig w:usb0="00000001" w:usb1="5000207B" w:usb2="00000008" w:usb3="00000000" w:csb0="0000009F" w:csb1="00000000"/>
  </w:font>
  <w:font w:name="MetaBook-Roman">
    <w:altName w:val="Vrind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443658"/>
      <w:docPartObj>
        <w:docPartGallery w:val="Page Numbers (Bottom of Page)"/>
        <w:docPartUnique/>
      </w:docPartObj>
    </w:sdtPr>
    <w:sdtEndPr>
      <w:rPr>
        <w:color w:val="808080" w:themeColor="background1" w:themeShade="80"/>
        <w:spacing w:val="60"/>
      </w:rPr>
    </w:sdtEndPr>
    <w:sdtContent>
      <w:p w:rsidR="00C156B0" w:rsidRDefault="00C156B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04804" w:rsidRPr="00404804">
          <w:rPr>
            <w:b/>
            <w:bCs/>
            <w:noProof/>
          </w:rPr>
          <w:t>3</w:t>
        </w:r>
        <w:r>
          <w:rPr>
            <w:b/>
            <w:bCs/>
            <w:noProof/>
          </w:rPr>
          <w:fldChar w:fldCharType="end"/>
        </w:r>
        <w:r>
          <w:rPr>
            <w:b/>
            <w:bCs/>
          </w:rPr>
          <w:t xml:space="preserve"> | </w:t>
        </w:r>
        <w:r>
          <w:rPr>
            <w:color w:val="808080" w:themeColor="background1" w:themeShade="80"/>
            <w:spacing w:val="60"/>
          </w:rPr>
          <w:t>Page</w:t>
        </w:r>
      </w:p>
    </w:sdtContent>
  </w:sdt>
  <w:p w:rsidR="00C156B0" w:rsidRDefault="00C156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B8F" w:rsidRDefault="004B5B8F" w:rsidP="00C156B0">
      <w:pPr>
        <w:spacing w:after="0" w:line="240" w:lineRule="auto"/>
      </w:pPr>
      <w:r>
        <w:separator/>
      </w:r>
    </w:p>
  </w:footnote>
  <w:footnote w:type="continuationSeparator" w:id="0">
    <w:p w:rsidR="004B5B8F" w:rsidRDefault="004B5B8F" w:rsidP="00C156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6468CE"/>
    <w:lvl w:ilvl="0">
      <w:start w:val="1"/>
      <w:numFmt w:val="decimal"/>
      <w:lvlText w:val="%1."/>
      <w:lvlJc w:val="left"/>
      <w:pPr>
        <w:tabs>
          <w:tab w:val="num" w:pos="1492"/>
        </w:tabs>
        <w:ind w:left="1492" w:hanging="360"/>
      </w:pPr>
    </w:lvl>
  </w:abstractNum>
  <w:abstractNum w:abstractNumId="1">
    <w:nsid w:val="FFFFFF7D"/>
    <w:multiLevelType w:val="singleLevel"/>
    <w:tmpl w:val="761A62D8"/>
    <w:lvl w:ilvl="0">
      <w:start w:val="1"/>
      <w:numFmt w:val="decimal"/>
      <w:lvlText w:val="%1."/>
      <w:lvlJc w:val="left"/>
      <w:pPr>
        <w:tabs>
          <w:tab w:val="num" w:pos="1209"/>
        </w:tabs>
        <w:ind w:left="1209" w:hanging="360"/>
      </w:pPr>
    </w:lvl>
  </w:abstractNum>
  <w:abstractNum w:abstractNumId="2">
    <w:nsid w:val="FFFFFF7E"/>
    <w:multiLevelType w:val="singleLevel"/>
    <w:tmpl w:val="E71468CA"/>
    <w:lvl w:ilvl="0">
      <w:start w:val="1"/>
      <w:numFmt w:val="decimal"/>
      <w:lvlText w:val="%1."/>
      <w:lvlJc w:val="left"/>
      <w:pPr>
        <w:tabs>
          <w:tab w:val="num" w:pos="926"/>
        </w:tabs>
        <w:ind w:left="926" w:hanging="360"/>
      </w:pPr>
    </w:lvl>
  </w:abstractNum>
  <w:abstractNum w:abstractNumId="3">
    <w:nsid w:val="FFFFFF7F"/>
    <w:multiLevelType w:val="singleLevel"/>
    <w:tmpl w:val="DBF49DA2"/>
    <w:lvl w:ilvl="0">
      <w:start w:val="1"/>
      <w:numFmt w:val="decimal"/>
      <w:lvlText w:val="%1."/>
      <w:lvlJc w:val="left"/>
      <w:pPr>
        <w:tabs>
          <w:tab w:val="num" w:pos="643"/>
        </w:tabs>
        <w:ind w:left="643" w:hanging="360"/>
      </w:pPr>
    </w:lvl>
  </w:abstractNum>
  <w:abstractNum w:abstractNumId="4">
    <w:nsid w:val="FFFFFF80"/>
    <w:multiLevelType w:val="singleLevel"/>
    <w:tmpl w:val="E174CAC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0E49E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13CE1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5A76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680BF58"/>
    <w:lvl w:ilvl="0">
      <w:start w:val="1"/>
      <w:numFmt w:val="decimal"/>
      <w:lvlText w:val="%1."/>
      <w:lvlJc w:val="left"/>
      <w:pPr>
        <w:tabs>
          <w:tab w:val="num" w:pos="360"/>
        </w:tabs>
        <w:ind w:left="360" w:hanging="360"/>
      </w:pPr>
    </w:lvl>
  </w:abstractNum>
  <w:abstractNum w:abstractNumId="9">
    <w:nsid w:val="FFFFFF89"/>
    <w:multiLevelType w:val="singleLevel"/>
    <w:tmpl w:val="0CF0D462"/>
    <w:lvl w:ilvl="0">
      <w:start w:val="1"/>
      <w:numFmt w:val="bullet"/>
      <w:lvlText w:val=""/>
      <w:lvlJc w:val="left"/>
      <w:pPr>
        <w:tabs>
          <w:tab w:val="num" w:pos="360"/>
        </w:tabs>
        <w:ind w:left="360" w:hanging="360"/>
      </w:pPr>
      <w:rPr>
        <w:rFonts w:ascii="Symbol" w:hAnsi="Symbol" w:hint="default"/>
      </w:rPr>
    </w:lvl>
  </w:abstractNum>
  <w:abstractNum w:abstractNumId="10">
    <w:nsid w:val="2F5B771E"/>
    <w:multiLevelType w:val="hybridMultilevel"/>
    <w:tmpl w:val="03CE5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91E3E3E"/>
    <w:multiLevelType w:val="hybridMultilevel"/>
    <w:tmpl w:val="B90EE4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BBA"/>
    <w:rsid w:val="00000422"/>
    <w:rsid w:val="0000339B"/>
    <w:rsid w:val="00003580"/>
    <w:rsid w:val="000123C3"/>
    <w:rsid w:val="0001459B"/>
    <w:rsid w:val="00016688"/>
    <w:rsid w:val="000175A8"/>
    <w:rsid w:val="000176F8"/>
    <w:rsid w:val="00022060"/>
    <w:rsid w:val="000255FC"/>
    <w:rsid w:val="0003271A"/>
    <w:rsid w:val="000334F2"/>
    <w:rsid w:val="00037E21"/>
    <w:rsid w:val="00041C51"/>
    <w:rsid w:val="00046347"/>
    <w:rsid w:val="00047C5D"/>
    <w:rsid w:val="00052BF8"/>
    <w:rsid w:val="0006296B"/>
    <w:rsid w:val="000717A7"/>
    <w:rsid w:val="00074770"/>
    <w:rsid w:val="0008046C"/>
    <w:rsid w:val="000A145B"/>
    <w:rsid w:val="000A42A4"/>
    <w:rsid w:val="000B4F27"/>
    <w:rsid w:val="000B6137"/>
    <w:rsid w:val="000C1813"/>
    <w:rsid w:val="000D4A7E"/>
    <w:rsid w:val="000D702C"/>
    <w:rsid w:val="000D7126"/>
    <w:rsid w:val="000D7D22"/>
    <w:rsid w:val="000E11CE"/>
    <w:rsid w:val="000F44C9"/>
    <w:rsid w:val="000F66CD"/>
    <w:rsid w:val="00106908"/>
    <w:rsid w:val="00111480"/>
    <w:rsid w:val="00114B2E"/>
    <w:rsid w:val="00117414"/>
    <w:rsid w:val="00121E1D"/>
    <w:rsid w:val="0012439A"/>
    <w:rsid w:val="0012722C"/>
    <w:rsid w:val="001300BF"/>
    <w:rsid w:val="001334F2"/>
    <w:rsid w:val="00135927"/>
    <w:rsid w:val="00140FF5"/>
    <w:rsid w:val="00141623"/>
    <w:rsid w:val="00147B5B"/>
    <w:rsid w:val="001571CB"/>
    <w:rsid w:val="00165AAF"/>
    <w:rsid w:val="001802CA"/>
    <w:rsid w:val="001827DA"/>
    <w:rsid w:val="00192A15"/>
    <w:rsid w:val="00195888"/>
    <w:rsid w:val="001971A0"/>
    <w:rsid w:val="001A0E21"/>
    <w:rsid w:val="001A4E77"/>
    <w:rsid w:val="001B071F"/>
    <w:rsid w:val="001B293F"/>
    <w:rsid w:val="001B2A9F"/>
    <w:rsid w:val="001B30BA"/>
    <w:rsid w:val="001B3E19"/>
    <w:rsid w:val="001B4CA8"/>
    <w:rsid w:val="001B6A0C"/>
    <w:rsid w:val="001D0F52"/>
    <w:rsid w:val="001D2FE1"/>
    <w:rsid w:val="001D47FF"/>
    <w:rsid w:val="001D6A1E"/>
    <w:rsid w:val="001E27FB"/>
    <w:rsid w:val="001F474A"/>
    <w:rsid w:val="00202921"/>
    <w:rsid w:val="00207142"/>
    <w:rsid w:val="00213D5C"/>
    <w:rsid w:val="002165A5"/>
    <w:rsid w:val="00224500"/>
    <w:rsid w:val="0024447C"/>
    <w:rsid w:val="002450D5"/>
    <w:rsid w:val="002457D6"/>
    <w:rsid w:val="0024598D"/>
    <w:rsid w:val="00245B73"/>
    <w:rsid w:val="00266236"/>
    <w:rsid w:val="002667CD"/>
    <w:rsid w:val="002669E8"/>
    <w:rsid w:val="00266CAE"/>
    <w:rsid w:val="00270B05"/>
    <w:rsid w:val="00273C3A"/>
    <w:rsid w:val="00274404"/>
    <w:rsid w:val="002749A9"/>
    <w:rsid w:val="002751E6"/>
    <w:rsid w:val="00283794"/>
    <w:rsid w:val="002869E2"/>
    <w:rsid w:val="00286A98"/>
    <w:rsid w:val="00293C35"/>
    <w:rsid w:val="002A271B"/>
    <w:rsid w:val="002B0DA2"/>
    <w:rsid w:val="002B2D00"/>
    <w:rsid w:val="002C25BD"/>
    <w:rsid w:val="002C5029"/>
    <w:rsid w:val="002D3042"/>
    <w:rsid w:val="002D49C9"/>
    <w:rsid w:val="002E2207"/>
    <w:rsid w:val="002F5BF5"/>
    <w:rsid w:val="00314312"/>
    <w:rsid w:val="00314D6B"/>
    <w:rsid w:val="00317327"/>
    <w:rsid w:val="00320470"/>
    <w:rsid w:val="00320E77"/>
    <w:rsid w:val="003236E2"/>
    <w:rsid w:val="00325716"/>
    <w:rsid w:val="00325910"/>
    <w:rsid w:val="003272D6"/>
    <w:rsid w:val="00334263"/>
    <w:rsid w:val="0033569E"/>
    <w:rsid w:val="00336C76"/>
    <w:rsid w:val="00341882"/>
    <w:rsid w:val="00341C87"/>
    <w:rsid w:val="00344409"/>
    <w:rsid w:val="003445D2"/>
    <w:rsid w:val="0034595D"/>
    <w:rsid w:val="00346FFD"/>
    <w:rsid w:val="00351675"/>
    <w:rsid w:val="00355968"/>
    <w:rsid w:val="0036698B"/>
    <w:rsid w:val="00376C0E"/>
    <w:rsid w:val="0038090F"/>
    <w:rsid w:val="00386909"/>
    <w:rsid w:val="00390BA9"/>
    <w:rsid w:val="003A01E6"/>
    <w:rsid w:val="003A0338"/>
    <w:rsid w:val="003A0878"/>
    <w:rsid w:val="003A1108"/>
    <w:rsid w:val="003A4460"/>
    <w:rsid w:val="003B2D25"/>
    <w:rsid w:val="003B4264"/>
    <w:rsid w:val="003C08EF"/>
    <w:rsid w:val="003C4157"/>
    <w:rsid w:val="003C555D"/>
    <w:rsid w:val="003D4652"/>
    <w:rsid w:val="003D5CB0"/>
    <w:rsid w:val="003D6B25"/>
    <w:rsid w:val="003E5BCD"/>
    <w:rsid w:val="003E5F4E"/>
    <w:rsid w:val="003F0C54"/>
    <w:rsid w:val="003F4BD7"/>
    <w:rsid w:val="004013C4"/>
    <w:rsid w:val="00404804"/>
    <w:rsid w:val="004049E6"/>
    <w:rsid w:val="004136BF"/>
    <w:rsid w:val="004142EE"/>
    <w:rsid w:val="0042046D"/>
    <w:rsid w:val="004247DF"/>
    <w:rsid w:val="0042547A"/>
    <w:rsid w:val="00425716"/>
    <w:rsid w:val="00431FDE"/>
    <w:rsid w:val="00433766"/>
    <w:rsid w:val="004348D5"/>
    <w:rsid w:val="004362AE"/>
    <w:rsid w:val="00436ECF"/>
    <w:rsid w:val="00445EED"/>
    <w:rsid w:val="00450556"/>
    <w:rsid w:val="004613BD"/>
    <w:rsid w:val="004615C1"/>
    <w:rsid w:val="004623F2"/>
    <w:rsid w:val="00463AFC"/>
    <w:rsid w:val="00466DC7"/>
    <w:rsid w:val="00467879"/>
    <w:rsid w:val="004767B7"/>
    <w:rsid w:val="00477D93"/>
    <w:rsid w:val="004820D2"/>
    <w:rsid w:val="00490089"/>
    <w:rsid w:val="00496ECC"/>
    <w:rsid w:val="004A51AE"/>
    <w:rsid w:val="004B2215"/>
    <w:rsid w:val="004B4242"/>
    <w:rsid w:val="004B5B8F"/>
    <w:rsid w:val="004D2487"/>
    <w:rsid w:val="004E77A4"/>
    <w:rsid w:val="00512D48"/>
    <w:rsid w:val="00514741"/>
    <w:rsid w:val="00526EC0"/>
    <w:rsid w:val="005324CF"/>
    <w:rsid w:val="00533F5E"/>
    <w:rsid w:val="00535850"/>
    <w:rsid w:val="00542B69"/>
    <w:rsid w:val="00554B75"/>
    <w:rsid w:val="00556A8A"/>
    <w:rsid w:val="00561531"/>
    <w:rsid w:val="00573B8F"/>
    <w:rsid w:val="00574B3E"/>
    <w:rsid w:val="00581351"/>
    <w:rsid w:val="005826C9"/>
    <w:rsid w:val="00586FB6"/>
    <w:rsid w:val="005957EA"/>
    <w:rsid w:val="005A4914"/>
    <w:rsid w:val="005A4F30"/>
    <w:rsid w:val="005A6281"/>
    <w:rsid w:val="005B1C19"/>
    <w:rsid w:val="005B28AB"/>
    <w:rsid w:val="005B6E56"/>
    <w:rsid w:val="005C0434"/>
    <w:rsid w:val="005D4399"/>
    <w:rsid w:val="005D5D4D"/>
    <w:rsid w:val="005D7E00"/>
    <w:rsid w:val="005E0908"/>
    <w:rsid w:val="005E29F7"/>
    <w:rsid w:val="005F5F5F"/>
    <w:rsid w:val="00602FC3"/>
    <w:rsid w:val="006031C9"/>
    <w:rsid w:val="00604B91"/>
    <w:rsid w:val="00607732"/>
    <w:rsid w:val="00610158"/>
    <w:rsid w:val="006132C9"/>
    <w:rsid w:val="006202D0"/>
    <w:rsid w:val="006205D2"/>
    <w:rsid w:val="00633EDC"/>
    <w:rsid w:val="00635B21"/>
    <w:rsid w:val="006466A2"/>
    <w:rsid w:val="006562A0"/>
    <w:rsid w:val="006564B5"/>
    <w:rsid w:val="0066022F"/>
    <w:rsid w:val="00660E00"/>
    <w:rsid w:val="006741CE"/>
    <w:rsid w:val="006746EA"/>
    <w:rsid w:val="0067516B"/>
    <w:rsid w:val="00675919"/>
    <w:rsid w:val="00675DC7"/>
    <w:rsid w:val="00677B7C"/>
    <w:rsid w:val="00686CDD"/>
    <w:rsid w:val="006A2976"/>
    <w:rsid w:val="006A2F51"/>
    <w:rsid w:val="006A4AE2"/>
    <w:rsid w:val="006C5049"/>
    <w:rsid w:val="006C6775"/>
    <w:rsid w:val="006E3739"/>
    <w:rsid w:val="006E3C3C"/>
    <w:rsid w:val="006E7EDC"/>
    <w:rsid w:val="007005C8"/>
    <w:rsid w:val="007133BE"/>
    <w:rsid w:val="00716F4D"/>
    <w:rsid w:val="00731F68"/>
    <w:rsid w:val="0073262E"/>
    <w:rsid w:val="007359B9"/>
    <w:rsid w:val="007361B1"/>
    <w:rsid w:val="0075162E"/>
    <w:rsid w:val="00753042"/>
    <w:rsid w:val="007560A3"/>
    <w:rsid w:val="00756643"/>
    <w:rsid w:val="00756BCC"/>
    <w:rsid w:val="007606F5"/>
    <w:rsid w:val="00761677"/>
    <w:rsid w:val="007636F9"/>
    <w:rsid w:val="00764F28"/>
    <w:rsid w:val="00782356"/>
    <w:rsid w:val="007868AB"/>
    <w:rsid w:val="007C355D"/>
    <w:rsid w:val="007C3B1A"/>
    <w:rsid w:val="007D3C31"/>
    <w:rsid w:val="007E24B6"/>
    <w:rsid w:val="007F1642"/>
    <w:rsid w:val="007F72E3"/>
    <w:rsid w:val="00806479"/>
    <w:rsid w:val="00810003"/>
    <w:rsid w:val="0081316D"/>
    <w:rsid w:val="008167E9"/>
    <w:rsid w:val="00824F74"/>
    <w:rsid w:val="0082690F"/>
    <w:rsid w:val="00832D58"/>
    <w:rsid w:val="00841297"/>
    <w:rsid w:val="00842D72"/>
    <w:rsid w:val="00843ADF"/>
    <w:rsid w:val="00843E21"/>
    <w:rsid w:val="0085174A"/>
    <w:rsid w:val="00855EB2"/>
    <w:rsid w:val="00857939"/>
    <w:rsid w:val="00860615"/>
    <w:rsid w:val="0086354F"/>
    <w:rsid w:val="00866348"/>
    <w:rsid w:val="00873FAC"/>
    <w:rsid w:val="00874E44"/>
    <w:rsid w:val="00877701"/>
    <w:rsid w:val="00885A4E"/>
    <w:rsid w:val="00890F5D"/>
    <w:rsid w:val="00891119"/>
    <w:rsid w:val="0089257A"/>
    <w:rsid w:val="0089532E"/>
    <w:rsid w:val="00895851"/>
    <w:rsid w:val="00896CFF"/>
    <w:rsid w:val="008A08C1"/>
    <w:rsid w:val="008B0C9B"/>
    <w:rsid w:val="008B7E20"/>
    <w:rsid w:val="008B7FA1"/>
    <w:rsid w:val="008C0DB0"/>
    <w:rsid w:val="008C2084"/>
    <w:rsid w:val="008D0A8F"/>
    <w:rsid w:val="008E1139"/>
    <w:rsid w:val="008F1897"/>
    <w:rsid w:val="008F27B2"/>
    <w:rsid w:val="008F6508"/>
    <w:rsid w:val="008F6A16"/>
    <w:rsid w:val="008F78A8"/>
    <w:rsid w:val="00900B2D"/>
    <w:rsid w:val="00900D6E"/>
    <w:rsid w:val="00901AE7"/>
    <w:rsid w:val="00910438"/>
    <w:rsid w:val="00913D0C"/>
    <w:rsid w:val="00914779"/>
    <w:rsid w:val="009149DF"/>
    <w:rsid w:val="00916551"/>
    <w:rsid w:val="0091673A"/>
    <w:rsid w:val="00916E21"/>
    <w:rsid w:val="00922E0D"/>
    <w:rsid w:val="009259F3"/>
    <w:rsid w:val="009350F0"/>
    <w:rsid w:val="00941A9E"/>
    <w:rsid w:val="0094361D"/>
    <w:rsid w:val="0094619D"/>
    <w:rsid w:val="009532D9"/>
    <w:rsid w:val="00957C68"/>
    <w:rsid w:val="00961E71"/>
    <w:rsid w:val="0096309C"/>
    <w:rsid w:val="00963CDC"/>
    <w:rsid w:val="00964AB9"/>
    <w:rsid w:val="00964FB1"/>
    <w:rsid w:val="00966646"/>
    <w:rsid w:val="00966A08"/>
    <w:rsid w:val="00991D83"/>
    <w:rsid w:val="009976FD"/>
    <w:rsid w:val="009A101A"/>
    <w:rsid w:val="009A20A7"/>
    <w:rsid w:val="009A54E6"/>
    <w:rsid w:val="009B41F3"/>
    <w:rsid w:val="009B5B86"/>
    <w:rsid w:val="009B66AA"/>
    <w:rsid w:val="009C3574"/>
    <w:rsid w:val="009C6916"/>
    <w:rsid w:val="009C7E6D"/>
    <w:rsid w:val="009D14A5"/>
    <w:rsid w:val="009D6595"/>
    <w:rsid w:val="009D7802"/>
    <w:rsid w:val="009E59CB"/>
    <w:rsid w:val="009E6952"/>
    <w:rsid w:val="009F1592"/>
    <w:rsid w:val="009F1A4F"/>
    <w:rsid w:val="009F21E3"/>
    <w:rsid w:val="009F3E8B"/>
    <w:rsid w:val="009F4DF9"/>
    <w:rsid w:val="009F69A3"/>
    <w:rsid w:val="00A00BEA"/>
    <w:rsid w:val="00A07DA0"/>
    <w:rsid w:val="00A21A38"/>
    <w:rsid w:val="00A244A2"/>
    <w:rsid w:val="00A40B17"/>
    <w:rsid w:val="00A4222D"/>
    <w:rsid w:val="00A57598"/>
    <w:rsid w:val="00A7128B"/>
    <w:rsid w:val="00A7139C"/>
    <w:rsid w:val="00A740FC"/>
    <w:rsid w:val="00A80B61"/>
    <w:rsid w:val="00A84313"/>
    <w:rsid w:val="00A913D8"/>
    <w:rsid w:val="00AA051E"/>
    <w:rsid w:val="00AA747D"/>
    <w:rsid w:val="00AB5968"/>
    <w:rsid w:val="00AC0BE4"/>
    <w:rsid w:val="00AC4B27"/>
    <w:rsid w:val="00AD1386"/>
    <w:rsid w:val="00AD3F53"/>
    <w:rsid w:val="00AF078E"/>
    <w:rsid w:val="00AF6B82"/>
    <w:rsid w:val="00B01A31"/>
    <w:rsid w:val="00B04235"/>
    <w:rsid w:val="00B04E72"/>
    <w:rsid w:val="00B072F0"/>
    <w:rsid w:val="00B11E5E"/>
    <w:rsid w:val="00B13FF3"/>
    <w:rsid w:val="00B21DD0"/>
    <w:rsid w:val="00B257D3"/>
    <w:rsid w:val="00B25FB3"/>
    <w:rsid w:val="00B36B3C"/>
    <w:rsid w:val="00B42349"/>
    <w:rsid w:val="00B429E1"/>
    <w:rsid w:val="00B5371E"/>
    <w:rsid w:val="00B717CF"/>
    <w:rsid w:val="00B7784C"/>
    <w:rsid w:val="00B77E26"/>
    <w:rsid w:val="00B82673"/>
    <w:rsid w:val="00B90B9B"/>
    <w:rsid w:val="00B94782"/>
    <w:rsid w:val="00B96E5A"/>
    <w:rsid w:val="00BA07BC"/>
    <w:rsid w:val="00BA1D36"/>
    <w:rsid w:val="00BA6117"/>
    <w:rsid w:val="00BA6885"/>
    <w:rsid w:val="00BA6F36"/>
    <w:rsid w:val="00BB7903"/>
    <w:rsid w:val="00BC09B8"/>
    <w:rsid w:val="00BC13AC"/>
    <w:rsid w:val="00BC66FD"/>
    <w:rsid w:val="00BC762D"/>
    <w:rsid w:val="00BC7F64"/>
    <w:rsid w:val="00BD2231"/>
    <w:rsid w:val="00BD248D"/>
    <w:rsid w:val="00BD2B37"/>
    <w:rsid w:val="00BD4682"/>
    <w:rsid w:val="00BE1837"/>
    <w:rsid w:val="00BE1E57"/>
    <w:rsid w:val="00BE33B9"/>
    <w:rsid w:val="00BE6F54"/>
    <w:rsid w:val="00BF0005"/>
    <w:rsid w:val="00BF19DD"/>
    <w:rsid w:val="00BF641F"/>
    <w:rsid w:val="00C040E8"/>
    <w:rsid w:val="00C156B0"/>
    <w:rsid w:val="00C1779A"/>
    <w:rsid w:val="00C233A8"/>
    <w:rsid w:val="00C301A3"/>
    <w:rsid w:val="00C3053E"/>
    <w:rsid w:val="00C318E4"/>
    <w:rsid w:val="00C34459"/>
    <w:rsid w:val="00C34CA1"/>
    <w:rsid w:val="00C37086"/>
    <w:rsid w:val="00C51E11"/>
    <w:rsid w:val="00C53FCB"/>
    <w:rsid w:val="00C55EBE"/>
    <w:rsid w:val="00C60522"/>
    <w:rsid w:val="00C65A15"/>
    <w:rsid w:val="00C662CF"/>
    <w:rsid w:val="00C70415"/>
    <w:rsid w:val="00C75FEA"/>
    <w:rsid w:val="00C7646D"/>
    <w:rsid w:val="00C8003B"/>
    <w:rsid w:val="00C84965"/>
    <w:rsid w:val="00C94900"/>
    <w:rsid w:val="00C95581"/>
    <w:rsid w:val="00C95E6B"/>
    <w:rsid w:val="00C97BD5"/>
    <w:rsid w:val="00CA04EF"/>
    <w:rsid w:val="00CA180D"/>
    <w:rsid w:val="00CA5638"/>
    <w:rsid w:val="00CA5FEF"/>
    <w:rsid w:val="00CB51AE"/>
    <w:rsid w:val="00CB71CD"/>
    <w:rsid w:val="00CC0D8C"/>
    <w:rsid w:val="00CC6071"/>
    <w:rsid w:val="00CC79F5"/>
    <w:rsid w:val="00CE2F79"/>
    <w:rsid w:val="00D02A81"/>
    <w:rsid w:val="00D0639B"/>
    <w:rsid w:val="00D06853"/>
    <w:rsid w:val="00D10A51"/>
    <w:rsid w:val="00D13E2C"/>
    <w:rsid w:val="00D203DC"/>
    <w:rsid w:val="00D20A59"/>
    <w:rsid w:val="00D21EEB"/>
    <w:rsid w:val="00D24E40"/>
    <w:rsid w:val="00D273FD"/>
    <w:rsid w:val="00D33CDE"/>
    <w:rsid w:val="00D343D2"/>
    <w:rsid w:val="00D346B5"/>
    <w:rsid w:val="00D363A9"/>
    <w:rsid w:val="00D42DFB"/>
    <w:rsid w:val="00D60C46"/>
    <w:rsid w:val="00D6399D"/>
    <w:rsid w:val="00D77057"/>
    <w:rsid w:val="00D80D4B"/>
    <w:rsid w:val="00D81606"/>
    <w:rsid w:val="00D86308"/>
    <w:rsid w:val="00D930BA"/>
    <w:rsid w:val="00DC2126"/>
    <w:rsid w:val="00DC554C"/>
    <w:rsid w:val="00DD34B6"/>
    <w:rsid w:val="00DD4387"/>
    <w:rsid w:val="00DD47A2"/>
    <w:rsid w:val="00DD745A"/>
    <w:rsid w:val="00DE01ED"/>
    <w:rsid w:val="00DE2CB1"/>
    <w:rsid w:val="00DE32A7"/>
    <w:rsid w:val="00DE3BC8"/>
    <w:rsid w:val="00DE4D25"/>
    <w:rsid w:val="00DF6843"/>
    <w:rsid w:val="00E0073D"/>
    <w:rsid w:val="00E02FAD"/>
    <w:rsid w:val="00E1122E"/>
    <w:rsid w:val="00E203A2"/>
    <w:rsid w:val="00E222AC"/>
    <w:rsid w:val="00E22C0B"/>
    <w:rsid w:val="00E30439"/>
    <w:rsid w:val="00E343C5"/>
    <w:rsid w:val="00E44260"/>
    <w:rsid w:val="00E50452"/>
    <w:rsid w:val="00E61455"/>
    <w:rsid w:val="00E629BE"/>
    <w:rsid w:val="00E63001"/>
    <w:rsid w:val="00E63572"/>
    <w:rsid w:val="00E638AA"/>
    <w:rsid w:val="00E63CFF"/>
    <w:rsid w:val="00E64FED"/>
    <w:rsid w:val="00E73B5F"/>
    <w:rsid w:val="00E843E7"/>
    <w:rsid w:val="00E90A6F"/>
    <w:rsid w:val="00E92BD5"/>
    <w:rsid w:val="00E97F01"/>
    <w:rsid w:val="00EA2F56"/>
    <w:rsid w:val="00EA3306"/>
    <w:rsid w:val="00EA4516"/>
    <w:rsid w:val="00EA6DD0"/>
    <w:rsid w:val="00EA7300"/>
    <w:rsid w:val="00EB2ACD"/>
    <w:rsid w:val="00EB2BBA"/>
    <w:rsid w:val="00EB36AE"/>
    <w:rsid w:val="00EB36DE"/>
    <w:rsid w:val="00EB55E0"/>
    <w:rsid w:val="00EB7713"/>
    <w:rsid w:val="00EC5303"/>
    <w:rsid w:val="00ED2309"/>
    <w:rsid w:val="00ED5710"/>
    <w:rsid w:val="00EF18AC"/>
    <w:rsid w:val="00EF4AA5"/>
    <w:rsid w:val="00F00872"/>
    <w:rsid w:val="00F04199"/>
    <w:rsid w:val="00F04B0F"/>
    <w:rsid w:val="00F0777E"/>
    <w:rsid w:val="00F10B2D"/>
    <w:rsid w:val="00F10CF7"/>
    <w:rsid w:val="00F2249B"/>
    <w:rsid w:val="00F2276C"/>
    <w:rsid w:val="00F22B49"/>
    <w:rsid w:val="00F260F1"/>
    <w:rsid w:val="00F3364E"/>
    <w:rsid w:val="00F37E09"/>
    <w:rsid w:val="00F431C5"/>
    <w:rsid w:val="00F448BE"/>
    <w:rsid w:val="00F46ABC"/>
    <w:rsid w:val="00F52A11"/>
    <w:rsid w:val="00F60077"/>
    <w:rsid w:val="00F60426"/>
    <w:rsid w:val="00F60CE2"/>
    <w:rsid w:val="00F61060"/>
    <w:rsid w:val="00F644CC"/>
    <w:rsid w:val="00F706AA"/>
    <w:rsid w:val="00F71B79"/>
    <w:rsid w:val="00F74BBC"/>
    <w:rsid w:val="00F804EE"/>
    <w:rsid w:val="00F83632"/>
    <w:rsid w:val="00F83C51"/>
    <w:rsid w:val="00F85EC5"/>
    <w:rsid w:val="00F9112C"/>
    <w:rsid w:val="00F91405"/>
    <w:rsid w:val="00FA647A"/>
    <w:rsid w:val="00FA681D"/>
    <w:rsid w:val="00FB162D"/>
    <w:rsid w:val="00FB22A9"/>
    <w:rsid w:val="00FB77F9"/>
    <w:rsid w:val="00FC3AB0"/>
    <w:rsid w:val="00FD0453"/>
    <w:rsid w:val="00FE36A0"/>
    <w:rsid w:val="00FF179E"/>
    <w:rsid w:val="00FF204F"/>
    <w:rsid w:val="00FF30D8"/>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nb-NO"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2BBA"/>
    <w:pPr>
      <w:spacing w:after="200" w:line="276" w:lineRule="auto"/>
    </w:pPr>
    <w:rPr>
      <w:rFonts w:ascii="Calibri" w:eastAsia="Calibri" w:hAnsi="Calibri"/>
      <w:sz w:val="22"/>
      <w:szCs w:val="22"/>
      <w:lang w:val="en-GB"/>
    </w:rPr>
  </w:style>
  <w:style w:type="paragraph" w:styleId="Heading1">
    <w:name w:val="heading 1"/>
    <w:basedOn w:val="Normal"/>
    <w:next w:val="Normal"/>
    <w:link w:val="Heading1Char"/>
    <w:qFormat/>
    <w:rsid w:val="003D5CB0"/>
    <w:pPr>
      <w:keepNext/>
      <w:keepLines/>
      <w:spacing w:before="480" w:after="0" w:line="240" w:lineRule="auto"/>
      <w:outlineLvl w:val="0"/>
    </w:pPr>
    <w:rPr>
      <w:rFonts w:ascii="MetaBold-Roman" w:eastAsiaTheme="majorEastAsia" w:hAnsi="MetaBold-Roman" w:cstheme="majorBidi"/>
      <w:bCs/>
      <w:color w:val="000000" w:themeColor="text1"/>
      <w:sz w:val="32"/>
      <w:szCs w:val="28"/>
      <w:lang w:val="nb-NO" w:eastAsia="nb-NO"/>
    </w:rPr>
  </w:style>
  <w:style w:type="paragraph" w:styleId="Heading2">
    <w:name w:val="heading 2"/>
    <w:basedOn w:val="Normal"/>
    <w:next w:val="Normal"/>
    <w:link w:val="Heading2Char"/>
    <w:semiHidden/>
    <w:unhideWhenUsed/>
    <w:qFormat/>
    <w:rsid w:val="00F52A11"/>
    <w:pPr>
      <w:keepNext/>
      <w:keepLines/>
      <w:spacing w:before="200" w:after="0" w:line="240" w:lineRule="auto"/>
      <w:outlineLvl w:val="1"/>
    </w:pPr>
    <w:rPr>
      <w:rFonts w:ascii="MetaBold-Roman" w:eastAsiaTheme="majorEastAsia" w:hAnsi="MetaBold-Roman" w:cstheme="majorBidi"/>
      <w:bCs/>
      <w:color w:val="000000" w:themeColor="text1"/>
      <w:sz w:val="28"/>
      <w:szCs w:val="26"/>
      <w:lang w:val="nb-NO" w:eastAsia="nb-NO"/>
    </w:rPr>
  </w:style>
  <w:style w:type="paragraph" w:styleId="Heading3">
    <w:name w:val="heading 3"/>
    <w:basedOn w:val="Normal"/>
    <w:next w:val="Normal"/>
    <w:link w:val="Heading3Char"/>
    <w:semiHidden/>
    <w:unhideWhenUsed/>
    <w:qFormat/>
    <w:rsid w:val="00F52A11"/>
    <w:pPr>
      <w:keepNext/>
      <w:keepLines/>
      <w:spacing w:before="200" w:after="0" w:line="240" w:lineRule="auto"/>
      <w:outlineLvl w:val="2"/>
    </w:pPr>
    <w:rPr>
      <w:rFonts w:ascii="MetaBold-Roman" w:eastAsiaTheme="majorEastAsia" w:hAnsi="MetaBold-Roman" w:cstheme="majorBidi"/>
      <w:bCs/>
      <w:color w:val="000000" w:themeColor="text1"/>
      <w:sz w:val="26"/>
      <w:szCs w:val="24"/>
      <w:lang w:val="nb-NO" w:eastAsia="nb-NO"/>
    </w:rPr>
  </w:style>
  <w:style w:type="paragraph" w:styleId="Heading4">
    <w:name w:val="heading 4"/>
    <w:basedOn w:val="Normal"/>
    <w:next w:val="Normal"/>
    <w:link w:val="Heading4Char"/>
    <w:semiHidden/>
    <w:unhideWhenUsed/>
    <w:qFormat/>
    <w:rsid w:val="00F52A11"/>
    <w:pPr>
      <w:keepNext/>
      <w:keepLines/>
      <w:spacing w:before="200" w:after="0" w:line="240" w:lineRule="auto"/>
      <w:outlineLvl w:val="3"/>
    </w:pPr>
    <w:rPr>
      <w:rFonts w:ascii="MetaBold-Roman" w:eastAsiaTheme="majorEastAsia" w:hAnsi="MetaBold-Roman" w:cstheme="majorBidi"/>
      <w:bCs/>
      <w:iCs/>
      <w:color w:val="000000" w:themeColor="text1"/>
      <w:sz w:val="24"/>
      <w:szCs w:val="24"/>
      <w:lang w:val="nb-NO" w:eastAsia="nb-NO"/>
    </w:rPr>
  </w:style>
  <w:style w:type="paragraph" w:styleId="Heading5">
    <w:name w:val="heading 5"/>
    <w:basedOn w:val="Normal"/>
    <w:next w:val="Normal"/>
    <w:link w:val="Heading5Char"/>
    <w:semiHidden/>
    <w:unhideWhenUsed/>
    <w:qFormat/>
    <w:rsid w:val="00F52A11"/>
    <w:pPr>
      <w:keepNext/>
      <w:keepLines/>
      <w:spacing w:before="200" w:after="0" w:line="240" w:lineRule="auto"/>
      <w:outlineLvl w:val="4"/>
    </w:pPr>
    <w:rPr>
      <w:rFonts w:ascii="Meta Serif Offc Pro" w:eastAsiaTheme="majorEastAsia" w:hAnsi="Meta Serif Offc Pro" w:cstheme="majorBidi"/>
      <w:b/>
      <w:sz w:val="24"/>
      <w:szCs w:val="24"/>
      <w:lang w:val="nb-NO" w:eastAsia="nb-NO"/>
    </w:rPr>
  </w:style>
  <w:style w:type="paragraph" w:styleId="Heading6">
    <w:name w:val="heading 6"/>
    <w:basedOn w:val="Normal"/>
    <w:next w:val="Normal"/>
    <w:link w:val="Heading6Char"/>
    <w:semiHidden/>
    <w:unhideWhenUsed/>
    <w:qFormat/>
    <w:rsid w:val="00F52A11"/>
    <w:pPr>
      <w:keepNext/>
      <w:keepLines/>
      <w:spacing w:before="200" w:after="0" w:line="240" w:lineRule="auto"/>
      <w:outlineLvl w:val="5"/>
    </w:pPr>
    <w:rPr>
      <w:rFonts w:ascii="Meta Serif Offc Pro" w:eastAsiaTheme="majorEastAsia" w:hAnsi="Meta Serif Offc Pro" w:cstheme="majorBidi"/>
      <w:i/>
      <w:iCs/>
      <w:sz w:val="24"/>
      <w:szCs w:val="24"/>
      <w:lang w:val="nb-NO" w:eastAsia="nb-NO"/>
    </w:rPr>
  </w:style>
  <w:style w:type="paragraph" w:styleId="Heading7">
    <w:name w:val="heading 7"/>
    <w:basedOn w:val="Normal"/>
    <w:next w:val="Normal"/>
    <w:link w:val="Heading7Char"/>
    <w:semiHidden/>
    <w:unhideWhenUsed/>
    <w:qFormat/>
    <w:rsid w:val="00F52A11"/>
    <w:pPr>
      <w:keepNext/>
      <w:keepLines/>
      <w:spacing w:before="200" w:after="0" w:line="240" w:lineRule="auto"/>
      <w:outlineLvl w:val="6"/>
    </w:pPr>
    <w:rPr>
      <w:rFonts w:ascii="Meta Serif Offc Pro" w:eastAsiaTheme="majorEastAsia" w:hAnsi="Meta Serif Offc Pro" w:cstheme="majorBidi"/>
      <w:b/>
      <w:iCs/>
      <w:szCs w:val="24"/>
      <w:lang w:val="nb-NO" w:eastAsia="nb-NO"/>
    </w:rPr>
  </w:style>
  <w:style w:type="paragraph" w:styleId="Heading8">
    <w:name w:val="heading 8"/>
    <w:basedOn w:val="Normal"/>
    <w:next w:val="Normal"/>
    <w:link w:val="Heading8Char"/>
    <w:semiHidden/>
    <w:unhideWhenUsed/>
    <w:qFormat/>
    <w:rsid w:val="00F52A11"/>
    <w:pPr>
      <w:keepNext/>
      <w:keepLines/>
      <w:spacing w:before="200" w:after="0" w:line="240" w:lineRule="auto"/>
      <w:outlineLvl w:val="7"/>
    </w:pPr>
    <w:rPr>
      <w:rFonts w:ascii="Meta Serif Offc Pro" w:eastAsiaTheme="majorEastAsia" w:hAnsi="Meta Serif Offc Pro" w:cstheme="majorBidi"/>
      <w:i/>
      <w:szCs w:val="20"/>
      <w:lang w:val="nb-NO" w:eastAsia="nb-NO"/>
    </w:rPr>
  </w:style>
  <w:style w:type="paragraph" w:styleId="Heading9">
    <w:name w:val="heading 9"/>
    <w:basedOn w:val="Normal"/>
    <w:next w:val="Normal"/>
    <w:link w:val="Heading9Char"/>
    <w:semiHidden/>
    <w:unhideWhenUsed/>
    <w:qFormat/>
    <w:rsid w:val="00F52A11"/>
    <w:pPr>
      <w:keepNext/>
      <w:keepLines/>
      <w:spacing w:before="200" w:after="0" w:line="240" w:lineRule="auto"/>
      <w:outlineLvl w:val="8"/>
    </w:pPr>
    <w:rPr>
      <w:rFonts w:ascii="Meta Serif Offc Pro" w:eastAsiaTheme="majorEastAsia" w:hAnsi="Meta Serif Offc Pro" w:cstheme="majorBidi"/>
      <w:b/>
      <w:i/>
      <w:iCs/>
      <w:sz w:val="20"/>
      <w:szCs w:val="20"/>
      <w:lang w:val="nb-NO"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52A11"/>
    <w:pPr>
      <w:spacing w:after="0" w:line="240" w:lineRule="auto"/>
    </w:pPr>
    <w:rPr>
      <w:rFonts w:ascii="MetaBook-Roman" w:eastAsiaTheme="minorHAnsi" w:hAnsi="MetaBook-Roman" w:cs="Tahoma"/>
      <w:sz w:val="16"/>
      <w:szCs w:val="16"/>
      <w:lang w:val="nb-NO" w:eastAsia="nb-NO"/>
    </w:rPr>
  </w:style>
  <w:style w:type="character" w:customStyle="1" w:styleId="BalloonTextChar">
    <w:name w:val="Balloon Text Char"/>
    <w:basedOn w:val="DefaultParagraphFont"/>
    <w:link w:val="BalloonText"/>
    <w:rsid w:val="00F52A11"/>
    <w:rPr>
      <w:rFonts w:ascii="MetaBook-Roman" w:hAnsi="MetaBook-Roman" w:cs="Tahoma"/>
      <w:sz w:val="16"/>
      <w:szCs w:val="16"/>
      <w:lang w:eastAsia="nb-NO"/>
    </w:rPr>
  </w:style>
  <w:style w:type="paragraph" w:styleId="BlockText">
    <w:name w:val="Block Text"/>
    <w:basedOn w:val="Normal"/>
    <w:rsid w:val="00F52A11"/>
    <w:pPr>
      <w:pBdr>
        <w:top w:val="single" w:sz="2" w:space="10" w:color="000000" w:themeColor="text1"/>
        <w:left w:val="single" w:sz="2" w:space="10" w:color="000000" w:themeColor="text1"/>
        <w:bottom w:val="single" w:sz="2" w:space="10" w:color="000000" w:themeColor="text1"/>
        <w:right w:val="single" w:sz="2" w:space="10" w:color="000000" w:themeColor="text1"/>
      </w:pBdr>
      <w:ind w:left="1152" w:right="1152"/>
    </w:pPr>
    <w:rPr>
      <w:rFonts w:ascii="MetaBook-Roman" w:hAnsi="MetaBook-Roman" w:cstheme="minorBidi"/>
      <w:iCs/>
    </w:rPr>
  </w:style>
  <w:style w:type="paragraph" w:styleId="Caption">
    <w:name w:val="caption"/>
    <w:basedOn w:val="Normal"/>
    <w:next w:val="Normal"/>
    <w:semiHidden/>
    <w:unhideWhenUsed/>
    <w:qFormat/>
    <w:rsid w:val="00F52A11"/>
    <w:pPr>
      <w:spacing w:line="240" w:lineRule="auto"/>
    </w:pPr>
    <w:rPr>
      <w:rFonts w:ascii="Meta Serif Offc Pro" w:eastAsiaTheme="minorHAnsi" w:hAnsi="Meta Serif Offc Pro"/>
      <w:b/>
      <w:bCs/>
      <w:sz w:val="18"/>
      <w:szCs w:val="18"/>
      <w:lang w:val="nb-NO" w:eastAsia="nb-NO"/>
    </w:rPr>
  </w:style>
  <w:style w:type="paragraph" w:styleId="CommentText">
    <w:name w:val="annotation text"/>
    <w:basedOn w:val="Normal"/>
    <w:link w:val="CommentTextChar"/>
    <w:rsid w:val="00F52A11"/>
    <w:pPr>
      <w:spacing w:after="0" w:line="240" w:lineRule="auto"/>
    </w:pPr>
    <w:rPr>
      <w:rFonts w:ascii="MetaBook-Roman" w:eastAsiaTheme="minorHAnsi" w:hAnsi="MetaBook-Roman"/>
      <w:sz w:val="20"/>
      <w:szCs w:val="20"/>
      <w:lang w:val="nb-NO" w:eastAsia="nb-NO"/>
    </w:rPr>
  </w:style>
  <w:style w:type="character" w:customStyle="1" w:styleId="CommentTextChar">
    <w:name w:val="Comment Text Char"/>
    <w:basedOn w:val="DefaultParagraphFont"/>
    <w:link w:val="CommentText"/>
    <w:rsid w:val="00F52A11"/>
    <w:rPr>
      <w:rFonts w:ascii="MetaBook-Roman" w:hAnsi="MetaBook-Roman"/>
      <w:lang w:eastAsia="nb-NO"/>
    </w:rPr>
  </w:style>
  <w:style w:type="paragraph" w:styleId="CommentSubject">
    <w:name w:val="annotation subject"/>
    <w:basedOn w:val="CommentText"/>
    <w:next w:val="CommentText"/>
    <w:link w:val="CommentSubjectChar"/>
    <w:rsid w:val="00F52A11"/>
    <w:rPr>
      <w:b/>
      <w:bCs/>
    </w:rPr>
  </w:style>
  <w:style w:type="character" w:customStyle="1" w:styleId="CommentSubjectChar">
    <w:name w:val="Comment Subject Char"/>
    <w:basedOn w:val="CommentTextChar"/>
    <w:link w:val="CommentSubject"/>
    <w:rsid w:val="00F52A11"/>
    <w:rPr>
      <w:rFonts w:ascii="MetaBook-Roman" w:hAnsi="MetaBook-Roman"/>
      <w:b/>
      <w:bCs/>
      <w:lang w:eastAsia="nb-NO"/>
    </w:rPr>
  </w:style>
  <w:style w:type="paragraph" w:styleId="DocumentMap">
    <w:name w:val="Document Map"/>
    <w:basedOn w:val="Normal"/>
    <w:link w:val="DocumentMapChar"/>
    <w:rsid w:val="00F52A11"/>
    <w:rPr>
      <w:rFonts w:ascii="MetaBook-Roman" w:hAnsi="MetaBook-Roman" w:cs="Tahoma"/>
      <w:sz w:val="16"/>
      <w:szCs w:val="16"/>
    </w:rPr>
  </w:style>
  <w:style w:type="character" w:customStyle="1" w:styleId="DocumentMapChar">
    <w:name w:val="Document Map Char"/>
    <w:basedOn w:val="DefaultParagraphFont"/>
    <w:link w:val="DocumentMap"/>
    <w:rsid w:val="00F52A11"/>
    <w:rPr>
      <w:rFonts w:ascii="MetaBook-Roman" w:hAnsi="MetaBook-Roman" w:cs="Tahoma"/>
      <w:sz w:val="16"/>
      <w:szCs w:val="16"/>
      <w:lang w:eastAsia="nb-NO"/>
    </w:rPr>
  </w:style>
  <w:style w:type="paragraph" w:styleId="EndnoteText">
    <w:name w:val="endnote text"/>
    <w:basedOn w:val="Normal"/>
    <w:link w:val="EndnoteTextChar"/>
    <w:rsid w:val="00F52A11"/>
    <w:pPr>
      <w:spacing w:after="0" w:line="240" w:lineRule="auto"/>
    </w:pPr>
    <w:rPr>
      <w:rFonts w:ascii="MetaBook-Roman" w:eastAsiaTheme="minorHAnsi" w:hAnsi="MetaBook-Roman"/>
      <w:sz w:val="20"/>
      <w:szCs w:val="20"/>
      <w:lang w:val="nb-NO" w:eastAsia="nb-NO"/>
    </w:rPr>
  </w:style>
  <w:style w:type="character" w:customStyle="1" w:styleId="EndnoteTextChar">
    <w:name w:val="Endnote Text Char"/>
    <w:basedOn w:val="DefaultParagraphFont"/>
    <w:link w:val="EndnoteText"/>
    <w:rsid w:val="00F52A11"/>
    <w:rPr>
      <w:rFonts w:ascii="MetaBook-Roman" w:hAnsi="MetaBook-Roman"/>
      <w:lang w:eastAsia="nb-NO"/>
    </w:rPr>
  </w:style>
  <w:style w:type="paragraph" w:styleId="EnvelopeReturn">
    <w:name w:val="envelope return"/>
    <w:basedOn w:val="Normal"/>
    <w:rsid w:val="00F52A11"/>
    <w:pPr>
      <w:spacing w:after="0" w:line="240" w:lineRule="auto"/>
    </w:pPr>
    <w:rPr>
      <w:rFonts w:ascii="MetaBook-Roman" w:eastAsiaTheme="majorEastAsia" w:hAnsi="MetaBook-Roman" w:cstheme="majorBidi"/>
      <w:sz w:val="20"/>
      <w:szCs w:val="20"/>
      <w:lang w:val="nb-NO" w:eastAsia="nb-NO"/>
    </w:rPr>
  </w:style>
  <w:style w:type="paragraph" w:styleId="Footer">
    <w:name w:val="footer"/>
    <w:basedOn w:val="Normal"/>
    <w:link w:val="FooterChar"/>
    <w:uiPriority w:val="99"/>
    <w:rsid w:val="00022060"/>
    <w:pPr>
      <w:tabs>
        <w:tab w:val="center" w:pos="4536"/>
        <w:tab w:val="right" w:pos="9072"/>
      </w:tabs>
      <w:spacing w:after="0" w:line="240" w:lineRule="auto"/>
    </w:pPr>
    <w:rPr>
      <w:rFonts w:ascii="MetaBook-Roman" w:eastAsiaTheme="minorHAnsi" w:hAnsi="MetaBook-Roman"/>
      <w:sz w:val="16"/>
      <w:szCs w:val="24"/>
      <w:lang w:val="nb-NO" w:eastAsia="nb-NO"/>
    </w:rPr>
  </w:style>
  <w:style w:type="character" w:customStyle="1" w:styleId="FooterChar">
    <w:name w:val="Footer Char"/>
    <w:basedOn w:val="DefaultParagraphFont"/>
    <w:link w:val="Footer"/>
    <w:uiPriority w:val="99"/>
    <w:rsid w:val="00022060"/>
    <w:rPr>
      <w:rFonts w:ascii="MetaBook-Roman" w:hAnsi="MetaBook-Roman"/>
      <w:sz w:val="16"/>
      <w:szCs w:val="24"/>
      <w:lang w:eastAsia="nb-NO"/>
    </w:rPr>
  </w:style>
  <w:style w:type="paragraph" w:styleId="FootnoteText">
    <w:name w:val="footnote text"/>
    <w:basedOn w:val="Normal"/>
    <w:link w:val="FootnoteTextChar"/>
    <w:uiPriority w:val="99"/>
    <w:rsid w:val="00F52A11"/>
    <w:pPr>
      <w:spacing w:after="0" w:line="240" w:lineRule="auto"/>
    </w:pPr>
    <w:rPr>
      <w:rFonts w:ascii="Meta Serif Offc Pro" w:eastAsiaTheme="minorHAnsi" w:hAnsi="Meta Serif Offc Pro"/>
      <w:sz w:val="20"/>
      <w:szCs w:val="20"/>
      <w:lang w:val="nb-NO" w:eastAsia="nb-NO"/>
    </w:rPr>
  </w:style>
  <w:style w:type="character" w:customStyle="1" w:styleId="FootnoteTextChar">
    <w:name w:val="Footnote Text Char"/>
    <w:basedOn w:val="DefaultParagraphFont"/>
    <w:link w:val="FootnoteText"/>
    <w:rsid w:val="00F52A11"/>
    <w:rPr>
      <w:rFonts w:ascii="Meta Serif Offc Pro" w:hAnsi="Meta Serif Offc Pro"/>
      <w:lang w:eastAsia="nb-NO"/>
    </w:rPr>
  </w:style>
  <w:style w:type="character" w:customStyle="1" w:styleId="Heading1Char">
    <w:name w:val="Heading 1 Char"/>
    <w:basedOn w:val="DefaultParagraphFont"/>
    <w:link w:val="Heading1"/>
    <w:rsid w:val="003D5CB0"/>
    <w:rPr>
      <w:rFonts w:ascii="MetaBold-Roman" w:eastAsiaTheme="majorEastAsia" w:hAnsi="MetaBold-Roman" w:cstheme="majorBidi"/>
      <w:bCs/>
      <w:color w:val="000000" w:themeColor="text1"/>
      <w:sz w:val="32"/>
      <w:szCs w:val="28"/>
      <w:lang w:eastAsia="nb-NO"/>
    </w:rPr>
  </w:style>
  <w:style w:type="paragraph" w:styleId="TOCHeading">
    <w:name w:val="TOC Heading"/>
    <w:basedOn w:val="Heading1"/>
    <w:next w:val="Normal"/>
    <w:uiPriority w:val="39"/>
    <w:semiHidden/>
    <w:unhideWhenUsed/>
    <w:qFormat/>
    <w:rsid w:val="00F52A11"/>
    <w:pPr>
      <w:outlineLvl w:val="9"/>
    </w:pPr>
    <w:rPr>
      <w:color w:val="auto"/>
      <w:sz w:val="28"/>
    </w:rPr>
  </w:style>
  <w:style w:type="character" w:customStyle="1" w:styleId="Heading2Char">
    <w:name w:val="Heading 2 Char"/>
    <w:basedOn w:val="DefaultParagraphFont"/>
    <w:link w:val="Heading2"/>
    <w:semiHidden/>
    <w:rsid w:val="00F52A11"/>
    <w:rPr>
      <w:rFonts w:ascii="MetaBold-Roman" w:eastAsiaTheme="majorEastAsia" w:hAnsi="MetaBold-Roman" w:cstheme="majorBidi"/>
      <w:bCs/>
      <w:color w:val="000000" w:themeColor="text1"/>
      <w:sz w:val="28"/>
      <w:szCs w:val="26"/>
      <w:lang w:eastAsia="nb-NO"/>
    </w:rPr>
  </w:style>
  <w:style w:type="character" w:customStyle="1" w:styleId="Heading3Char">
    <w:name w:val="Heading 3 Char"/>
    <w:basedOn w:val="DefaultParagraphFont"/>
    <w:link w:val="Heading3"/>
    <w:semiHidden/>
    <w:rsid w:val="00F52A11"/>
    <w:rPr>
      <w:rFonts w:ascii="MetaBold-Roman" w:eastAsiaTheme="majorEastAsia" w:hAnsi="MetaBold-Roman" w:cstheme="majorBidi"/>
      <w:bCs/>
      <w:color w:val="000000" w:themeColor="text1"/>
      <w:sz w:val="26"/>
      <w:szCs w:val="24"/>
      <w:lang w:eastAsia="nb-NO"/>
    </w:rPr>
  </w:style>
  <w:style w:type="character" w:customStyle="1" w:styleId="Heading4Char">
    <w:name w:val="Heading 4 Char"/>
    <w:basedOn w:val="DefaultParagraphFont"/>
    <w:link w:val="Heading4"/>
    <w:semiHidden/>
    <w:rsid w:val="00F52A11"/>
    <w:rPr>
      <w:rFonts w:ascii="MetaBold-Roman" w:eastAsiaTheme="majorEastAsia" w:hAnsi="MetaBold-Roman" w:cstheme="majorBidi"/>
      <w:bCs/>
      <w:iCs/>
      <w:color w:val="000000" w:themeColor="text1"/>
      <w:sz w:val="24"/>
      <w:szCs w:val="24"/>
      <w:lang w:eastAsia="nb-NO"/>
    </w:rPr>
  </w:style>
  <w:style w:type="character" w:customStyle="1" w:styleId="Heading5Char">
    <w:name w:val="Heading 5 Char"/>
    <w:basedOn w:val="DefaultParagraphFont"/>
    <w:link w:val="Heading5"/>
    <w:semiHidden/>
    <w:rsid w:val="00F52A11"/>
    <w:rPr>
      <w:rFonts w:ascii="Meta Serif Offc Pro" w:eastAsiaTheme="majorEastAsia" w:hAnsi="Meta Serif Offc Pro" w:cstheme="majorBidi"/>
      <w:b/>
      <w:sz w:val="24"/>
      <w:szCs w:val="24"/>
      <w:lang w:eastAsia="nb-NO"/>
    </w:rPr>
  </w:style>
  <w:style w:type="character" w:customStyle="1" w:styleId="Heading6Char">
    <w:name w:val="Heading 6 Char"/>
    <w:basedOn w:val="DefaultParagraphFont"/>
    <w:link w:val="Heading6"/>
    <w:semiHidden/>
    <w:rsid w:val="00F52A11"/>
    <w:rPr>
      <w:rFonts w:ascii="Meta Serif Offc Pro" w:eastAsiaTheme="majorEastAsia" w:hAnsi="Meta Serif Offc Pro" w:cstheme="majorBidi"/>
      <w:i/>
      <w:iCs/>
      <w:sz w:val="24"/>
      <w:szCs w:val="24"/>
      <w:lang w:eastAsia="nb-NO"/>
    </w:rPr>
  </w:style>
  <w:style w:type="character" w:customStyle="1" w:styleId="Heading7Char">
    <w:name w:val="Heading 7 Char"/>
    <w:basedOn w:val="DefaultParagraphFont"/>
    <w:link w:val="Heading7"/>
    <w:semiHidden/>
    <w:rsid w:val="00F52A11"/>
    <w:rPr>
      <w:rFonts w:ascii="Meta Serif Offc Pro" w:eastAsiaTheme="majorEastAsia" w:hAnsi="Meta Serif Offc Pro" w:cstheme="majorBidi"/>
      <w:b/>
      <w:iCs/>
      <w:sz w:val="22"/>
      <w:szCs w:val="24"/>
      <w:lang w:eastAsia="nb-NO"/>
    </w:rPr>
  </w:style>
  <w:style w:type="character" w:customStyle="1" w:styleId="Heading8Char">
    <w:name w:val="Heading 8 Char"/>
    <w:basedOn w:val="DefaultParagraphFont"/>
    <w:link w:val="Heading8"/>
    <w:semiHidden/>
    <w:rsid w:val="00F52A11"/>
    <w:rPr>
      <w:rFonts w:ascii="Meta Serif Offc Pro" w:eastAsiaTheme="majorEastAsia" w:hAnsi="Meta Serif Offc Pro" w:cstheme="majorBidi"/>
      <w:i/>
      <w:sz w:val="22"/>
      <w:lang w:eastAsia="nb-NO"/>
    </w:rPr>
  </w:style>
  <w:style w:type="character" w:customStyle="1" w:styleId="Heading9Char">
    <w:name w:val="Heading 9 Char"/>
    <w:basedOn w:val="DefaultParagraphFont"/>
    <w:link w:val="Heading9"/>
    <w:semiHidden/>
    <w:rsid w:val="00F52A11"/>
    <w:rPr>
      <w:rFonts w:ascii="Meta Serif Offc Pro" w:eastAsiaTheme="majorEastAsia" w:hAnsi="Meta Serif Offc Pro" w:cstheme="majorBidi"/>
      <w:b/>
      <w:i/>
      <w:iCs/>
      <w:lang w:eastAsia="nb-NO"/>
    </w:rPr>
  </w:style>
  <w:style w:type="paragraph" w:styleId="Index1">
    <w:name w:val="index 1"/>
    <w:basedOn w:val="Normal"/>
    <w:next w:val="Normal"/>
    <w:autoRedefine/>
    <w:rsid w:val="00E638AA"/>
    <w:pPr>
      <w:spacing w:after="0" w:line="240" w:lineRule="auto"/>
      <w:ind w:left="240" w:hanging="240"/>
    </w:pPr>
    <w:rPr>
      <w:rFonts w:ascii="Meta Serif Offc Pro" w:eastAsiaTheme="minorHAnsi" w:hAnsi="Meta Serif Offc Pro"/>
      <w:sz w:val="24"/>
      <w:szCs w:val="24"/>
      <w:lang w:val="nb-NO" w:eastAsia="nb-NO"/>
    </w:rPr>
  </w:style>
  <w:style w:type="paragraph" w:styleId="IndexHeading">
    <w:name w:val="index heading"/>
    <w:basedOn w:val="Normal"/>
    <w:next w:val="Index1"/>
    <w:rsid w:val="00E638AA"/>
    <w:pPr>
      <w:spacing w:after="0" w:line="240" w:lineRule="auto"/>
    </w:pPr>
    <w:rPr>
      <w:rFonts w:ascii="Meta Serif Offc Pro" w:eastAsiaTheme="majorEastAsia" w:hAnsi="Meta Serif Offc Pro" w:cstheme="majorBidi"/>
      <w:b/>
      <w:bCs/>
      <w:sz w:val="24"/>
      <w:szCs w:val="24"/>
      <w:lang w:val="nb-NO" w:eastAsia="nb-NO"/>
    </w:rPr>
  </w:style>
  <w:style w:type="paragraph" w:styleId="IntenseQuote">
    <w:name w:val="Intense Quote"/>
    <w:basedOn w:val="Normal"/>
    <w:next w:val="Normal"/>
    <w:link w:val="IntenseQuoteChar"/>
    <w:uiPriority w:val="30"/>
    <w:qFormat/>
    <w:rsid w:val="00E638AA"/>
    <w:pPr>
      <w:pBdr>
        <w:bottom w:val="single" w:sz="4" w:space="4" w:color="000000" w:themeColor="text1"/>
      </w:pBdr>
      <w:spacing w:before="200" w:after="280" w:line="240" w:lineRule="auto"/>
      <w:ind w:left="936" w:right="936"/>
    </w:pPr>
    <w:rPr>
      <w:rFonts w:ascii="Meta Serif Offc Pro" w:eastAsiaTheme="minorHAnsi" w:hAnsi="Meta Serif Offc Pro"/>
      <w:b/>
      <w:bCs/>
      <w:i/>
      <w:iCs/>
      <w:color w:val="000000" w:themeColor="text1"/>
      <w:sz w:val="24"/>
      <w:szCs w:val="24"/>
      <w:lang w:val="nb-NO" w:eastAsia="nb-NO"/>
    </w:rPr>
  </w:style>
  <w:style w:type="character" w:customStyle="1" w:styleId="IntenseQuoteChar">
    <w:name w:val="Intense Quote Char"/>
    <w:basedOn w:val="DefaultParagraphFont"/>
    <w:link w:val="IntenseQuote"/>
    <w:uiPriority w:val="30"/>
    <w:rsid w:val="00E638AA"/>
    <w:rPr>
      <w:rFonts w:ascii="Meta Serif Offc Pro" w:hAnsi="Meta Serif Offc Pro"/>
      <w:b/>
      <w:bCs/>
      <w:i/>
      <w:iCs/>
      <w:color w:val="000000" w:themeColor="text1"/>
      <w:sz w:val="24"/>
      <w:szCs w:val="24"/>
      <w:lang w:eastAsia="nb-NO"/>
    </w:rPr>
  </w:style>
  <w:style w:type="paragraph" w:styleId="MessageHeader">
    <w:name w:val="Message Header"/>
    <w:basedOn w:val="Normal"/>
    <w:link w:val="MessageHeaderChar"/>
    <w:rsid w:val="00E638AA"/>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rPr>
  </w:style>
  <w:style w:type="character" w:customStyle="1" w:styleId="MessageHeaderChar">
    <w:name w:val="Message Header Char"/>
    <w:basedOn w:val="DefaultParagraphFont"/>
    <w:link w:val="MessageHeader"/>
    <w:rsid w:val="00E638AA"/>
    <w:rPr>
      <w:rFonts w:ascii="Meta Serif Offc Pro" w:eastAsiaTheme="majorEastAsia" w:hAnsi="Meta Serif Offc Pro" w:cstheme="majorBidi"/>
      <w:sz w:val="24"/>
      <w:szCs w:val="24"/>
      <w:shd w:val="pct20" w:color="auto" w:fill="auto"/>
      <w:lang w:eastAsia="nb-NO"/>
    </w:rPr>
  </w:style>
  <w:style w:type="paragraph" w:styleId="NormalWeb">
    <w:name w:val="Normal (Web)"/>
    <w:basedOn w:val="Normal"/>
    <w:rsid w:val="00E638AA"/>
  </w:style>
  <w:style w:type="paragraph" w:styleId="Subtitle">
    <w:name w:val="Subtitle"/>
    <w:basedOn w:val="Normal"/>
    <w:next w:val="Normal"/>
    <w:link w:val="SubtitleChar"/>
    <w:qFormat/>
    <w:rsid w:val="00E638AA"/>
    <w:pPr>
      <w:numPr>
        <w:ilvl w:val="1"/>
      </w:numPr>
      <w:spacing w:after="0" w:line="240" w:lineRule="auto"/>
    </w:pPr>
    <w:rPr>
      <w:rFonts w:ascii="Meta Serif Offc Pro" w:eastAsiaTheme="majorEastAsia" w:hAnsi="Meta Serif Offc Pro" w:cstheme="majorBidi"/>
      <w:i/>
      <w:iCs/>
      <w:spacing w:val="15"/>
      <w:sz w:val="24"/>
      <w:szCs w:val="24"/>
      <w:lang w:val="nb-NO" w:eastAsia="nb-NO"/>
    </w:rPr>
  </w:style>
  <w:style w:type="character" w:customStyle="1" w:styleId="SubtitleChar">
    <w:name w:val="Subtitle Char"/>
    <w:basedOn w:val="DefaultParagraphFont"/>
    <w:link w:val="Subtitle"/>
    <w:rsid w:val="00E638AA"/>
    <w:rPr>
      <w:rFonts w:ascii="Meta Serif Offc Pro" w:eastAsiaTheme="majorEastAsia" w:hAnsi="Meta Serif Offc Pro" w:cstheme="majorBidi"/>
      <w:i/>
      <w:iCs/>
      <w:spacing w:val="15"/>
      <w:sz w:val="24"/>
      <w:szCs w:val="24"/>
      <w:lang w:eastAsia="nb-NO"/>
    </w:rPr>
  </w:style>
  <w:style w:type="paragraph" w:styleId="Title">
    <w:name w:val="Title"/>
    <w:basedOn w:val="Normal"/>
    <w:next w:val="Normal"/>
    <w:link w:val="TitleChar"/>
    <w:qFormat/>
    <w:rsid w:val="003D5CB0"/>
    <w:pPr>
      <w:spacing w:before="1040" w:after="240" w:line="360" w:lineRule="exact"/>
      <w:contextualSpacing/>
    </w:pPr>
    <w:rPr>
      <w:rFonts w:ascii="MetaBold-Roman" w:eastAsiaTheme="majorEastAsia" w:hAnsi="MetaBold-Roman" w:cstheme="majorBidi"/>
      <w:spacing w:val="5"/>
      <w:kern w:val="28"/>
      <w:sz w:val="32"/>
      <w:szCs w:val="52"/>
      <w:lang w:val="nb-NO" w:eastAsia="nb-NO"/>
    </w:rPr>
  </w:style>
  <w:style w:type="character" w:customStyle="1" w:styleId="TitleChar">
    <w:name w:val="Title Char"/>
    <w:basedOn w:val="DefaultParagraphFont"/>
    <w:link w:val="Title"/>
    <w:rsid w:val="003D5CB0"/>
    <w:rPr>
      <w:rFonts w:ascii="MetaBold-Roman" w:eastAsiaTheme="majorEastAsia" w:hAnsi="MetaBold-Roman" w:cstheme="majorBidi"/>
      <w:spacing w:val="5"/>
      <w:kern w:val="28"/>
      <w:sz w:val="32"/>
      <w:szCs w:val="52"/>
      <w:lang w:eastAsia="nb-NO"/>
    </w:rPr>
  </w:style>
  <w:style w:type="paragraph" w:styleId="TOAHeading">
    <w:name w:val="toa heading"/>
    <w:basedOn w:val="Normal"/>
    <w:next w:val="Normal"/>
    <w:rsid w:val="00E638AA"/>
    <w:pPr>
      <w:spacing w:before="120" w:after="0" w:line="240" w:lineRule="auto"/>
    </w:pPr>
    <w:rPr>
      <w:rFonts w:ascii="Meta Serif Offc Pro" w:eastAsiaTheme="majorEastAsia" w:hAnsi="Meta Serif Offc Pro" w:cstheme="majorBidi"/>
      <w:b/>
      <w:bCs/>
      <w:sz w:val="24"/>
      <w:szCs w:val="24"/>
      <w:lang w:val="nb-NO" w:eastAsia="nb-NO"/>
    </w:rPr>
  </w:style>
  <w:style w:type="paragraph" w:styleId="TOC1">
    <w:name w:val="toc 1"/>
    <w:basedOn w:val="Normal"/>
    <w:next w:val="Normal"/>
    <w:autoRedefine/>
    <w:rsid w:val="00E638AA"/>
    <w:pPr>
      <w:spacing w:after="100" w:line="240" w:lineRule="auto"/>
    </w:pPr>
    <w:rPr>
      <w:rFonts w:ascii="Meta Serif Offc Pro" w:eastAsiaTheme="minorHAnsi" w:hAnsi="Meta Serif Offc Pro"/>
      <w:sz w:val="24"/>
      <w:szCs w:val="24"/>
      <w:lang w:val="nb-NO" w:eastAsia="nb-NO"/>
    </w:rPr>
  </w:style>
  <w:style w:type="character" w:styleId="BookTitle">
    <w:name w:val="Book Title"/>
    <w:basedOn w:val="DefaultParagraphFont"/>
    <w:uiPriority w:val="33"/>
    <w:qFormat/>
    <w:rsid w:val="003D5CB0"/>
    <w:rPr>
      <w:rFonts w:ascii="MetaBold-Roman" w:hAnsi="MetaBold-Roman"/>
      <w:b w:val="0"/>
      <w:bCs/>
      <w:caps w:val="0"/>
      <w:smallCaps w:val="0"/>
      <w:spacing w:val="5"/>
      <w:sz w:val="32"/>
    </w:rPr>
  </w:style>
  <w:style w:type="character" w:styleId="EndnoteReference">
    <w:name w:val="endnote reference"/>
    <w:basedOn w:val="DefaultParagraphFont"/>
    <w:rsid w:val="00C156B0"/>
    <w:rPr>
      <w:rFonts w:cs="Times New Roman"/>
      <w:vertAlign w:val="superscript"/>
    </w:rPr>
  </w:style>
  <w:style w:type="character" w:styleId="Hyperlink">
    <w:name w:val="Hyperlink"/>
    <w:basedOn w:val="DefaultParagraphFont"/>
    <w:uiPriority w:val="99"/>
    <w:unhideWhenUsed/>
    <w:rsid w:val="00C156B0"/>
    <w:rPr>
      <w:color w:val="0000FF" w:themeColor="hyperlink"/>
      <w:u w:val="single"/>
    </w:rPr>
  </w:style>
  <w:style w:type="paragraph" w:styleId="Header">
    <w:name w:val="header"/>
    <w:basedOn w:val="Normal"/>
    <w:link w:val="HeaderChar"/>
    <w:rsid w:val="00C156B0"/>
    <w:pPr>
      <w:tabs>
        <w:tab w:val="center" w:pos="4536"/>
        <w:tab w:val="right" w:pos="9072"/>
      </w:tabs>
      <w:spacing w:after="0" w:line="240" w:lineRule="auto"/>
    </w:pPr>
  </w:style>
  <w:style w:type="character" w:customStyle="1" w:styleId="HeaderChar">
    <w:name w:val="Header Char"/>
    <w:basedOn w:val="DefaultParagraphFont"/>
    <w:link w:val="Header"/>
    <w:rsid w:val="00C156B0"/>
    <w:rPr>
      <w:rFonts w:ascii="Calibri" w:eastAsia="Calibri" w:hAnsi="Calibri"/>
      <w:sz w:val="22"/>
      <w:szCs w:val="22"/>
      <w:lang w:val="pl-PL"/>
    </w:rPr>
  </w:style>
  <w:style w:type="character" w:customStyle="1" w:styleId="footnote">
    <w:name w:val="footnote"/>
    <w:rsid w:val="00E629BE"/>
  </w:style>
  <w:style w:type="character" w:styleId="Strong">
    <w:name w:val="Strong"/>
    <w:basedOn w:val="DefaultParagraphFont"/>
    <w:qFormat/>
    <w:rsid w:val="000A42A4"/>
    <w:rPr>
      <w:b/>
      <w:bCs/>
    </w:rPr>
  </w:style>
  <w:style w:type="paragraph" w:styleId="NoSpacing">
    <w:name w:val="No Spacing"/>
    <w:uiPriority w:val="1"/>
    <w:qFormat/>
    <w:rsid w:val="000A42A4"/>
    <w:rPr>
      <w:rFonts w:ascii="Calibri" w:eastAsia="Calibri" w:hAnsi="Calibri"/>
      <w:sz w:val="22"/>
      <w:szCs w:val="22"/>
      <w:lang w:val="pl-PL"/>
    </w:rPr>
  </w:style>
  <w:style w:type="paragraph" w:styleId="PlainText">
    <w:name w:val="Plain Text"/>
    <w:basedOn w:val="Normal"/>
    <w:link w:val="PlainTextChar"/>
    <w:uiPriority w:val="99"/>
    <w:unhideWhenUsed/>
    <w:rsid w:val="00286A98"/>
    <w:pPr>
      <w:spacing w:after="0" w:line="240" w:lineRule="auto"/>
    </w:pPr>
    <w:rPr>
      <w:rFonts w:eastAsiaTheme="minorHAnsi" w:cstheme="minorBidi"/>
      <w:szCs w:val="21"/>
      <w:lang w:val="nb-NO"/>
    </w:rPr>
  </w:style>
  <w:style w:type="character" w:customStyle="1" w:styleId="PlainTextChar">
    <w:name w:val="Plain Text Char"/>
    <w:basedOn w:val="DefaultParagraphFont"/>
    <w:link w:val="PlainText"/>
    <w:uiPriority w:val="99"/>
    <w:rsid w:val="00286A98"/>
    <w:rPr>
      <w:rFonts w:ascii="Calibri" w:hAnsi="Calibri" w:cstheme="minorBidi"/>
      <w:sz w:val="22"/>
      <w:szCs w:val="21"/>
    </w:rPr>
  </w:style>
  <w:style w:type="character" w:customStyle="1" w:styleId="FootnoteTextChar1">
    <w:name w:val="Footnote Text Char1"/>
    <w:basedOn w:val="DefaultParagraphFont"/>
    <w:uiPriority w:val="99"/>
    <w:rsid w:val="008E1139"/>
    <w:rPr>
      <w:rFonts w:ascii="Times New Roman" w:eastAsia="SimSun" w:hAnsi="Times New Roman" w:cs="Lucida Sans"/>
      <w:kern w:val="1"/>
      <w:sz w:val="24"/>
      <w:szCs w:val="24"/>
      <w:lang w:val="fr-FR" w:eastAsia="hi-IN" w:bidi="fr-FR"/>
    </w:rPr>
  </w:style>
  <w:style w:type="paragraph" w:customStyle="1" w:styleId="Default">
    <w:name w:val="Default"/>
    <w:rsid w:val="00D13E2C"/>
    <w:pPr>
      <w:autoSpaceDE w:val="0"/>
      <w:autoSpaceDN w:val="0"/>
      <w:adjustRightInd w:val="0"/>
    </w:pPr>
    <w:rPr>
      <w:rFonts w:ascii="Calibri" w:hAnsi="Calibri" w:cs="Calibri"/>
      <w:color w:val="000000"/>
      <w:sz w:val="24"/>
      <w:szCs w:val="24"/>
      <w:lang w:val="en-GB"/>
    </w:rPr>
  </w:style>
  <w:style w:type="paragraph" w:styleId="ListParagraph">
    <w:name w:val="List Paragraph"/>
    <w:basedOn w:val="Normal"/>
    <w:uiPriority w:val="34"/>
    <w:qFormat/>
    <w:rsid w:val="00052B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nb-NO"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2BBA"/>
    <w:pPr>
      <w:spacing w:after="200" w:line="276" w:lineRule="auto"/>
    </w:pPr>
    <w:rPr>
      <w:rFonts w:ascii="Calibri" w:eastAsia="Calibri" w:hAnsi="Calibri"/>
      <w:sz w:val="22"/>
      <w:szCs w:val="22"/>
      <w:lang w:val="en-GB"/>
    </w:rPr>
  </w:style>
  <w:style w:type="paragraph" w:styleId="Heading1">
    <w:name w:val="heading 1"/>
    <w:basedOn w:val="Normal"/>
    <w:next w:val="Normal"/>
    <w:link w:val="Heading1Char"/>
    <w:qFormat/>
    <w:rsid w:val="003D5CB0"/>
    <w:pPr>
      <w:keepNext/>
      <w:keepLines/>
      <w:spacing w:before="480" w:after="0" w:line="240" w:lineRule="auto"/>
      <w:outlineLvl w:val="0"/>
    </w:pPr>
    <w:rPr>
      <w:rFonts w:ascii="MetaBold-Roman" w:eastAsiaTheme="majorEastAsia" w:hAnsi="MetaBold-Roman" w:cstheme="majorBidi"/>
      <w:bCs/>
      <w:color w:val="000000" w:themeColor="text1"/>
      <w:sz w:val="32"/>
      <w:szCs w:val="28"/>
      <w:lang w:val="nb-NO" w:eastAsia="nb-NO"/>
    </w:rPr>
  </w:style>
  <w:style w:type="paragraph" w:styleId="Heading2">
    <w:name w:val="heading 2"/>
    <w:basedOn w:val="Normal"/>
    <w:next w:val="Normal"/>
    <w:link w:val="Heading2Char"/>
    <w:semiHidden/>
    <w:unhideWhenUsed/>
    <w:qFormat/>
    <w:rsid w:val="00F52A11"/>
    <w:pPr>
      <w:keepNext/>
      <w:keepLines/>
      <w:spacing w:before="200" w:after="0" w:line="240" w:lineRule="auto"/>
      <w:outlineLvl w:val="1"/>
    </w:pPr>
    <w:rPr>
      <w:rFonts w:ascii="MetaBold-Roman" w:eastAsiaTheme="majorEastAsia" w:hAnsi="MetaBold-Roman" w:cstheme="majorBidi"/>
      <w:bCs/>
      <w:color w:val="000000" w:themeColor="text1"/>
      <w:sz w:val="28"/>
      <w:szCs w:val="26"/>
      <w:lang w:val="nb-NO" w:eastAsia="nb-NO"/>
    </w:rPr>
  </w:style>
  <w:style w:type="paragraph" w:styleId="Heading3">
    <w:name w:val="heading 3"/>
    <w:basedOn w:val="Normal"/>
    <w:next w:val="Normal"/>
    <w:link w:val="Heading3Char"/>
    <w:semiHidden/>
    <w:unhideWhenUsed/>
    <w:qFormat/>
    <w:rsid w:val="00F52A11"/>
    <w:pPr>
      <w:keepNext/>
      <w:keepLines/>
      <w:spacing w:before="200" w:after="0" w:line="240" w:lineRule="auto"/>
      <w:outlineLvl w:val="2"/>
    </w:pPr>
    <w:rPr>
      <w:rFonts w:ascii="MetaBold-Roman" w:eastAsiaTheme="majorEastAsia" w:hAnsi="MetaBold-Roman" w:cstheme="majorBidi"/>
      <w:bCs/>
      <w:color w:val="000000" w:themeColor="text1"/>
      <w:sz w:val="26"/>
      <w:szCs w:val="24"/>
      <w:lang w:val="nb-NO" w:eastAsia="nb-NO"/>
    </w:rPr>
  </w:style>
  <w:style w:type="paragraph" w:styleId="Heading4">
    <w:name w:val="heading 4"/>
    <w:basedOn w:val="Normal"/>
    <w:next w:val="Normal"/>
    <w:link w:val="Heading4Char"/>
    <w:semiHidden/>
    <w:unhideWhenUsed/>
    <w:qFormat/>
    <w:rsid w:val="00F52A11"/>
    <w:pPr>
      <w:keepNext/>
      <w:keepLines/>
      <w:spacing w:before="200" w:after="0" w:line="240" w:lineRule="auto"/>
      <w:outlineLvl w:val="3"/>
    </w:pPr>
    <w:rPr>
      <w:rFonts w:ascii="MetaBold-Roman" w:eastAsiaTheme="majorEastAsia" w:hAnsi="MetaBold-Roman" w:cstheme="majorBidi"/>
      <w:bCs/>
      <w:iCs/>
      <w:color w:val="000000" w:themeColor="text1"/>
      <w:sz w:val="24"/>
      <w:szCs w:val="24"/>
      <w:lang w:val="nb-NO" w:eastAsia="nb-NO"/>
    </w:rPr>
  </w:style>
  <w:style w:type="paragraph" w:styleId="Heading5">
    <w:name w:val="heading 5"/>
    <w:basedOn w:val="Normal"/>
    <w:next w:val="Normal"/>
    <w:link w:val="Heading5Char"/>
    <w:semiHidden/>
    <w:unhideWhenUsed/>
    <w:qFormat/>
    <w:rsid w:val="00F52A11"/>
    <w:pPr>
      <w:keepNext/>
      <w:keepLines/>
      <w:spacing w:before="200" w:after="0" w:line="240" w:lineRule="auto"/>
      <w:outlineLvl w:val="4"/>
    </w:pPr>
    <w:rPr>
      <w:rFonts w:ascii="Meta Serif Offc Pro" w:eastAsiaTheme="majorEastAsia" w:hAnsi="Meta Serif Offc Pro" w:cstheme="majorBidi"/>
      <w:b/>
      <w:sz w:val="24"/>
      <w:szCs w:val="24"/>
      <w:lang w:val="nb-NO" w:eastAsia="nb-NO"/>
    </w:rPr>
  </w:style>
  <w:style w:type="paragraph" w:styleId="Heading6">
    <w:name w:val="heading 6"/>
    <w:basedOn w:val="Normal"/>
    <w:next w:val="Normal"/>
    <w:link w:val="Heading6Char"/>
    <w:semiHidden/>
    <w:unhideWhenUsed/>
    <w:qFormat/>
    <w:rsid w:val="00F52A11"/>
    <w:pPr>
      <w:keepNext/>
      <w:keepLines/>
      <w:spacing w:before="200" w:after="0" w:line="240" w:lineRule="auto"/>
      <w:outlineLvl w:val="5"/>
    </w:pPr>
    <w:rPr>
      <w:rFonts w:ascii="Meta Serif Offc Pro" w:eastAsiaTheme="majorEastAsia" w:hAnsi="Meta Serif Offc Pro" w:cstheme="majorBidi"/>
      <w:i/>
      <w:iCs/>
      <w:sz w:val="24"/>
      <w:szCs w:val="24"/>
      <w:lang w:val="nb-NO" w:eastAsia="nb-NO"/>
    </w:rPr>
  </w:style>
  <w:style w:type="paragraph" w:styleId="Heading7">
    <w:name w:val="heading 7"/>
    <w:basedOn w:val="Normal"/>
    <w:next w:val="Normal"/>
    <w:link w:val="Heading7Char"/>
    <w:semiHidden/>
    <w:unhideWhenUsed/>
    <w:qFormat/>
    <w:rsid w:val="00F52A11"/>
    <w:pPr>
      <w:keepNext/>
      <w:keepLines/>
      <w:spacing w:before="200" w:after="0" w:line="240" w:lineRule="auto"/>
      <w:outlineLvl w:val="6"/>
    </w:pPr>
    <w:rPr>
      <w:rFonts w:ascii="Meta Serif Offc Pro" w:eastAsiaTheme="majorEastAsia" w:hAnsi="Meta Serif Offc Pro" w:cstheme="majorBidi"/>
      <w:b/>
      <w:iCs/>
      <w:szCs w:val="24"/>
      <w:lang w:val="nb-NO" w:eastAsia="nb-NO"/>
    </w:rPr>
  </w:style>
  <w:style w:type="paragraph" w:styleId="Heading8">
    <w:name w:val="heading 8"/>
    <w:basedOn w:val="Normal"/>
    <w:next w:val="Normal"/>
    <w:link w:val="Heading8Char"/>
    <w:semiHidden/>
    <w:unhideWhenUsed/>
    <w:qFormat/>
    <w:rsid w:val="00F52A11"/>
    <w:pPr>
      <w:keepNext/>
      <w:keepLines/>
      <w:spacing w:before="200" w:after="0" w:line="240" w:lineRule="auto"/>
      <w:outlineLvl w:val="7"/>
    </w:pPr>
    <w:rPr>
      <w:rFonts w:ascii="Meta Serif Offc Pro" w:eastAsiaTheme="majorEastAsia" w:hAnsi="Meta Serif Offc Pro" w:cstheme="majorBidi"/>
      <w:i/>
      <w:szCs w:val="20"/>
      <w:lang w:val="nb-NO" w:eastAsia="nb-NO"/>
    </w:rPr>
  </w:style>
  <w:style w:type="paragraph" w:styleId="Heading9">
    <w:name w:val="heading 9"/>
    <w:basedOn w:val="Normal"/>
    <w:next w:val="Normal"/>
    <w:link w:val="Heading9Char"/>
    <w:semiHidden/>
    <w:unhideWhenUsed/>
    <w:qFormat/>
    <w:rsid w:val="00F52A11"/>
    <w:pPr>
      <w:keepNext/>
      <w:keepLines/>
      <w:spacing w:before="200" w:after="0" w:line="240" w:lineRule="auto"/>
      <w:outlineLvl w:val="8"/>
    </w:pPr>
    <w:rPr>
      <w:rFonts w:ascii="Meta Serif Offc Pro" w:eastAsiaTheme="majorEastAsia" w:hAnsi="Meta Serif Offc Pro" w:cstheme="majorBidi"/>
      <w:b/>
      <w:i/>
      <w:iCs/>
      <w:sz w:val="20"/>
      <w:szCs w:val="20"/>
      <w:lang w:val="nb-NO"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52A11"/>
    <w:pPr>
      <w:spacing w:after="0" w:line="240" w:lineRule="auto"/>
    </w:pPr>
    <w:rPr>
      <w:rFonts w:ascii="MetaBook-Roman" w:eastAsiaTheme="minorHAnsi" w:hAnsi="MetaBook-Roman" w:cs="Tahoma"/>
      <w:sz w:val="16"/>
      <w:szCs w:val="16"/>
      <w:lang w:val="nb-NO" w:eastAsia="nb-NO"/>
    </w:rPr>
  </w:style>
  <w:style w:type="character" w:customStyle="1" w:styleId="BalloonTextChar">
    <w:name w:val="Balloon Text Char"/>
    <w:basedOn w:val="DefaultParagraphFont"/>
    <w:link w:val="BalloonText"/>
    <w:rsid w:val="00F52A11"/>
    <w:rPr>
      <w:rFonts w:ascii="MetaBook-Roman" w:hAnsi="MetaBook-Roman" w:cs="Tahoma"/>
      <w:sz w:val="16"/>
      <w:szCs w:val="16"/>
      <w:lang w:eastAsia="nb-NO"/>
    </w:rPr>
  </w:style>
  <w:style w:type="paragraph" w:styleId="BlockText">
    <w:name w:val="Block Text"/>
    <w:basedOn w:val="Normal"/>
    <w:rsid w:val="00F52A11"/>
    <w:pPr>
      <w:pBdr>
        <w:top w:val="single" w:sz="2" w:space="10" w:color="000000" w:themeColor="text1"/>
        <w:left w:val="single" w:sz="2" w:space="10" w:color="000000" w:themeColor="text1"/>
        <w:bottom w:val="single" w:sz="2" w:space="10" w:color="000000" w:themeColor="text1"/>
        <w:right w:val="single" w:sz="2" w:space="10" w:color="000000" w:themeColor="text1"/>
      </w:pBdr>
      <w:ind w:left="1152" w:right="1152"/>
    </w:pPr>
    <w:rPr>
      <w:rFonts w:ascii="MetaBook-Roman" w:hAnsi="MetaBook-Roman" w:cstheme="minorBidi"/>
      <w:iCs/>
    </w:rPr>
  </w:style>
  <w:style w:type="paragraph" w:styleId="Caption">
    <w:name w:val="caption"/>
    <w:basedOn w:val="Normal"/>
    <w:next w:val="Normal"/>
    <w:semiHidden/>
    <w:unhideWhenUsed/>
    <w:qFormat/>
    <w:rsid w:val="00F52A11"/>
    <w:pPr>
      <w:spacing w:line="240" w:lineRule="auto"/>
    </w:pPr>
    <w:rPr>
      <w:rFonts w:ascii="Meta Serif Offc Pro" w:eastAsiaTheme="minorHAnsi" w:hAnsi="Meta Serif Offc Pro"/>
      <w:b/>
      <w:bCs/>
      <w:sz w:val="18"/>
      <w:szCs w:val="18"/>
      <w:lang w:val="nb-NO" w:eastAsia="nb-NO"/>
    </w:rPr>
  </w:style>
  <w:style w:type="paragraph" w:styleId="CommentText">
    <w:name w:val="annotation text"/>
    <w:basedOn w:val="Normal"/>
    <w:link w:val="CommentTextChar"/>
    <w:rsid w:val="00F52A11"/>
    <w:pPr>
      <w:spacing w:after="0" w:line="240" w:lineRule="auto"/>
    </w:pPr>
    <w:rPr>
      <w:rFonts w:ascii="MetaBook-Roman" w:eastAsiaTheme="minorHAnsi" w:hAnsi="MetaBook-Roman"/>
      <w:sz w:val="20"/>
      <w:szCs w:val="20"/>
      <w:lang w:val="nb-NO" w:eastAsia="nb-NO"/>
    </w:rPr>
  </w:style>
  <w:style w:type="character" w:customStyle="1" w:styleId="CommentTextChar">
    <w:name w:val="Comment Text Char"/>
    <w:basedOn w:val="DefaultParagraphFont"/>
    <w:link w:val="CommentText"/>
    <w:rsid w:val="00F52A11"/>
    <w:rPr>
      <w:rFonts w:ascii="MetaBook-Roman" w:hAnsi="MetaBook-Roman"/>
      <w:lang w:eastAsia="nb-NO"/>
    </w:rPr>
  </w:style>
  <w:style w:type="paragraph" w:styleId="CommentSubject">
    <w:name w:val="annotation subject"/>
    <w:basedOn w:val="CommentText"/>
    <w:next w:val="CommentText"/>
    <w:link w:val="CommentSubjectChar"/>
    <w:rsid w:val="00F52A11"/>
    <w:rPr>
      <w:b/>
      <w:bCs/>
    </w:rPr>
  </w:style>
  <w:style w:type="character" w:customStyle="1" w:styleId="CommentSubjectChar">
    <w:name w:val="Comment Subject Char"/>
    <w:basedOn w:val="CommentTextChar"/>
    <w:link w:val="CommentSubject"/>
    <w:rsid w:val="00F52A11"/>
    <w:rPr>
      <w:rFonts w:ascii="MetaBook-Roman" w:hAnsi="MetaBook-Roman"/>
      <w:b/>
      <w:bCs/>
      <w:lang w:eastAsia="nb-NO"/>
    </w:rPr>
  </w:style>
  <w:style w:type="paragraph" w:styleId="DocumentMap">
    <w:name w:val="Document Map"/>
    <w:basedOn w:val="Normal"/>
    <w:link w:val="DocumentMapChar"/>
    <w:rsid w:val="00F52A11"/>
    <w:rPr>
      <w:rFonts w:ascii="MetaBook-Roman" w:hAnsi="MetaBook-Roman" w:cs="Tahoma"/>
      <w:sz w:val="16"/>
      <w:szCs w:val="16"/>
    </w:rPr>
  </w:style>
  <w:style w:type="character" w:customStyle="1" w:styleId="DocumentMapChar">
    <w:name w:val="Document Map Char"/>
    <w:basedOn w:val="DefaultParagraphFont"/>
    <w:link w:val="DocumentMap"/>
    <w:rsid w:val="00F52A11"/>
    <w:rPr>
      <w:rFonts w:ascii="MetaBook-Roman" w:hAnsi="MetaBook-Roman" w:cs="Tahoma"/>
      <w:sz w:val="16"/>
      <w:szCs w:val="16"/>
      <w:lang w:eastAsia="nb-NO"/>
    </w:rPr>
  </w:style>
  <w:style w:type="paragraph" w:styleId="EndnoteText">
    <w:name w:val="endnote text"/>
    <w:basedOn w:val="Normal"/>
    <w:link w:val="EndnoteTextChar"/>
    <w:rsid w:val="00F52A11"/>
    <w:pPr>
      <w:spacing w:after="0" w:line="240" w:lineRule="auto"/>
    </w:pPr>
    <w:rPr>
      <w:rFonts w:ascii="MetaBook-Roman" w:eastAsiaTheme="minorHAnsi" w:hAnsi="MetaBook-Roman"/>
      <w:sz w:val="20"/>
      <w:szCs w:val="20"/>
      <w:lang w:val="nb-NO" w:eastAsia="nb-NO"/>
    </w:rPr>
  </w:style>
  <w:style w:type="character" w:customStyle="1" w:styleId="EndnoteTextChar">
    <w:name w:val="Endnote Text Char"/>
    <w:basedOn w:val="DefaultParagraphFont"/>
    <w:link w:val="EndnoteText"/>
    <w:rsid w:val="00F52A11"/>
    <w:rPr>
      <w:rFonts w:ascii="MetaBook-Roman" w:hAnsi="MetaBook-Roman"/>
      <w:lang w:eastAsia="nb-NO"/>
    </w:rPr>
  </w:style>
  <w:style w:type="paragraph" w:styleId="EnvelopeReturn">
    <w:name w:val="envelope return"/>
    <w:basedOn w:val="Normal"/>
    <w:rsid w:val="00F52A11"/>
    <w:pPr>
      <w:spacing w:after="0" w:line="240" w:lineRule="auto"/>
    </w:pPr>
    <w:rPr>
      <w:rFonts w:ascii="MetaBook-Roman" w:eastAsiaTheme="majorEastAsia" w:hAnsi="MetaBook-Roman" w:cstheme="majorBidi"/>
      <w:sz w:val="20"/>
      <w:szCs w:val="20"/>
      <w:lang w:val="nb-NO" w:eastAsia="nb-NO"/>
    </w:rPr>
  </w:style>
  <w:style w:type="paragraph" w:styleId="Footer">
    <w:name w:val="footer"/>
    <w:basedOn w:val="Normal"/>
    <w:link w:val="FooterChar"/>
    <w:uiPriority w:val="99"/>
    <w:rsid w:val="00022060"/>
    <w:pPr>
      <w:tabs>
        <w:tab w:val="center" w:pos="4536"/>
        <w:tab w:val="right" w:pos="9072"/>
      </w:tabs>
      <w:spacing w:after="0" w:line="240" w:lineRule="auto"/>
    </w:pPr>
    <w:rPr>
      <w:rFonts w:ascii="MetaBook-Roman" w:eastAsiaTheme="minorHAnsi" w:hAnsi="MetaBook-Roman"/>
      <w:sz w:val="16"/>
      <w:szCs w:val="24"/>
      <w:lang w:val="nb-NO" w:eastAsia="nb-NO"/>
    </w:rPr>
  </w:style>
  <w:style w:type="character" w:customStyle="1" w:styleId="FooterChar">
    <w:name w:val="Footer Char"/>
    <w:basedOn w:val="DefaultParagraphFont"/>
    <w:link w:val="Footer"/>
    <w:uiPriority w:val="99"/>
    <w:rsid w:val="00022060"/>
    <w:rPr>
      <w:rFonts w:ascii="MetaBook-Roman" w:hAnsi="MetaBook-Roman"/>
      <w:sz w:val="16"/>
      <w:szCs w:val="24"/>
      <w:lang w:eastAsia="nb-NO"/>
    </w:rPr>
  </w:style>
  <w:style w:type="paragraph" w:styleId="FootnoteText">
    <w:name w:val="footnote text"/>
    <w:basedOn w:val="Normal"/>
    <w:link w:val="FootnoteTextChar"/>
    <w:uiPriority w:val="99"/>
    <w:rsid w:val="00F52A11"/>
    <w:pPr>
      <w:spacing w:after="0" w:line="240" w:lineRule="auto"/>
    </w:pPr>
    <w:rPr>
      <w:rFonts w:ascii="Meta Serif Offc Pro" w:eastAsiaTheme="minorHAnsi" w:hAnsi="Meta Serif Offc Pro"/>
      <w:sz w:val="20"/>
      <w:szCs w:val="20"/>
      <w:lang w:val="nb-NO" w:eastAsia="nb-NO"/>
    </w:rPr>
  </w:style>
  <w:style w:type="character" w:customStyle="1" w:styleId="FootnoteTextChar">
    <w:name w:val="Footnote Text Char"/>
    <w:basedOn w:val="DefaultParagraphFont"/>
    <w:link w:val="FootnoteText"/>
    <w:rsid w:val="00F52A11"/>
    <w:rPr>
      <w:rFonts w:ascii="Meta Serif Offc Pro" w:hAnsi="Meta Serif Offc Pro"/>
      <w:lang w:eastAsia="nb-NO"/>
    </w:rPr>
  </w:style>
  <w:style w:type="character" w:customStyle="1" w:styleId="Heading1Char">
    <w:name w:val="Heading 1 Char"/>
    <w:basedOn w:val="DefaultParagraphFont"/>
    <w:link w:val="Heading1"/>
    <w:rsid w:val="003D5CB0"/>
    <w:rPr>
      <w:rFonts w:ascii="MetaBold-Roman" w:eastAsiaTheme="majorEastAsia" w:hAnsi="MetaBold-Roman" w:cstheme="majorBidi"/>
      <w:bCs/>
      <w:color w:val="000000" w:themeColor="text1"/>
      <w:sz w:val="32"/>
      <w:szCs w:val="28"/>
      <w:lang w:eastAsia="nb-NO"/>
    </w:rPr>
  </w:style>
  <w:style w:type="paragraph" w:styleId="TOCHeading">
    <w:name w:val="TOC Heading"/>
    <w:basedOn w:val="Heading1"/>
    <w:next w:val="Normal"/>
    <w:uiPriority w:val="39"/>
    <w:semiHidden/>
    <w:unhideWhenUsed/>
    <w:qFormat/>
    <w:rsid w:val="00F52A11"/>
    <w:pPr>
      <w:outlineLvl w:val="9"/>
    </w:pPr>
    <w:rPr>
      <w:color w:val="auto"/>
      <w:sz w:val="28"/>
    </w:rPr>
  </w:style>
  <w:style w:type="character" w:customStyle="1" w:styleId="Heading2Char">
    <w:name w:val="Heading 2 Char"/>
    <w:basedOn w:val="DefaultParagraphFont"/>
    <w:link w:val="Heading2"/>
    <w:semiHidden/>
    <w:rsid w:val="00F52A11"/>
    <w:rPr>
      <w:rFonts w:ascii="MetaBold-Roman" w:eastAsiaTheme="majorEastAsia" w:hAnsi="MetaBold-Roman" w:cstheme="majorBidi"/>
      <w:bCs/>
      <w:color w:val="000000" w:themeColor="text1"/>
      <w:sz w:val="28"/>
      <w:szCs w:val="26"/>
      <w:lang w:eastAsia="nb-NO"/>
    </w:rPr>
  </w:style>
  <w:style w:type="character" w:customStyle="1" w:styleId="Heading3Char">
    <w:name w:val="Heading 3 Char"/>
    <w:basedOn w:val="DefaultParagraphFont"/>
    <w:link w:val="Heading3"/>
    <w:semiHidden/>
    <w:rsid w:val="00F52A11"/>
    <w:rPr>
      <w:rFonts w:ascii="MetaBold-Roman" w:eastAsiaTheme="majorEastAsia" w:hAnsi="MetaBold-Roman" w:cstheme="majorBidi"/>
      <w:bCs/>
      <w:color w:val="000000" w:themeColor="text1"/>
      <w:sz w:val="26"/>
      <w:szCs w:val="24"/>
      <w:lang w:eastAsia="nb-NO"/>
    </w:rPr>
  </w:style>
  <w:style w:type="character" w:customStyle="1" w:styleId="Heading4Char">
    <w:name w:val="Heading 4 Char"/>
    <w:basedOn w:val="DefaultParagraphFont"/>
    <w:link w:val="Heading4"/>
    <w:semiHidden/>
    <w:rsid w:val="00F52A11"/>
    <w:rPr>
      <w:rFonts w:ascii="MetaBold-Roman" w:eastAsiaTheme="majorEastAsia" w:hAnsi="MetaBold-Roman" w:cstheme="majorBidi"/>
      <w:bCs/>
      <w:iCs/>
      <w:color w:val="000000" w:themeColor="text1"/>
      <w:sz w:val="24"/>
      <w:szCs w:val="24"/>
      <w:lang w:eastAsia="nb-NO"/>
    </w:rPr>
  </w:style>
  <w:style w:type="character" w:customStyle="1" w:styleId="Heading5Char">
    <w:name w:val="Heading 5 Char"/>
    <w:basedOn w:val="DefaultParagraphFont"/>
    <w:link w:val="Heading5"/>
    <w:semiHidden/>
    <w:rsid w:val="00F52A11"/>
    <w:rPr>
      <w:rFonts w:ascii="Meta Serif Offc Pro" w:eastAsiaTheme="majorEastAsia" w:hAnsi="Meta Serif Offc Pro" w:cstheme="majorBidi"/>
      <w:b/>
      <w:sz w:val="24"/>
      <w:szCs w:val="24"/>
      <w:lang w:eastAsia="nb-NO"/>
    </w:rPr>
  </w:style>
  <w:style w:type="character" w:customStyle="1" w:styleId="Heading6Char">
    <w:name w:val="Heading 6 Char"/>
    <w:basedOn w:val="DefaultParagraphFont"/>
    <w:link w:val="Heading6"/>
    <w:semiHidden/>
    <w:rsid w:val="00F52A11"/>
    <w:rPr>
      <w:rFonts w:ascii="Meta Serif Offc Pro" w:eastAsiaTheme="majorEastAsia" w:hAnsi="Meta Serif Offc Pro" w:cstheme="majorBidi"/>
      <w:i/>
      <w:iCs/>
      <w:sz w:val="24"/>
      <w:szCs w:val="24"/>
      <w:lang w:eastAsia="nb-NO"/>
    </w:rPr>
  </w:style>
  <w:style w:type="character" w:customStyle="1" w:styleId="Heading7Char">
    <w:name w:val="Heading 7 Char"/>
    <w:basedOn w:val="DefaultParagraphFont"/>
    <w:link w:val="Heading7"/>
    <w:semiHidden/>
    <w:rsid w:val="00F52A11"/>
    <w:rPr>
      <w:rFonts w:ascii="Meta Serif Offc Pro" w:eastAsiaTheme="majorEastAsia" w:hAnsi="Meta Serif Offc Pro" w:cstheme="majorBidi"/>
      <w:b/>
      <w:iCs/>
      <w:sz w:val="22"/>
      <w:szCs w:val="24"/>
      <w:lang w:eastAsia="nb-NO"/>
    </w:rPr>
  </w:style>
  <w:style w:type="character" w:customStyle="1" w:styleId="Heading8Char">
    <w:name w:val="Heading 8 Char"/>
    <w:basedOn w:val="DefaultParagraphFont"/>
    <w:link w:val="Heading8"/>
    <w:semiHidden/>
    <w:rsid w:val="00F52A11"/>
    <w:rPr>
      <w:rFonts w:ascii="Meta Serif Offc Pro" w:eastAsiaTheme="majorEastAsia" w:hAnsi="Meta Serif Offc Pro" w:cstheme="majorBidi"/>
      <w:i/>
      <w:sz w:val="22"/>
      <w:lang w:eastAsia="nb-NO"/>
    </w:rPr>
  </w:style>
  <w:style w:type="character" w:customStyle="1" w:styleId="Heading9Char">
    <w:name w:val="Heading 9 Char"/>
    <w:basedOn w:val="DefaultParagraphFont"/>
    <w:link w:val="Heading9"/>
    <w:semiHidden/>
    <w:rsid w:val="00F52A11"/>
    <w:rPr>
      <w:rFonts w:ascii="Meta Serif Offc Pro" w:eastAsiaTheme="majorEastAsia" w:hAnsi="Meta Serif Offc Pro" w:cstheme="majorBidi"/>
      <w:b/>
      <w:i/>
      <w:iCs/>
      <w:lang w:eastAsia="nb-NO"/>
    </w:rPr>
  </w:style>
  <w:style w:type="paragraph" w:styleId="Index1">
    <w:name w:val="index 1"/>
    <w:basedOn w:val="Normal"/>
    <w:next w:val="Normal"/>
    <w:autoRedefine/>
    <w:rsid w:val="00E638AA"/>
    <w:pPr>
      <w:spacing w:after="0" w:line="240" w:lineRule="auto"/>
      <w:ind w:left="240" w:hanging="240"/>
    </w:pPr>
    <w:rPr>
      <w:rFonts w:ascii="Meta Serif Offc Pro" w:eastAsiaTheme="minorHAnsi" w:hAnsi="Meta Serif Offc Pro"/>
      <w:sz w:val="24"/>
      <w:szCs w:val="24"/>
      <w:lang w:val="nb-NO" w:eastAsia="nb-NO"/>
    </w:rPr>
  </w:style>
  <w:style w:type="paragraph" w:styleId="IndexHeading">
    <w:name w:val="index heading"/>
    <w:basedOn w:val="Normal"/>
    <w:next w:val="Index1"/>
    <w:rsid w:val="00E638AA"/>
    <w:pPr>
      <w:spacing w:after="0" w:line="240" w:lineRule="auto"/>
    </w:pPr>
    <w:rPr>
      <w:rFonts w:ascii="Meta Serif Offc Pro" w:eastAsiaTheme="majorEastAsia" w:hAnsi="Meta Serif Offc Pro" w:cstheme="majorBidi"/>
      <w:b/>
      <w:bCs/>
      <w:sz w:val="24"/>
      <w:szCs w:val="24"/>
      <w:lang w:val="nb-NO" w:eastAsia="nb-NO"/>
    </w:rPr>
  </w:style>
  <w:style w:type="paragraph" w:styleId="IntenseQuote">
    <w:name w:val="Intense Quote"/>
    <w:basedOn w:val="Normal"/>
    <w:next w:val="Normal"/>
    <w:link w:val="IntenseQuoteChar"/>
    <w:uiPriority w:val="30"/>
    <w:qFormat/>
    <w:rsid w:val="00E638AA"/>
    <w:pPr>
      <w:pBdr>
        <w:bottom w:val="single" w:sz="4" w:space="4" w:color="000000" w:themeColor="text1"/>
      </w:pBdr>
      <w:spacing w:before="200" w:after="280" w:line="240" w:lineRule="auto"/>
      <w:ind w:left="936" w:right="936"/>
    </w:pPr>
    <w:rPr>
      <w:rFonts w:ascii="Meta Serif Offc Pro" w:eastAsiaTheme="minorHAnsi" w:hAnsi="Meta Serif Offc Pro"/>
      <w:b/>
      <w:bCs/>
      <w:i/>
      <w:iCs/>
      <w:color w:val="000000" w:themeColor="text1"/>
      <w:sz w:val="24"/>
      <w:szCs w:val="24"/>
      <w:lang w:val="nb-NO" w:eastAsia="nb-NO"/>
    </w:rPr>
  </w:style>
  <w:style w:type="character" w:customStyle="1" w:styleId="IntenseQuoteChar">
    <w:name w:val="Intense Quote Char"/>
    <w:basedOn w:val="DefaultParagraphFont"/>
    <w:link w:val="IntenseQuote"/>
    <w:uiPriority w:val="30"/>
    <w:rsid w:val="00E638AA"/>
    <w:rPr>
      <w:rFonts w:ascii="Meta Serif Offc Pro" w:hAnsi="Meta Serif Offc Pro"/>
      <w:b/>
      <w:bCs/>
      <w:i/>
      <w:iCs/>
      <w:color w:val="000000" w:themeColor="text1"/>
      <w:sz w:val="24"/>
      <w:szCs w:val="24"/>
      <w:lang w:eastAsia="nb-NO"/>
    </w:rPr>
  </w:style>
  <w:style w:type="paragraph" w:styleId="MessageHeader">
    <w:name w:val="Message Header"/>
    <w:basedOn w:val="Normal"/>
    <w:link w:val="MessageHeaderChar"/>
    <w:rsid w:val="00E638AA"/>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rPr>
  </w:style>
  <w:style w:type="character" w:customStyle="1" w:styleId="MessageHeaderChar">
    <w:name w:val="Message Header Char"/>
    <w:basedOn w:val="DefaultParagraphFont"/>
    <w:link w:val="MessageHeader"/>
    <w:rsid w:val="00E638AA"/>
    <w:rPr>
      <w:rFonts w:ascii="Meta Serif Offc Pro" w:eastAsiaTheme="majorEastAsia" w:hAnsi="Meta Serif Offc Pro" w:cstheme="majorBidi"/>
      <w:sz w:val="24"/>
      <w:szCs w:val="24"/>
      <w:shd w:val="pct20" w:color="auto" w:fill="auto"/>
      <w:lang w:eastAsia="nb-NO"/>
    </w:rPr>
  </w:style>
  <w:style w:type="paragraph" w:styleId="NormalWeb">
    <w:name w:val="Normal (Web)"/>
    <w:basedOn w:val="Normal"/>
    <w:rsid w:val="00E638AA"/>
  </w:style>
  <w:style w:type="paragraph" w:styleId="Subtitle">
    <w:name w:val="Subtitle"/>
    <w:basedOn w:val="Normal"/>
    <w:next w:val="Normal"/>
    <w:link w:val="SubtitleChar"/>
    <w:qFormat/>
    <w:rsid w:val="00E638AA"/>
    <w:pPr>
      <w:numPr>
        <w:ilvl w:val="1"/>
      </w:numPr>
      <w:spacing w:after="0" w:line="240" w:lineRule="auto"/>
    </w:pPr>
    <w:rPr>
      <w:rFonts w:ascii="Meta Serif Offc Pro" w:eastAsiaTheme="majorEastAsia" w:hAnsi="Meta Serif Offc Pro" w:cstheme="majorBidi"/>
      <w:i/>
      <w:iCs/>
      <w:spacing w:val="15"/>
      <w:sz w:val="24"/>
      <w:szCs w:val="24"/>
      <w:lang w:val="nb-NO" w:eastAsia="nb-NO"/>
    </w:rPr>
  </w:style>
  <w:style w:type="character" w:customStyle="1" w:styleId="SubtitleChar">
    <w:name w:val="Subtitle Char"/>
    <w:basedOn w:val="DefaultParagraphFont"/>
    <w:link w:val="Subtitle"/>
    <w:rsid w:val="00E638AA"/>
    <w:rPr>
      <w:rFonts w:ascii="Meta Serif Offc Pro" w:eastAsiaTheme="majorEastAsia" w:hAnsi="Meta Serif Offc Pro" w:cstheme="majorBidi"/>
      <w:i/>
      <w:iCs/>
      <w:spacing w:val="15"/>
      <w:sz w:val="24"/>
      <w:szCs w:val="24"/>
      <w:lang w:eastAsia="nb-NO"/>
    </w:rPr>
  </w:style>
  <w:style w:type="paragraph" w:styleId="Title">
    <w:name w:val="Title"/>
    <w:basedOn w:val="Normal"/>
    <w:next w:val="Normal"/>
    <w:link w:val="TitleChar"/>
    <w:qFormat/>
    <w:rsid w:val="003D5CB0"/>
    <w:pPr>
      <w:spacing w:before="1040" w:after="240" w:line="360" w:lineRule="exact"/>
      <w:contextualSpacing/>
    </w:pPr>
    <w:rPr>
      <w:rFonts w:ascii="MetaBold-Roman" w:eastAsiaTheme="majorEastAsia" w:hAnsi="MetaBold-Roman" w:cstheme="majorBidi"/>
      <w:spacing w:val="5"/>
      <w:kern w:val="28"/>
      <w:sz w:val="32"/>
      <w:szCs w:val="52"/>
      <w:lang w:val="nb-NO" w:eastAsia="nb-NO"/>
    </w:rPr>
  </w:style>
  <w:style w:type="character" w:customStyle="1" w:styleId="TitleChar">
    <w:name w:val="Title Char"/>
    <w:basedOn w:val="DefaultParagraphFont"/>
    <w:link w:val="Title"/>
    <w:rsid w:val="003D5CB0"/>
    <w:rPr>
      <w:rFonts w:ascii="MetaBold-Roman" w:eastAsiaTheme="majorEastAsia" w:hAnsi="MetaBold-Roman" w:cstheme="majorBidi"/>
      <w:spacing w:val="5"/>
      <w:kern w:val="28"/>
      <w:sz w:val="32"/>
      <w:szCs w:val="52"/>
      <w:lang w:eastAsia="nb-NO"/>
    </w:rPr>
  </w:style>
  <w:style w:type="paragraph" w:styleId="TOAHeading">
    <w:name w:val="toa heading"/>
    <w:basedOn w:val="Normal"/>
    <w:next w:val="Normal"/>
    <w:rsid w:val="00E638AA"/>
    <w:pPr>
      <w:spacing w:before="120" w:after="0" w:line="240" w:lineRule="auto"/>
    </w:pPr>
    <w:rPr>
      <w:rFonts w:ascii="Meta Serif Offc Pro" w:eastAsiaTheme="majorEastAsia" w:hAnsi="Meta Serif Offc Pro" w:cstheme="majorBidi"/>
      <w:b/>
      <w:bCs/>
      <w:sz w:val="24"/>
      <w:szCs w:val="24"/>
      <w:lang w:val="nb-NO" w:eastAsia="nb-NO"/>
    </w:rPr>
  </w:style>
  <w:style w:type="paragraph" w:styleId="TOC1">
    <w:name w:val="toc 1"/>
    <w:basedOn w:val="Normal"/>
    <w:next w:val="Normal"/>
    <w:autoRedefine/>
    <w:rsid w:val="00E638AA"/>
    <w:pPr>
      <w:spacing w:after="100" w:line="240" w:lineRule="auto"/>
    </w:pPr>
    <w:rPr>
      <w:rFonts w:ascii="Meta Serif Offc Pro" w:eastAsiaTheme="minorHAnsi" w:hAnsi="Meta Serif Offc Pro"/>
      <w:sz w:val="24"/>
      <w:szCs w:val="24"/>
      <w:lang w:val="nb-NO" w:eastAsia="nb-NO"/>
    </w:rPr>
  </w:style>
  <w:style w:type="character" w:styleId="BookTitle">
    <w:name w:val="Book Title"/>
    <w:basedOn w:val="DefaultParagraphFont"/>
    <w:uiPriority w:val="33"/>
    <w:qFormat/>
    <w:rsid w:val="003D5CB0"/>
    <w:rPr>
      <w:rFonts w:ascii="MetaBold-Roman" w:hAnsi="MetaBold-Roman"/>
      <w:b w:val="0"/>
      <w:bCs/>
      <w:caps w:val="0"/>
      <w:smallCaps w:val="0"/>
      <w:spacing w:val="5"/>
      <w:sz w:val="32"/>
    </w:rPr>
  </w:style>
  <w:style w:type="character" w:styleId="EndnoteReference">
    <w:name w:val="endnote reference"/>
    <w:basedOn w:val="DefaultParagraphFont"/>
    <w:rsid w:val="00C156B0"/>
    <w:rPr>
      <w:rFonts w:cs="Times New Roman"/>
      <w:vertAlign w:val="superscript"/>
    </w:rPr>
  </w:style>
  <w:style w:type="character" w:styleId="Hyperlink">
    <w:name w:val="Hyperlink"/>
    <w:basedOn w:val="DefaultParagraphFont"/>
    <w:uiPriority w:val="99"/>
    <w:unhideWhenUsed/>
    <w:rsid w:val="00C156B0"/>
    <w:rPr>
      <w:color w:val="0000FF" w:themeColor="hyperlink"/>
      <w:u w:val="single"/>
    </w:rPr>
  </w:style>
  <w:style w:type="paragraph" w:styleId="Header">
    <w:name w:val="header"/>
    <w:basedOn w:val="Normal"/>
    <w:link w:val="HeaderChar"/>
    <w:rsid w:val="00C156B0"/>
    <w:pPr>
      <w:tabs>
        <w:tab w:val="center" w:pos="4536"/>
        <w:tab w:val="right" w:pos="9072"/>
      </w:tabs>
      <w:spacing w:after="0" w:line="240" w:lineRule="auto"/>
    </w:pPr>
  </w:style>
  <w:style w:type="character" w:customStyle="1" w:styleId="HeaderChar">
    <w:name w:val="Header Char"/>
    <w:basedOn w:val="DefaultParagraphFont"/>
    <w:link w:val="Header"/>
    <w:rsid w:val="00C156B0"/>
    <w:rPr>
      <w:rFonts w:ascii="Calibri" w:eastAsia="Calibri" w:hAnsi="Calibri"/>
      <w:sz w:val="22"/>
      <w:szCs w:val="22"/>
      <w:lang w:val="pl-PL"/>
    </w:rPr>
  </w:style>
  <w:style w:type="character" w:customStyle="1" w:styleId="footnote">
    <w:name w:val="footnote"/>
    <w:rsid w:val="00E629BE"/>
  </w:style>
  <w:style w:type="character" w:styleId="Strong">
    <w:name w:val="Strong"/>
    <w:basedOn w:val="DefaultParagraphFont"/>
    <w:qFormat/>
    <w:rsid w:val="000A42A4"/>
    <w:rPr>
      <w:b/>
      <w:bCs/>
    </w:rPr>
  </w:style>
  <w:style w:type="paragraph" w:styleId="NoSpacing">
    <w:name w:val="No Spacing"/>
    <w:uiPriority w:val="1"/>
    <w:qFormat/>
    <w:rsid w:val="000A42A4"/>
    <w:rPr>
      <w:rFonts w:ascii="Calibri" w:eastAsia="Calibri" w:hAnsi="Calibri"/>
      <w:sz w:val="22"/>
      <w:szCs w:val="22"/>
      <w:lang w:val="pl-PL"/>
    </w:rPr>
  </w:style>
  <w:style w:type="paragraph" w:styleId="PlainText">
    <w:name w:val="Plain Text"/>
    <w:basedOn w:val="Normal"/>
    <w:link w:val="PlainTextChar"/>
    <w:uiPriority w:val="99"/>
    <w:unhideWhenUsed/>
    <w:rsid w:val="00286A98"/>
    <w:pPr>
      <w:spacing w:after="0" w:line="240" w:lineRule="auto"/>
    </w:pPr>
    <w:rPr>
      <w:rFonts w:eastAsiaTheme="minorHAnsi" w:cstheme="minorBidi"/>
      <w:szCs w:val="21"/>
      <w:lang w:val="nb-NO"/>
    </w:rPr>
  </w:style>
  <w:style w:type="character" w:customStyle="1" w:styleId="PlainTextChar">
    <w:name w:val="Plain Text Char"/>
    <w:basedOn w:val="DefaultParagraphFont"/>
    <w:link w:val="PlainText"/>
    <w:uiPriority w:val="99"/>
    <w:rsid w:val="00286A98"/>
    <w:rPr>
      <w:rFonts w:ascii="Calibri" w:hAnsi="Calibri" w:cstheme="minorBidi"/>
      <w:sz w:val="22"/>
      <w:szCs w:val="21"/>
    </w:rPr>
  </w:style>
  <w:style w:type="character" w:customStyle="1" w:styleId="FootnoteTextChar1">
    <w:name w:val="Footnote Text Char1"/>
    <w:basedOn w:val="DefaultParagraphFont"/>
    <w:uiPriority w:val="99"/>
    <w:rsid w:val="008E1139"/>
    <w:rPr>
      <w:rFonts w:ascii="Times New Roman" w:eastAsia="SimSun" w:hAnsi="Times New Roman" w:cs="Lucida Sans"/>
      <w:kern w:val="1"/>
      <w:sz w:val="24"/>
      <w:szCs w:val="24"/>
      <w:lang w:val="fr-FR" w:eastAsia="hi-IN" w:bidi="fr-FR"/>
    </w:rPr>
  </w:style>
  <w:style w:type="paragraph" w:customStyle="1" w:styleId="Default">
    <w:name w:val="Default"/>
    <w:rsid w:val="00D13E2C"/>
    <w:pPr>
      <w:autoSpaceDE w:val="0"/>
      <w:autoSpaceDN w:val="0"/>
      <w:adjustRightInd w:val="0"/>
    </w:pPr>
    <w:rPr>
      <w:rFonts w:ascii="Calibri" w:hAnsi="Calibri" w:cs="Calibri"/>
      <w:color w:val="000000"/>
      <w:sz w:val="24"/>
      <w:szCs w:val="24"/>
      <w:lang w:val="en-GB"/>
    </w:rPr>
  </w:style>
  <w:style w:type="paragraph" w:styleId="ListParagraph">
    <w:name w:val="List Paragraph"/>
    <w:basedOn w:val="Normal"/>
    <w:uiPriority w:val="34"/>
    <w:qFormat/>
    <w:rsid w:val="00052B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277149">
      <w:bodyDiv w:val="1"/>
      <w:marLeft w:val="0"/>
      <w:marRight w:val="0"/>
      <w:marTop w:val="0"/>
      <w:marBottom w:val="0"/>
      <w:divBdr>
        <w:top w:val="none" w:sz="0" w:space="0" w:color="auto"/>
        <w:left w:val="none" w:sz="0" w:space="0" w:color="auto"/>
        <w:bottom w:val="none" w:sz="0" w:space="0" w:color="auto"/>
        <w:right w:val="none" w:sz="0" w:space="0" w:color="auto"/>
      </w:divBdr>
      <w:divsChild>
        <w:div w:id="1588729897">
          <w:marLeft w:val="0"/>
          <w:marRight w:val="0"/>
          <w:marTop w:val="0"/>
          <w:marBottom w:val="0"/>
          <w:divBdr>
            <w:top w:val="none" w:sz="0" w:space="0" w:color="auto"/>
            <w:left w:val="none" w:sz="0" w:space="0" w:color="auto"/>
            <w:bottom w:val="none" w:sz="0" w:space="0" w:color="auto"/>
            <w:right w:val="none" w:sz="0" w:space="0" w:color="auto"/>
          </w:divBdr>
          <w:divsChild>
            <w:div w:id="1972056747">
              <w:marLeft w:val="0"/>
              <w:marRight w:val="0"/>
              <w:marTop w:val="0"/>
              <w:marBottom w:val="0"/>
              <w:divBdr>
                <w:top w:val="none" w:sz="0" w:space="0" w:color="auto"/>
                <w:left w:val="none" w:sz="0" w:space="0" w:color="auto"/>
                <w:bottom w:val="none" w:sz="0" w:space="0" w:color="auto"/>
                <w:right w:val="none" w:sz="0" w:space="0" w:color="auto"/>
              </w:divBdr>
              <w:divsChild>
                <w:div w:id="383335117">
                  <w:marLeft w:val="0"/>
                  <w:marRight w:val="0"/>
                  <w:marTop w:val="0"/>
                  <w:marBottom w:val="0"/>
                  <w:divBdr>
                    <w:top w:val="none" w:sz="0" w:space="0" w:color="auto"/>
                    <w:left w:val="none" w:sz="0" w:space="0" w:color="auto"/>
                    <w:bottom w:val="none" w:sz="0" w:space="0" w:color="auto"/>
                    <w:right w:val="none" w:sz="0" w:space="0" w:color="auto"/>
                  </w:divBdr>
                  <w:divsChild>
                    <w:div w:id="1976982188">
                      <w:marLeft w:val="0"/>
                      <w:marRight w:val="0"/>
                      <w:marTop w:val="0"/>
                      <w:marBottom w:val="0"/>
                      <w:divBdr>
                        <w:top w:val="none" w:sz="0" w:space="0" w:color="auto"/>
                        <w:left w:val="none" w:sz="0" w:space="0" w:color="auto"/>
                        <w:bottom w:val="none" w:sz="0" w:space="0" w:color="auto"/>
                        <w:right w:val="none" w:sz="0" w:space="0" w:color="auto"/>
                      </w:divBdr>
                      <w:divsChild>
                        <w:div w:id="710500865">
                          <w:marLeft w:val="0"/>
                          <w:marRight w:val="0"/>
                          <w:marTop w:val="0"/>
                          <w:marBottom w:val="0"/>
                          <w:divBdr>
                            <w:top w:val="none" w:sz="0" w:space="0" w:color="auto"/>
                            <w:left w:val="none" w:sz="0" w:space="0" w:color="auto"/>
                            <w:bottom w:val="none" w:sz="0" w:space="0" w:color="auto"/>
                            <w:right w:val="none" w:sz="0" w:space="0" w:color="auto"/>
                          </w:divBdr>
                          <w:divsChild>
                            <w:div w:id="760688211">
                              <w:marLeft w:val="0"/>
                              <w:marRight w:val="0"/>
                              <w:marTop w:val="0"/>
                              <w:marBottom w:val="0"/>
                              <w:divBdr>
                                <w:top w:val="none" w:sz="0" w:space="0" w:color="auto"/>
                                <w:left w:val="none" w:sz="0" w:space="0" w:color="auto"/>
                                <w:bottom w:val="none" w:sz="0" w:space="0" w:color="auto"/>
                                <w:right w:val="none" w:sz="0" w:space="0" w:color="auto"/>
                              </w:divBdr>
                              <w:divsChild>
                                <w:div w:id="859513266">
                                  <w:marLeft w:val="0"/>
                                  <w:marRight w:val="0"/>
                                  <w:marTop w:val="0"/>
                                  <w:marBottom w:val="0"/>
                                  <w:divBdr>
                                    <w:top w:val="none" w:sz="0" w:space="0" w:color="auto"/>
                                    <w:left w:val="none" w:sz="0" w:space="0" w:color="auto"/>
                                    <w:bottom w:val="none" w:sz="0" w:space="0" w:color="auto"/>
                                    <w:right w:val="none" w:sz="0" w:space="0" w:color="auto"/>
                                  </w:divBdr>
                                  <w:divsChild>
                                    <w:div w:id="1411780460">
                                      <w:marLeft w:val="0"/>
                                      <w:marRight w:val="0"/>
                                      <w:marTop w:val="0"/>
                                      <w:marBottom w:val="0"/>
                                      <w:divBdr>
                                        <w:top w:val="none" w:sz="0" w:space="0" w:color="auto"/>
                                        <w:left w:val="none" w:sz="0" w:space="0" w:color="auto"/>
                                        <w:bottom w:val="none" w:sz="0" w:space="0" w:color="auto"/>
                                        <w:right w:val="none" w:sz="0" w:space="0" w:color="auto"/>
                                      </w:divBdr>
                                      <w:divsChild>
                                        <w:div w:id="96222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8992607">
      <w:bodyDiv w:val="1"/>
      <w:marLeft w:val="0"/>
      <w:marRight w:val="0"/>
      <w:marTop w:val="0"/>
      <w:marBottom w:val="0"/>
      <w:divBdr>
        <w:top w:val="none" w:sz="0" w:space="0" w:color="auto"/>
        <w:left w:val="none" w:sz="0" w:space="0" w:color="auto"/>
        <w:bottom w:val="none" w:sz="0" w:space="0" w:color="auto"/>
        <w:right w:val="none" w:sz="0" w:space="0" w:color="auto"/>
      </w:divBdr>
      <w:divsChild>
        <w:div w:id="1397321789">
          <w:marLeft w:val="0"/>
          <w:marRight w:val="0"/>
          <w:marTop w:val="0"/>
          <w:marBottom w:val="0"/>
          <w:divBdr>
            <w:top w:val="none" w:sz="0" w:space="0" w:color="auto"/>
            <w:left w:val="none" w:sz="0" w:space="0" w:color="auto"/>
            <w:bottom w:val="none" w:sz="0" w:space="0" w:color="auto"/>
            <w:right w:val="none" w:sz="0" w:space="0" w:color="auto"/>
          </w:divBdr>
          <w:divsChild>
            <w:div w:id="1753969888">
              <w:marLeft w:val="0"/>
              <w:marRight w:val="0"/>
              <w:marTop w:val="0"/>
              <w:marBottom w:val="0"/>
              <w:divBdr>
                <w:top w:val="none" w:sz="0" w:space="0" w:color="auto"/>
                <w:left w:val="none" w:sz="0" w:space="0" w:color="auto"/>
                <w:bottom w:val="none" w:sz="0" w:space="0" w:color="auto"/>
                <w:right w:val="none" w:sz="0" w:space="0" w:color="auto"/>
              </w:divBdr>
              <w:divsChild>
                <w:div w:id="1041635622">
                  <w:marLeft w:val="0"/>
                  <w:marRight w:val="0"/>
                  <w:marTop w:val="0"/>
                  <w:marBottom w:val="0"/>
                  <w:divBdr>
                    <w:top w:val="none" w:sz="0" w:space="0" w:color="auto"/>
                    <w:left w:val="none" w:sz="0" w:space="0" w:color="auto"/>
                    <w:bottom w:val="none" w:sz="0" w:space="0" w:color="auto"/>
                    <w:right w:val="none" w:sz="0" w:space="0" w:color="auto"/>
                  </w:divBdr>
                  <w:divsChild>
                    <w:div w:id="926497778">
                      <w:marLeft w:val="0"/>
                      <w:marRight w:val="0"/>
                      <w:marTop w:val="0"/>
                      <w:marBottom w:val="0"/>
                      <w:divBdr>
                        <w:top w:val="none" w:sz="0" w:space="0" w:color="auto"/>
                        <w:left w:val="none" w:sz="0" w:space="0" w:color="auto"/>
                        <w:bottom w:val="none" w:sz="0" w:space="0" w:color="auto"/>
                        <w:right w:val="none" w:sz="0" w:space="0" w:color="auto"/>
                      </w:divBdr>
                      <w:divsChild>
                        <w:div w:id="1657610907">
                          <w:marLeft w:val="0"/>
                          <w:marRight w:val="0"/>
                          <w:marTop w:val="0"/>
                          <w:marBottom w:val="0"/>
                          <w:divBdr>
                            <w:top w:val="none" w:sz="0" w:space="0" w:color="auto"/>
                            <w:left w:val="none" w:sz="0" w:space="0" w:color="auto"/>
                            <w:bottom w:val="none" w:sz="0" w:space="0" w:color="auto"/>
                            <w:right w:val="none" w:sz="0" w:space="0" w:color="auto"/>
                          </w:divBdr>
                          <w:divsChild>
                            <w:div w:id="689062375">
                              <w:marLeft w:val="0"/>
                              <w:marRight w:val="0"/>
                              <w:marTop w:val="0"/>
                              <w:marBottom w:val="0"/>
                              <w:divBdr>
                                <w:top w:val="none" w:sz="0" w:space="0" w:color="auto"/>
                                <w:left w:val="none" w:sz="0" w:space="0" w:color="auto"/>
                                <w:bottom w:val="none" w:sz="0" w:space="0" w:color="auto"/>
                                <w:right w:val="none" w:sz="0" w:space="0" w:color="auto"/>
                              </w:divBdr>
                              <w:divsChild>
                                <w:div w:id="1893299823">
                                  <w:marLeft w:val="0"/>
                                  <w:marRight w:val="0"/>
                                  <w:marTop w:val="0"/>
                                  <w:marBottom w:val="0"/>
                                  <w:divBdr>
                                    <w:top w:val="none" w:sz="0" w:space="0" w:color="auto"/>
                                    <w:left w:val="none" w:sz="0" w:space="0" w:color="auto"/>
                                    <w:bottom w:val="none" w:sz="0" w:space="0" w:color="auto"/>
                                    <w:right w:val="none" w:sz="0" w:space="0" w:color="auto"/>
                                  </w:divBdr>
                                  <w:divsChild>
                                    <w:div w:id="810446462">
                                      <w:marLeft w:val="0"/>
                                      <w:marRight w:val="0"/>
                                      <w:marTop w:val="0"/>
                                      <w:marBottom w:val="0"/>
                                      <w:divBdr>
                                        <w:top w:val="none" w:sz="0" w:space="0" w:color="auto"/>
                                        <w:left w:val="none" w:sz="0" w:space="0" w:color="auto"/>
                                        <w:bottom w:val="none" w:sz="0" w:space="0" w:color="auto"/>
                                        <w:right w:val="none" w:sz="0" w:space="0" w:color="auto"/>
                                      </w:divBdr>
                                      <w:divsChild>
                                        <w:div w:id="52567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nato.int/cps/en/natolive/topics_49217.htm?selectedLocal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1631</Words>
  <Characters>8650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Græger</dc:creator>
  <cp:lastModifiedBy>Nina Græger</cp:lastModifiedBy>
  <cp:revision>22</cp:revision>
  <cp:lastPrinted>2014-08-31T19:39:00Z</cp:lastPrinted>
  <dcterms:created xsi:type="dcterms:W3CDTF">2014-09-04T19:18:00Z</dcterms:created>
  <dcterms:modified xsi:type="dcterms:W3CDTF">2014-09-05T07:27:00Z</dcterms:modified>
</cp:coreProperties>
</file>