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47" w:rsidRDefault="00D54B47" w:rsidP="00D54B47">
      <w:pPr>
        <w:rPr>
          <w:rFonts w:eastAsiaTheme="minorHAnsi" w:cs="Arial"/>
          <w:b/>
          <w:szCs w:val="22"/>
        </w:rPr>
      </w:pPr>
      <w:r>
        <w:rPr>
          <w:rFonts w:eastAsiaTheme="minorHAnsi" w:cs="Arial"/>
          <w:b/>
          <w:szCs w:val="22"/>
        </w:rPr>
        <w:t>Safeguarding: Supporting Compliance &amp; Practice Guidance Note 6</w:t>
      </w:r>
    </w:p>
    <w:p w:rsidR="00400BF9" w:rsidRDefault="00400BF9" w:rsidP="00400BF9">
      <w:pPr>
        <w:contextualSpacing/>
        <w:rPr>
          <w:b/>
        </w:rPr>
      </w:pPr>
    </w:p>
    <w:p w:rsidR="00400BF9" w:rsidRPr="00775642" w:rsidRDefault="00400BF9" w:rsidP="00400BF9">
      <w:pPr>
        <w:contextualSpacing/>
        <w:rPr>
          <w:rFonts w:cs="Arial"/>
          <w:b/>
        </w:rPr>
      </w:pPr>
      <w:r w:rsidRPr="00775642">
        <w:rPr>
          <w:rFonts w:cs="Arial"/>
          <w:b/>
        </w:rPr>
        <w:t>Responsibilities of Safeguarding Officers</w:t>
      </w:r>
    </w:p>
    <w:p w:rsidR="00400BF9" w:rsidRPr="00775642" w:rsidRDefault="00400BF9" w:rsidP="00400BF9">
      <w:pPr>
        <w:contextualSpacing/>
        <w:rPr>
          <w:rFonts w:cs="Arial"/>
          <w:b/>
        </w:rPr>
      </w:pPr>
    </w:p>
    <w:p w:rsidR="00400BF9" w:rsidRDefault="00400BF9" w:rsidP="00400BF9">
      <w:pPr>
        <w:contextualSpacing/>
        <w:rPr>
          <w:rFonts w:cs="Arial"/>
          <w:b/>
          <w:bCs/>
        </w:rPr>
      </w:pPr>
      <w:r w:rsidRPr="00A94C8B">
        <w:rPr>
          <w:rFonts w:cs="Arial"/>
          <w:b/>
          <w:bCs/>
        </w:rPr>
        <w:t>Lead Safeguarding Officer (LSO)</w:t>
      </w:r>
    </w:p>
    <w:p w:rsidR="00400BF9" w:rsidRPr="00A94C8B" w:rsidRDefault="00400BF9" w:rsidP="00400BF9">
      <w:pPr>
        <w:contextualSpacing/>
        <w:rPr>
          <w:rFonts w:cs="Arial"/>
          <w:b/>
          <w:bCs/>
        </w:rPr>
      </w:pPr>
    </w:p>
    <w:p w:rsidR="00400BF9" w:rsidRDefault="00400BF9" w:rsidP="00400BF9">
      <w:pPr>
        <w:numPr>
          <w:ilvl w:val="0"/>
          <w:numId w:val="1"/>
        </w:numPr>
        <w:contextualSpacing/>
        <w:rPr>
          <w:rFonts w:cs="Arial"/>
        </w:rPr>
      </w:pPr>
      <w:r w:rsidRPr="003D3038">
        <w:rPr>
          <w:rFonts w:cs="Arial"/>
        </w:rPr>
        <w:t>To be accountable</w:t>
      </w:r>
      <w:r>
        <w:rPr>
          <w:rFonts w:cs="Arial"/>
        </w:rPr>
        <w:t xml:space="preserve"> to the</w:t>
      </w:r>
      <w:r w:rsidRPr="003D3038">
        <w:rPr>
          <w:rFonts w:cs="Arial"/>
        </w:rPr>
        <w:t xml:space="preserve"> University Executive Team and Governing Body for the </w:t>
      </w:r>
      <w:proofErr w:type="gramStart"/>
      <w:r w:rsidRPr="003D3038">
        <w:rPr>
          <w:rFonts w:cs="Arial"/>
        </w:rPr>
        <w:t>institution’s</w:t>
      </w:r>
      <w:proofErr w:type="gramEnd"/>
      <w:r w:rsidRPr="003D3038">
        <w:rPr>
          <w:rFonts w:cs="Arial"/>
        </w:rPr>
        <w:t xml:space="preserve"> safeguarding policy </w:t>
      </w:r>
      <w:r>
        <w:rPr>
          <w:rFonts w:cs="Arial"/>
        </w:rPr>
        <w:t xml:space="preserve">and </w:t>
      </w:r>
      <w:r w:rsidRPr="003D3038">
        <w:rPr>
          <w:rFonts w:cs="Arial"/>
        </w:rPr>
        <w:t>practice</w:t>
      </w:r>
      <w:r>
        <w:rPr>
          <w:rFonts w:cs="Arial"/>
        </w:rPr>
        <w:t>.</w:t>
      </w:r>
      <w:r w:rsidRPr="003D3038">
        <w:rPr>
          <w:rFonts w:cs="Arial"/>
        </w:rPr>
        <w:t xml:space="preserve"> </w:t>
      </w:r>
    </w:p>
    <w:p w:rsidR="00400BF9" w:rsidRDefault="00400BF9" w:rsidP="00400BF9">
      <w:pPr>
        <w:numPr>
          <w:ilvl w:val="0"/>
          <w:numId w:val="1"/>
        </w:numPr>
        <w:contextualSpacing/>
        <w:rPr>
          <w:rFonts w:cs="Arial"/>
        </w:rPr>
      </w:pPr>
      <w:r>
        <w:rPr>
          <w:rFonts w:cs="Arial"/>
        </w:rPr>
        <w:t>Ensure</w:t>
      </w:r>
      <w:r w:rsidRPr="00A94C8B">
        <w:rPr>
          <w:rFonts w:cs="Arial"/>
        </w:rPr>
        <w:t xml:space="preserve"> there is a staff structure and committee structure in place to fulfil safeguarding responsibilities</w:t>
      </w:r>
      <w:r w:rsidRPr="005C41F8">
        <w:rPr>
          <w:rFonts w:cs="Arial"/>
        </w:rPr>
        <w:t xml:space="preserve"> </w:t>
      </w:r>
    </w:p>
    <w:p w:rsidR="00400BF9" w:rsidRPr="005C41F8" w:rsidRDefault="00400BF9" w:rsidP="00400BF9">
      <w:pPr>
        <w:numPr>
          <w:ilvl w:val="0"/>
          <w:numId w:val="1"/>
        </w:numPr>
        <w:contextualSpacing/>
        <w:rPr>
          <w:rFonts w:cs="Arial"/>
        </w:rPr>
      </w:pPr>
      <w:r w:rsidRPr="00A94C8B">
        <w:rPr>
          <w:rFonts w:cs="Arial"/>
        </w:rPr>
        <w:t>To develop University wide procedures, practice and guidance for safeguar</w:t>
      </w:r>
      <w:r>
        <w:rPr>
          <w:rFonts w:cs="Arial"/>
        </w:rPr>
        <w:t>ding that are compliant with Regional Safeguarding</w:t>
      </w:r>
      <w:r w:rsidRPr="00A94C8B">
        <w:rPr>
          <w:rFonts w:cs="Arial"/>
        </w:rPr>
        <w:t xml:space="preserve"> Board procedures</w:t>
      </w:r>
      <w:r>
        <w:rPr>
          <w:rFonts w:cs="Arial"/>
        </w:rPr>
        <w:t>.</w:t>
      </w:r>
    </w:p>
    <w:p w:rsidR="00400BF9" w:rsidRPr="003D3038" w:rsidRDefault="00400BF9" w:rsidP="00400BF9">
      <w:pPr>
        <w:numPr>
          <w:ilvl w:val="0"/>
          <w:numId w:val="1"/>
        </w:numPr>
        <w:contextualSpacing/>
        <w:rPr>
          <w:rFonts w:cs="Arial"/>
        </w:rPr>
      </w:pPr>
      <w:r w:rsidRPr="003D3038">
        <w:rPr>
          <w:rFonts w:cs="Arial"/>
        </w:rPr>
        <w:t>To Chair the University Safeguarding Steering Group.</w:t>
      </w:r>
    </w:p>
    <w:p w:rsidR="00400BF9" w:rsidRDefault="00400BF9" w:rsidP="00400BF9">
      <w:pPr>
        <w:numPr>
          <w:ilvl w:val="0"/>
          <w:numId w:val="1"/>
        </w:numPr>
        <w:contextualSpacing/>
        <w:rPr>
          <w:rFonts w:cs="Arial"/>
        </w:rPr>
      </w:pPr>
      <w:r>
        <w:rPr>
          <w:rFonts w:cs="Arial"/>
        </w:rPr>
        <w:t>Ensure</w:t>
      </w:r>
      <w:r w:rsidRPr="00A94C8B">
        <w:rPr>
          <w:rFonts w:cs="Arial"/>
        </w:rPr>
        <w:t xml:space="preserve"> that safeguarding </w:t>
      </w:r>
      <w:proofErr w:type="gramStart"/>
      <w:r w:rsidRPr="00A94C8B">
        <w:rPr>
          <w:rFonts w:cs="Arial"/>
        </w:rPr>
        <w:t>is afforded</w:t>
      </w:r>
      <w:proofErr w:type="gramEnd"/>
      <w:r w:rsidRPr="00A94C8B">
        <w:rPr>
          <w:rFonts w:cs="Arial"/>
        </w:rPr>
        <w:t xml:space="preserve"> utmost priority at the most senior level within the institution</w:t>
      </w:r>
      <w:r>
        <w:rPr>
          <w:rFonts w:cs="Arial"/>
        </w:rPr>
        <w:t>.</w:t>
      </w:r>
    </w:p>
    <w:p w:rsidR="00400BF9" w:rsidRPr="00A94C8B" w:rsidRDefault="00400BF9" w:rsidP="00400BF9">
      <w:pPr>
        <w:numPr>
          <w:ilvl w:val="0"/>
          <w:numId w:val="1"/>
        </w:numPr>
        <w:contextualSpacing/>
        <w:rPr>
          <w:rFonts w:cs="Arial"/>
        </w:rPr>
      </w:pPr>
      <w:r>
        <w:rPr>
          <w:rFonts w:cs="Arial"/>
        </w:rPr>
        <w:t>Underta</w:t>
      </w:r>
      <w:bookmarkStart w:id="0" w:name="_GoBack"/>
      <w:bookmarkEnd w:id="0"/>
      <w:r>
        <w:rPr>
          <w:rFonts w:cs="Arial"/>
        </w:rPr>
        <w:t>ke safeguarding training at an appropriate level.</w:t>
      </w:r>
    </w:p>
    <w:p w:rsidR="00400BF9" w:rsidRPr="00A94C8B" w:rsidRDefault="00400BF9" w:rsidP="00400BF9">
      <w:pPr>
        <w:numPr>
          <w:ilvl w:val="0"/>
          <w:numId w:val="1"/>
        </w:numPr>
        <w:contextualSpacing/>
        <w:rPr>
          <w:rFonts w:cs="Arial"/>
        </w:rPr>
      </w:pPr>
      <w:r>
        <w:rPr>
          <w:rFonts w:cs="Arial"/>
        </w:rPr>
        <w:t>Ensure</w:t>
      </w:r>
      <w:r w:rsidRPr="00A94C8B">
        <w:rPr>
          <w:rFonts w:cs="Arial"/>
        </w:rPr>
        <w:t xml:space="preserve"> that funding and human resources </w:t>
      </w:r>
      <w:r>
        <w:rPr>
          <w:rFonts w:cs="Arial"/>
        </w:rPr>
        <w:t xml:space="preserve">including staff development and training </w:t>
      </w:r>
      <w:r w:rsidRPr="00A94C8B">
        <w:rPr>
          <w:rFonts w:cs="Arial"/>
        </w:rPr>
        <w:t>are available to fulfil safeguarding responsibilities</w:t>
      </w:r>
      <w:r>
        <w:rPr>
          <w:rFonts w:cs="Arial"/>
        </w:rPr>
        <w:t>.</w:t>
      </w:r>
    </w:p>
    <w:p w:rsidR="00400BF9" w:rsidRPr="00A94C8B" w:rsidRDefault="00400BF9" w:rsidP="00400BF9">
      <w:pPr>
        <w:numPr>
          <w:ilvl w:val="0"/>
          <w:numId w:val="1"/>
        </w:numPr>
        <w:contextualSpacing/>
        <w:rPr>
          <w:rFonts w:cs="Arial"/>
        </w:rPr>
      </w:pPr>
      <w:r>
        <w:rPr>
          <w:rFonts w:cs="Arial"/>
        </w:rPr>
        <w:t>Ensure</w:t>
      </w:r>
      <w:r w:rsidRPr="00A94C8B">
        <w:rPr>
          <w:rFonts w:cs="Arial"/>
        </w:rPr>
        <w:t xml:space="preserve"> procedures are in place for managing allegations, whistleblowing and safe recruitment practices.</w:t>
      </w:r>
    </w:p>
    <w:p w:rsidR="00400BF9" w:rsidRPr="00A94C8B" w:rsidRDefault="00400BF9" w:rsidP="00400BF9">
      <w:pPr>
        <w:numPr>
          <w:ilvl w:val="0"/>
          <w:numId w:val="1"/>
        </w:numPr>
        <w:contextualSpacing/>
        <w:rPr>
          <w:rFonts w:cs="Arial"/>
        </w:rPr>
      </w:pPr>
      <w:r>
        <w:rPr>
          <w:rFonts w:cs="Arial"/>
        </w:rPr>
        <w:t>Ensure that secure records of</w:t>
      </w:r>
      <w:r w:rsidRPr="00A94C8B">
        <w:rPr>
          <w:rFonts w:cs="Arial"/>
        </w:rPr>
        <w:t xml:space="preserve"> concerns </w:t>
      </w:r>
      <w:r>
        <w:rPr>
          <w:rFonts w:cs="Arial"/>
        </w:rPr>
        <w:t xml:space="preserve">about children/adults at risk </w:t>
      </w:r>
      <w:r w:rsidRPr="00A94C8B">
        <w:rPr>
          <w:rFonts w:cs="Arial"/>
        </w:rPr>
        <w:t>are stored and shared appropriately.</w:t>
      </w:r>
    </w:p>
    <w:p w:rsidR="00400BF9" w:rsidRPr="00A94C8B" w:rsidRDefault="00400BF9" w:rsidP="00400BF9">
      <w:pPr>
        <w:numPr>
          <w:ilvl w:val="0"/>
          <w:numId w:val="1"/>
        </w:numPr>
        <w:contextualSpacing/>
        <w:rPr>
          <w:rFonts w:cs="Arial"/>
        </w:rPr>
      </w:pPr>
      <w:r w:rsidRPr="00A94C8B">
        <w:rPr>
          <w:rFonts w:cs="Arial"/>
        </w:rPr>
        <w:t>To create links with the local authority children’s services teams</w:t>
      </w:r>
      <w:r>
        <w:rPr>
          <w:rFonts w:cs="Arial"/>
        </w:rPr>
        <w:t>.</w:t>
      </w:r>
    </w:p>
    <w:p w:rsidR="00400BF9" w:rsidRPr="00A94C8B" w:rsidRDefault="00400BF9" w:rsidP="00400BF9">
      <w:pPr>
        <w:numPr>
          <w:ilvl w:val="0"/>
          <w:numId w:val="1"/>
        </w:numPr>
        <w:contextualSpacing/>
        <w:rPr>
          <w:rFonts w:cs="Arial"/>
        </w:rPr>
      </w:pPr>
      <w:r w:rsidRPr="00A94C8B">
        <w:rPr>
          <w:rFonts w:cs="Arial"/>
        </w:rPr>
        <w:t>To identify Principal Safeguarding Officers.</w:t>
      </w:r>
    </w:p>
    <w:p w:rsidR="00400BF9" w:rsidRDefault="00400BF9" w:rsidP="00400BF9">
      <w:pPr>
        <w:numPr>
          <w:ilvl w:val="0"/>
          <w:numId w:val="1"/>
        </w:numPr>
        <w:contextualSpacing/>
        <w:rPr>
          <w:rFonts w:cs="Arial"/>
        </w:rPr>
      </w:pPr>
      <w:r>
        <w:rPr>
          <w:rFonts w:cs="Arial"/>
        </w:rPr>
        <w:t>Ensure</w:t>
      </w:r>
      <w:r w:rsidRPr="00A94C8B">
        <w:rPr>
          <w:rFonts w:cs="Arial"/>
        </w:rPr>
        <w:t xml:space="preserve"> that monitoring and review systems are in place to incorporate new guidance and legislation and to test out existing systems.</w:t>
      </w:r>
    </w:p>
    <w:p w:rsidR="00400BF9" w:rsidRPr="008C630C" w:rsidRDefault="00400BF9" w:rsidP="00400BF9">
      <w:pPr>
        <w:pStyle w:val="ListParagraph"/>
        <w:numPr>
          <w:ilvl w:val="0"/>
          <w:numId w:val="1"/>
        </w:numPr>
        <w:spacing w:after="0" w:line="240" w:lineRule="auto"/>
        <w:contextualSpacing/>
        <w:rPr>
          <w:rFonts w:ascii="Arial" w:eastAsia="Times New Roman" w:hAnsi="Arial" w:cs="Arial"/>
          <w:sz w:val="24"/>
          <w:szCs w:val="24"/>
        </w:rPr>
      </w:pPr>
      <w:r w:rsidRPr="008C630C">
        <w:rPr>
          <w:rFonts w:ascii="Arial" w:eastAsia="Times New Roman" w:hAnsi="Arial" w:cs="Arial"/>
          <w:sz w:val="24"/>
          <w:szCs w:val="24"/>
        </w:rPr>
        <w:t>To act as a source of support, advice and expertise to staff.</w:t>
      </w:r>
    </w:p>
    <w:p w:rsidR="00400BF9" w:rsidRPr="00A94C8B" w:rsidRDefault="00400BF9" w:rsidP="00400BF9">
      <w:pPr>
        <w:ind w:left="720"/>
        <w:contextualSpacing/>
        <w:rPr>
          <w:rFonts w:cs="Arial"/>
        </w:rPr>
      </w:pPr>
    </w:p>
    <w:p w:rsidR="00400BF9" w:rsidRDefault="00400BF9" w:rsidP="00400BF9">
      <w:pPr>
        <w:contextualSpacing/>
        <w:rPr>
          <w:rFonts w:cs="Arial"/>
          <w:b/>
          <w:bCs/>
        </w:rPr>
      </w:pPr>
      <w:r w:rsidRPr="00A94C8B">
        <w:rPr>
          <w:rFonts w:cs="Arial"/>
          <w:b/>
          <w:bCs/>
        </w:rPr>
        <w:t>Principal Safeguarding Officers (PSO)</w:t>
      </w:r>
    </w:p>
    <w:p w:rsidR="00400BF9" w:rsidRPr="00A94C8B" w:rsidRDefault="00400BF9" w:rsidP="00400BF9">
      <w:pPr>
        <w:contextualSpacing/>
        <w:rPr>
          <w:rFonts w:cs="Arial"/>
          <w:b/>
          <w:bCs/>
        </w:rPr>
      </w:pPr>
    </w:p>
    <w:p w:rsidR="00400BF9" w:rsidRPr="008C630C" w:rsidRDefault="00400BF9" w:rsidP="00400BF9">
      <w:pPr>
        <w:pStyle w:val="ListParagraph"/>
        <w:numPr>
          <w:ilvl w:val="0"/>
          <w:numId w:val="5"/>
        </w:numPr>
        <w:tabs>
          <w:tab w:val="clear" w:pos="720"/>
          <w:tab w:val="num" w:pos="0"/>
        </w:tabs>
        <w:spacing w:after="0" w:line="240" w:lineRule="auto"/>
        <w:ind w:left="360"/>
        <w:contextualSpacing/>
        <w:rPr>
          <w:rFonts w:ascii="Arial" w:eastAsia="Times New Roman" w:hAnsi="Arial" w:cs="Arial"/>
          <w:sz w:val="24"/>
          <w:szCs w:val="24"/>
        </w:rPr>
      </w:pPr>
      <w:r w:rsidRPr="008C630C">
        <w:rPr>
          <w:rFonts w:ascii="Arial" w:eastAsia="Times New Roman" w:hAnsi="Arial" w:cs="Arial"/>
          <w:sz w:val="24"/>
          <w:szCs w:val="24"/>
        </w:rPr>
        <w:t>Deputise for the LSO in the university senior management structure</w:t>
      </w:r>
    </w:p>
    <w:p w:rsidR="00400BF9" w:rsidRPr="00A94C8B" w:rsidRDefault="00400BF9" w:rsidP="00400BF9">
      <w:pPr>
        <w:numPr>
          <w:ilvl w:val="0"/>
          <w:numId w:val="2"/>
        </w:numPr>
        <w:tabs>
          <w:tab w:val="clear" w:pos="720"/>
          <w:tab w:val="num" w:pos="0"/>
        </w:tabs>
        <w:ind w:left="360"/>
        <w:contextualSpacing/>
        <w:rPr>
          <w:rFonts w:cs="Arial"/>
        </w:rPr>
      </w:pPr>
      <w:r>
        <w:rPr>
          <w:rFonts w:cs="Arial"/>
        </w:rPr>
        <w:t>Receive</w:t>
      </w:r>
      <w:r w:rsidRPr="00A94C8B">
        <w:rPr>
          <w:rFonts w:cs="Arial"/>
        </w:rPr>
        <w:t xml:space="preserve"> referrals </w:t>
      </w:r>
      <w:r>
        <w:rPr>
          <w:rFonts w:cs="Arial"/>
        </w:rPr>
        <w:t>that have been escalated from DSO/DDSO level</w:t>
      </w:r>
    </w:p>
    <w:p w:rsidR="00400BF9" w:rsidRPr="00A94C8B" w:rsidRDefault="00400BF9" w:rsidP="00400BF9">
      <w:pPr>
        <w:numPr>
          <w:ilvl w:val="0"/>
          <w:numId w:val="2"/>
        </w:numPr>
        <w:tabs>
          <w:tab w:val="clear" w:pos="720"/>
          <w:tab w:val="num" w:pos="0"/>
        </w:tabs>
        <w:ind w:left="360"/>
        <w:contextualSpacing/>
        <w:rPr>
          <w:rFonts w:cs="Arial"/>
        </w:rPr>
      </w:pPr>
      <w:r w:rsidRPr="00A94C8B">
        <w:rPr>
          <w:rFonts w:cs="Arial"/>
        </w:rPr>
        <w:t>Liaise with the Lead Safeguarding Officer to inform him/her of any issues and on-going investigations</w:t>
      </w:r>
    </w:p>
    <w:p w:rsidR="00400BF9" w:rsidRPr="00A94C8B" w:rsidRDefault="00400BF9" w:rsidP="00400BF9">
      <w:pPr>
        <w:numPr>
          <w:ilvl w:val="0"/>
          <w:numId w:val="3"/>
        </w:numPr>
        <w:tabs>
          <w:tab w:val="clear" w:pos="720"/>
          <w:tab w:val="num" w:pos="0"/>
        </w:tabs>
        <w:ind w:left="360"/>
        <w:contextualSpacing/>
        <w:rPr>
          <w:rFonts w:cs="Arial"/>
        </w:rPr>
      </w:pPr>
      <w:r w:rsidRPr="00A94C8B">
        <w:rPr>
          <w:rFonts w:cs="Arial"/>
        </w:rPr>
        <w:t>Devise the means by which the policy is implemented</w:t>
      </w:r>
      <w:r>
        <w:rPr>
          <w:rFonts w:cs="Arial"/>
        </w:rPr>
        <w:t>, monitored and refined.</w:t>
      </w:r>
    </w:p>
    <w:p w:rsidR="00400BF9" w:rsidRPr="005C41F8" w:rsidRDefault="00400BF9" w:rsidP="00400BF9">
      <w:pPr>
        <w:numPr>
          <w:ilvl w:val="0"/>
          <w:numId w:val="4"/>
        </w:numPr>
        <w:tabs>
          <w:tab w:val="clear" w:pos="720"/>
          <w:tab w:val="num" w:pos="0"/>
        </w:tabs>
        <w:ind w:left="360"/>
        <w:contextualSpacing/>
        <w:rPr>
          <w:rFonts w:cs="Arial"/>
        </w:rPr>
      </w:pPr>
      <w:r w:rsidRPr="00A94C8B">
        <w:rPr>
          <w:rFonts w:cs="Arial"/>
        </w:rPr>
        <w:t>Ensure each member of staff has access to and understands the USW Safeguarding Policy especially new or part time staff who may work with different educational establishments</w:t>
      </w:r>
    </w:p>
    <w:p w:rsidR="00400BF9" w:rsidRPr="00EE42DB" w:rsidRDefault="00400BF9" w:rsidP="00400BF9">
      <w:pPr>
        <w:numPr>
          <w:ilvl w:val="0"/>
          <w:numId w:val="3"/>
        </w:numPr>
        <w:tabs>
          <w:tab w:val="clear" w:pos="720"/>
          <w:tab w:val="num" w:pos="0"/>
        </w:tabs>
        <w:ind w:left="360"/>
        <w:contextualSpacing/>
        <w:rPr>
          <w:rFonts w:cs="Arial"/>
        </w:rPr>
      </w:pPr>
      <w:r w:rsidRPr="00A94C8B">
        <w:rPr>
          <w:rFonts w:cs="Arial"/>
        </w:rPr>
        <w:t xml:space="preserve">Refer </w:t>
      </w:r>
      <w:r>
        <w:rPr>
          <w:rFonts w:cs="Arial"/>
        </w:rPr>
        <w:t xml:space="preserve">cases </w:t>
      </w:r>
      <w:r w:rsidRPr="00EE42DB">
        <w:rPr>
          <w:rFonts w:cs="Arial"/>
        </w:rPr>
        <w:t>of suspected abuse or allegations escalated from DSO/DDSO level to the relevant investigating agencies</w:t>
      </w:r>
    </w:p>
    <w:p w:rsidR="00400BF9" w:rsidRPr="00A94C8B" w:rsidRDefault="00400BF9" w:rsidP="00400BF9">
      <w:pPr>
        <w:numPr>
          <w:ilvl w:val="0"/>
          <w:numId w:val="3"/>
        </w:numPr>
        <w:tabs>
          <w:tab w:val="clear" w:pos="720"/>
          <w:tab w:val="num" w:pos="0"/>
        </w:tabs>
        <w:ind w:left="360"/>
        <w:contextualSpacing/>
        <w:rPr>
          <w:rFonts w:cs="Arial"/>
        </w:rPr>
      </w:pPr>
      <w:r w:rsidRPr="00A94C8B">
        <w:rPr>
          <w:rFonts w:cs="Arial"/>
        </w:rPr>
        <w:t xml:space="preserve">Report </w:t>
      </w:r>
      <w:r>
        <w:rPr>
          <w:rFonts w:cs="Arial"/>
        </w:rPr>
        <w:t xml:space="preserve">such </w:t>
      </w:r>
      <w:r w:rsidRPr="00A94C8B">
        <w:rPr>
          <w:rFonts w:cs="Arial"/>
        </w:rPr>
        <w:t xml:space="preserve">referrals to </w:t>
      </w:r>
      <w:r>
        <w:rPr>
          <w:rFonts w:cs="Arial"/>
        </w:rPr>
        <w:t xml:space="preserve">the </w:t>
      </w:r>
      <w:r w:rsidRPr="00A94C8B">
        <w:rPr>
          <w:rFonts w:cs="Arial"/>
        </w:rPr>
        <w:t>Lead Safeguarding Officer.</w:t>
      </w:r>
    </w:p>
    <w:p w:rsidR="00400BF9" w:rsidRPr="00A94C8B" w:rsidRDefault="00400BF9" w:rsidP="00400BF9">
      <w:pPr>
        <w:numPr>
          <w:ilvl w:val="0"/>
          <w:numId w:val="3"/>
        </w:numPr>
        <w:tabs>
          <w:tab w:val="clear" w:pos="720"/>
          <w:tab w:val="num" w:pos="0"/>
        </w:tabs>
        <w:ind w:left="360"/>
        <w:contextualSpacing/>
        <w:rPr>
          <w:rFonts w:cs="Arial"/>
        </w:rPr>
      </w:pPr>
      <w:r>
        <w:rPr>
          <w:rFonts w:cs="Arial"/>
        </w:rPr>
        <w:t xml:space="preserve">Keep </w:t>
      </w:r>
      <w:r w:rsidRPr="00A94C8B">
        <w:rPr>
          <w:rFonts w:cs="Arial"/>
        </w:rPr>
        <w:t>detailed, accurate and secure written records of referrals/concerns</w:t>
      </w:r>
    </w:p>
    <w:p w:rsidR="00400BF9" w:rsidRPr="00A94C8B" w:rsidRDefault="00400BF9" w:rsidP="00400BF9">
      <w:pPr>
        <w:contextualSpacing/>
        <w:rPr>
          <w:rFonts w:cs="Arial"/>
        </w:rPr>
      </w:pPr>
    </w:p>
    <w:p w:rsidR="00400BF9" w:rsidRPr="00A94C8B" w:rsidRDefault="00400BF9" w:rsidP="00400BF9">
      <w:pPr>
        <w:contextualSpacing/>
        <w:rPr>
          <w:rFonts w:cs="Arial"/>
          <w:b/>
          <w:bCs/>
        </w:rPr>
      </w:pPr>
      <w:r w:rsidRPr="00A94C8B">
        <w:rPr>
          <w:rFonts w:cs="Arial"/>
          <w:b/>
          <w:bCs/>
        </w:rPr>
        <w:t>Lead Safeguarding Officer (LSO), Principal Safeguarding Officer (PSO)</w:t>
      </w:r>
    </w:p>
    <w:p w:rsidR="00400BF9" w:rsidRDefault="00400BF9" w:rsidP="00400BF9">
      <w:pPr>
        <w:contextualSpacing/>
        <w:rPr>
          <w:rFonts w:cs="Arial"/>
          <w:b/>
          <w:i/>
        </w:rPr>
      </w:pPr>
      <w:r w:rsidRPr="00EE42DB">
        <w:rPr>
          <w:rFonts w:cs="Arial"/>
          <w:b/>
          <w:i/>
        </w:rPr>
        <w:t>Training</w:t>
      </w:r>
    </w:p>
    <w:p w:rsidR="00400BF9" w:rsidRPr="005C41F8" w:rsidRDefault="00400BF9" w:rsidP="00400BF9">
      <w:pPr>
        <w:numPr>
          <w:ilvl w:val="0"/>
          <w:numId w:val="4"/>
        </w:numPr>
        <w:tabs>
          <w:tab w:val="clear" w:pos="720"/>
          <w:tab w:val="num" w:pos="0"/>
        </w:tabs>
        <w:ind w:left="360"/>
        <w:contextualSpacing/>
        <w:rPr>
          <w:rFonts w:cs="Arial"/>
        </w:rPr>
      </w:pPr>
      <w:r w:rsidRPr="005C41F8">
        <w:rPr>
          <w:rFonts w:cs="Arial"/>
        </w:rPr>
        <w:t>Be trained to an ap</w:t>
      </w:r>
      <w:r>
        <w:rPr>
          <w:rFonts w:cs="Arial"/>
        </w:rPr>
        <w:t xml:space="preserve">propriate level in Safeguarding </w:t>
      </w:r>
      <w:r w:rsidRPr="00A94C8B">
        <w:rPr>
          <w:rFonts w:cs="Arial"/>
        </w:rPr>
        <w:t>and attend any relevant or refresher training courses at least every two years.</w:t>
      </w:r>
    </w:p>
    <w:p w:rsidR="00400BF9" w:rsidRPr="00A94C8B" w:rsidRDefault="00400BF9" w:rsidP="00400BF9">
      <w:pPr>
        <w:numPr>
          <w:ilvl w:val="0"/>
          <w:numId w:val="4"/>
        </w:numPr>
        <w:tabs>
          <w:tab w:val="clear" w:pos="720"/>
          <w:tab w:val="num" w:pos="0"/>
        </w:tabs>
        <w:ind w:left="360"/>
        <w:contextualSpacing/>
        <w:rPr>
          <w:rFonts w:cs="Arial"/>
        </w:rPr>
      </w:pPr>
      <w:r w:rsidRPr="00A94C8B">
        <w:rPr>
          <w:rFonts w:cs="Arial"/>
        </w:rPr>
        <w:t>Be trained in whistleblowing.</w:t>
      </w:r>
    </w:p>
    <w:p w:rsidR="00400BF9" w:rsidRPr="00A94C8B" w:rsidRDefault="00400BF9" w:rsidP="00400BF9">
      <w:pPr>
        <w:numPr>
          <w:ilvl w:val="0"/>
          <w:numId w:val="4"/>
        </w:numPr>
        <w:tabs>
          <w:tab w:val="clear" w:pos="720"/>
          <w:tab w:val="num" w:pos="-360"/>
        </w:tabs>
        <w:ind w:left="360"/>
        <w:contextualSpacing/>
        <w:rPr>
          <w:rFonts w:cs="Arial"/>
        </w:rPr>
      </w:pPr>
      <w:r w:rsidRPr="00A94C8B">
        <w:rPr>
          <w:rFonts w:cs="Arial"/>
        </w:rPr>
        <w:t>Have</w:t>
      </w:r>
      <w:r>
        <w:rPr>
          <w:rFonts w:cs="Arial"/>
        </w:rPr>
        <w:t xml:space="preserve"> a working knowledge of how Regional Safeguarding Boards</w:t>
      </w:r>
      <w:r w:rsidRPr="00A94C8B">
        <w:rPr>
          <w:rFonts w:cs="Arial"/>
        </w:rPr>
        <w:t xml:space="preserve"> operate, the conduct of a Child </w:t>
      </w:r>
      <w:r>
        <w:rPr>
          <w:rFonts w:cs="Arial"/>
        </w:rPr>
        <w:t xml:space="preserve">/Adult </w:t>
      </w:r>
      <w:r w:rsidRPr="00A94C8B">
        <w:rPr>
          <w:rFonts w:cs="Arial"/>
        </w:rPr>
        <w:t>Protection case conference or strategy meeting and be able to attend and contribute to these effectively when required to do so</w:t>
      </w:r>
    </w:p>
    <w:p w:rsidR="00400BF9" w:rsidRDefault="00400BF9" w:rsidP="00400BF9">
      <w:pPr>
        <w:contextualSpacing/>
        <w:rPr>
          <w:rFonts w:cs="Arial"/>
        </w:rPr>
      </w:pPr>
    </w:p>
    <w:p w:rsidR="00400BF9" w:rsidRPr="00EE42DB" w:rsidRDefault="00400BF9" w:rsidP="00400BF9">
      <w:pPr>
        <w:contextualSpacing/>
        <w:rPr>
          <w:rFonts w:cs="Arial"/>
          <w:b/>
        </w:rPr>
      </w:pPr>
      <w:r w:rsidRPr="00EE42DB">
        <w:rPr>
          <w:rFonts w:cs="Arial"/>
          <w:b/>
        </w:rPr>
        <w:t>Designated Safeguarding Officer (DSO)</w:t>
      </w:r>
    </w:p>
    <w:p w:rsidR="00400BF9" w:rsidRPr="00EE42DB" w:rsidRDefault="00400BF9" w:rsidP="00400BF9">
      <w:pPr>
        <w:contextualSpacing/>
        <w:rPr>
          <w:rFonts w:cs="Arial"/>
          <w:b/>
        </w:rPr>
      </w:pPr>
      <w:r w:rsidRPr="00EE42DB">
        <w:rPr>
          <w:rFonts w:cs="Arial"/>
          <w:b/>
        </w:rPr>
        <w:t>Deputy Designated Safeguarding Officer (DDSO)</w:t>
      </w:r>
    </w:p>
    <w:p w:rsidR="00400BF9" w:rsidRDefault="00400BF9" w:rsidP="00400BF9">
      <w:pPr>
        <w:contextualSpacing/>
        <w:rPr>
          <w:rFonts w:cs="Arial"/>
        </w:rPr>
      </w:pPr>
    </w:p>
    <w:p w:rsidR="00400BF9" w:rsidRPr="00A94C8B" w:rsidRDefault="00400BF9" w:rsidP="00400BF9">
      <w:pPr>
        <w:numPr>
          <w:ilvl w:val="0"/>
          <w:numId w:val="2"/>
        </w:numPr>
        <w:tabs>
          <w:tab w:val="clear" w:pos="720"/>
          <w:tab w:val="num" w:pos="360"/>
        </w:tabs>
        <w:ind w:left="360"/>
        <w:contextualSpacing/>
        <w:rPr>
          <w:rFonts w:cs="Arial"/>
        </w:rPr>
      </w:pPr>
      <w:r>
        <w:rPr>
          <w:rFonts w:cs="Arial"/>
        </w:rPr>
        <w:t>Receive incident or case information</w:t>
      </w:r>
      <w:r w:rsidRPr="00A94C8B">
        <w:rPr>
          <w:rFonts w:cs="Arial"/>
        </w:rPr>
        <w:t xml:space="preserve"> </w:t>
      </w:r>
      <w:r>
        <w:rPr>
          <w:rFonts w:cs="Arial"/>
        </w:rPr>
        <w:t>from staff or students.</w:t>
      </w:r>
    </w:p>
    <w:p w:rsidR="00400BF9" w:rsidRPr="005C41F8" w:rsidRDefault="00400BF9" w:rsidP="00400BF9">
      <w:pPr>
        <w:numPr>
          <w:ilvl w:val="0"/>
          <w:numId w:val="2"/>
        </w:numPr>
        <w:tabs>
          <w:tab w:val="clear" w:pos="720"/>
          <w:tab w:val="num" w:pos="360"/>
        </w:tabs>
        <w:ind w:left="360"/>
        <w:contextualSpacing/>
        <w:rPr>
          <w:rFonts w:cs="Arial"/>
        </w:rPr>
      </w:pPr>
      <w:r w:rsidRPr="00A94C8B">
        <w:rPr>
          <w:rFonts w:cs="Arial"/>
        </w:rPr>
        <w:t>Refer cases of suspected abuse or allegations to the relevant investigating agencies</w:t>
      </w:r>
      <w:r>
        <w:rPr>
          <w:rFonts w:cs="Arial"/>
        </w:rPr>
        <w:t xml:space="preserve"> </w:t>
      </w:r>
      <w:r w:rsidRPr="005C41F8">
        <w:rPr>
          <w:rFonts w:cs="Arial"/>
        </w:rPr>
        <w:t>such as Social Services, Police (DSO).</w:t>
      </w:r>
    </w:p>
    <w:p w:rsidR="00400BF9" w:rsidRPr="003D3038" w:rsidRDefault="00400BF9" w:rsidP="00400BF9">
      <w:pPr>
        <w:numPr>
          <w:ilvl w:val="0"/>
          <w:numId w:val="3"/>
        </w:numPr>
        <w:tabs>
          <w:tab w:val="clear" w:pos="720"/>
          <w:tab w:val="num" w:pos="360"/>
        </w:tabs>
        <w:ind w:left="360"/>
        <w:contextualSpacing/>
        <w:rPr>
          <w:rFonts w:cs="Arial"/>
        </w:rPr>
      </w:pPr>
      <w:r w:rsidRPr="00A94C8B">
        <w:rPr>
          <w:rFonts w:cs="Arial"/>
        </w:rPr>
        <w:t>Report referra</w:t>
      </w:r>
      <w:r>
        <w:rPr>
          <w:rFonts w:cs="Arial"/>
        </w:rPr>
        <w:t xml:space="preserve">ls to Lead Safeguarding Officer when they need to </w:t>
      </w:r>
      <w:proofErr w:type="gramStart"/>
      <w:r>
        <w:rPr>
          <w:rFonts w:cs="Arial"/>
        </w:rPr>
        <w:t>be escalated</w:t>
      </w:r>
      <w:proofErr w:type="gramEnd"/>
      <w:r>
        <w:rPr>
          <w:rFonts w:cs="Arial"/>
        </w:rPr>
        <w:t xml:space="preserve"> and keep the LSO aware of developments in cases managed by DSO.</w:t>
      </w:r>
    </w:p>
    <w:p w:rsidR="00400BF9" w:rsidRDefault="00400BF9" w:rsidP="00400BF9">
      <w:pPr>
        <w:numPr>
          <w:ilvl w:val="0"/>
          <w:numId w:val="2"/>
        </w:numPr>
        <w:ind w:left="360"/>
        <w:contextualSpacing/>
        <w:rPr>
          <w:rFonts w:cs="Arial"/>
        </w:rPr>
      </w:pPr>
      <w:r w:rsidRPr="00A94C8B">
        <w:rPr>
          <w:rFonts w:cs="Arial"/>
        </w:rPr>
        <w:t>Act as a source of support,</w:t>
      </w:r>
      <w:r>
        <w:rPr>
          <w:rFonts w:cs="Arial"/>
        </w:rPr>
        <w:t xml:space="preserve"> advice and expertise to staff.</w:t>
      </w:r>
    </w:p>
    <w:p w:rsidR="00400BF9" w:rsidRDefault="00400BF9" w:rsidP="00400BF9">
      <w:pPr>
        <w:numPr>
          <w:ilvl w:val="0"/>
          <w:numId w:val="3"/>
        </w:numPr>
        <w:tabs>
          <w:tab w:val="clear" w:pos="720"/>
          <w:tab w:val="num" w:pos="360"/>
        </w:tabs>
        <w:ind w:left="360"/>
        <w:contextualSpacing/>
        <w:rPr>
          <w:rFonts w:cs="Arial"/>
        </w:rPr>
      </w:pPr>
      <w:r>
        <w:rPr>
          <w:rFonts w:cs="Arial"/>
        </w:rPr>
        <w:t xml:space="preserve">Ensure </w:t>
      </w:r>
      <w:r w:rsidRPr="00A94C8B">
        <w:rPr>
          <w:rFonts w:cs="Arial"/>
        </w:rPr>
        <w:t>programmes or ac</w:t>
      </w:r>
      <w:r>
        <w:rPr>
          <w:rFonts w:cs="Arial"/>
        </w:rPr>
        <w:t xml:space="preserve">tivities </w:t>
      </w:r>
      <w:proofErr w:type="gramStart"/>
      <w:r>
        <w:rPr>
          <w:rFonts w:cs="Arial"/>
        </w:rPr>
        <w:t xml:space="preserve">are </w:t>
      </w:r>
      <w:r w:rsidRPr="00A94C8B">
        <w:rPr>
          <w:rFonts w:cs="Arial"/>
        </w:rPr>
        <w:t>planned, organised and delivered in accordance with this policy</w:t>
      </w:r>
      <w:proofErr w:type="gramEnd"/>
      <w:r>
        <w:rPr>
          <w:rFonts w:cs="Arial"/>
        </w:rPr>
        <w:t>.</w:t>
      </w:r>
    </w:p>
    <w:p w:rsidR="00400BF9" w:rsidRPr="003F7BE3" w:rsidRDefault="00400BF9" w:rsidP="00400BF9">
      <w:pPr>
        <w:numPr>
          <w:ilvl w:val="0"/>
          <w:numId w:val="3"/>
        </w:numPr>
        <w:tabs>
          <w:tab w:val="clear" w:pos="720"/>
          <w:tab w:val="num" w:pos="360"/>
        </w:tabs>
        <w:ind w:left="360"/>
        <w:contextualSpacing/>
        <w:rPr>
          <w:rFonts w:cs="Arial"/>
        </w:rPr>
      </w:pPr>
      <w:r>
        <w:rPr>
          <w:rFonts w:cs="Arial"/>
        </w:rPr>
        <w:t xml:space="preserve">Undertake safeguarding risk assessments of activities making suggestions for reasonable adjustments (e.g. to curriculum or </w:t>
      </w:r>
      <w:r w:rsidRPr="003F7BE3">
        <w:rPr>
          <w:rFonts w:cs="Arial"/>
        </w:rPr>
        <w:t>assessment)</w:t>
      </w:r>
    </w:p>
    <w:p w:rsidR="00400BF9" w:rsidRPr="003F7BE3" w:rsidRDefault="00400BF9" w:rsidP="00400BF9">
      <w:pPr>
        <w:numPr>
          <w:ilvl w:val="0"/>
          <w:numId w:val="3"/>
        </w:numPr>
        <w:ind w:left="360"/>
        <w:contextualSpacing/>
        <w:rPr>
          <w:rFonts w:cs="Arial"/>
        </w:rPr>
      </w:pPr>
      <w:r w:rsidRPr="003F7BE3">
        <w:rPr>
          <w:rFonts w:cs="Arial"/>
        </w:rPr>
        <w:t>Liaise with Marketing and Student Recruitment when dealing with under-18s or at risk adult students.</w:t>
      </w:r>
    </w:p>
    <w:p w:rsidR="00400BF9" w:rsidRPr="003F7BE3" w:rsidRDefault="00400BF9" w:rsidP="00400BF9">
      <w:pPr>
        <w:numPr>
          <w:ilvl w:val="0"/>
          <w:numId w:val="3"/>
        </w:numPr>
        <w:tabs>
          <w:tab w:val="clear" w:pos="720"/>
          <w:tab w:val="num" w:pos="360"/>
        </w:tabs>
        <w:ind w:left="360"/>
        <w:contextualSpacing/>
        <w:rPr>
          <w:rFonts w:cs="Arial"/>
        </w:rPr>
      </w:pPr>
      <w:r w:rsidRPr="003F7BE3">
        <w:rPr>
          <w:rFonts w:cs="Arial"/>
        </w:rPr>
        <w:t>Provide the Safeguarding Steering Group with any additional safeguarding policies or procedures for implementation at a local level such as a clinic operation.</w:t>
      </w:r>
    </w:p>
    <w:p w:rsidR="00400BF9" w:rsidRPr="00A94C8B" w:rsidRDefault="00400BF9" w:rsidP="00400BF9">
      <w:pPr>
        <w:numPr>
          <w:ilvl w:val="0"/>
          <w:numId w:val="3"/>
        </w:numPr>
        <w:ind w:left="360"/>
        <w:contextualSpacing/>
        <w:rPr>
          <w:rFonts w:cs="Arial"/>
        </w:rPr>
      </w:pPr>
      <w:r>
        <w:rPr>
          <w:rFonts w:cs="Arial"/>
        </w:rPr>
        <w:t>Receive relevant and appropriate training to undertake the role.</w:t>
      </w:r>
    </w:p>
    <w:p w:rsidR="00400BF9" w:rsidRDefault="00400BF9" w:rsidP="00400BF9">
      <w:pPr>
        <w:numPr>
          <w:ilvl w:val="0"/>
          <w:numId w:val="3"/>
        </w:numPr>
        <w:tabs>
          <w:tab w:val="clear" w:pos="720"/>
          <w:tab w:val="num" w:pos="360"/>
        </w:tabs>
        <w:ind w:left="360"/>
        <w:contextualSpacing/>
        <w:rPr>
          <w:rFonts w:cs="Arial"/>
        </w:rPr>
      </w:pPr>
      <w:r w:rsidRPr="00A94C8B">
        <w:rPr>
          <w:rFonts w:cs="Arial"/>
        </w:rPr>
        <w:t xml:space="preserve">Arrange the training, induction and guidance for all staff and volunteers appropriate for programmes or activities concerned, </w:t>
      </w:r>
      <w:r>
        <w:rPr>
          <w:rFonts w:cs="Arial"/>
        </w:rPr>
        <w:t xml:space="preserve">including </w:t>
      </w:r>
      <w:r w:rsidRPr="00A94C8B">
        <w:rPr>
          <w:rFonts w:cs="Arial"/>
        </w:rPr>
        <w:t>drawing attention to this policy</w:t>
      </w:r>
      <w:r>
        <w:rPr>
          <w:rFonts w:cs="Arial"/>
        </w:rPr>
        <w:t>.</w:t>
      </w:r>
    </w:p>
    <w:p w:rsidR="00400BF9" w:rsidRPr="005C41F8" w:rsidRDefault="00400BF9" w:rsidP="00400BF9">
      <w:pPr>
        <w:numPr>
          <w:ilvl w:val="0"/>
          <w:numId w:val="3"/>
        </w:numPr>
        <w:tabs>
          <w:tab w:val="clear" w:pos="720"/>
          <w:tab w:val="num" w:pos="360"/>
        </w:tabs>
        <w:ind w:left="360"/>
        <w:contextualSpacing/>
        <w:rPr>
          <w:rFonts w:cs="Arial"/>
        </w:rPr>
      </w:pPr>
      <w:r>
        <w:rPr>
          <w:rFonts w:cs="Arial"/>
        </w:rPr>
        <w:t xml:space="preserve">Ensure all relevant </w:t>
      </w:r>
      <w:r w:rsidRPr="005C41F8">
        <w:rPr>
          <w:rFonts w:cs="Arial"/>
        </w:rPr>
        <w:t xml:space="preserve">staff have induction training covering safeguarding (Level 1) and are able to recognise and report any concerns immediately they </w:t>
      </w:r>
      <w:r>
        <w:rPr>
          <w:rFonts w:cs="Arial"/>
        </w:rPr>
        <w:t>arise to the appropriate person.</w:t>
      </w:r>
    </w:p>
    <w:p w:rsidR="00400BF9" w:rsidRDefault="00400BF9" w:rsidP="00400BF9">
      <w:pPr>
        <w:numPr>
          <w:ilvl w:val="0"/>
          <w:numId w:val="3"/>
        </w:numPr>
        <w:tabs>
          <w:tab w:val="clear" w:pos="720"/>
          <w:tab w:val="num" w:pos="360"/>
        </w:tabs>
        <w:ind w:left="360"/>
        <w:contextualSpacing/>
        <w:rPr>
          <w:rFonts w:cs="Arial"/>
        </w:rPr>
      </w:pPr>
      <w:r>
        <w:rPr>
          <w:rFonts w:cs="Arial"/>
        </w:rPr>
        <w:t>Where appropriate, a</w:t>
      </w:r>
      <w:r w:rsidRPr="00A94C8B">
        <w:rPr>
          <w:rFonts w:cs="Arial"/>
        </w:rPr>
        <w:t>dvise parents of the existence of the Safeguarding Policy, which alerts them to the fact that referrals may be made and the role of the establishment in this to avoid conflict later</w:t>
      </w:r>
      <w:r>
        <w:rPr>
          <w:rFonts w:cs="Arial"/>
        </w:rPr>
        <w:t>.</w:t>
      </w:r>
      <w:r w:rsidRPr="00A94C8B">
        <w:rPr>
          <w:rFonts w:cs="Arial"/>
        </w:rPr>
        <w:t xml:space="preserve"> </w:t>
      </w:r>
    </w:p>
    <w:p w:rsidR="00400BF9" w:rsidRPr="005C41F8" w:rsidRDefault="00400BF9" w:rsidP="00400BF9">
      <w:pPr>
        <w:numPr>
          <w:ilvl w:val="0"/>
          <w:numId w:val="3"/>
        </w:numPr>
        <w:tabs>
          <w:tab w:val="clear" w:pos="720"/>
          <w:tab w:val="num" w:pos="360"/>
        </w:tabs>
        <w:ind w:left="360"/>
        <w:contextualSpacing/>
        <w:rPr>
          <w:rFonts w:cs="Arial"/>
        </w:rPr>
      </w:pPr>
      <w:r>
        <w:rPr>
          <w:rFonts w:cs="Arial"/>
        </w:rPr>
        <w:t>K</w:t>
      </w:r>
      <w:r w:rsidRPr="005C41F8">
        <w:rPr>
          <w:rFonts w:cs="Arial"/>
        </w:rPr>
        <w:t>eep detailed, accurate and secure written records of referrals/concerns</w:t>
      </w:r>
      <w:r>
        <w:rPr>
          <w:rFonts w:cs="Arial"/>
        </w:rPr>
        <w:t>.</w:t>
      </w:r>
    </w:p>
    <w:p w:rsidR="00400BF9" w:rsidRDefault="00400BF9" w:rsidP="00400BF9">
      <w:pPr>
        <w:contextualSpacing/>
        <w:rPr>
          <w:rFonts w:cs="Arial"/>
        </w:rPr>
      </w:pPr>
    </w:p>
    <w:p w:rsidR="00400BF9" w:rsidRDefault="00400BF9" w:rsidP="00400BF9">
      <w:pPr>
        <w:contextualSpacing/>
        <w:rPr>
          <w:rFonts w:cs="Arial"/>
          <w:b/>
          <w:i/>
        </w:rPr>
      </w:pPr>
      <w:r w:rsidRPr="00EE42DB">
        <w:rPr>
          <w:rFonts w:cs="Arial"/>
          <w:b/>
          <w:i/>
        </w:rPr>
        <w:t>DSO/DDSO Training</w:t>
      </w:r>
    </w:p>
    <w:p w:rsidR="00400BF9" w:rsidRDefault="00400BF9" w:rsidP="00400BF9">
      <w:pPr>
        <w:contextualSpacing/>
        <w:rPr>
          <w:rFonts w:cs="Arial"/>
          <w:b/>
          <w:i/>
        </w:rPr>
      </w:pPr>
    </w:p>
    <w:p w:rsidR="00400BF9" w:rsidRDefault="00400BF9" w:rsidP="00400BF9">
      <w:pPr>
        <w:numPr>
          <w:ilvl w:val="0"/>
          <w:numId w:val="4"/>
        </w:numPr>
        <w:tabs>
          <w:tab w:val="clear" w:pos="720"/>
          <w:tab w:val="num" w:pos="360"/>
        </w:tabs>
        <w:ind w:left="360"/>
        <w:contextualSpacing/>
        <w:rPr>
          <w:rFonts w:cs="Arial"/>
        </w:rPr>
      </w:pPr>
      <w:r w:rsidRPr="003D3038">
        <w:rPr>
          <w:rFonts w:cs="Arial"/>
        </w:rPr>
        <w:t xml:space="preserve">Undertake </w:t>
      </w:r>
      <w:r>
        <w:rPr>
          <w:rFonts w:cs="Arial"/>
        </w:rPr>
        <w:t xml:space="preserve">relevant </w:t>
      </w:r>
      <w:r w:rsidRPr="003D3038">
        <w:rPr>
          <w:rFonts w:cs="Arial"/>
        </w:rPr>
        <w:t>Safeguarding training</w:t>
      </w:r>
      <w:r w:rsidRPr="005C41F8">
        <w:rPr>
          <w:rFonts w:cs="Arial"/>
        </w:rPr>
        <w:t xml:space="preserve"> </w:t>
      </w:r>
      <w:r w:rsidRPr="00A94C8B">
        <w:rPr>
          <w:rFonts w:cs="Arial"/>
        </w:rPr>
        <w:t>and attend any relevant or refresher training courses at least every two years.</w:t>
      </w:r>
    </w:p>
    <w:p w:rsidR="00400BF9" w:rsidRPr="005C41F8" w:rsidRDefault="00400BF9" w:rsidP="00400BF9">
      <w:pPr>
        <w:numPr>
          <w:ilvl w:val="0"/>
          <w:numId w:val="4"/>
        </w:numPr>
        <w:tabs>
          <w:tab w:val="clear" w:pos="720"/>
          <w:tab w:val="num" w:pos="360"/>
        </w:tabs>
        <w:ind w:left="360"/>
        <w:contextualSpacing/>
        <w:rPr>
          <w:rFonts w:cs="Arial"/>
        </w:rPr>
      </w:pPr>
      <w:r w:rsidRPr="005C41F8">
        <w:rPr>
          <w:rFonts w:cs="Arial"/>
        </w:rPr>
        <w:t>Be trained in whistleblowing.</w:t>
      </w:r>
    </w:p>
    <w:p w:rsidR="00400BF9" w:rsidRDefault="00400BF9" w:rsidP="00400BF9">
      <w:pPr>
        <w:numPr>
          <w:ilvl w:val="0"/>
          <w:numId w:val="4"/>
        </w:numPr>
        <w:tabs>
          <w:tab w:val="clear" w:pos="720"/>
          <w:tab w:val="num" w:pos="360"/>
        </w:tabs>
        <w:ind w:left="360"/>
        <w:contextualSpacing/>
        <w:rPr>
          <w:rFonts w:cs="Arial"/>
        </w:rPr>
      </w:pPr>
      <w:r w:rsidRPr="00A94C8B">
        <w:rPr>
          <w:rFonts w:cs="Arial"/>
        </w:rPr>
        <w:t>H</w:t>
      </w:r>
      <w:r>
        <w:rPr>
          <w:rFonts w:cs="Arial"/>
        </w:rPr>
        <w:t>ave a working knowledge of how Regional Safeguarding Boards</w:t>
      </w:r>
      <w:r w:rsidRPr="00A94C8B">
        <w:rPr>
          <w:rFonts w:cs="Arial"/>
        </w:rPr>
        <w:t xml:space="preserve"> </w:t>
      </w:r>
      <w:proofErr w:type="gramStart"/>
      <w:r w:rsidRPr="00A94C8B">
        <w:rPr>
          <w:rFonts w:cs="Arial"/>
        </w:rPr>
        <w:t>operate,</w:t>
      </w:r>
      <w:proofErr w:type="gramEnd"/>
      <w:r w:rsidRPr="00A94C8B">
        <w:rPr>
          <w:rFonts w:cs="Arial"/>
        </w:rPr>
        <w:t xml:space="preserve"> the conduct of a Child </w:t>
      </w:r>
      <w:r>
        <w:rPr>
          <w:rFonts w:cs="Arial"/>
        </w:rPr>
        <w:t xml:space="preserve">/ Adult </w:t>
      </w:r>
      <w:r w:rsidRPr="00A94C8B">
        <w:rPr>
          <w:rFonts w:cs="Arial"/>
        </w:rPr>
        <w:t>Protection case conference or strategy meeting and be able to attend and contribute to these effectively when required to do so</w:t>
      </w:r>
      <w:r>
        <w:rPr>
          <w:rFonts w:cs="Arial"/>
        </w:rPr>
        <w:t>.</w:t>
      </w:r>
    </w:p>
    <w:p w:rsidR="00400BF9" w:rsidRPr="00A94C8B" w:rsidRDefault="00400BF9" w:rsidP="00400BF9">
      <w:pPr>
        <w:contextualSpacing/>
        <w:rPr>
          <w:rFonts w:cs="Arial"/>
        </w:rPr>
      </w:pPr>
    </w:p>
    <w:p w:rsidR="00400BF9" w:rsidRDefault="00400BF9" w:rsidP="00400BF9">
      <w:pPr>
        <w:contextualSpacing/>
        <w:rPr>
          <w:rFonts w:cs="Arial"/>
          <w:b/>
        </w:rPr>
      </w:pPr>
      <w:r>
        <w:rPr>
          <w:rFonts w:cs="Arial"/>
          <w:b/>
        </w:rPr>
        <w:t>Designated Safeguarding Officers and Deputy Designated Safeguarding Officers</w:t>
      </w:r>
    </w:p>
    <w:tbl>
      <w:tblPr>
        <w:tblStyle w:val="TableGrid"/>
        <w:tblW w:w="0" w:type="auto"/>
        <w:tblLook w:val="04A0" w:firstRow="1" w:lastRow="0" w:firstColumn="1" w:lastColumn="0" w:noHBand="0" w:noVBand="1"/>
      </w:tblPr>
      <w:tblGrid>
        <w:gridCol w:w="1846"/>
        <w:gridCol w:w="1832"/>
        <w:gridCol w:w="1926"/>
        <w:gridCol w:w="1827"/>
        <w:gridCol w:w="1857"/>
      </w:tblGrid>
      <w:tr w:rsidR="00400BF9" w:rsidTr="00C53926">
        <w:tc>
          <w:tcPr>
            <w:tcW w:w="1920" w:type="dxa"/>
          </w:tcPr>
          <w:p w:rsidR="00400BF9" w:rsidRDefault="00400BF9" w:rsidP="00C53926">
            <w:pPr>
              <w:rPr>
                <w:rFonts w:cs="Arial"/>
                <w:b/>
              </w:rPr>
            </w:pPr>
            <w:r>
              <w:rPr>
                <w:rFonts w:cs="Arial"/>
                <w:b/>
              </w:rPr>
              <w:t>Name</w:t>
            </w:r>
          </w:p>
        </w:tc>
        <w:tc>
          <w:tcPr>
            <w:tcW w:w="1915" w:type="dxa"/>
          </w:tcPr>
          <w:p w:rsidR="00400BF9" w:rsidRDefault="00400BF9" w:rsidP="00C53926">
            <w:pPr>
              <w:rPr>
                <w:rFonts w:cs="Arial"/>
                <w:b/>
              </w:rPr>
            </w:pPr>
            <w:r>
              <w:rPr>
                <w:rFonts w:cs="Arial"/>
                <w:b/>
              </w:rPr>
              <w:t>Role</w:t>
            </w:r>
          </w:p>
        </w:tc>
        <w:tc>
          <w:tcPr>
            <w:tcW w:w="1954" w:type="dxa"/>
          </w:tcPr>
          <w:p w:rsidR="00400BF9" w:rsidRDefault="00400BF9" w:rsidP="00C53926">
            <w:pPr>
              <w:rPr>
                <w:rFonts w:cs="Arial"/>
                <w:b/>
              </w:rPr>
            </w:pPr>
            <w:r>
              <w:rPr>
                <w:rFonts w:cs="Arial"/>
                <w:b/>
              </w:rPr>
              <w:t>Department</w:t>
            </w:r>
          </w:p>
        </w:tc>
        <w:tc>
          <w:tcPr>
            <w:tcW w:w="1913" w:type="dxa"/>
          </w:tcPr>
          <w:p w:rsidR="00400BF9" w:rsidRDefault="00400BF9" w:rsidP="00C53926">
            <w:pPr>
              <w:rPr>
                <w:rFonts w:cs="Arial"/>
                <w:b/>
              </w:rPr>
            </w:pPr>
            <w:r>
              <w:rPr>
                <w:rFonts w:cs="Arial"/>
                <w:b/>
              </w:rPr>
              <w:t>E-mail</w:t>
            </w:r>
          </w:p>
        </w:tc>
        <w:tc>
          <w:tcPr>
            <w:tcW w:w="1926" w:type="dxa"/>
          </w:tcPr>
          <w:p w:rsidR="00400BF9" w:rsidRDefault="00400BF9" w:rsidP="00C53926">
            <w:pPr>
              <w:rPr>
                <w:rFonts w:cs="Arial"/>
                <w:b/>
              </w:rPr>
            </w:pPr>
            <w:r>
              <w:rPr>
                <w:rFonts w:cs="Arial"/>
                <w:b/>
              </w:rPr>
              <w:t>Phone</w:t>
            </w:r>
          </w:p>
        </w:tc>
      </w:tr>
      <w:tr w:rsidR="00400BF9" w:rsidTr="00C53926">
        <w:tc>
          <w:tcPr>
            <w:tcW w:w="1920" w:type="dxa"/>
          </w:tcPr>
          <w:p w:rsidR="00400BF9" w:rsidRDefault="00400BF9" w:rsidP="00C53926">
            <w:pPr>
              <w:rPr>
                <w:rFonts w:cs="Arial"/>
                <w:b/>
              </w:rPr>
            </w:pPr>
          </w:p>
        </w:tc>
        <w:tc>
          <w:tcPr>
            <w:tcW w:w="1915" w:type="dxa"/>
          </w:tcPr>
          <w:p w:rsidR="00400BF9" w:rsidRDefault="00400BF9" w:rsidP="00C53926">
            <w:pPr>
              <w:rPr>
                <w:rFonts w:cs="Arial"/>
                <w:b/>
              </w:rPr>
            </w:pPr>
          </w:p>
        </w:tc>
        <w:tc>
          <w:tcPr>
            <w:tcW w:w="1954" w:type="dxa"/>
          </w:tcPr>
          <w:p w:rsidR="00400BF9" w:rsidRDefault="00400BF9" w:rsidP="00C53926">
            <w:pPr>
              <w:rPr>
                <w:rFonts w:cs="Arial"/>
                <w:b/>
              </w:rPr>
            </w:pPr>
          </w:p>
        </w:tc>
        <w:tc>
          <w:tcPr>
            <w:tcW w:w="1913" w:type="dxa"/>
          </w:tcPr>
          <w:p w:rsidR="00400BF9" w:rsidRDefault="00400BF9" w:rsidP="00C53926">
            <w:pPr>
              <w:rPr>
                <w:rFonts w:cs="Arial"/>
                <w:b/>
              </w:rPr>
            </w:pPr>
          </w:p>
        </w:tc>
        <w:tc>
          <w:tcPr>
            <w:tcW w:w="1926" w:type="dxa"/>
          </w:tcPr>
          <w:p w:rsidR="00400BF9" w:rsidRDefault="00400BF9" w:rsidP="00C53926">
            <w:pPr>
              <w:rPr>
                <w:rFonts w:cs="Arial"/>
                <w:b/>
              </w:rPr>
            </w:pPr>
          </w:p>
        </w:tc>
      </w:tr>
      <w:tr w:rsidR="00400BF9" w:rsidTr="00C53926">
        <w:tc>
          <w:tcPr>
            <w:tcW w:w="1920" w:type="dxa"/>
          </w:tcPr>
          <w:p w:rsidR="00400BF9" w:rsidRDefault="00400BF9" w:rsidP="00C53926">
            <w:pPr>
              <w:rPr>
                <w:rFonts w:cs="Arial"/>
                <w:b/>
              </w:rPr>
            </w:pPr>
          </w:p>
        </w:tc>
        <w:tc>
          <w:tcPr>
            <w:tcW w:w="1915" w:type="dxa"/>
          </w:tcPr>
          <w:p w:rsidR="00400BF9" w:rsidRDefault="00400BF9" w:rsidP="00C53926">
            <w:pPr>
              <w:rPr>
                <w:rFonts w:cs="Arial"/>
                <w:b/>
              </w:rPr>
            </w:pPr>
          </w:p>
        </w:tc>
        <w:tc>
          <w:tcPr>
            <w:tcW w:w="1954" w:type="dxa"/>
          </w:tcPr>
          <w:p w:rsidR="00400BF9" w:rsidRDefault="00400BF9" w:rsidP="00C53926">
            <w:pPr>
              <w:rPr>
                <w:rFonts w:cs="Arial"/>
                <w:b/>
              </w:rPr>
            </w:pPr>
          </w:p>
        </w:tc>
        <w:tc>
          <w:tcPr>
            <w:tcW w:w="1913" w:type="dxa"/>
          </w:tcPr>
          <w:p w:rsidR="00400BF9" w:rsidRDefault="00400BF9" w:rsidP="00C53926">
            <w:pPr>
              <w:rPr>
                <w:rFonts w:cs="Arial"/>
                <w:b/>
              </w:rPr>
            </w:pPr>
          </w:p>
        </w:tc>
        <w:tc>
          <w:tcPr>
            <w:tcW w:w="1926" w:type="dxa"/>
          </w:tcPr>
          <w:p w:rsidR="00400BF9" w:rsidRDefault="00400BF9" w:rsidP="00C53926">
            <w:pPr>
              <w:rPr>
                <w:rFonts w:cs="Arial"/>
                <w:b/>
              </w:rPr>
            </w:pPr>
          </w:p>
        </w:tc>
      </w:tr>
      <w:tr w:rsidR="00400BF9" w:rsidTr="00C53926">
        <w:tc>
          <w:tcPr>
            <w:tcW w:w="1920" w:type="dxa"/>
          </w:tcPr>
          <w:p w:rsidR="00400BF9" w:rsidRDefault="00400BF9" w:rsidP="00C53926">
            <w:pPr>
              <w:rPr>
                <w:rFonts w:cs="Arial"/>
                <w:b/>
              </w:rPr>
            </w:pPr>
          </w:p>
        </w:tc>
        <w:tc>
          <w:tcPr>
            <w:tcW w:w="1915" w:type="dxa"/>
          </w:tcPr>
          <w:p w:rsidR="00400BF9" w:rsidRDefault="00400BF9" w:rsidP="00C53926">
            <w:pPr>
              <w:rPr>
                <w:rFonts w:cs="Arial"/>
                <w:b/>
              </w:rPr>
            </w:pPr>
          </w:p>
        </w:tc>
        <w:tc>
          <w:tcPr>
            <w:tcW w:w="1954" w:type="dxa"/>
          </w:tcPr>
          <w:p w:rsidR="00400BF9" w:rsidRDefault="00400BF9" w:rsidP="00C53926">
            <w:pPr>
              <w:rPr>
                <w:rFonts w:cs="Arial"/>
                <w:b/>
              </w:rPr>
            </w:pPr>
          </w:p>
        </w:tc>
        <w:tc>
          <w:tcPr>
            <w:tcW w:w="1913" w:type="dxa"/>
          </w:tcPr>
          <w:p w:rsidR="00400BF9" w:rsidRDefault="00400BF9" w:rsidP="00C53926">
            <w:pPr>
              <w:rPr>
                <w:rFonts w:cs="Arial"/>
                <w:b/>
              </w:rPr>
            </w:pPr>
          </w:p>
        </w:tc>
        <w:tc>
          <w:tcPr>
            <w:tcW w:w="1926" w:type="dxa"/>
          </w:tcPr>
          <w:p w:rsidR="00400BF9" w:rsidRDefault="00400BF9" w:rsidP="00C53926">
            <w:pPr>
              <w:rPr>
                <w:rFonts w:cs="Arial"/>
                <w:b/>
              </w:rPr>
            </w:pPr>
          </w:p>
        </w:tc>
      </w:tr>
      <w:tr w:rsidR="00400BF9" w:rsidTr="00C53926">
        <w:tc>
          <w:tcPr>
            <w:tcW w:w="1920" w:type="dxa"/>
          </w:tcPr>
          <w:p w:rsidR="00400BF9" w:rsidRDefault="00400BF9" w:rsidP="00C53926">
            <w:pPr>
              <w:rPr>
                <w:rFonts w:cs="Arial"/>
                <w:b/>
              </w:rPr>
            </w:pPr>
          </w:p>
        </w:tc>
        <w:tc>
          <w:tcPr>
            <w:tcW w:w="1915" w:type="dxa"/>
          </w:tcPr>
          <w:p w:rsidR="00400BF9" w:rsidRDefault="00400BF9" w:rsidP="00C53926">
            <w:pPr>
              <w:rPr>
                <w:rFonts w:cs="Arial"/>
                <w:b/>
              </w:rPr>
            </w:pPr>
          </w:p>
        </w:tc>
        <w:tc>
          <w:tcPr>
            <w:tcW w:w="1954" w:type="dxa"/>
          </w:tcPr>
          <w:p w:rsidR="00400BF9" w:rsidRDefault="00400BF9" w:rsidP="00C53926">
            <w:pPr>
              <w:rPr>
                <w:rFonts w:cs="Arial"/>
                <w:b/>
              </w:rPr>
            </w:pPr>
          </w:p>
        </w:tc>
        <w:tc>
          <w:tcPr>
            <w:tcW w:w="1913" w:type="dxa"/>
          </w:tcPr>
          <w:p w:rsidR="00400BF9" w:rsidRDefault="00400BF9" w:rsidP="00C53926">
            <w:pPr>
              <w:rPr>
                <w:rFonts w:cs="Arial"/>
                <w:b/>
              </w:rPr>
            </w:pPr>
          </w:p>
        </w:tc>
        <w:tc>
          <w:tcPr>
            <w:tcW w:w="1926" w:type="dxa"/>
          </w:tcPr>
          <w:p w:rsidR="00400BF9" w:rsidRDefault="00400BF9" w:rsidP="00C53926">
            <w:pPr>
              <w:rPr>
                <w:rFonts w:cs="Arial"/>
                <w:b/>
              </w:rPr>
            </w:pPr>
          </w:p>
        </w:tc>
      </w:tr>
    </w:tbl>
    <w:p w:rsidR="00400BF9" w:rsidRDefault="00400BF9" w:rsidP="00400BF9">
      <w:pPr>
        <w:rPr>
          <w:rFonts w:cs="Arial"/>
          <w:b/>
        </w:rPr>
      </w:pPr>
    </w:p>
    <w:p w:rsidR="00F15813" w:rsidRDefault="00400BF9" w:rsidP="00F415B7">
      <w:pPr>
        <w:pStyle w:val="NoSpacing"/>
      </w:pPr>
      <w:r>
        <w:rPr>
          <w:rFonts w:ascii="Arial" w:hAnsi="Arial" w:cs="Arial"/>
          <w:b/>
        </w:rPr>
        <w:t>Staff in areas that do not have a DSO or DDSO should report any concerns or seek advice from the Lead Safeguarding Officer or</w:t>
      </w:r>
      <w:r w:rsidR="008A4E9D">
        <w:rPr>
          <w:rFonts w:ascii="Arial" w:hAnsi="Arial" w:cs="Arial"/>
          <w:b/>
        </w:rPr>
        <w:t xml:space="preserve"> Principal Safeguarding Officer</w:t>
      </w:r>
    </w:p>
    <w:sectPr w:rsidR="00F15813" w:rsidSect="00493B73">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EAA"/>
    <w:multiLevelType w:val="hybridMultilevel"/>
    <w:tmpl w:val="61186F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5525F9"/>
    <w:multiLevelType w:val="hybridMultilevel"/>
    <w:tmpl w:val="18B63F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4616"/>
    <w:multiLevelType w:val="hybridMultilevel"/>
    <w:tmpl w:val="16E6F7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135711"/>
    <w:multiLevelType w:val="hybridMultilevel"/>
    <w:tmpl w:val="F4D88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477C5"/>
    <w:multiLevelType w:val="hybridMultilevel"/>
    <w:tmpl w:val="2C0ABF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F9"/>
    <w:rsid w:val="000629B9"/>
    <w:rsid w:val="00400BF9"/>
    <w:rsid w:val="00493B73"/>
    <w:rsid w:val="008A4E9D"/>
    <w:rsid w:val="00D54B47"/>
    <w:rsid w:val="00EB6DE0"/>
    <w:rsid w:val="00F4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8E3A2-9D8E-43C7-B5B4-F3190892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F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8"/>
    <w:qFormat/>
    <w:rsid w:val="00400BF9"/>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8"/>
    <w:rsid w:val="00400BF9"/>
    <w:rPr>
      <w:rFonts w:ascii="Microsoft Sans Serif" w:hAnsi="Microsoft Sans Serif"/>
      <w:sz w:val="24"/>
    </w:rPr>
  </w:style>
  <w:style w:type="table" w:styleId="TableGrid">
    <w:name w:val="Table Grid"/>
    <w:basedOn w:val="TableNormal"/>
    <w:uiPriority w:val="59"/>
    <w:rsid w:val="0040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00BF9"/>
    <w:pPr>
      <w:spacing w:after="200" w:line="276" w:lineRule="auto"/>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Johnson</dc:creator>
  <cp:keywords/>
  <dc:description/>
  <cp:lastModifiedBy>Gail Thomas</cp:lastModifiedBy>
  <cp:revision>5</cp:revision>
  <dcterms:created xsi:type="dcterms:W3CDTF">2017-09-29T09:00:00Z</dcterms:created>
  <dcterms:modified xsi:type="dcterms:W3CDTF">2017-11-24T10:45:00Z</dcterms:modified>
</cp:coreProperties>
</file>