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F984" w14:textId="467CB5BC" w:rsidR="00827CE3" w:rsidRDefault="00827CE3" w:rsidP="00827CE3">
      <w:pPr>
        <w:rPr>
          <w:rFonts w:cs="Myriad Pro"/>
          <w:iCs/>
          <w:color w:val="000000"/>
        </w:rPr>
      </w:pPr>
    </w:p>
    <w:tbl>
      <w:tblPr>
        <w:tblpPr w:leftFromText="180" w:rightFromText="180" w:vertAnchor="text" w:horzAnchor="margin" w:tblpXSpec="center" w:tblpY="37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608"/>
        <w:gridCol w:w="37"/>
        <w:gridCol w:w="2243"/>
        <w:gridCol w:w="4648"/>
      </w:tblGrid>
      <w:tr w:rsidR="00C26CA8" w:rsidRPr="00736AEC" w14:paraId="2E8BF71C" w14:textId="77777777" w:rsidTr="009209BE">
        <w:trPr>
          <w:trHeight w:val="1408"/>
          <w:jc w:val="center"/>
        </w:trPr>
        <w:tc>
          <w:tcPr>
            <w:tcW w:w="9634" w:type="dxa"/>
            <w:gridSpan w:val="5"/>
            <w:vAlign w:val="center"/>
          </w:tcPr>
          <w:p w14:paraId="77C72965" w14:textId="3954D2FA" w:rsidR="00C26CA8" w:rsidRPr="00B86455" w:rsidRDefault="00DC1A9B" w:rsidP="009209BE">
            <w:pPr>
              <w:spacing w:after="200" w:line="276" w:lineRule="auto"/>
              <w:rPr>
                <w:rFonts w:cs="Arial"/>
                <w:b/>
              </w:rPr>
            </w:pPr>
            <w:r w:rsidRPr="00B86455">
              <w:rPr>
                <w:noProof/>
              </w:rPr>
              <w:drawing>
                <wp:anchor distT="0" distB="0" distL="114300" distR="114300" simplePos="0" relativeHeight="251661312" behindDoc="0" locked="0" layoutInCell="1" allowOverlap="1" wp14:anchorId="42353390" wp14:editId="65E0D0E4">
                  <wp:simplePos x="0" y="0"/>
                  <wp:positionH relativeFrom="column">
                    <wp:posOffset>6350</wp:posOffset>
                  </wp:positionH>
                  <wp:positionV relativeFrom="paragraph">
                    <wp:posOffset>-671195</wp:posOffset>
                  </wp:positionV>
                  <wp:extent cx="861060" cy="864870"/>
                  <wp:effectExtent l="0" t="0" r="0" b="0"/>
                  <wp:wrapTopAndBottom/>
                  <wp:docPr id="3" name="Picture 3"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26CA8" w:rsidRPr="00736AEC" w14:paraId="6E53878B" w14:textId="77777777" w:rsidTr="00E12B24">
        <w:trPr>
          <w:trHeight w:val="20"/>
          <w:jc w:val="center"/>
        </w:trPr>
        <w:tc>
          <w:tcPr>
            <w:tcW w:w="2707" w:type="dxa"/>
            <w:gridSpan w:val="2"/>
            <w:vAlign w:val="center"/>
          </w:tcPr>
          <w:p w14:paraId="4A93CAE8" w14:textId="77777777" w:rsidR="00C26CA8" w:rsidRPr="00C012E2" w:rsidRDefault="00C26CA8" w:rsidP="009209BE">
            <w:pPr>
              <w:spacing w:after="200" w:line="276" w:lineRule="auto"/>
              <w:rPr>
                <w:rFonts w:ascii="Arial" w:hAnsi="Arial" w:cs="Arial"/>
                <w:b/>
                <w:bCs/>
              </w:rPr>
            </w:pPr>
            <w:r w:rsidRPr="00C012E2">
              <w:rPr>
                <w:rFonts w:ascii="Arial" w:hAnsi="Arial" w:cs="Arial"/>
                <w:b/>
                <w:bCs/>
              </w:rPr>
              <w:t>Document Title:</w:t>
            </w:r>
          </w:p>
        </w:tc>
        <w:tc>
          <w:tcPr>
            <w:tcW w:w="6927" w:type="dxa"/>
            <w:gridSpan w:val="3"/>
            <w:vAlign w:val="center"/>
          </w:tcPr>
          <w:p w14:paraId="22DC090A" w14:textId="267CD44C" w:rsidR="00C26CA8" w:rsidRPr="00C012E2" w:rsidRDefault="00C26CA8" w:rsidP="009209BE">
            <w:pPr>
              <w:spacing w:after="200" w:line="276" w:lineRule="auto"/>
              <w:rPr>
                <w:rFonts w:ascii="Arial" w:hAnsi="Arial" w:cs="Arial"/>
                <w:b/>
              </w:rPr>
            </w:pPr>
            <w:r w:rsidRPr="00C012E2">
              <w:rPr>
                <w:rFonts w:ascii="Arial" w:hAnsi="Arial" w:cs="Arial"/>
                <w:b/>
              </w:rPr>
              <w:t>POLICY FOR PREGNANT STUDENTS AND STUDENTS WHO BECOME PARENTS</w:t>
            </w:r>
          </w:p>
        </w:tc>
      </w:tr>
      <w:tr w:rsidR="00C26CA8" w:rsidRPr="00736AEC" w14:paraId="2A20FDEB" w14:textId="77777777" w:rsidTr="00E12B24">
        <w:trPr>
          <w:trHeight w:val="20"/>
          <w:jc w:val="center"/>
        </w:trPr>
        <w:tc>
          <w:tcPr>
            <w:tcW w:w="2707" w:type="dxa"/>
            <w:gridSpan w:val="2"/>
            <w:vAlign w:val="center"/>
          </w:tcPr>
          <w:p w14:paraId="1583C135" w14:textId="77777777" w:rsidR="00C26CA8" w:rsidRPr="00C012E2" w:rsidRDefault="00C26CA8" w:rsidP="009209BE">
            <w:pPr>
              <w:spacing w:after="200" w:line="276" w:lineRule="auto"/>
              <w:rPr>
                <w:rFonts w:ascii="Arial" w:hAnsi="Arial" w:cs="Arial"/>
                <w:b/>
                <w:bCs/>
              </w:rPr>
            </w:pPr>
            <w:r w:rsidRPr="00C012E2">
              <w:rPr>
                <w:rFonts w:ascii="Arial" w:hAnsi="Arial" w:cs="Arial"/>
                <w:b/>
                <w:bCs/>
              </w:rPr>
              <w:t>Author(s) (name, job title and Department):</w:t>
            </w:r>
          </w:p>
        </w:tc>
        <w:tc>
          <w:tcPr>
            <w:tcW w:w="6927" w:type="dxa"/>
            <w:gridSpan w:val="3"/>
            <w:vAlign w:val="center"/>
          </w:tcPr>
          <w:p w14:paraId="7A97BC55"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sz w:val="20"/>
                <w:szCs w:val="20"/>
              </w:rPr>
              <w:t>Beth John / Compliance Officer / University Secretary’s Office</w:t>
            </w:r>
          </w:p>
        </w:tc>
      </w:tr>
      <w:tr w:rsidR="00C26CA8" w:rsidRPr="00736AEC" w14:paraId="615BF694" w14:textId="77777777" w:rsidTr="00E12B24">
        <w:trPr>
          <w:trHeight w:val="20"/>
          <w:jc w:val="center"/>
        </w:trPr>
        <w:tc>
          <w:tcPr>
            <w:tcW w:w="2707" w:type="dxa"/>
            <w:gridSpan w:val="2"/>
            <w:vAlign w:val="center"/>
          </w:tcPr>
          <w:p w14:paraId="4EB9EFB8"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Version Number:</w:t>
            </w:r>
          </w:p>
        </w:tc>
        <w:tc>
          <w:tcPr>
            <w:tcW w:w="6927" w:type="dxa"/>
            <w:gridSpan w:val="3"/>
            <w:vAlign w:val="center"/>
          </w:tcPr>
          <w:p w14:paraId="4E2E4D65"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sz w:val="20"/>
                <w:szCs w:val="20"/>
              </w:rPr>
              <w:t>V2.0 DRAFT</w:t>
            </w:r>
          </w:p>
        </w:tc>
      </w:tr>
      <w:tr w:rsidR="00C26CA8" w:rsidRPr="00736AEC" w14:paraId="020FAA19" w14:textId="77777777" w:rsidTr="00E12B24">
        <w:trPr>
          <w:trHeight w:val="20"/>
          <w:jc w:val="center"/>
        </w:trPr>
        <w:tc>
          <w:tcPr>
            <w:tcW w:w="2707" w:type="dxa"/>
            <w:gridSpan w:val="2"/>
            <w:vAlign w:val="center"/>
          </w:tcPr>
          <w:p w14:paraId="200F7245"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Document Status:</w:t>
            </w:r>
          </w:p>
        </w:tc>
        <w:tc>
          <w:tcPr>
            <w:tcW w:w="6927" w:type="dxa"/>
            <w:gridSpan w:val="3"/>
            <w:vAlign w:val="center"/>
          </w:tcPr>
          <w:p w14:paraId="0B9F8721"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color w:val="FF0000"/>
                <w:sz w:val="20"/>
                <w:szCs w:val="20"/>
              </w:rPr>
              <w:t xml:space="preserve"> </w:t>
            </w:r>
          </w:p>
        </w:tc>
      </w:tr>
      <w:tr w:rsidR="00C26CA8" w:rsidRPr="00736AEC" w14:paraId="10171BB2" w14:textId="77777777" w:rsidTr="00E12B24">
        <w:trPr>
          <w:trHeight w:val="20"/>
          <w:jc w:val="center"/>
        </w:trPr>
        <w:tc>
          <w:tcPr>
            <w:tcW w:w="2707" w:type="dxa"/>
            <w:gridSpan w:val="2"/>
            <w:vAlign w:val="center"/>
          </w:tcPr>
          <w:p w14:paraId="2DFD41E5"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Date Approved:</w:t>
            </w:r>
          </w:p>
        </w:tc>
        <w:tc>
          <w:tcPr>
            <w:tcW w:w="6927" w:type="dxa"/>
            <w:gridSpan w:val="3"/>
            <w:vAlign w:val="center"/>
          </w:tcPr>
          <w:p w14:paraId="67D5CC9A" w14:textId="77777777" w:rsidR="00C26CA8" w:rsidRPr="00C012E2" w:rsidRDefault="00C26CA8" w:rsidP="009209BE">
            <w:pPr>
              <w:spacing w:after="200" w:line="276" w:lineRule="auto"/>
              <w:rPr>
                <w:rFonts w:ascii="Arial" w:hAnsi="Arial" w:cs="Arial"/>
                <w:sz w:val="20"/>
                <w:szCs w:val="20"/>
              </w:rPr>
            </w:pPr>
          </w:p>
        </w:tc>
      </w:tr>
      <w:tr w:rsidR="00C26CA8" w:rsidRPr="00736AEC" w14:paraId="372F54FD" w14:textId="77777777" w:rsidTr="00E12B24">
        <w:trPr>
          <w:trHeight w:val="20"/>
          <w:jc w:val="center"/>
        </w:trPr>
        <w:tc>
          <w:tcPr>
            <w:tcW w:w="2707" w:type="dxa"/>
            <w:gridSpan w:val="2"/>
            <w:vAlign w:val="center"/>
          </w:tcPr>
          <w:p w14:paraId="618E36C8"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Approved By:</w:t>
            </w:r>
          </w:p>
        </w:tc>
        <w:tc>
          <w:tcPr>
            <w:tcW w:w="6927" w:type="dxa"/>
            <w:gridSpan w:val="3"/>
            <w:vAlign w:val="center"/>
          </w:tcPr>
          <w:p w14:paraId="27D87C8F" w14:textId="77777777" w:rsidR="00C26CA8" w:rsidRPr="00C012E2" w:rsidRDefault="00C26CA8" w:rsidP="009209BE">
            <w:pPr>
              <w:spacing w:after="200" w:line="276" w:lineRule="auto"/>
              <w:rPr>
                <w:rFonts w:ascii="Arial" w:hAnsi="Arial" w:cs="Arial"/>
                <w:sz w:val="20"/>
                <w:szCs w:val="20"/>
              </w:rPr>
            </w:pPr>
          </w:p>
        </w:tc>
      </w:tr>
      <w:tr w:rsidR="00C26CA8" w:rsidRPr="00736AEC" w14:paraId="1FD2B1CB" w14:textId="77777777" w:rsidTr="00E12B24">
        <w:trPr>
          <w:trHeight w:val="20"/>
          <w:jc w:val="center"/>
        </w:trPr>
        <w:tc>
          <w:tcPr>
            <w:tcW w:w="2707" w:type="dxa"/>
            <w:gridSpan w:val="2"/>
            <w:vAlign w:val="center"/>
          </w:tcPr>
          <w:p w14:paraId="2DDC3BFD"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Effective Date:</w:t>
            </w:r>
          </w:p>
        </w:tc>
        <w:tc>
          <w:tcPr>
            <w:tcW w:w="6927" w:type="dxa"/>
            <w:gridSpan w:val="3"/>
            <w:vAlign w:val="center"/>
          </w:tcPr>
          <w:p w14:paraId="74F616B9" w14:textId="77777777" w:rsidR="00C26CA8" w:rsidRPr="00C012E2" w:rsidRDefault="00C26CA8" w:rsidP="009209BE">
            <w:pPr>
              <w:spacing w:after="200" w:line="276" w:lineRule="auto"/>
              <w:rPr>
                <w:rFonts w:ascii="Arial" w:hAnsi="Arial" w:cs="Arial"/>
                <w:sz w:val="20"/>
                <w:szCs w:val="20"/>
              </w:rPr>
            </w:pPr>
          </w:p>
        </w:tc>
      </w:tr>
      <w:tr w:rsidR="00C26CA8" w:rsidRPr="00736AEC" w14:paraId="34C45998" w14:textId="77777777" w:rsidTr="00E12B24">
        <w:trPr>
          <w:trHeight w:val="20"/>
          <w:jc w:val="center"/>
        </w:trPr>
        <w:tc>
          <w:tcPr>
            <w:tcW w:w="2707" w:type="dxa"/>
            <w:gridSpan w:val="2"/>
            <w:vAlign w:val="center"/>
          </w:tcPr>
          <w:p w14:paraId="70FB7283"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Date of Next Review:</w:t>
            </w:r>
          </w:p>
        </w:tc>
        <w:tc>
          <w:tcPr>
            <w:tcW w:w="6927" w:type="dxa"/>
            <w:gridSpan w:val="3"/>
            <w:vAlign w:val="center"/>
          </w:tcPr>
          <w:p w14:paraId="79650D83" w14:textId="77777777" w:rsidR="00C26CA8" w:rsidRPr="00C012E2" w:rsidRDefault="00C26CA8" w:rsidP="009209BE">
            <w:pPr>
              <w:spacing w:after="200" w:line="276" w:lineRule="auto"/>
              <w:rPr>
                <w:rFonts w:ascii="Arial" w:hAnsi="Arial" w:cs="Arial"/>
                <w:sz w:val="20"/>
                <w:szCs w:val="20"/>
              </w:rPr>
            </w:pPr>
          </w:p>
        </w:tc>
      </w:tr>
      <w:tr w:rsidR="00C26CA8" w:rsidRPr="00736AEC" w14:paraId="57C4005C" w14:textId="77777777" w:rsidTr="00E12B24">
        <w:trPr>
          <w:trHeight w:val="20"/>
          <w:jc w:val="center"/>
        </w:trPr>
        <w:tc>
          <w:tcPr>
            <w:tcW w:w="2707" w:type="dxa"/>
            <w:gridSpan w:val="2"/>
            <w:vAlign w:val="center"/>
          </w:tcPr>
          <w:p w14:paraId="6BADF18F" w14:textId="77777777" w:rsidR="00C26CA8" w:rsidRPr="00C012E2" w:rsidRDefault="00C26CA8" w:rsidP="009209BE">
            <w:pPr>
              <w:keepNext/>
              <w:outlineLvl w:val="0"/>
              <w:rPr>
                <w:rFonts w:ascii="Arial" w:hAnsi="Arial" w:cs="Arial"/>
                <w:b/>
                <w:bCs/>
                <w:kern w:val="32"/>
              </w:rPr>
            </w:pPr>
            <w:r w:rsidRPr="00C012E2">
              <w:rPr>
                <w:rFonts w:ascii="Arial" w:hAnsi="Arial" w:cs="Arial"/>
                <w:b/>
                <w:bCs/>
                <w:kern w:val="32"/>
              </w:rPr>
              <w:t>Superseded Version:</w:t>
            </w:r>
          </w:p>
        </w:tc>
        <w:tc>
          <w:tcPr>
            <w:tcW w:w="6927" w:type="dxa"/>
            <w:gridSpan w:val="3"/>
            <w:vAlign w:val="center"/>
          </w:tcPr>
          <w:p w14:paraId="0B18F6E2" w14:textId="77777777" w:rsidR="00C26CA8" w:rsidRPr="00C012E2" w:rsidRDefault="00C26CA8" w:rsidP="009209BE">
            <w:pPr>
              <w:rPr>
                <w:rFonts w:ascii="Arial" w:hAnsi="Arial" w:cs="Arial"/>
                <w:bCs/>
                <w:sz w:val="20"/>
                <w:szCs w:val="20"/>
              </w:rPr>
            </w:pPr>
            <w:r w:rsidRPr="00C012E2">
              <w:rPr>
                <w:rFonts w:ascii="Arial" w:hAnsi="Arial" w:cs="Arial"/>
                <w:bCs/>
                <w:sz w:val="20"/>
                <w:szCs w:val="20"/>
              </w:rPr>
              <w:t>Policy and guidance on Support for Pregnant Students and Students who become parents.</w:t>
            </w:r>
          </w:p>
        </w:tc>
      </w:tr>
      <w:tr w:rsidR="00C26CA8" w:rsidRPr="00736AEC" w14:paraId="69EEB6E9" w14:textId="77777777" w:rsidTr="009209BE">
        <w:trPr>
          <w:jc w:val="center"/>
        </w:trPr>
        <w:tc>
          <w:tcPr>
            <w:tcW w:w="9634" w:type="dxa"/>
            <w:gridSpan w:val="5"/>
            <w:vAlign w:val="center"/>
          </w:tcPr>
          <w:p w14:paraId="154EB579" w14:textId="77777777" w:rsidR="00C26CA8" w:rsidRPr="00C012E2" w:rsidRDefault="00C26CA8" w:rsidP="009209BE">
            <w:pPr>
              <w:rPr>
                <w:rFonts w:ascii="Arial" w:hAnsi="Arial" w:cs="Arial"/>
                <w:b/>
                <w:sz w:val="20"/>
                <w:szCs w:val="20"/>
              </w:rPr>
            </w:pPr>
          </w:p>
          <w:p w14:paraId="07949397" w14:textId="77777777" w:rsidR="00C26CA8" w:rsidRPr="00C012E2" w:rsidRDefault="00C26CA8" w:rsidP="009209BE">
            <w:pPr>
              <w:rPr>
                <w:rFonts w:ascii="Arial" w:hAnsi="Arial" w:cs="Arial"/>
                <w:b/>
                <w:sz w:val="20"/>
                <w:szCs w:val="20"/>
              </w:rPr>
            </w:pPr>
            <w:r w:rsidRPr="00C012E2">
              <w:rPr>
                <w:rFonts w:ascii="Arial" w:hAnsi="Arial" w:cs="Arial"/>
                <w:b/>
                <w:sz w:val="20"/>
                <w:szCs w:val="20"/>
              </w:rPr>
              <w:t>Document History</w:t>
            </w:r>
          </w:p>
        </w:tc>
      </w:tr>
      <w:tr w:rsidR="00C26CA8" w:rsidRPr="00736AEC" w14:paraId="7A266336" w14:textId="77777777" w:rsidTr="00E12B24">
        <w:trPr>
          <w:jc w:val="center"/>
        </w:trPr>
        <w:tc>
          <w:tcPr>
            <w:tcW w:w="1016" w:type="dxa"/>
            <w:vAlign w:val="bottom"/>
          </w:tcPr>
          <w:p w14:paraId="05EBE52F" w14:textId="77777777" w:rsidR="00C26CA8" w:rsidRPr="00C012E2" w:rsidRDefault="00C26CA8" w:rsidP="009209BE">
            <w:pPr>
              <w:spacing w:after="200" w:line="276" w:lineRule="auto"/>
              <w:rPr>
                <w:rFonts w:ascii="Arial" w:hAnsi="Arial" w:cs="Arial"/>
                <w:b/>
                <w:bCs/>
              </w:rPr>
            </w:pPr>
            <w:r w:rsidRPr="00C012E2">
              <w:rPr>
                <w:rFonts w:ascii="Arial" w:hAnsi="Arial" w:cs="Arial"/>
                <w:b/>
                <w:bCs/>
              </w:rPr>
              <w:t>Version</w:t>
            </w:r>
          </w:p>
        </w:tc>
        <w:tc>
          <w:tcPr>
            <w:tcW w:w="1731" w:type="dxa"/>
            <w:gridSpan w:val="2"/>
            <w:vAlign w:val="bottom"/>
          </w:tcPr>
          <w:p w14:paraId="45C3FC10" w14:textId="77777777" w:rsidR="00C26CA8" w:rsidRPr="00C012E2" w:rsidRDefault="00C26CA8" w:rsidP="009209BE">
            <w:pPr>
              <w:spacing w:after="200" w:line="276" w:lineRule="auto"/>
              <w:rPr>
                <w:rFonts w:ascii="Arial" w:hAnsi="Arial" w:cs="Arial"/>
                <w:b/>
                <w:bCs/>
              </w:rPr>
            </w:pPr>
            <w:r w:rsidRPr="00C012E2">
              <w:rPr>
                <w:rFonts w:ascii="Arial" w:hAnsi="Arial" w:cs="Arial"/>
                <w:b/>
              </w:rPr>
              <w:t>Date</w:t>
            </w:r>
          </w:p>
        </w:tc>
        <w:tc>
          <w:tcPr>
            <w:tcW w:w="1926" w:type="dxa"/>
            <w:vAlign w:val="bottom"/>
          </w:tcPr>
          <w:p w14:paraId="0AA9D04D" w14:textId="77777777" w:rsidR="00C26CA8" w:rsidRPr="00C012E2" w:rsidRDefault="00C26CA8" w:rsidP="009209BE">
            <w:pPr>
              <w:spacing w:after="200" w:line="276" w:lineRule="auto"/>
              <w:rPr>
                <w:rFonts w:ascii="Arial" w:hAnsi="Arial" w:cs="Arial"/>
                <w:b/>
              </w:rPr>
            </w:pPr>
            <w:r w:rsidRPr="00C012E2">
              <w:rPr>
                <w:rFonts w:ascii="Arial" w:hAnsi="Arial" w:cs="Arial"/>
                <w:b/>
              </w:rPr>
              <w:t>Author/Consulted</w:t>
            </w:r>
          </w:p>
        </w:tc>
        <w:tc>
          <w:tcPr>
            <w:tcW w:w="4961" w:type="dxa"/>
            <w:vAlign w:val="bottom"/>
          </w:tcPr>
          <w:p w14:paraId="2FA8CF53" w14:textId="77777777" w:rsidR="00C26CA8" w:rsidRPr="00C012E2" w:rsidRDefault="00C26CA8" w:rsidP="009209BE">
            <w:pPr>
              <w:spacing w:after="200" w:line="276" w:lineRule="auto"/>
              <w:rPr>
                <w:rFonts w:ascii="Arial" w:hAnsi="Arial" w:cs="Arial"/>
                <w:b/>
                <w:sz w:val="20"/>
                <w:szCs w:val="20"/>
              </w:rPr>
            </w:pPr>
            <w:r w:rsidRPr="00C012E2">
              <w:rPr>
                <w:rFonts w:ascii="Arial" w:hAnsi="Arial" w:cs="Arial"/>
                <w:b/>
                <w:sz w:val="20"/>
                <w:szCs w:val="20"/>
              </w:rPr>
              <w:t>Notes on Revisions</w:t>
            </w:r>
          </w:p>
        </w:tc>
      </w:tr>
      <w:tr w:rsidR="00C26CA8" w:rsidRPr="00736AEC" w14:paraId="669AECBE" w14:textId="77777777" w:rsidTr="00E12B24">
        <w:trPr>
          <w:jc w:val="center"/>
        </w:trPr>
        <w:tc>
          <w:tcPr>
            <w:tcW w:w="1016" w:type="dxa"/>
            <w:vAlign w:val="center"/>
          </w:tcPr>
          <w:p w14:paraId="2DB91A6F"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sz w:val="20"/>
                <w:szCs w:val="20"/>
              </w:rPr>
              <w:t>V1.0</w:t>
            </w:r>
          </w:p>
        </w:tc>
        <w:tc>
          <w:tcPr>
            <w:tcW w:w="1731" w:type="dxa"/>
            <w:gridSpan w:val="2"/>
            <w:vAlign w:val="center"/>
          </w:tcPr>
          <w:p w14:paraId="3137EC11"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sz w:val="20"/>
                <w:szCs w:val="20"/>
              </w:rPr>
              <w:t>2015</w:t>
            </w:r>
          </w:p>
        </w:tc>
        <w:tc>
          <w:tcPr>
            <w:tcW w:w="1926" w:type="dxa"/>
            <w:vAlign w:val="center"/>
          </w:tcPr>
          <w:p w14:paraId="4968168D" w14:textId="77777777" w:rsidR="00C26CA8" w:rsidRPr="00C012E2" w:rsidRDefault="00C26CA8" w:rsidP="009209BE">
            <w:pPr>
              <w:spacing w:after="200" w:line="276" w:lineRule="auto"/>
              <w:rPr>
                <w:rFonts w:ascii="Arial" w:hAnsi="Arial" w:cs="Arial"/>
                <w:sz w:val="20"/>
                <w:szCs w:val="20"/>
              </w:rPr>
            </w:pPr>
            <w:r w:rsidRPr="00C012E2">
              <w:rPr>
                <w:rFonts w:ascii="Arial" w:hAnsi="Arial" w:cs="Arial"/>
                <w:sz w:val="20"/>
                <w:szCs w:val="20"/>
              </w:rPr>
              <w:t>GOVRN</w:t>
            </w:r>
          </w:p>
        </w:tc>
        <w:tc>
          <w:tcPr>
            <w:tcW w:w="4961" w:type="dxa"/>
            <w:vAlign w:val="center"/>
          </w:tcPr>
          <w:p w14:paraId="3935F8EA" w14:textId="77777777" w:rsidR="00C26CA8" w:rsidRPr="00C012E2" w:rsidRDefault="00C26CA8" w:rsidP="009209BE">
            <w:pPr>
              <w:spacing w:after="200" w:line="276" w:lineRule="auto"/>
              <w:rPr>
                <w:rFonts w:ascii="Arial" w:hAnsi="Arial" w:cs="Arial"/>
                <w:sz w:val="20"/>
                <w:szCs w:val="20"/>
              </w:rPr>
            </w:pPr>
          </w:p>
        </w:tc>
      </w:tr>
      <w:tr w:rsidR="00C26CA8" w:rsidRPr="00736AEC" w14:paraId="4B9BDA80" w14:textId="77777777" w:rsidTr="00E12B24">
        <w:trPr>
          <w:jc w:val="center"/>
        </w:trPr>
        <w:tc>
          <w:tcPr>
            <w:tcW w:w="1016" w:type="dxa"/>
            <w:vAlign w:val="center"/>
          </w:tcPr>
          <w:p w14:paraId="607916A7" w14:textId="77777777" w:rsidR="00C26CA8" w:rsidRPr="00C012E2" w:rsidRDefault="00C26CA8" w:rsidP="009209BE">
            <w:pPr>
              <w:rPr>
                <w:rFonts w:ascii="Arial" w:hAnsi="Arial" w:cs="Arial"/>
                <w:sz w:val="20"/>
                <w:szCs w:val="20"/>
              </w:rPr>
            </w:pPr>
            <w:r w:rsidRPr="00C012E2">
              <w:rPr>
                <w:rFonts w:ascii="Arial" w:hAnsi="Arial" w:cs="Arial"/>
                <w:sz w:val="20"/>
                <w:szCs w:val="20"/>
              </w:rPr>
              <w:t>V1.1</w:t>
            </w:r>
          </w:p>
        </w:tc>
        <w:tc>
          <w:tcPr>
            <w:tcW w:w="1731" w:type="dxa"/>
            <w:gridSpan w:val="2"/>
            <w:vAlign w:val="center"/>
          </w:tcPr>
          <w:p w14:paraId="2066F882" w14:textId="77777777" w:rsidR="00C26CA8" w:rsidRPr="00C012E2" w:rsidRDefault="00C26CA8" w:rsidP="009209BE">
            <w:pPr>
              <w:rPr>
                <w:rFonts w:ascii="Arial" w:hAnsi="Arial" w:cs="Arial"/>
                <w:sz w:val="20"/>
                <w:szCs w:val="20"/>
              </w:rPr>
            </w:pPr>
            <w:r w:rsidRPr="00C012E2">
              <w:rPr>
                <w:rFonts w:ascii="Arial" w:hAnsi="Arial" w:cs="Arial"/>
                <w:sz w:val="20"/>
                <w:szCs w:val="20"/>
              </w:rPr>
              <w:t>2018</w:t>
            </w:r>
          </w:p>
        </w:tc>
        <w:tc>
          <w:tcPr>
            <w:tcW w:w="1926" w:type="dxa"/>
            <w:vAlign w:val="center"/>
          </w:tcPr>
          <w:p w14:paraId="29586606" w14:textId="77777777" w:rsidR="00C26CA8" w:rsidRPr="00C012E2" w:rsidRDefault="00C26CA8" w:rsidP="009209BE">
            <w:pPr>
              <w:rPr>
                <w:rFonts w:ascii="Arial" w:hAnsi="Arial" w:cs="Arial"/>
                <w:sz w:val="20"/>
                <w:szCs w:val="20"/>
              </w:rPr>
            </w:pPr>
            <w:r w:rsidRPr="00C012E2">
              <w:rPr>
                <w:rFonts w:ascii="Arial" w:hAnsi="Arial" w:cs="Arial"/>
                <w:sz w:val="20"/>
                <w:szCs w:val="20"/>
              </w:rPr>
              <w:t>DOSPG</w:t>
            </w:r>
          </w:p>
        </w:tc>
        <w:tc>
          <w:tcPr>
            <w:tcW w:w="4961" w:type="dxa"/>
            <w:vAlign w:val="center"/>
          </w:tcPr>
          <w:p w14:paraId="3F4EC301" w14:textId="77777777" w:rsidR="00C26CA8" w:rsidRPr="00C012E2" w:rsidRDefault="00C26CA8" w:rsidP="009209BE">
            <w:pPr>
              <w:rPr>
                <w:rFonts w:ascii="Arial" w:hAnsi="Arial" w:cs="Arial"/>
                <w:sz w:val="20"/>
                <w:szCs w:val="20"/>
              </w:rPr>
            </w:pPr>
          </w:p>
        </w:tc>
      </w:tr>
      <w:tr w:rsidR="00C26CA8" w:rsidRPr="00736AEC" w14:paraId="3997E01B" w14:textId="77777777" w:rsidTr="00E12B24">
        <w:trPr>
          <w:jc w:val="center"/>
        </w:trPr>
        <w:tc>
          <w:tcPr>
            <w:tcW w:w="1016" w:type="dxa"/>
            <w:vAlign w:val="center"/>
          </w:tcPr>
          <w:p w14:paraId="351A31E0" w14:textId="77777777" w:rsidR="00C26CA8" w:rsidRPr="00C012E2" w:rsidRDefault="00C26CA8" w:rsidP="009209BE">
            <w:pPr>
              <w:rPr>
                <w:rFonts w:ascii="Arial" w:hAnsi="Arial" w:cs="Arial"/>
                <w:sz w:val="20"/>
                <w:szCs w:val="20"/>
              </w:rPr>
            </w:pPr>
            <w:r w:rsidRPr="00C012E2">
              <w:rPr>
                <w:rFonts w:ascii="Arial" w:hAnsi="Arial" w:cs="Arial"/>
                <w:sz w:val="20"/>
                <w:szCs w:val="20"/>
              </w:rPr>
              <w:t>V2.0</w:t>
            </w:r>
          </w:p>
        </w:tc>
        <w:tc>
          <w:tcPr>
            <w:tcW w:w="1731" w:type="dxa"/>
            <w:gridSpan w:val="2"/>
            <w:vAlign w:val="center"/>
          </w:tcPr>
          <w:p w14:paraId="48F81BE4" w14:textId="77777777" w:rsidR="00C26CA8" w:rsidRPr="00C012E2" w:rsidRDefault="00C26CA8" w:rsidP="009209BE">
            <w:pPr>
              <w:rPr>
                <w:rFonts w:ascii="Arial" w:hAnsi="Arial" w:cs="Arial"/>
                <w:sz w:val="20"/>
                <w:szCs w:val="20"/>
              </w:rPr>
            </w:pPr>
            <w:r w:rsidRPr="00C012E2">
              <w:rPr>
                <w:rFonts w:ascii="Arial" w:hAnsi="Arial" w:cs="Arial"/>
                <w:sz w:val="20"/>
                <w:szCs w:val="20"/>
              </w:rPr>
              <w:t>2020</w:t>
            </w:r>
          </w:p>
        </w:tc>
        <w:tc>
          <w:tcPr>
            <w:tcW w:w="1926" w:type="dxa"/>
            <w:vAlign w:val="center"/>
          </w:tcPr>
          <w:p w14:paraId="7152D889" w14:textId="77777777" w:rsidR="00C26CA8" w:rsidRPr="00C012E2" w:rsidRDefault="00C26CA8" w:rsidP="009209BE">
            <w:pPr>
              <w:rPr>
                <w:rFonts w:ascii="Arial" w:hAnsi="Arial" w:cs="Arial"/>
                <w:sz w:val="20"/>
                <w:szCs w:val="20"/>
              </w:rPr>
            </w:pPr>
            <w:r w:rsidRPr="00C012E2">
              <w:rPr>
                <w:rFonts w:ascii="Arial" w:hAnsi="Arial" w:cs="Arial"/>
                <w:sz w:val="20"/>
                <w:szCs w:val="20"/>
              </w:rPr>
              <w:t>University Secretary’s Office</w:t>
            </w:r>
          </w:p>
        </w:tc>
        <w:tc>
          <w:tcPr>
            <w:tcW w:w="4961" w:type="dxa"/>
            <w:vAlign w:val="center"/>
          </w:tcPr>
          <w:p w14:paraId="1249F064" w14:textId="77777777" w:rsidR="00C26CA8" w:rsidRPr="00C012E2" w:rsidRDefault="00C26CA8" w:rsidP="009209BE">
            <w:pPr>
              <w:rPr>
                <w:rFonts w:ascii="Arial" w:hAnsi="Arial" w:cs="Arial"/>
                <w:sz w:val="20"/>
                <w:szCs w:val="20"/>
              </w:rPr>
            </w:pPr>
            <w:r w:rsidRPr="00C012E2">
              <w:rPr>
                <w:rFonts w:ascii="Arial" w:hAnsi="Arial" w:cs="Arial"/>
                <w:sz w:val="20"/>
                <w:szCs w:val="20"/>
              </w:rPr>
              <w:t xml:space="preserve">Streamlined guidance. Removed out of context interruption of study information and instead directed to existing </w:t>
            </w:r>
            <w:proofErr w:type="spellStart"/>
            <w:r w:rsidRPr="00C012E2">
              <w:rPr>
                <w:rFonts w:ascii="Arial" w:hAnsi="Arial" w:cs="Arial"/>
                <w:sz w:val="20"/>
                <w:szCs w:val="20"/>
              </w:rPr>
              <w:t>IoS</w:t>
            </w:r>
            <w:proofErr w:type="spellEnd"/>
            <w:r w:rsidRPr="00C012E2">
              <w:rPr>
                <w:rFonts w:ascii="Arial" w:hAnsi="Arial" w:cs="Arial"/>
                <w:sz w:val="20"/>
                <w:szCs w:val="20"/>
              </w:rPr>
              <w:t xml:space="preserve"> policies. Signposted to relevant departments with existing guidance. Removed or moderated gendered language where possible.</w:t>
            </w:r>
          </w:p>
        </w:tc>
      </w:tr>
      <w:tr w:rsidR="00C26CA8" w:rsidRPr="00736AEC" w14:paraId="44EE7A57" w14:textId="77777777" w:rsidTr="00E12B24">
        <w:trPr>
          <w:jc w:val="center"/>
        </w:trPr>
        <w:tc>
          <w:tcPr>
            <w:tcW w:w="1016" w:type="dxa"/>
            <w:vAlign w:val="center"/>
          </w:tcPr>
          <w:p w14:paraId="127D32FE" w14:textId="77777777" w:rsidR="00C26CA8" w:rsidRPr="00C012E2" w:rsidRDefault="00C26CA8" w:rsidP="009209BE">
            <w:pPr>
              <w:rPr>
                <w:rFonts w:ascii="Arial" w:hAnsi="Arial" w:cs="Arial"/>
              </w:rPr>
            </w:pPr>
          </w:p>
        </w:tc>
        <w:tc>
          <w:tcPr>
            <w:tcW w:w="1731" w:type="dxa"/>
            <w:gridSpan w:val="2"/>
            <w:vAlign w:val="center"/>
          </w:tcPr>
          <w:p w14:paraId="681A032D" w14:textId="77777777" w:rsidR="00C26CA8" w:rsidRPr="00C012E2" w:rsidRDefault="00C26CA8" w:rsidP="009209BE">
            <w:pPr>
              <w:rPr>
                <w:rFonts w:ascii="Arial" w:hAnsi="Arial" w:cs="Arial"/>
              </w:rPr>
            </w:pPr>
          </w:p>
        </w:tc>
        <w:tc>
          <w:tcPr>
            <w:tcW w:w="1926" w:type="dxa"/>
            <w:vAlign w:val="center"/>
          </w:tcPr>
          <w:p w14:paraId="48F8CB6F" w14:textId="77777777" w:rsidR="00C26CA8" w:rsidRPr="00C012E2" w:rsidRDefault="00C26CA8" w:rsidP="009209BE">
            <w:pPr>
              <w:rPr>
                <w:rFonts w:ascii="Arial" w:hAnsi="Arial" w:cs="Arial"/>
              </w:rPr>
            </w:pPr>
          </w:p>
        </w:tc>
        <w:tc>
          <w:tcPr>
            <w:tcW w:w="4961" w:type="dxa"/>
            <w:vAlign w:val="center"/>
          </w:tcPr>
          <w:p w14:paraId="0BA1455B" w14:textId="77777777" w:rsidR="00C26CA8" w:rsidRPr="00C012E2" w:rsidRDefault="00C26CA8" w:rsidP="009209BE">
            <w:pPr>
              <w:rPr>
                <w:rFonts w:ascii="Arial" w:hAnsi="Arial" w:cs="Arial"/>
              </w:rPr>
            </w:pPr>
          </w:p>
        </w:tc>
      </w:tr>
      <w:tr w:rsidR="00C26CA8" w:rsidRPr="00736AEC" w14:paraId="667C1B6E" w14:textId="77777777" w:rsidTr="00E12B24">
        <w:trPr>
          <w:jc w:val="center"/>
        </w:trPr>
        <w:tc>
          <w:tcPr>
            <w:tcW w:w="1016" w:type="dxa"/>
            <w:vAlign w:val="center"/>
          </w:tcPr>
          <w:p w14:paraId="0BD843FC" w14:textId="77777777" w:rsidR="00C26CA8" w:rsidRPr="00B86455" w:rsidRDefault="00C26CA8" w:rsidP="009209BE">
            <w:pPr>
              <w:rPr>
                <w:rFonts w:cs="Arial"/>
              </w:rPr>
            </w:pPr>
          </w:p>
        </w:tc>
        <w:tc>
          <w:tcPr>
            <w:tcW w:w="1731" w:type="dxa"/>
            <w:gridSpan w:val="2"/>
            <w:vAlign w:val="center"/>
          </w:tcPr>
          <w:p w14:paraId="02B4CF00" w14:textId="77777777" w:rsidR="00C26CA8" w:rsidRPr="00B86455" w:rsidRDefault="00C26CA8" w:rsidP="009209BE">
            <w:pPr>
              <w:rPr>
                <w:rFonts w:cs="Arial"/>
              </w:rPr>
            </w:pPr>
          </w:p>
        </w:tc>
        <w:tc>
          <w:tcPr>
            <w:tcW w:w="1926" w:type="dxa"/>
            <w:vAlign w:val="center"/>
          </w:tcPr>
          <w:p w14:paraId="6D75EC2B" w14:textId="77777777" w:rsidR="00C26CA8" w:rsidRPr="00B86455" w:rsidRDefault="00C26CA8" w:rsidP="009209BE">
            <w:pPr>
              <w:rPr>
                <w:rFonts w:cs="Arial"/>
              </w:rPr>
            </w:pPr>
          </w:p>
        </w:tc>
        <w:tc>
          <w:tcPr>
            <w:tcW w:w="4961" w:type="dxa"/>
            <w:vAlign w:val="center"/>
          </w:tcPr>
          <w:p w14:paraId="5FF21E2A" w14:textId="77777777" w:rsidR="00C26CA8" w:rsidRPr="00B86455" w:rsidRDefault="00C26CA8" w:rsidP="009209BE">
            <w:pPr>
              <w:rPr>
                <w:rFonts w:cs="Arial"/>
              </w:rPr>
            </w:pPr>
          </w:p>
        </w:tc>
      </w:tr>
    </w:tbl>
    <w:p w14:paraId="16DFDD34" w14:textId="77777777" w:rsidR="00C26CA8" w:rsidRDefault="00C26CA8" w:rsidP="00827CE3">
      <w:pPr>
        <w:spacing w:line="276" w:lineRule="auto"/>
        <w:ind w:left="720" w:hanging="720"/>
        <w:rPr>
          <w:rFonts w:ascii="Arial" w:hAnsi="Arial" w:cs="Arial"/>
          <w:b/>
          <w:iCs/>
          <w:color w:val="000000"/>
        </w:rPr>
      </w:pPr>
    </w:p>
    <w:p w14:paraId="1E6CED73" w14:textId="77777777" w:rsidR="00C26CA8" w:rsidRDefault="00C26CA8" w:rsidP="00827CE3">
      <w:pPr>
        <w:spacing w:line="276" w:lineRule="auto"/>
        <w:ind w:left="720" w:hanging="720"/>
        <w:rPr>
          <w:rFonts w:ascii="Arial" w:hAnsi="Arial" w:cs="Arial"/>
          <w:b/>
          <w:iCs/>
          <w:color w:val="000000"/>
        </w:rPr>
      </w:pPr>
    </w:p>
    <w:p w14:paraId="079C1B0A" w14:textId="77777777" w:rsidR="00C26CA8" w:rsidRDefault="00C26CA8" w:rsidP="00827CE3">
      <w:pPr>
        <w:spacing w:line="276" w:lineRule="auto"/>
        <w:ind w:left="720" w:hanging="720"/>
        <w:rPr>
          <w:rFonts w:ascii="Arial" w:hAnsi="Arial" w:cs="Arial"/>
          <w:b/>
          <w:iCs/>
          <w:color w:val="000000"/>
        </w:rPr>
      </w:pPr>
    </w:p>
    <w:p w14:paraId="69E416FD" w14:textId="77777777" w:rsidR="00C26CA8" w:rsidRDefault="00C26CA8" w:rsidP="00827CE3">
      <w:pPr>
        <w:spacing w:line="276" w:lineRule="auto"/>
        <w:ind w:left="720" w:hanging="720"/>
        <w:rPr>
          <w:rFonts w:ascii="Arial" w:hAnsi="Arial" w:cs="Arial"/>
          <w:b/>
          <w:iCs/>
          <w:color w:val="000000"/>
        </w:rPr>
      </w:pPr>
    </w:p>
    <w:p w14:paraId="7991C0E4" w14:textId="77777777" w:rsidR="00C26CA8" w:rsidRDefault="00C26CA8" w:rsidP="00827CE3">
      <w:pPr>
        <w:spacing w:line="276" w:lineRule="auto"/>
        <w:ind w:left="720" w:hanging="720"/>
        <w:rPr>
          <w:rFonts w:ascii="Arial" w:hAnsi="Arial" w:cs="Arial"/>
          <w:b/>
          <w:iCs/>
          <w:color w:val="000000"/>
        </w:rPr>
      </w:pPr>
    </w:p>
    <w:p w14:paraId="486F32EA" w14:textId="77777777" w:rsidR="00C26CA8" w:rsidRDefault="00C26CA8" w:rsidP="00827CE3">
      <w:pPr>
        <w:spacing w:line="276" w:lineRule="auto"/>
        <w:ind w:left="720" w:hanging="720"/>
        <w:rPr>
          <w:rFonts w:ascii="Arial" w:hAnsi="Arial" w:cs="Arial"/>
          <w:b/>
          <w:iCs/>
          <w:color w:val="000000"/>
        </w:rPr>
      </w:pPr>
    </w:p>
    <w:p w14:paraId="5CA684B8" w14:textId="77777777" w:rsidR="00C26CA8" w:rsidRDefault="00C26CA8" w:rsidP="00827CE3">
      <w:pPr>
        <w:spacing w:line="276" w:lineRule="auto"/>
        <w:ind w:left="720" w:hanging="720"/>
        <w:rPr>
          <w:rFonts w:ascii="Arial" w:hAnsi="Arial" w:cs="Arial"/>
          <w:b/>
          <w:iCs/>
          <w:color w:val="000000"/>
        </w:rPr>
      </w:pPr>
    </w:p>
    <w:p w14:paraId="25CD4BB1" w14:textId="77777777" w:rsidR="00C26CA8" w:rsidRDefault="00C26CA8" w:rsidP="00827CE3">
      <w:pPr>
        <w:spacing w:line="276" w:lineRule="auto"/>
        <w:ind w:left="720" w:hanging="720"/>
        <w:rPr>
          <w:rFonts w:ascii="Arial" w:hAnsi="Arial" w:cs="Arial"/>
          <w:b/>
          <w:iCs/>
          <w:color w:val="000000"/>
        </w:rPr>
      </w:pPr>
    </w:p>
    <w:p w14:paraId="02ED083D" w14:textId="77777777" w:rsidR="00C26CA8" w:rsidRDefault="00C26CA8" w:rsidP="00827CE3">
      <w:pPr>
        <w:spacing w:line="276" w:lineRule="auto"/>
        <w:ind w:left="720" w:hanging="720"/>
        <w:rPr>
          <w:rFonts w:ascii="Arial" w:hAnsi="Arial" w:cs="Arial"/>
          <w:b/>
          <w:iCs/>
          <w:color w:val="000000"/>
        </w:rPr>
      </w:pPr>
    </w:p>
    <w:p w14:paraId="731E6098" w14:textId="77777777" w:rsidR="00C26CA8" w:rsidRDefault="00C26CA8" w:rsidP="00827CE3">
      <w:pPr>
        <w:spacing w:line="276" w:lineRule="auto"/>
        <w:ind w:left="720" w:hanging="720"/>
        <w:rPr>
          <w:rFonts w:ascii="Arial" w:hAnsi="Arial" w:cs="Arial"/>
          <w:b/>
          <w:iCs/>
          <w:color w:val="000000"/>
        </w:rPr>
      </w:pPr>
    </w:p>
    <w:p w14:paraId="1D62B3A9" w14:textId="77777777" w:rsidR="00D84E6C" w:rsidRDefault="00D84E6C" w:rsidP="00827CE3">
      <w:pPr>
        <w:spacing w:line="276" w:lineRule="auto"/>
        <w:ind w:left="720" w:hanging="720"/>
        <w:rPr>
          <w:rFonts w:ascii="Arial" w:hAnsi="Arial" w:cs="Arial"/>
          <w:b/>
          <w:iCs/>
          <w:color w:val="000000"/>
        </w:rPr>
      </w:pPr>
      <w:r>
        <w:rPr>
          <w:rFonts w:ascii="Arial" w:hAnsi="Arial" w:cs="Arial"/>
          <w:b/>
          <w:iCs/>
          <w:color w:val="000000"/>
        </w:rPr>
        <w:br w:type="page"/>
      </w:r>
    </w:p>
    <w:p w14:paraId="57E042C4" w14:textId="3E10964C" w:rsidR="00827CE3" w:rsidRPr="008C56E6" w:rsidRDefault="00827CE3" w:rsidP="00827CE3">
      <w:pPr>
        <w:spacing w:line="276" w:lineRule="auto"/>
        <w:ind w:left="720" w:hanging="720"/>
        <w:rPr>
          <w:rFonts w:ascii="Arial" w:hAnsi="Arial" w:cs="Arial"/>
          <w:b/>
          <w:iCs/>
          <w:color w:val="000000"/>
        </w:rPr>
      </w:pPr>
      <w:r w:rsidRPr="008C56E6">
        <w:rPr>
          <w:rFonts w:ascii="Arial" w:hAnsi="Arial" w:cs="Arial"/>
          <w:b/>
          <w:iCs/>
          <w:color w:val="000000"/>
        </w:rPr>
        <w:lastRenderedPageBreak/>
        <w:t>1</w:t>
      </w:r>
      <w:r w:rsidRPr="008C56E6">
        <w:rPr>
          <w:rFonts w:ascii="Arial" w:hAnsi="Arial" w:cs="Arial"/>
          <w:b/>
          <w:iCs/>
          <w:color w:val="000000"/>
        </w:rPr>
        <w:tab/>
        <w:t>Policy Statement</w:t>
      </w:r>
    </w:p>
    <w:p w14:paraId="516E32AB" w14:textId="77777777" w:rsidR="00827CE3" w:rsidRPr="008C56E6" w:rsidRDefault="00827CE3" w:rsidP="00827CE3">
      <w:pPr>
        <w:spacing w:line="276" w:lineRule="auto"/>
        <w:ind w:left="720" w:hanging="720"/>
        <w:rPr>
          <w:rFonts w:ascii="Arial" w:hAnsi="Arial" w:cs="Arial"/>
          <w:b/>
          <w:iCs/>
          <w:color w:val="000000"/>
        </w:rPr>
      </w:pPr>
    </w:p>
    <w:p w14:paraId="0B9A9F51" w14:textId="77777777" w:rsidR="00827CE3" w:rsidRPr="008C56E6" w:rsidRDefault="00827CE3" w:rsidP="00827CE3">
      <w:pPr>
        <w:pStyle w:val="ListParagraph"/>
        <w:numPr>
          <w:ilvl w:val="1"/>
          <w:numId w:val="12"/>
        </w:numPr>
        <w:spacing w:line="276" w:lineRule="auto"/>
        <w:rPr>
          <w:rFonts w:ascii="Arial" w:hAnsi="Arial" w:cs="Arial"/>
          <w:color w:val="000000"/>
        </w:rPr>
      </w:pPr>
      <w:r w:rsidRPr="008C56E6">
        <w:rPr>
          <w:rFonts w:ascii="Arial" w:hAnsi="Arial" w:cs="Arial"/>
          <w:iCs/>
          <w:color w:val="000000"/>
        </w:rPr>
        <w:t xml:space="preserve">This </w:t>
      </w:r>
      <w:r w:rsidRPr="008C56E6">
        <w:rPr>
          <w:rFonts w:ascii="Arial" w:hAnsi="Arial" w:cs="Arial"/>
          <w:color w:val="000000"/>
        </w:rPr>
        <w:t>policy sets out Cardiff University’s commitment to ensuring the protection afforded to students under the Equality Act 2010 (the Act) during pregnancy and maternity. The Act considers pregnancy and maternity to be a protected characteristic and prohibits discrimination, harassment and/or victimisation on these grounds. This policy also sets out the University’s commitment to any student who become</w:t>
      </w:r>
      <w:r>
        <w:rPr>
          <w:rFonts w:ascii="Arial" w:hAnsi="Arial" w:cs="Arial"/>
          <w:color w:val="000000"/>
        </w:rPr>
        <w:t>s or is due to become</w:t>
      </w:r>
      <w:r w:rsidRPr="008C56E6">
        <w:rPr>
          <w:rFonts w:ascii="Arial" w:hAnsi="Arial" w:cs="Arial"/>
          <w:color w:val="000000"/>
        </w:rPr>
        <w:t xml:space="preserve"> a parent, whether through being the partner of a pregnant person, </w:t>
      </w:r>
      <w:proofErr w:type="gramStart"/>
      <w:r w:rsidRPr="008C56E6">
        <w:rPr>
          <w:rFonts w:ascii="Arial" w:hAnsi="Arial" w:cs="Arial"/>
          <w:color w:val="000000"/>
        </w:rPr>
        <w:t>adoption</w:t>
      </w:r>
      <w:proofErr w:type="gramEnd"/>
      <w:r w:rsidRPr="008C56E6">
        <w:rPr>
          <w:rFonts w:ascii="Arial" w:hAnsi="Arial" w:cs="Arial"/>
          <w:color w:val="000000"/>
        </w:rPr>
        <w:t xml:space="preserve"> or surrogacy. </w:t>
      </w:r>
    </w:p>
    <w:p w14:paraId="45DEAE0F" w14:textId="77777777" w:rsidR="00827CE3" w:rsidRPr="008C56E6" w:rsidRDefault="00827CE3" w:rsidP="00827CE3">
      <w:pPr>
        <w:spacing w:line="276" w:lineRule="auto"/>
        <w:rPr>
          <w:rFonts w:ascii="Arial" w:hAnsi="Arial" w:cs="Arial"/>
          <w:color w:val="000000"/>
        </w:rPr>
      </w:pPr>
    </w:p>
    <w:p w14:paraId="0AC841CE" w14:textId="77777777" w:rsidR="00827CE3" w:rsidRPr="008C56E6" w:rsidRDefault="00827CE3" w:rsidP="00827CE3">
      <w:pPr>
        <w:pStyle w:val="ListParagraph"/>
        <w:numPr>
          <w:ilvl w:val="1"/>
          <w:numId w:val="12"/>
        </w:numPr>
        <w:spacing w:line="276" w:lineRule="auto"/>
        <w:rPr>
          <w:rFonts w:ascii="Arial" w:hAnsi="Arial" w:cs="Arial"/>
          <w:color w:val="000000"/>
        </w:rPr>
      </w:pPr>
      <w:r w:rsidRPr="008C56E6">
        <w:rPr>
          <w:rFonts w:ascii="Arial" w:hAnsi="Arial" w:cs="Arial"/>
          <w:color w:val="000000"/>
        </w:rPr>
        <w:t xml:space="preserve">Cardiff University believes that becoming pregnant, </w:t>
      </w:r>
      <w:proofErr w:type="gramStart"/>
      <w:r w:rsidRPr="008C56E6">
        <w:rPr>
          <w:rFonts w:ascii="Arial" w:hAnsi="Arial" w:cs="Arial"/>
          <w:color w:val="000000"/>
        </w:rPr>
        <w:t>adopting</w:t>
      </w:r>
      <w:proofErr w:type="gramEnd"/>
      <w:r w:rsidRPr="008C56E6">
        <w:rPr>
          <w:rFonts w:ascii="Arial" w:hAnsi="Arial" w:cs="Arial"/>
          <w:color w:val="000000"/>
        </w:rPr>
        <w:t xml:space="preserve"> or caring for a child should not in itself be a barrier to applying for, starting or succeeding in a programme of study. The University is committed to being as flexible as possible to meet students’ and applicants’ needs, ensuring that students and applicants are not disadvantaged but also ensuring that academic standards are upheld. </w:t>
      </w:r>
    </w:p>
    <w:p w14:paraId="3F9132D5" w14:textId="77777777" w:rsidR="00827CE3" w:rsidRPr="008C56E6" w:rsidRDefault="00827CE3" w:rsidP="00827CE3">
      <w:pPr>
        <w:pStyle w:val="ListParagraph"/>
        <w:spacing w:line="276" w:lineRule="auto"/>
        <w:rPr>
          <w:rFonts w:ascii="Arial" w:hAnsi="Arial" w:cs="Arial"/>
          <w:color w:val="000000"/>
        </w:rPr>
      </w:pPr>
    </w:p>
    <w:p w14:paraId="4057FBA8" w14:textId="77777777" w:rsidR="00827CE3" w:rsidRPr="008C56E6" w:rsidRDefault="00827CE3" w:rsidP="00827CE3">
      <w:pPr>
        <w:pStyle w:val="ListParagraph"/>
        <w:numPr>
          <w:ilvl w:val="1"/>
          <w:numId w:val="12"/>
        </w:numPr>
        <w:spacing w:line="276" w:lineRule="auto"/>
        <w:rPr>
          <w:rFonts w:ascii="Arial" w:hAnsi="Arial" w:cs="Arial"/>
          <w:iCs/>
          <w:color w:val="000000"/>
        </w:rPr>
      </w:pPr>
      <w:r w:rsidRPr="008C56E6">
        <w:rPr>
          <w:rFonts w:ascii="Arial" w:hAnsi="Arial" w:cs="Arial"/>
          <w:color w:val="000000"/>
        </w:rPr>
        <w:t>The degree of flexibility that can be offered to pregnant students or students who become parents may vary between Schools or programmes of study, which may be subject to external requirements or specific risks. However, all Schools should follow the general approach set out in this document. Students must be aware that whilst the University seeks to be as supportive as possible it may not be able to agree to all requests.</w:t>
      </w:r>
    </w:p>
    <w:p w14:paraId="0A5E338D" w14:textId="77777777" w:rsidR="00827CE3" w:rsidRPr="008C56E6" w:rsidRDefault="00827CE3" w:rsidP="00827CE3">
      <w:pPr>
        <w:spacing w:line="276" w:lineRule="auto"/>
        <w:ind w:left="720" w:hanging="720"/>
        <w:rPr>
          <w:rFonts w:ascii="Arial" w:hAnsi="Arial" w:cs="Arial"/>
          <w:iCs/>
          <w:color w:val="000000"/>
        </w:rPr>
      </w:pPr>
    </w:p>
    <w:p w14:paraId="18A9CAAC" w14:textId="77777777" w:rsidR="00827CE3" w:rsidRPr="008C56E6" w:rsidRDefault="00827CE3" w:rsidP="00827CE3">
      <w:pPr>
        <w:pStyle w:val="ListParagraph"/>
        <w:numPr>
          <w:ilvl w:val="0"/>
          <w:numId w:val="12"/>
        </w:numPr>
        <w:autoSpaceDE w:val="0"/>
        <w:autoSpaceDN w:val="0"/>
        <w:adjustRightInd w:val="0"/>
        <w:spacing w:line="276" w:lineRule="auto"/>
        <w:rPr>
          <w:rFonts w:ascii="Arial" w:hAnsi="Arial" w:cs="Arial"/>
          <w:b/>
        </w:rPr>
      </w:pPr>
      <w:r w:rsidRPr="008C56E6">
        <w:rPr>
          <w:rFonts w:ascii="Arial" w:hAnsi="Arial" w:cs="Arial"/>
          <w:b/>
        </w:rPr>
        <w:t>Scope of Policy</w:t>
      </w:r>
    </w:p>
    <w:p w14:paraId="44D0EE51" w14:textId="77777777" w:rsidR="00827CE3" w:rsidRPr="008C56E6" w:rsidRDefault="00827CE3" w:rsidP="00827CE3">
      <w:pPr>
        <w:autoSpaceDE w:val="0"/>
        <w:autoSpaceDN w:val="0"/>
        <w:adjustRightInd w:val="0"/>
        <w:spacing w:line="276" w:lineRule="auto"/>
        <w:rPr>
          <w:rFonts w:ascii="Arial" w:hAnsi="Arial" w:cs="Arial"/>
          <w:b/>
        </w:rPr>
      </w:pPr>
    </w:p>
    <w:p w14:paraId="1E537E5B" w14:textId="4E024529" w:rsidR="00827CE3"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8C56E6">
        <w:rPr>
          <w:rFonts w:ascii="Arial" w:hAnsi="Arial" w:cs="Arial"/>
          <w:color w:val="000000"/>
        </w:rPr>
        <w:t>This policy</w:t>
      </w:r>
      <w:r>
        <w:rPr>
          <w:rFonts w:ascii="Arial" w:hAnsi="Arial" w:cs="Arial"/>
          <w:color w:val="000000"/>
        </w:rPr>
        <w:t xml:space="preserve"> applies to:</w:t>
      </w:r>
    </w:p>
    <w:p w14:paraId="482406D1" w14:textId="77777777" w:rsidR="00DC1A9B" w:rsidRDefault="00DC1A9B" w:rsidP="00DC1A9B">
      <w:pPr>
        <w:pStyle w:val="ListParagraph"/>
        <w:autoSpaceDE w:val="0"/>
        <w:autoSpaceDN w:val="0"/>
        <w:adjustRightInd w:val="0"/>
        <w:spacing w:line="276" w:lineRule="auto"/>
        <w:rPr>
          <w:rFonts w:ascii="Arial" w:hAnsi="Arial" w:cs="Arial"/>
          <w:color w:val="000000"/>
        </w:rPr>
      </w:pPr>
    </w:p>
    <w:p w14:paraId="0423363D"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4228C5">
        <w:rPr>
          <w:rFonts w:ascii="Arial" w:hAnsi="Arial" w:cs="Arial"/>
          <w:color w:val="000000"/>
        </w:rPr>
        <w:t xml:space="preserve">any student who becomes pregnant during their studies and wishes to continue with their pregnancy, who wishes to </w:t>
      </w:r>
      <w:r>
        <w:rPr>
          <w:rFonts w:ascii="Arial" w:hAnsi="Arial" w:cs="Arial"/>
          <w:color w:val="000000"/>
        </w:rPr>
        <w:t>end</w:t>
      </w:r>
      <w:r w:rsidRPr="004228C5">
        <w:rPr>
          <w:rFonts w:ascii="Arial" w:hAnsi="Arial" w:cs="Arial"/>
          <w:color w:val="000000"/>
        </w:rPr>
        <w:t xml:space="preserve"> their pregnancy or who experience the loss of a </w:t>
      </w:r>
      <w:proofErr w:type="gramStart"/>
      <w:r w:rsidRPr="004228C5">
        <w:rPr>
          <w:rFonts w:ascii="Arial" w:hAnsi="Arial" w:cs="Arial"/>
          <w:color w:val="000000"/>
        </w:rPr>
        <w:t>pregnancy</w:t>
      </w:r>
      <w:proofErr w:type="gramEnd"/>
    </w:p>
    <w:p w14:paraId="55E47915" w14:textId="77777777" w:rsidR="00827CE3" w:rsidRPr="004228C5"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4228C5">
        <w:rPr>
          <w:rFonts w:ascii="Arial" w:hAnsi="Arial" w:cs="Arial"/>
          <w:color w:val="000000"/>
        </w:rPr>
        <w:t>pregnant applicants</w:t>
      </w:r>
    </w:p>
    <w:p w14:paraId="3905F9F0"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8C56E6">
        <w:rPr>
          <w:rFonts w:ascii="Arial" w:hAnsi="Arial" w:cs="Arial"/>
          <w:color w:val="000000"/>
        </w:rPr>
        <w:t xml:space="preserve">any </w:t>
      </w:r>
      <w:r>
        <w:rPr>
          <w:rFonts w:ascii="Arial" w:hAnsi="Arial" w:cs="Arial"/>
          <w:color w:val="000000"/>
        </w:rPr>
        <w:t>student</w:t>
      </w:r>
      <w:r w:rsidRPr="008C56E6">
        <w:rPr>
          <w:rFonts w:ascii="Arial" w:hAnsi="Arial" w:cs="Arial"/>
          <w:color w:val="000000"/>
        </w:rPr>
        <w:t xml:space="preserve"> becoming a parent </w:t>
      </w:r>
      <w:r>
        <w:rPr>
          <w:rFonts w:ascii="Arial" w:hAnsi="Arial" w:cs="Arial"/>
          <w:color w:val="000000"/>
        </w:rPr>
        <w:t>of a child*</w:t>
      </w:r>
    </w:p>
    <w:p w14:paraId="355247D3"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Pr>
          <w:rFonts w:ascii="Arial" w:hAnsi="Arial" w:cs="Arial"/>
          <w:color w:val="000000"/>
        </w:rPr>
        <w:t>any student becoming a parent through adoption or surrogacy*</w:t>
      </w:r>
    </w:p>
    <w:p w14:paraId="309A491D" w14:textId="77777777" w:rsidR="00827CE3" w:rsidRDefault="00827CE3" w:rsidP="00827CE3">
      <w:pPr>
        <w:pStyle w:val="ListParagraph"/>
        <w:numPr>
          <w:ilvl w:val="0"/>
          <w:numId w:val="13"/>
        </w:numPr>
        <w:autoSpaceDE w:val="0"/>
        <w:autoSpaceDN w:val="0"/>
        <w:adjustRightInd w:val="0"/>
        <w:spacing w:line="276" w:lineRule="auto"/>
        <w:rPr>
          <w:rFonts w:ascii="Arial" w:hAnsi="Arial" w:cs="Arial"/>
          <w:color w:val="000000"/>
        </w:rPr>
      </w:pPr>
      <w:r w:rsidRPr="008C56E6">
        <w:rPr>
          <w:rFonts w:ascii="Arial" w:hAnsi="Arial" w:cs="Arial"/>
          <w:color w:val="000000"/>
        </w:rPr>
        <w:t>students who are about to become co-parents, including same-sex partners expecting to be responsible for the child</w:t>
      </w:r>
      <w:r>
        <w:rPr>
          <w:rFonts w:ascii="Arial" w:hAnsi="Arial" w:cs="Arial"/>
          <w:color w:val="000000"/>
        </w:rPr>
        <w:t>*</w:t>
      </w:r>
    </w:p>
    <w:p w14:paraId="22ABB352" w14:textId="77777777" w:rsidR="00DC1A9B" w:rsidRDefault="00DC1A9B" w:rsidP="00827CE3">
      <w:pPr>
        <w:autoSpaceDE w:val="0"/>
        <w:autoSpaceDN w:val="0"/>
        <w:adjustRightInd w:val="0"/>
        <w:spacing w:line="276" w:lineRule="auto"/>
        <w:ind w:left="1440"/>
        <w:rPr>
          <w:rFonts w:ascii="Arial" w:hAnsi="Arial" w:cs="Arial"/>
          <w:color w:val="000000"/>
        </w:rPr>
      </w:pPr>
    </w:p>
    <w:p w14:paraId="29F3A0BF" w14:textId="7CBABB2D" w:rsidR="00827CE3" w:rsidRDefault="00827CE3" w:rsidP="00DC1A9B">
      <w:pPr>
        <w:autoSpaceDE w:val="0"/>
        <w:autoSpaceDN w:val="0"/>
        <w:adjustRightInd w:val="0"/>
        <w:spacing w:line="276" w:lineRule="auto"/>
        <w:ind w:left="1134"/>
        <w:rPr>
          <w:rFonts w:ascii="Arial" w:hAnsi="Arial" w:cs="Arial"/>
          <w:color w:val="000000"/>
        </w:rPr>
      </w:pPr>
      <w:r>
        <w:rPr>
          <w:rFonts w:ascii="Arial" w:hAnsi="Arial" w:cs="Arial"/>
          <w:color w:val="000000"/>
        </w:rPr>
        <w:t>*</w:t>
      </w:r>
      <w:r w:rsidRPr="000150F0">
        <w:rPr>
          <w:rFonts w:ascii="Arial" w:hAnsi="Arial" w:cs="Arial"/>
          <w:color w:val="000000"/>
        </w:rPr>
        <w:t xml:space="preserve">regardless of whether their partner is a Cardiff University Student or not. </w:t>
      </w:r>
    </w:p>
    <w:p w14:paraId="026A969B" w14:textId="77777777" w:rsidR="00827CE3" w:rsidRDefault="00827CE3" w:rsidP="00827CE3">
      <w:pPr>
        <w:autoSpaceDE w:val="0"/>
        <w:autoSpaceDN w:val="0"/>
        <w:adjustRightInd w:val="0"/>
        <w:spacing w:line="276" w:lineRule="auto"/>
        <w:rPr>
          <w:rFonts w:ascii="Arial" w:hAnsi="Arial" w:cs="Arial"/>
          <w:color w:val="000000"/>
        </w:rPr>
      </w:pPr>
    </w:p>
    <w:p w14:paraId="4E207C45" w14:textId="77777777" w:rsidR="00827CE3" w:rsidRPr="000150F0" w:rsidRDefault="00827CE3" w:rsidP="00827CE3">
      <w:pPr>
        <w:autoSpaceDE w:val="0"/>
        <w:autoSpaceDN w:val="0"/>
        <w:adjustRightInd w:val="0"/>
        <w:spacing w:line="276" w:lineRule="auto"/>
        <w:ind w:left="720"/>
        <w:rPr>
          <w:rFonts w:ascii="Arial" w:hAnsi="Arial" w:cs="Arial"/>
          <w:color w:val="000000"/>
        </w:rPr>
      </w:pPr>
      <w:r w:rsidRPr="000150F0">
        <w:rPr>
          <w:rFonts w:ascii="Arial" w:hAnsi="Arial" w:cs="Arial"/>
          <w:color w:val="000000"/>
        </w:rPr>
        <w:t xml:space="preserve">The policy also includes support in place for breastfeeding / </w:t>
      </w:r>
      <w:proofErr w:type="spellStart"/>
      <w:r w:rsidRPr="000150F0">
        <w:rPr>
          <w:rFonts w:ascii="Arial" w:hAnsi="Arial" w:cs="Arial"/>
          <w:color w:val="000000"/>
        </w:rPr>
        <w:t>chestfeeding</w:t>
      </w:r>
      <w:proofErr w:type="spellEnd"/>
      <w:r w:rsidRPr="000150F0">
        <w:rPr>
          <w:rFonts w:ascii="Arial" w:hAnsi="Arial" w:cs="Arial"/>
          <w:color w:val="000000"/>
        </w:rPr>
        <w:t xml:space="preserve"> individuals.</w:t>
      </w:r>
      <w:r>
        <w:rPr>
          <w:rFonts w:ascii="Arial" w:hAnsi="Arial" w:cs="Arial"/>
          <w:color w:val="000000"/>
        </w:rPr>
        <w:t xml:space="preserve"> Please see section 6.1 for more information.</w:t>
      </w:r>
    </w:p>
    <w:p w14:paraId="4F4C333E" w14:textId="77777777" w:rsidR="00827CE3" w:rsidRPr="000E4A24" w:rsidRDefault="00827CE3" w:rsidP="00827CE3">
      <w:pPr>
        <w:autoSpaceDE w:val="0"/>
        <w:autoSpaceDN w:val="0"/>
        <w:adjustRightInd w:val="0"/>
        <w:spacing w:line="276" w:lineRule="auto"/>
        <w:rPr>
          <w:rFonts w:ascii="Arial" w:hAnsi="Arial" w:cs="Arial"/>
          <w:color w:val="000000"/>
        </w:rPr>
      </w:pPr>
    </w:p>
    <w:p w14:paraId="3956A9A4" w14:textId="77777777" w:rsidR="00827CE3" w:rsidRPr="000E4A24"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8C56E6">
        <w:rPr>
          <w:rFonts w:ascii="Arial" w:hAnsi="Arial" w:cs="Arial"/>
          <w:color w:val="000000"/>
        </w:rPr>
        <w:t xml:space="preserve">Although this policy focuses on pregnancy and maternity as it is defined under the Equality Act 2010, many of the points raised will also apply to those </w:t>
      </w:r>
      <w:r w:rsidRPr="008C56E6">
        <w:rPr>
          <w:rFonts w:ascii="Arial" w:hAnsi="Arial" w:cs="Arial"/>
          <w:color w:val="000000"/>
        </w:rPr>
        <w:lastRenderedPageBreak/>
        <w:t>who are adopting or becom</w:t>
      </w:r>
      <w:r>
        <w:rPr>
          <w:rFonts w:ascii="Arial" w:hAnsi="Arial" w:cs="Arial"/>
          <w:color w:val="000000"/>
        </w:rPr>
        <w:t>ing</w:t>
      </w:r>
      <w:r w:rsidRPr="008C56E6">
        <w:rPr>
          <w:rFonts w:ascii="Arial" w:hAnsi="Arial" w:cs="Arial"/>
          <w:color w:val="000000"/>
        </w:rPr>
        <w:t xml:space="preserve"> a parent via surrogacy. </w:t>
      </w:r>
      <w:r w:rsidRPr="008C56E6">
        <w:rPr>
          <w:rFonts w:ascii="Arial" w:hAnsi="Arial" w:cs="Arial"/>
        </w:rPr>
        <w:t>Legal protection under the Act may apply differently in relation to discrimination by association as pregnant and breastfeeding people have specific rights under legislation.</w:t>
      </w:r>
    </w:p>
    <w:p w14:paraId="4CB6C36E" w14:textId="77777777" w:rsidR="00827CE3" w:rsidRPr="008C56E6" w:rsidRDefault="00827CE3" w:rsidP="00827CE3">
      <w:pPr>
        <w:pStyle w:val="ListParagraph"/>
        <w:autoSpaceDE w:val="0"/>
        <w:autoSpaceDN w:val="0"/>
        <w:adjustRightInd w:val="0"/>
        <w:spacing w:line="276" w:lineRule="auto"/>
        <w:rPr>
          <w:rFonts w:ascii="Arial" w:hAnsi="Arial" w:cs="Arial"/>
          <w:color w:val="000000"/>
        </w:rPr>
      </w:pPr>
    </w:p>
    <w:p w14:paraId="1A743E69" w14:textId="77777777" w:rsidR="00827CE3" w:rsidRPr="000E4A24" w:rsidRDefault="00827CE3" w:rsidP="00827CE3">
      <w:pPr>
        <w:pStyle w:val="ListParagraph"/>
        <w:numPr>
          <w:ilvl w:val="1"/>
          <w:numId w:val="12"/>
        </w:numPr>
        <w:autoSpaceDE w:val="0"/>
        <w:autoSpaceDN w:val="0"/>
        <w:adjustRightInd w:val="0"/>
        <w:spacing w:line="276" w:lineRule="auto"/>
        <w:rPr>
          <w:rFonts w:ascii="Arial" w:hAnsi="Arial" w:cs="Arial"/>
        </w:rPr>
      </w:pPr>
      <w:r w:rsidRPr="008C56E6">
        <w:rPr>
          <w:rFonts w:ascii="Arial" w:hAnsi="Arial" w:cs="Arial"/>
          <w:color w:val="000000"/>
        </w:rPr>
        <w:t xml:space="preserve">While the University will provide as much support as possible to all students covered by this policy, specific requirements may be in place for students subject to visa requirements, students undertaking funded research or students in receipt of scholarship, particularly </w:t>
      </w:r>
      <w:proofErr w:type="gramStart"/>
      <w:r w:rsidRPr="008C56E6">
        <w:rPr>
          <w:rFonts w:ascii="Arial" w:hAnsi="Arial" w:cs="Arial"/>
          <w:color w:val="000000"/>
        </w:rPr>
        <w:t>with regard to</w:t>
      </w:r>
      <w:proofErr w:type="gramEnd"/>
      <w:r w:rsidRPr="008C56E6">
        <w:rPr>
          <w:rFonts w:ascii="Arial" w:hAnsi="Arial" w:cs="Arial"/>
          <w:color w:val="000000"/>
        </w:rPr>
        <w:t xml:space="preserve"> interruption of study. Please see </w:t>
      </w:r>
      <w:r w:rsidRPr="00D05026">
        <w:rPr>
          <w:rFonts w:ascii="Arial" w:hAnsi="Arial" w:cs="Arial"/>
          <w:color w:val="000000"/>
        </w:rPr>
        <w:t xml:space="preserve">section </w:t>
      </w:r>
      <w:r>
        <w:rPr>
          <w:rFonts w:ascii="Arial" w:hAnsi="Arial" w:cs="Arial"/>
          <w:color w:val="000000"/>
        </w:rPr>
        <w:t>4</w:t>
      </w:r>
      <w:r w:rsidRPr="008C56E6">
        <w:rPr>
          <w:rFonts w:ascii="Arial" w:hAnsi="Arial" w:cs="Arial"/>
          <w:color w:val="000000"/>
        </w:rPr>
        <w:t xml:space="preserve"> for sources which </w:t>
      </w:r>
      <w:r>
        <w:rPr>
          <w:rFonts w:ascii="Arial" w:hAnsi="Arial" w:cs="Arial"/>
          <w:color w:val="000000"/>
        </w:rPr>
        <w:t>will</w:t>
      </w:r>
      <w:r w:rsidRPr="008C56E6">
        <w:rPr>
          <w:rFonts w:ascii="Arial" w:hAnsi="Arial" w:cs="Arial"/>
          <w:color w:val="000000"/>
        </w:rPr>
        <w:t xml:space="preserve"> be able to provide advice specific to </w:t>
      </w:r>
      <w:r>
        <w:rPr>
          <w:rFonts w:ascii="Arial" w:hAnsi="Arial" w:cs="Arial"/>
          <w:color w:val="000000"/>
        </w:rPr>
        <w:t xml:space="preserve">the </w:t>
      </w:r>
      <w:r w:rsidRPr="008C56E6">
        <w:rPr>
          <w:rFonts w:ascii="Arial" w:hAnsi="Arial" w:cs="Arial"/>
          <w:color w:val="000000"/>
        </w:rPr>
        <w:t>programme of study</w:t>
      </w:r>
      <w:r>
        <w:rPr>
          <w:rFonts w:ascii="Arial" w:hAnsi="Arial" w:cs="Arial"/>
          <w:color w:val="000000"/>
        </w:rPr>
        <w:t xml:space="preserve"> being undertaken</w:t>
      </w:r>
      <w:r w:rsidRPr="008C56E6">
        <w:rPr>
          <w:rFonts w:ascii="Arial" w:hAnsi="Arial" w:cs="Arial"/>
          <w:color w:val="000000"/>
        </w:rPr>
        <w:t>.</w:t>
      </w:r>
    </w:p>
    <w:p w14:paraId="788B07C0" w14:textId="77777777" w:rsidR="00827CE3" w:rsidRPr="000E4A24" w:rsidRDefault="00827CE3" w:rsidP="00827CE3">
      <w:pPr>
        <w:autoSpaceDE w:val="0"/>
        <w:autoSpaceDN w:val="0"/>
        <w:adjustRightInd w:val="0"/>
        <w:spacing w:line="276" w:lineRule="auto"/>
        <w:rPr>
          <w:rFonts w:ascii="Arial" w:hAnsi="Arial" w:cs="Arial"/>
        </w:rPr>
      </w:pPr>
    </w:p>
    <w:p w14:paraId="08B54724" w14:textId="77777777" w:rsidR="00827CE3"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sidRPr="003B5325">
        <w:rPr>
          <w:rFonts w:ascii="Arial" w:hAnsi="Arial" w:cs="Arial"/>
          <w:color w:val="000000"/>
        </w:rPr>
        <w:t xml:space="preserve">If </w:t>
      </w:r>
      <w:r>
        <w:rPr>
          <w:rFonts w:ascii="Arial" w:hAnsi="Arial" w:cs="Arial"/>
          <w:color w:val="000000"/>
        </w:rPr>
        <w:t>a student who becomes pregnant or who becomes a parent also holds a contract of employment</w:t>
      </w:r>
      <w:r w:rsidRPr="003B5325">
        <w:rPr>
          <w:rFonts w:ascii="Arial" w:hAnsi="Arial" w:cs="Arial"/>
          <w:color w:val="000000"/>
        </w:rPr>
        <w:t xml:space="preserve"> </w:t>
      </w:r>
      <w:r>
        <w:rPr>
          <w:rFonts w:ascii="Arial" w:hAnsi="Arial" w:cs="Arial"/>
          <w:color w:val="000000"/>
        </w:rPr>
        <w:t xml:space="preserve">with Cardiff University </w:t>
      </w:r>
      <w:r w:rsidRPr="003B5325">
        <w:rPr>
          <w:rFonts w:ascii="Arial" w:hAnsi="Arial" w:cs="Arial"/>
          <w:color w:val="000000"/>
        </w:rPr>
        <w:t>whilst also enrolled as student</w:t>
      </w: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the University,</w:t>
      </w:r>
      <w:r w:rsidRPr="003B5325">
        <w:rPr>
          <w:rFonts w:ascii="Arial" w:hAnsi="Arial" w:cs="Arial"/>
          <w:color w:val="000000"/>
        </w:rPr>
        <w:t xml:space="preserve"> </w:t>
      </w:r>
      <w:r>
        <w:rPr>
          <w:rFonts w:ascii="Arial" w:hAnsi="Arial" w:cs="Arial"/>
          <w:color w:val="000000"/>
        </w:rPr>
        <w:t xml:space="preserve">they </w:t>
      </w:r>
      <w:r w:rsidRPr="003B5325">
        <w:rPr>
          <w:rFonts w:ascii="Arial" w:hAnsi="Arial" w:cs="Arial"/>
          <w:color w:val="000000"/>
        </w:rPr>
        <w:t>should seek advice from Human Resources</w:t>
      </w:r>
      <w:r>
        <w:rPr>
          <w:rFonts w:ascii="Arial" w:hAnsi="Arial" w:cs="Arial"/>
          <w:color w:val="000000"/>
        </w:rPr>
        <w:t xml:space="preserve"> at the earliest opportunity.</w:t>
      </w:r>
    </w:p>
    <w:p w14:paraId="2D76E341" w14:textId="77777777" w:rsidR="00827CE3" w:rsidRDefault="00827CE3" w:rsidP="00827CE3">
      <w:pPr>
        <w:pStyle w:val="ListParagraph"/>
        <w:autoSpaceDE w:val="0"/>
        <w:autoSpaceDN w:val="0"/>
        <w:adjustRightInd w:val="0"/>
        <w:spacing w:line="276" w:lineRule="auto"/>
        <w:rPr>
          <w:rFonts w:ascii="Arial" w:hAnsi="Arial" w:cs="Arial"/>
          <w:color w:val="000000"/>
        </w:rPr>
      </w:pPr>
    </w:p>
    <w:p w14:paraId="44F910C6" w14:textId="77777777" w:rsidR="00827CE3" w:rsidRPr="003B5325" w:rsidRDefault="00827CE3" w:rsidP="00827CE3">
      <w:pPr>
        <w:pStyle w:val="ListParagraph"/>
        <w:numPr>
          <w:ilvl w:val="1"/>
          <w:numId w:val="12"/>
        </w:numPr>
        <w:autoSpaceDE w:val="0"/>
        <w:autoSpaceDN w:val="0"/>
        <w:adjustRightInd w:val="0"/>
        <w:spacing w:line="276" w:lineRule="auto"/>
        <w:rPr>
          <w:rFonts w:ascii="Arial" w:hAnsi="Arial" w:cs="Arial"/>
          <w:color w:val="000000"/>
        </w:rPr>
      </w:pPr>
      <w:r>
        <w:rPr>
          <w:rFonts w:ascii="Arial" w:hAnsi="Arial" w:cs="Arial"/>
          <w:color w:val="000000"/>
        </w:rPr>
        <w:t>If a student who becomes pregnant or who becomes a parent is on an apprenticeship either within the University or with an external employer, they should discuss which policies will apply to them with the apprenticeship organiser at the earliest opportunity.</w:t>
      </w:r>
    </w:p>
    <w:p w14:paraId="220565CE" w14:textId="77777777" w:rsidR="00827CE3" w:rsidRPr="008C56E6" w:rsidRDefault="00827CE3" w:rsidP="00827CE3">
      <w:pPr>
        <w:pStyle w:val="ListParagraph"/>
        <w:autoSpaceDE w:val="0"/>
        <w:autoSpaceDN w:val="0"/>
        <w:adjustRightInd w:val="0"/>
        <w:spacing w:line="276" w:lineRule="auto"/>
        <w:ind w:left="360"/>
        <w:rPr>
          <w:rFonts w:ascii="Arial" w:hAnsi="Arial" w:cs="Arial"/>
          <w:color w:val="000000"/>
        </w:rPr>
      </w:pPr>
    </w:p>
    <w:p w14:paraId="441F5C90" w14:textId="77777777" w:rsidR="00827CE3" w:rsidRPr="008C56E6" w:rsidRDefault="00827CE3" w:rsidP="00827CE3">
      <w:pPr>
        <w:autoSpaceDE w:val="0"/>
        <w:autoSpaceDN w:val="0"/>
        <w:adjustRightInd w:val="0"/>
        <w:spacing w:line="276" w:lineRule="auto"/>
        <w:rPr>
          <w:rFonts w:ascii="Arial" w:hAnsi="Arial" w:cs="Arial"/>
          <w:b/>
        </w:rPr>
      </w:pPr>
      <w:r w:rsidRPr="008C56E6">
        <w:rPr>
          <w:rFonts w:ascii="Arial" w:hAnsi="Arial" w:cs="Arial"/>
          <w:b/>
        </w:rPr>
        <w:t>3</w:t>
      </w:r>
      <w:r w:rsidRPr="008C56E6">
        <w:rPr>
          <w:rFonts w:ascii="Arial" w:hAnsi="Arial" w:cs="Arial"/>
          <w:b/>
        </w:rPr>
        <w:tab/>
        <w:t>Disclosure</w:t>
      </w:r>
    </w:p>
    <w:p w14:paraId="022EDA28" w14:textId="77777777" w:rsidR="00827CE3" w:rsidRPr="008C56E6" w:rsidRDefault="00827CE3" w:rsidP="00827CE3">
      <w:pPr>
        <w:autoSpaceDE w:val="0"/>
        <w:autoSpaceDN w:val="0"/>
        <w:adjustRightInd w:val="0"/>
        <w:spacing w:line="276" w:lineRule="auto"/>
        <w:rPr>
          <w:rFonts w:ascii="Arial" w:hAnsi="Arial" w:cs="Arial"/>
          <w:b/>
          <w:color w:val="000000"/>
        </w:rPr>
      </w:pPr>
    </w:p>
    <w:p w14:paraId="5A73DBD7" w14:textId="77777777" w:rsidR="00827CE3" w:rsidRPr="008C56E6" w:rsidRDefault="00827CE3" w:rsidP="00827CE3">
      <w:pPr>
        <w:autoSpaceDE w:val="0"/>
        <w:autoSpaceDN w:val="0"/>
        <w:adjustRightInd w:val="0"/>
        <w:spacing w:line="276" w:lineRule="auto"/>
        <w:ind w:firstLine="720"/>
        <w:rPr>
          <w:rFonts w:ascii="Arial" w:hAnsi="Arial" w:cs="Arial"/>
          <w:b/>
          <w:color w:val="000000"/>
        </w:rPr>
      </w:pPr>
      <w:r w:rsidRPr="008C56E6">
        <w:rPr>
          <w:rFonts w:ascii="Arial" w:hAnsi="Arial" w:cs="Arial"/>
          <w:b/>
          <w:color w:val="000000"/>
        </w:rPr>
        <w:t xml:space="preserve">Who to </w:t>
      </w:r>
      <w:proofErr w:type="gramStart"/>
      <w:r w:rsidRPr="008C56E6">
        <w:rPr>
          <w:rFonts w:ascii="Arial" w:hAnsi="Arial" w:cs="Arial"/>
          <w:b/>
          <w:color w:val="000000"/>
        </w:rPr>
        <w:t>tell</w:t>
      </w:r>
      <w:proofErr w:type="gramEnd"/>
    </w:p>
    <w:p w14:paraId="29C5A080" w14:textId="77777777" w:rsidR="00827CE3" w:rsidRDefault="00827CE3" w:rsidP="00827CE3">
      <w:pPr>
        <w:pStyle w:val="Default"/>
        <w:spacing w:line="276" w:lineRule="auto"/>
        <w:ind w:left="720" w:hanging="720"/>
      </w:pPr>
      <w:r>
        <w:t>3.1</w:t>
      </w:r>
      <w:r>
        <w:tab/>
        <w:t xml:space="preserve">Students who become pregnant or who are due to become parents are encouraged to contact Student Support and Wellbeing for confidential support and signposting to relevant services. </w:t>
      </w:r>
    </w:p>
    <w:p w14:paraId="1DAB0D5E" w14:textId="77777777" w:rsidR="00827CE3" w:rsidRDefault="00827CE3" w:rsidP="00827CE3">
      <w:pPr>
        <w:pStyle w:val="Default"/>
        <w:spacing w:line="276" w:lineRule="auto"/>
        <w:ind w:left="720" w:hanging="720"/>
      </w:pPr>
    </w:p>
    <w:p w14:paraId="462C91D6" w14:textId="4E3B8AC9" w:rsidR="00827CE3" w:rsidRDefault="00827CE3" w:rsidP="00827CE3">
      <w:pPr>
        <w:pStyle w:val="Default"/>
        <w:spacing w:line="276" w:lineRule="auto"/>
        <w:ind w:left="720"/>
      </w:pPr>
      <w:r>
        <w:t>Student Support and Wellbeing can offer advice and assistance whether the student intends to continue with their pregnancy, intends to terminate their pregnancy or has experienced the loss of a pregnancy.</w:t>
      </w:r>
      <w:r w:rsidR="001373A0" w:rsidRPr="001373A0">
        <w:t xml:space="preserve"> </w:t>
      </w:r>
      <w:r w:rsidR="001373A0">
        <w:t>W</w:t>
      </w:r>
      <w:r w:rsidR="001373A0" w:rsidRPr="001373A0">
        <w:t>hen there are still decisions to be made around the continuation of the pregnancy</w:t>
      </w:r>
      <w:r w:rsidR="001373A0">
        <w:t>, staff</w:t>
      </w:r>
      <w:r w:rsidR="001373A0" w:rsidRPr="001373A0">
        <w:t xml:space="preserve"> will provide signposting to qualified individuals who are able to help.</w:t>
      </w:r>
    </w:p>
    <w:p w14:paraId="36E38B8B" w14:textId="77777777" w:rsidR="00827CE3" w:rsidRDefault="00827CE3" w:rsidP="00827CE3">
      <w:pPr>
        <w:pStyle w:val="Default"/>
        <w:spacing w:line="276" w:lineRule="auto"/>
        <w:ind w:left="720"/>
      </w:pPr>
    </w:p>
    <w:tbl>
      <w:tblPr>
        <w:tblStyle w:val="TableGrid"/>
        <w:tblW w:w="0" w:type="auto"/>
        <w:tblInd w:w="720" w:type="dxa"/>
        <w:tblLook w:val="04A0" w:firstRow="1" w:lastRow="0" w:firstColumn="1" w:lastColumn="0" w:noHBand="0" w:noVBand="1"/>
      </w:tblPr>
      <w:tblGrid>
        <w:gridCol w:w="1952"/>
        <w:gridCol w:w="6293"/>
      </w:tblGrid>
      <w:tr w:rsidR="00827CE3" w14:paraId="427C61E3" w14:textId="77777777" w:rsidTr="009209BE">
        <w:tc>
          <w:tcPr>
            <w:tcW w:w="8296" w:type="dxa"/>
            <w:gridSpan w:val="2"/>
          </w:tcPr>
          <w:p w14:paraId="526D344D" w14:textId="77777777" w:rsidR="00827CE3" w:rsidRDefault="00827CE3" w:rsidP="00827CE3">
            <w:pPr>
              <w:pStyle w:val="Default"/>
              <w:spacing w:line="276" w:lineRule="auto"/>
              <w:jc w:val="center"/>
            </w:pPr>
            <w:r w:rsidRPr="00D05026">
              <w:rPr>
                <w:b/>
                <w:bCs/>
              </w:rPr>
              <w:t>Student Support and Wellbeing</w:t>
            </w:r>
          </w:p>
        </w:tc>
      </w:tr>
      <w:tr w:rsidR="00827CE3" w14:paraId="26E2293A" w14:textId="77777777" w:rsidTr="009209BE">
        <w:tc>
          <w:tcPr>
            <w:tcW w:w="1969" w:type="dxa"/>
          </w:tcPr>
          <w:p w14:paraId="38C41B3B" w14:textId="77777777" w:rsidR="00827CE3" w:rsidRDefault="00827CE3" w:rsidP="00827CE3">
            <w:pPr>
              <w:pStyle w:val="Default"/>
              <w:spacing w:line="276" w:lineRule="auto"/>
            </w:pPr>
            <w:r>
              <w:t>Email</w:t>
            </w:r>
          </w:p>
        </w:tc>
        <w:tc>
          <w:tcPr>
            <w:tcW w:w="6327" w:type="dxa"/>
          </w:tcPr>
          <w:p w14:paraId="56557123" w14:textId="77777777" w:rsidR="00827CE3" w:rsidRDefault="00D84E6C" w:rsidP="00827CE3">
            <w:pPr>
              <w:pStyle w:val="Default"/>
              <w:spacing w:line="276" w:lineRule="auto"/>
            </w:pPr>
            <w:hyperlink r:id="rId8" w:history="1">
              <w:r w:rsidR="00827CE3" w:rsidRPr="0065538B">
                <w:rPr>
                  <w:rStyle w:val="Hyperlink"/>
                </w:rPr>
                <w:t>studentconnect@cardiff.ac.uk</w:t>
              </w:r>
            </w:hyperlink>
          </w:p>
        </w:tc>
      </w:tr>
      <w:tr w:rsidR="00827CE3" w14:paraId="03944150" w14:textId="77777777" w:rsidTr="009209BE">
        <w:tc>
          <w:tcPr>
            <w:tcW w:w="1969" w:type="dxa"/>
          </w:tcPr>
          <w:p w14:paraId="4D5463EC" w14:textId="77777777" w:rsidR="00827CE3" w:rsidRDefault="00827CE3" w:rsidP="00827CE3">
            <w:pPr>
              <w:pStyle w:val="Default"/>
              <w:spacing w:line="276" w:lineRule="auto"/>
            </w:pPr>
            <w:r>
              <w:t>Phone</w:t>
            </w:r>
          </w:p>
        </w:tc>
        <w:tc>
          <w:tcPr>
            <w:tcW w:w="6327" w:type="dxa"/>
          </w:tcPr>
          <w:p w14:paraId="398A2402" w14:textId="77777777" w:rsidR="00827CE3" w:rsidRDefault="00827CE3" w:rsidP="00827CE3">
            <w:pPr>
              <w:pStyle w:val="Default"/>
              <w:spacing w:line="276" w:lineRule="auto"/>
            </w:pPr>
            <w:r w:rsidRPr="00D05026">
              <w:t>+44 (0)29 2251 8888</w:t>
            </w:r>
          </w:p>
        </w:tc>
      </w:tr>
      <w:tr w:rsidR="00827CE3" w14:paraId="702ADAAE" w14:textId="77777777" w:rsidTr="009209BE">
        <w:tc>
          <w:tcPr>
            <w:tcW w:w="1969" w:type="dxa"/>
          </w:tcPr>
          <w:p w14:paraId="699A52B5" w14:textId="77777777" w:rsidR="00827CE3" w:rsidRDefault="00827CE3" w:rsidP="00827CE3">
            <w:pPr>
              <w:pStyle w:val="Default"/>
              <w:spacing w:line="276" w:lineRule="auto"/>
            </w:pPr>
            <w:r>
              <w:t>Intranet</w:t>
            </w:r>
          </w:p>
        </w:tc>
        <w:tc>
          <w:tcPr>
            <w:tcW w:w="6327" w:type="dxa"/>
          </w:tcPr>
          <w:p w14:paraId="6063CFE1" w14:textId="77777777" w:rsidR="00827CE3" w:rsidRDefault="00D84E6C" w:rsidP="00827CE3">
            <w:pPr>
              <w:pStyle w:val="Default"/>
              <w:spacing w:line="276" w:lineRule="auto"/>
            </w:pPr>
            <w:hyperlink r:id="rId9" w:history="1">
              <w:r w:rsidR="00827CE3" w:rsidRPr="00401D00">
                <w:rPr>
                  <w:rStyle w:val="Hyperlink"/>
                </w:rPr>
                <w:t>https://intranet.cardiff.ac.uk/students/on-campus/university-staff-and-teams/view/51107-student-support-and-wellbeing</w:t>
              </w:r>
            </w:hyperlink>
          </w:p>
        </w:tc>
      </w:tr>
    </w:tbl>
    <w:p w14:paraId="37142D4A" w14:textId="77777777" w:rsidR="00827CE3" w:rsidRDefault="00827CE3" w:rsidP="00827CE3">
      <w:pPr>
        <w:pStyle w:val="Default"/>
        <w:spacing w:line="276" w:lineRule="auto"/>
        <w:ind w:left="720"/>
      </w:pPr>
    </w:p>
    <w:p w14:paraId="1C1A2EE6" w14:textId="77777777" w:rsidR="00827CE3" w:rsidRDefault="00827CE3" w:rsidP="00827CE3">
      <w:pPr>
        <w:pStyle w:val="Default"/>
        <w:spacing w:line="276" w:lineRule="auto"/>
        <w:ind w:left="720" w:hanging="720"/>
      </w:pPr>
    </w:p>
    <w:p w14:paraId="3385FE2E" w14:textId="77777777" w:rsidR="00827CE3" w:rsidRPr="00D051E8" w:rsidRDefault="00827CE3" w:rsidP="00827CE3">
      <w:pPr>
        <w:pStyle w:val="Default"/>
        <w:spacing w:line="276" w:lineRule="auto"/>
        <w:rPr>
          <w:b/>
          <w:bCs/>
        </w:rPr>
      </w:pPr>
      <w:r>
        <w:t xml:space="preserve"> </w:t>
      </w:r>
    </w:p>
    <w:p w14:paraId="3674EF45" w14:textId="77777777" w:rsidR="00827CE3" w:rsidRDefault="00827CE3" w:rsidP="00827CE3">
      <w:pPr>
        <w:pStyle w:val="Default"/>
        <w:spacing w:line="276" w:lineRule="auto"/>
        <w:ind w:left="720" w:hanging="720"/>
      </w:pPr>
      <w:r>
        <w:tab/>
        <w:t>Colleagues in Student Support and Wellbeing will be able to direct students to the following specialist teams:</w:t>
      </w:r>
    </w:p>
    <w:p w14:paraId="3F0C0BA0" w14:textId="77777777" w:rsidR="00827CE3" w:rsidRDefault="00827CE3" w:rsidP="00827CE3">
      <w:pPr>
        <w:pStyle w:val="Default"/>
        <w:spacing w:line="276" w:lineRule="auto"/>
        <w:ind w:left="720" w:hanging="720"/>
      </w:pPr>
    </w:p>
    <w:p w14:paraId="4C26BFA2" w14:textId="77777777" w:rsidR="00827CE3" w:rsidRPr="00AA1E8B" w:rsidRDefault="00827CE3" w:rsidP="00827CE3">
      <w:pPr>
        <w:pStyle w:val="Default"/>
        <w:spacing w:line="276" w:lineRule="auto"/>
        <w:ind w:left="720" w:hanging="720"/>
      </w:pPr>
      <w:r>
        <w:tab/>
      </w:r>
      <w:r w:rsidRPr="00AA1E8B">
        <w:t>Advice and Money Team</w:t>
      </w:r>
    </w:p>
    <w:p w14:paraId="059280C6" w14:textId="77777777" w:rsidR="00827CE3" w:rsidRDefault="00D84E6C" w:rsidP="00827CE3">
      <w:pPr>
        <w:pStyle w:val="Default"/>
        <w:spacing w:line="276" w:lineRule="auto"/>
        <w:ind w:left="720"/>
      </w:pPr>
      <w:hyperlink r:id="rId10" w:history="1">
        <w:r w:rsidR="00827CE3" w:rsidRPr="00401D00">
          <w:rPr>
            <w:rStyle w:val="Hyperlink"/>
          </w:rPr>
          <w:t>https://intranet.cardiff.ac.uk/students/on-campus/university-staff-and-teams/view/53044-advice-and-money</w:t>
        </w:r>
      </w:hyperlink>
      <w:r w:rsidR="00827CE3">
        <w:t xml:space="preserve"> </w:t>
      </w:r>
    </w:p>
    <w:p w14:paraId="6062D404" w14:textId="77777777" w:rsidR="00827CE3" w:rsidRDefault="00827CE3" w:rsidP="00827CE3">
      <w:pPr>
        <w:pStyle w:val="Default"/>
        <w:spacing w:line="276" w:lineRule="auto"/>
        <w:ind w:left="720" w:hanging="720"/>
      </w:pPr>
      <w:r>
        <w:tab/>
      </w:r>
      <w:r>
        <w:tab/>
      </w:r>
    </w:p>
    <w:p w14:paraId="4A6C7E1C" w14:textId="77777777" w:rsidR="00827CE3" w:rsidRPr="00AA1E8B" w:rsidRDefault="00827CE3" w:rsidP="00827CE3">
      <w:pPr>
        <w:pStyle w:val="Default"/>
        <w:spacing w:line="276" w:lineRule="auto"/>
        <w:ind w:left="720" w:hanging="720"/>
      </w:pPr>
      <w:r>
        <w:tab/>
      </w:r>
      <w:r w:rsidRPr="00AA1E8B">
        <w:t xml:space="preserve">International Student Support </w:t>
      </w:r>
    </w:p>
    <w:p w14:paraId="3F2EDE26" w14:textId="77777777" w:rsidR="00827CE3" w:rsidRPr="00E95D5E" w:rsidRDefault="00827CE3" w:rsidP="00827CE3">
      <w:pPr>
        <w:pStyle w:val="Default"/>
        <w:spacing w:line="276" w:lineRule="auto"/>
        <w:ind w:left="720" w:hanging="720"/>
      </w:pPr>
      <w:r>
        <w:rPr>
          <w:b/>
          <w:bCs/>
        </w:rPr>
        <w:tab/>
      </w:r>
      <w:hyperlink r:id="rId11" w:history="1">
        <w:r w:rsidRPr="00E95D5E">
          <w:rPr>
            <w:rStyle w:val="Hyperlink"/>
          </w:rPr>
          <w:t>https://intranet.cardiff.ac.uk/students/on-campus/university-staff-and-teams/view/66250-international-student-support</w:t>
        </w:r>
      </w:hyperlink>
    </w:p>
    <w:p w14:paraId="040D39D1" w14:textId="77777777" w:rsidR="00827CE3" w:rsidRPr="00AA1E8B" w:rsidRDefault="00827CE3" w:rsidP="00827CE3">
      <w:pPr>
        <w:pStyle w:val="Default"/>
        <w:spacing w:line="276" w:lineRule="auto"/>
      </w:pPr>
    </w:p>
    <w:p w14:paraId="0A6FAA85" w14:textId="77777777" w:rsidR="00827CE3" w:rsidRDefault="00827CE3" w:rsidP="00827CE3">
      <w:pPr>
        <w:pStyle w:val="Default"/>
        <w:spacing w:line="276" w:lineRule="auto"/>
        <w:ind w:left="720" w:hanging="720"/>
      </w:pPr>
      <w:r>
        <w:tab/>
        <w:t>Further pregnancy-related guidance can be found on the Student Intranet at the link below:</w:t>
      </w:r>
    </w:p>
    <w:p w14:paraId="78ED6E81" w14:textId="77777777" w:rsidR="00827CE3" w:rsidRDefault="00D84E6C" w:rsidP="00827CE3">
      <w:pPr>
        <w:pStyle w:val="Default"/>
        <w:spacing w:line="276" w:lineRule="auto"/>
        <w:ind w:left="720"/>
      </w:pPr>
      <w:hyperlink r:id="rId12" w:history="1">
        <w:r w:rsidR="00827CE3" w:rsidRPr="00401D00">
          <w:rPr>
            <w:rStyle w:val="Hyperlink"/>
          </w:rPr>
          <w:t>https://intranet.cardiff.ac.uk/students/health-and-wellbeing/your-physical-health-and-wellbeing/if-you-become-pregnant</w:t>
        </w:r>
      </w:hyperlink>
      <w:r w:rsidR="00827CE3">
        <w:t xml:space="preserve"> </w:t>
      </w:r>
    </w:p>
    <w:p w14:paraId="47B541ED" w14:textId="77777777" w:rsidR="00827CE3" w:rsidRDefault="00827CE3" w:rsidP="00827CE3">
      <w:pPr>
        <w:pStyle w:val="Default"/>
        <w:spacing w:line="276" w:lineRule="auto"/>
        <w:ind w:left="720"/>
      </w:pPr>
    </w:p>
    <w:p w14:paraId="0FAEECB4" w14:textId="77777777" w:rsidR="00827CE3" w:rsidRDefault="00827CE3" w:rsidP="00827CE3">
      <w:pPr>
        <w:pStyle w:val="Default"/>
        <w:spacing w:line="276" w:lineRule="auto"/>
        <w:ind w:left="720"/>
      </w:pPr>
      <w:r>
        <w:t>Student Support and Wellbeing will be able to provide support and advice on a range of matters, for example if a student needs support in making decisions about their pregnancy, for support in understanding visa requirements and implications for the student’s study, or for advice about leave entitlements.</w:t>
      </w:r>
    </w:p>
    <w:p w14:paraId="44BB736E" w14:textId="77777777" w:rsidR="00827CE3" w:rsidRDefault="00827CE3" w:rsidP="00827CE3">
      <w:pPr>
        <w:pStyle w:val="Default"/>
        <w:spacing w:line="276" w:lineRule="auto"/>
        <w:ind w:left="720" w:hanging="720"/>
      </w:pPr>
    </w:p>
    <w:p w14:paraId="3770BA93" w14:textId="7202BE5C" w:rsidR="00AD52A6" w:rsidRDefault="00827CE3" w:rsidP="00827CE3">
      <w:pPr>
        <w:pStyle w:val="Default"/>
        <w:spacing w:line="276" w:lineRule="auto"/>
        <w:ind w:left="720" w:hanging="720"/>
        <w:rPr>
          <w:szCs w:val="21"/>
        </w:rPr>
      </w:pPr>
      <w:r>
        <w:t>3.2</w:t>
      </w:r>
      <w:r>
        <w:tab/>
      </w:r>
      <w:r w:rsidR="00AD52A6">
        <w:rPr>
          <w:szCs w:val="21"/>
        </w:rPr>
        <w:t>In order to</w:t>
      </w:r>
      <w:r w:rsidR="00AD52A6" w:rsidRPr="00390B14">
        <w:rPr>
          <w:szCs w:val="21"/>
        </w:rPr>
        <w:t xml:space="preserve"> </w:t>
      </w:r>
      <w:r w:rsidR="00AD52A6">
        <w:rPr>
          <w:szCs w:val="21"/>
        </w:rPr>
        <w:t>initiate</w:t>
      </w:r>
      <w:r w:rsidR="00AD52A6" w:rsidRPr="00390B14">
        <w:rPr>
          <w:szCs w:val="21"/>
        </w:rPr>
        <w:t xml:space="preserve"> discussion of any implications for the</w:t>
      </w:r>
      <w:r w:rsidR="00AD52A6">
        <w:rPr>
          <w:szCs w:val="21"/>
        </w:rPr>
        <w:t>ir</w:t>
      </w:r>
      <w:r w:rsidR="00AD52A6" w:rsidRPr="00390B14">
        <w:rPr>
          <w:szCs w:val="21"/>
        </w:rPr>
        <w:t xml:space="preserve"> programme of </w:t>
      </w:r>
      <w:r w:rsidR="00AD52A6">
        <w:rPr>
          <w:szCs w:val="21"/>
        </w:rPr>
        <w:t>study, w</w:t>
      </w:r>
      <w:r w:rsidR="00AD52A6">
        <w:t>here a student has become pregnant and intends to continue with the pregnancy</w:t>
      </w:r>
      <w:r w:rsidR="00AD52A6" w:rsidRPr="008A69BF">
        <w:rPr>
          <w:szCs w:val="21"/>
        </w:rPr>
        <w:t xml:space="preserve"> </w:t>
      </w:r>
      <w:r w:rsidR="00AD52A6">
        <w:rPr>
          <w:szCs w:val="21"/>
        </w:rPr>
        <w:t>i</w:t>
      </w:r>
      <w:r w:rsidR="00AD52A6" w:rsidRPr="00390B14">
        <w:rPr>
          <w:szCs w:val="21"/>
        </w:rPr>
        <w:t>t is</w:t>
      </w:r>
      <w:r w:rsidR="00AD52A6">
        <w:rPr>
          <w:szCs w:val="21"/>
        </w:rPr>
        <w:t xml:space="preserve"> extremely</w:t>
      </w:r>
      <w:r w:rsidR="00AD52A6" w:rsidRPr="00390B14">
        <w:rPr>
          <w:szCs w:val="21"/>
        </w:rPr>
        <w:t xml:space="preserve"> important </w:t>
      </w:r>
      <w:r w:rsidR="00AD52A6">
        <w:rPr>
          <w:szCs w:val="21"/>
        </w:rPr>
        <w:t>to disclose their pregnancy to their School, via their Personal Tutor or Supervisor. These may include any likely absences, implications for assessment or submission of work.</w:t>
      </w:r>
    </w:p>
    <w:p w14:paraId="2B943C58" w14:textId="77777777" w:rsidR="00AD52A6" w:rsidRDefault="00AD52A6" w:rsidP="00827CE3">
      <w:pPr>
        <w:pStyle w:val="Default"/>
        <w:spacing w:line="276" w:lineRule="auto"/>
        <w:ind w:left="720" w:hanging="720"/>
        <w:rPr>
          <w:szCs w:val="21"/>
        </w:rPr>
      </w:pPr>
    </w:p>
    <w:p w14:paraId="3FC5E487" w14:textId="7AB27736" w:rsidR="00827CE3" w:rsidRDefault="00827CE3" w:rsidP="00827CE3">
      <w:pPr>
        <w:pStyle w:val="Default"/>
        <w:spacing w:line="276" w:lineRule="auto"/>
        <w:ind w:left="720" w:hanging="720"/>
        <w:rPr>
          <w:b/>
          <w:bCs/>
        </w:rPr>
      </w:pPr>
      <w:r>
        <w:rPr>
          <w:szCs w:val="21"/>
        </w:rPr>
        <w:t>3.3</w:t>
      </w:r>
      <w:r>
        <w:rPr>
          <w:szCs w:val="21"/>
        </w:rPr>
        <w:tab/>
        <w:t>It is imperative that the pregnant student informs their School as soon as possible so that a full risk assessment can be carried out</w:t>
      </w:r>
      <w:r>
        <w:rPr>
          <w:rStyle w:val="FootnoteReference"/>
          <w:szCs w:val="21"/>
        </w:rPr>
        <w:footnoteReference w:id="1"/>
      </w:r>
      <w:r>
        <w:rPr>
          <w:szCs w:val="21"/>
        </w:rPr>
        <w:t xml:space="preserve">. </w:t>
      </w:r>
      <w:r w:rsidRPr="008C56E6">
        <w:rPr>
          <w:b/>
          <w:bCs/>
        </w:rPr>
        <w:t>If a disclosure is made to Student Support and Wellbeing, this will not necessarily be fed back to the School without the student’s consent. Students must therefore ensure they inform the School as well.</w:t>
      </w:r>
    </w:p>
    <w:p w14:paraId="25DCDD0C" w14:textId="77777777" w:rsidR="00827CE3" w:rsidRDefault="00827CE3" w:rsidP="00827CE3">
      <w:pPr>
        <w:pStyle w:val="Default"/>
        <w:spacing w:line="276" w:lineRule="auto"/>
        <w:ind w:left="720" w:hanging="720"/>
        <w:rPr>
          <w:b/>
          <w:bCs/>
        </w:rPr>
      </w:pPr>
    </w:p>
    <w:p w14:paraId="2518CC35" w14:textId="77777777" w:rsidR="00827CE3" w:rsidRDefault="00827CE3" w:rsidP="00827CE3">
      <w:pPr>
        <w:pStyle w:val="Default"/>
        <w:spacing w:line="276" w:lineRule="auto"/>
        <w:ind w:left="720"/>
      </w:pPr>
      <w:r w:rsidRPr="00DC0839">
        <w:rPr>
          <w:bCs/>
        </w:rPr>
        <w:t>A member of staff can</w:t>
      </w:r>
      <w:r w:rsidRPr="0065178E">
        <w:t xml:space="preserve"> request a Pregnancy Risk Assessment appointment</w:t>
      </w:r>
      <w:r>
        <w:t xml:space="preserve"> for a pregnant student</w:t>
      </w:r>
      <w:r w:rsidRPr="0065178E">
        <w:t xml:space="preserve"> with the Student Occupational Health (OH)</w:t>
      </w:r>
      <w:r>
        <w:t xml:space="preserve">. </w:t>
      </w:r>
      <w:r w:rsidRPr="0065178E">
        <w:t xml:space="preserve"> Appointments are accessed via the Management Referral documentation</w:t>
      </w:r>
      <w:r>
        <w:t xml:space="preserve"> which can be found by contacting the Student OH Service or at the link below</w:t>
      </w:r>
      <w:r w:rsidRPr="0065178E">
        <w:t xml:space="preserve">.  Advice regarding a pregnancy risk assessment is available from the Student OH Service if </w:t>
      </w:r>
      <w:r>
        <w:t>it is not clear</w:t>
      </w:r>
      <w:r w:rsidRPr="0065178E">
        <w:t xml:space="preserve"> as to whether a referral is necessary.  </w:t>
      </w:r>
    </w:p>
    <w:p w14:paraId="435EE598" w14:textId="77777777" w:rsidR="00827CE3" w:rsidRDefault="00827CE3" w:rsidP="00827CE3">
      <w:pPr>
        <w:pStyle w:val="Default"/>
        <w:spacing w:line="276" w:lineRule="auto"/>
        <w:ind w:left="720"/>
      </w:pPr>
    </w:p>
    <w:p w14:paraId="2A9AD7FB" w14:textId="77777777" w:rsidR="00827CE3" w:rsidRPr="0065178E" w:rsidRDefault="00D84E6C" w:rsidP="00827CE3">
      <w:pPr>
        <w:pStyle w:val="Default"/>
        <w:spacing w:line="276" w:lineRule="auto"/>
        <w:ind w:left="720"/>
      </w:pPr>
      <w:hyperlink r:id="rId13" w:history="1">
        <w:r w:rsidR="00827CE3" w:rsidRPr="0084523B">
          <w:rPr>
            <w:rStyle w:val="Hyperlink"/>
          </w:rPr>
          <w:t>https://intranet.cardiff.ac.uk/students/health-and-wellbeing/your-physical-health-and-wellbeing/occupational-health/occupational-health</w:t>
        </w:r>
      </w:hyperlink>
      <w:r w:rsidR="00827CE3">
        <w:t xml:space="preserve"> </w:t>
      </w:r>
    </w:p>
    <w:p w14:paraId="115C70E8" w14:textId="77777777" w:rsidR="00827CE3" w:rsidRDefault="00827CE3" w:rsidP="00827CE3">
      <w:pPr>
        <w:pStyle w:val="Default"/>
        <w:spacing w:line="276" w:lineRule="auto"/>
        <w:ind w:left="720" w:hanging="720"/>
        <w:rPr>
          <w:b/>
          <w:bCs/>
        </w:rPr>
      </w:pPr>
    </w:p>
    <w:p w14:paraId="22643B04" w14:textId="77777777" w:rsidR="00827CE3" w:rsidRDefault="00827CE3" w:rsidP="00827CE3">
      <w:pPr>
        <w:pStyle w:val="Default"/>
        <w:spacing w:line="276" w:lineRule="auto"/>
        <w:ind w:left="720" w:hanging="720"/>
        <w:rPr>
          <w:szCs w:val="21"/>
        </w:rPr>
      </w:pPr>
      <w:r>
        <w:t>3.4</w:t>
      </w:r>
      <w:r>
        <w:tab/>
      </w:r>
      <w:r w:rsidRPr="00C41A4B">
        <w:t xml:space="preserve">If </w:t>
      </w:r>
      <w:r>
        <w:t>the pregnancy does not continue,</w:t>
      </w:r>
      <w:r w:rsidRPr="00C41A4B">
        <w:t xml:space="preserve"> there may be no need for any staff or students at the University to know</w:t>
      </w:r>
      <w:r>
        <w:t xml:space="preserve"> (unless the student wishes them to know). However, there may still be circumstances where it is important to inform the University in the interests of the health and safety of the pregnant student for the time in which they remain pregnant. Pregnant students and their partners, if applicable, are still encouraged to access Student Support and Wellbeing whether the pregnancy continues or not.</w:t>
      </w:r>
    </w:p>
    <w:p w14:paraId="7A38CDE9" w14:textId="77777777" w:rsidR="00827CE3" w:rsidRDefault="00827CE3" w:rsidP="00827CE3">
      <w:pPr>
        <w:pStyle w:val="Default"/>
        <w:spacing w:line="276" w:lineRule="auto"/>
        <w:ind w:left="720" w:hanging="720"/>
        <w:rPr>
          <w:szCs w:val="21"/>
        </w:rPr>
      </w:pPr>
    </w:p>
    <w:p w14:paraId="70404C18" w14:textId="77777777" w:rsidR="00827CE3" w:rsidRDefault="00827CE3" w:rsidP="00827CE3">
      <w:pPr>
        <w:pStyle w:val="Default"/>
        <w:spacing w:line="276" w:lineRule="auto"/>
        <w:ind w:left="720" w:hanging="720"/>
        <w:rPr>
          <w:szCs w:val="21"/>
        </w:rPr>
      </w:pPr>
      <w:r>
        <w:rPr>
          <w:szCs w:val="21"/>
        </w:rPr>
        <w:t>3.5</w:t>
      </w:r>
      <w:r>
        <w:rPr>
          <w:szCs w:val="21"/>
        </w:rPr>
        <w:tab/>
        <w:t xml:space="preserve">Where a student is not pregnant but is due to become a parent, they are also encouraged to discuss this with their Personal Tutor or Supervisor </w:t>
      </w:r>
      <w:proofErr w:type="gramStart"/>
      <w:r>
        <w:rPr>
          <w:szCs w:val="21"/>
        </w:rPr>
        <w:t>in order to</w:t>
      </w:r>
      <w:proofErr w:type="gramEnd"/>
      <w:r>
        <w:rPr>
          <w:szCs w:val="21"/>
        </w:rPr>
        <w:t xml:space="preserve"> discuss any likely periods of absence or any implications for assessment or submission of work.</w:t>
      </w:r>
    </w:p>
    <w:p w14:paraId="6DB416A6" w14:textId="77777777" w:rsidR="00827CE3" w:rsidRDefault="00827CE3" w:rsidP="00827CE3">
      <w:pPr>
        <w:pStyle w:val="Default"/>
        <w:spacing w:line="276" w:lineRule="auto"/>
        <w:ind w:left="720" w:hanging="720"/>
        <w:rPr>
          <w:szCs w:val="21"/>
        </w:rPr>
      </w:pPr>
    </w:p>
    <w:p w14:paraId="30D5C7BB" w14:textId="6D461AA4" w:rsidR="00827CE3" w:rsidRDefault="00827CE3" w:rsidP="00827CE3">
      <w:pPr>
        <w:pStyle w:val="Default"/>
        <w:spacing w:line="276" w:lineRule="auto"/>
        <w:ind w:left="720" w:hanging="720"/>
      </w:pPr>
      <w:r>
        <w:rPr>
          <w:szCs w:val="21"/>
        </w:rPr>
        <w:t>3.6</w:t>
      </w:r>
      <w:r>
        <w:rPr>
          <w:szCs w:val="21"/>
        </w:rPr>
        <w:tab/>
      </w:r>
      <w:r>
        <w:t xml:space="preserve">Any student who is pregnant or is due to become a parent </w:t>
      </w:r>
      <w:r w:rsidRPr="00C41A4B">
        <w:t xml:space="preserve">should ensure </w:t>
      </w:r>
      <w:r>
        <w:t>their</w:t>
      </w:r>
      <w:r w:rsidRPr="00C41A4B">
        <w:t xml:space="preserve"> School has up to date contact details and those of an emergency contact person</w:t>
      </w:r>
      <w:r>
        <w:t xml:space="preserve"> via the Student Information Management System (SIMS)</w:t>
      </w:r>
      <w:r w:rsidRPr="00C41A4B">
        <w:t xml:space="preserve">.  </w:t>
      </w:r>
    </w:p>
    <w:p w14:paraId="35790628" w14:textId="7EEDFAAE" w:rsidR="00C012E2" w:rsidRDefault="00C012E2" w:rsidP="00827CE3">
      <w:pPr>
        <w:pStyle w:val="Default"/>
        <w:spacing w:line="276" w:lineRule="auto"/>
        <w:ind w:left="720" w:hanging="720"/>
      </w:pPr>
    </w:p>
    <w:p w14:paraId="0AB6D05D" w14:textId="2A77931A" w:rsidR="00C012E2" w:rsidRPr="00C41A4B" w:rsidRDefault="00C012E2" w:rsidP="00827CE3">
      <w:pPr>
        <w:pStyle w:val="Default"/>
        <w:spacing w:line="276" w:lineRule="auto"/>
        <w:ind w:left="720" w:hanging="720"/>
      </w:pPr>
      <w:r>
        <w:t>3.7</w:t>
      </w:r>
      <w:r>
        <w:tab/>
      </w:r>
      <w:r w:rsidR="00A03C21">
        <w:t>If a student wishes or needs to discuss their pregnancy with a member of staff, they should be allowed, wherever possible in the circumstances, to choose the gender of the member of staff they speak to.</w:t>
      </w:r>
    </w:p>
    <w:p w14:paraId="2C695C0E" w14:textId="77777777" w:rsidR="00827CE3" w:rsidRDefault="00827CE3" w:rsidP="00827CE3">
      <w:pPr>
        <w:pStyle w:val="Default"/>
        <w:spacing w:line="276" w:lineRule="auto"/>
        <w:ind w:left="720" w:hanging="720"/>
        <w:rPr>
          <w:szCs w:val="21"/>
        </w:rPr>
      </w:pPr>
    </w:p>
    <w:p w14:paraId="60FD5063" w14:textId="77777777" w:rsidR="00827CE3" w:rsidRPr="008C56E6" w:rsidRDefault="00827CE3" w:rsidP="00827CE3">
      <w:pPr>
        <w:pStyle w:val="Default"/>
        <w:spacing w:line="276" w:lineRule="auto"/>
        <w:ind w:left="720" w:hanging="720"/>
        <w:rPr>
          <w:b/>
          <w:bCs/>
        </w:rPr>
      </w:pPr>
      <w:r>
        <w:rPr>
          <w:b/>
          <w:bCs/>
          <w:szCs w:val="21"/>
        </w:rPr>
        <w:t xml:space="preserve">Confidentiality </w:t>
      </w:r>
    </w:p>
    <w:p w14:paraId="7101D4DB" w14:textId="77777777" w:rsidR="00827CE3" w:rsidRDefault="00827CE3" w:rsidP="00827CE3">
      <w:pPr>
        <w:pStyle w:val="Default"/>
        <w:spacing w:line="276" w:lineRule="auto"/>
        <w:rPr>
          <w:b/>
        </w:rPr>
      </w:pPr>
    </w:p>
    <w:p w14:paraId="6E4FCF2A" w14:textId="040970B4" w:rsidR="00827CE3" w:rsidRDefault="00827CE3" w:rsidP="00827CE3">
      <w:pPr>
        <w:pStyle w:val="Default"/>
        <w:spacing w:line="276" w:lineRule="auto"/>
        <w:ind w:left="720" w:hanging="720"/>
      </w:pPr>
      <w:r w:rsidRPr="00144B27">
        <w:t>3.</w:t>
      </w:r>
      <w:r w:rsidR="00082288">
        <w:t>8</w:t>
      </w:r>
      <w:r>
        <w:rPr>
          <w:b/>
        </w:rPr>
        <w:tab/>
      </w:r>
      <w:r w:rsidRPr="00222342">
        <w:t>I</w:t>
      </w:r>
      <w:r w:rsidRPr="009F445F">
        <w:t>nformation on a student’s pregnancy needs to be treated confidentially and with sensitivity within the agreed parameters of the policy (</w:t>
      </w:r>
      <w:proofErr w:type="gramStart"/>
      <w:r>
        <w:t>i.e.</w:t>
      </w:r>
      <w:proofErr w:type="gramEnd"/>
      <w:r>
        <w:t xml:space="preserve"> </w:t>
      </w:r>
      <w:r w:rsidRPr="009F445F">
        <w:t xml:space="preserve">being passed on with only the student’s consent or in accordance with </w:t>
      </w:r>
      <w:r>
        <w:t>Data Protection legislation</w:t>
      </w:r>
      <w:r w:rsidRPr="009F445F">
        <w:t>)</w:t>
      </w:r>
      <w:r>
        <w:t xml:space="preserve"> with the understanding that in certain circumstances this information will be shared with others who need to be aware of the situation. Guidance about Data Protection can be found in the University’s Data Protection policy</w:t>
      </w:r>
      <w:r>
        <w:rPr>
          <w:rStyle w:val="FootnoteReference"/>
        </w:rPr>
        <w:footnoteReference w:id="2"/>
      </w:r>
      <w:r>
        <w:t xml:space="preserve"> and further advice about sharing information can be sought from Compliance and Risk at </w:t>
      </w:r>
      <w:r w:rsidR="00082288">
        <w:t>complianceandrisk</w:t>
      </w:r>
      <w:r>
        <w:t>@cardiff.ac.uk</w:t>
      </w:r>
    </w:p>
    <w:p w14:paraId="06CB76F9" w14:textId="77777777" w:rsidR="00827CE3" w:rsidRDefault="00827CE3" w:rsidP="00827CE3">
      <w:pPr>
        <w:pStyle w:val="Default"/>
        <w:spacing w:line="276" w:lineRule="auto"/>
        <w:ind w:left="720" w:hanging="720"/>
        <w:rPr>
          <w:b/>
        </w:rPr>
      </w:pPr>
      <w:r>
        <w:t xml:space="preserve"> </w:t>
      </w:r>
    </w:p>
    <w:p w14:paraId="469FD38C" w14:textId="77A64E5B" w:rsidR="00827CE3" w:rsidRDefault="00827CE3" w:rsidP="00827CE3">
      <w:pPr>
        <w:pStyle w:val="Default"/>
        <w:spacing w:line="276" w:lineRule="auto"/>
        <w:ind w:left="720" w:hanging="720"/>
        <w:rPr>
          <w:szCs w:val="21"/>
        </w:rPr>
      </w:pPr>
      <w:r>
        <w:rPr>
          <w:szCs w:val="21"/>
        </w:rPr>
        <w:t>3.</w:t>
      </w:r>
      <w:r w:rsidR="002F11D2">
        <w:rPr>
          <w:szCs w:val="21"/>
        </w:rPr>
        <w:t>9</w:t>
      </w:r>
      <w:r>
        <w:rPr>
          <w:szCs w:val="21"/>
        </w:rPr>
        <w:tab/>
        <w:t>Advance HE guidance states that e</w:t>
      </w:r>
      <w:r w:rsidRPr="009F445F">
        <w:rPr>
          <w:szCs w:val="21"/>
        </w:rPr>
        <w:t xml:space="preserve">xisting law does not prevent </w:t>
      </w:r>
      <w:r>
        <w:rPr>
          <w:szCs w:val="21"/>
        </w:rPr>
        <w:t>Universities</w:t>
      </w:r>
      <w:r w:rsidRPr="009F445F">
        <w:rPr>
          <w:szCs w:val="21"/>
        </w:rPr>
        <w:t xml:space="preserve"> from directly approaching students who they believe to be pregnan</w:t>
      </w:r>
      <w:r>
        <w:rPr>
          <w:szCs w:val="21"/>
        </w:rPr>
        <w:t>t</w:t>
      </w:r>
      <w:r>
        <w:rPr>
          <w:rStyle w:val="FootnoteReference"/>
          <w:szCs w:val="21"/>
        </w:rPr>
        <w:footnoteReference w:id="3"/>
      </w:r>
      <w:r w:rsidRPr="009F445F">
        <w:rPr>
          <w:szCs w:val="21"/>
        </w:rPr>
        <w:t xml:space="preserve">. However, this is not advised unless the </w:t>
      </w:r>
      <w:r>
        <w:rPr>
          <w:szCs w:val="21"/>
        </w:rPr>
        <w:t xml:space="preserve">University </w:t>
      </w:r>
      <w:r w:rsidRPr="00EF0016">
        <w:rPr>
          <w:szCs w:val="21"/>
        </w:rPr>
        <w:t>is</w:t>
      </w:r>
      <w:r w:rsidRPr="009F445F">
        <w:rPr>
          <w:szCs w:val="21"/>
        </w:rPr>
        <w:t xml:space="preserve"> confident that the student is pregnant and there are genuine concerns about </w:t>
      </w:r>
      <w:r>
        <w:rPr>
          <w:szCs w:val="21"/>
        </w:rPr>
        <w:t xml:space="preserve">their </w:t>
      </w:r>
      <w:r w:rsidRPr="009F445F">
        <w:rPr>
          <w:szCs w:val="21"/>
        </w:rPr>
        <w:t>health and safety.</w:t>
      </w:r>
    </w:p>
    <w:p w14:paraId="7C837853" w14:textId="77777777" w:rsidR="00827CE3" w:rsidRDefault="00827CE3" w:rsidP="00827CE3">
      <w:pPr>
        <w:pStyle w:val="Default"/>
        <w:spacing w:line="276" w:lineRule="auto"/>
        <w:ind w:left="720" w:hanging="720"/>
        <w:rPr>
          <w:szCs w:val="21"/>
        </w:rPr>
      </w:pPr>
    </w:p>
    <w:p w14:paraId="5AABF984" w14:textId="77777777" w:rsidR="00827CE3" w:rsidRPr="004E60F4" w:rsidRDefault="00827CE3" w:rsidP="00827CE3">
      <w:pPr>
        <w:pStyle w:val="Default"/>
        <w:spacing w:line="276" w:lineRule="auto"/>
        <w:ind w:left="720"/>
        <w:rPr>
          <w:b/>
          <w:bCs/>
          <w:szCs w:val="21"/>
        </w:rPr>
      </w:pPr>
      <w:r>
        <w:rPr>
          <w:b/>
          <w:bCs/>
          <w:szCs w:val="21"/>
        </w:rPr>
        <w:t>Admissions</w:t>
      </w:r>
    </w:p>
    <w:p w14:paraId="1290366A" w14:textId="77777777" w:rsidR="00827CE3" w:rsidRDefault="00827CE3" w:rsidP="00827CE3">
      <w:pPr>
        <w:pStyle w:val="Default"/>
        <w:spacing w:line="276" w:lineRule="auto"/>
        <w:ind w:left="720" w:hanging="720"/>
      </w:pPr>
    </w:p>
    <w:p w14:paraId="418444D8" w14:textId="40119DFB" w:rsidR="00827CE3" w:rsidRDefault="00827CE3" w:rsidP="00827CE3">
      <w:pPr>
        <w:pStyle w:val="Default"/>
        <w:spacing w:line="276" w:lineRule="auto"/>
        <w:ind w:left="720" w:hanging="720"/>
      </w:pPr>
      <w:r>
        <w:lastRenderedPageBreak/>
        <w:t>3.</w:t>
      </w:r>
      <w:r w:rsidR="002F11D2">
        <w:t>10</w:t>
      </w:r>
      <w:r>
        <w:tab/>
      </w:r>
      <w:r w:rsidRPr="004E60F4">
        <w:t>Students who are pregnant at the start of their course can contact the Admissions Tutor to discuss any implications for their programme of study. Each case will need to be considered individually as course requirements vary greatly.</w:t>
      </w:r>
      <w:r>
        <w:t xml:space="preserve"> </w:t>
      </w:r>
    </w:p>
    <w:p w14:paraId="0A51DF20" w14:textId="77777777" w:rsidR="00827CE3" w:rsidRDefault="00827CE3" w:rsidP="00827CE3">
      <w:pPr>
        <w:pStyle w:val="Default"/>
        <w:spacing w:line="276" w:lineRule="auto"/>
        <w:ind w:left="720" w:hanging="720"/>
      </w:pPr>
    </w:p>
    <w:p w14:paraId="01E97B23" w14:textId="77777777" w:rsidR="00827CE3" w:rsidRDefault="00827CE3" w:rsidP="00827CE3">
      <w:pPr>
        <w:pStyle w:val="Default"/>
        <w:spacing w:line="276" w:lineRule="auto"/>
        <w:ind w:left="720" w:hanging="720"/>
        <w:rPr>
          <w:b/>
          <w:bCs/>
        </w:rPr>
      </w:pPr>
      <w:r>
        <w:tab/>
      </w:r>
      <w:r>
        <w:rPr>
          <w:b/>
          <w:bCs/>
        </w:rPr>
        <w:t>Placements</w:t>
      </w:r>
    </w:p>
    <w:p w14:paraId="75259D24" w14:textId="77777777" w:rsidR="00827CE3" w:rsidRDefault="00827CE3" w:rsidP="00827CE3">
      <w:pPr>
        <w:pStyle w:val="Default"/>
        <w:spacing w:line="276" w:lineRule="auto"/>
        <w:ind w:left="720" w:hanging="720"/>
        <w:rPr>
          <w:b/>
          <w:bCs/>
        </w:rPr>
      </w:pPr>
    </w:p>
    <w:p w14:paraId="3F0A6D75" w14:textId="698591F9" w:rsidR="00827CE3" w:rsidRPr="00C41A4B" w:rsidRDefault="00827CE3" w:rsidP="00827CE3">
      <w:pPr>
        <w:pStyle w:val="Default"/>
        <w:spacing w:line="276" w:lineRule="auto"/>
        <w:ind w:left="720" w:hanging="720"/>
      </w:pPr>
      <w:r>
        <w:t>3.1</w:t>
      </w:r>
      <w:r w:rsidR="002F11D2">
        <w:t>1</w:t>
      </w:r>
      <w:r>
        <w:tab/>
      </w:r>
      <w:r w:rsidRPr="00C41A4B">
        <w:t xml:space="preserve">If </w:t>
      </w:r>
      <w:r>
        <w:t>a student finds out that they are pregnant whilst on a placement</w:t>
      </w:r>
      <w:r w:rsidRPr="00C41A4B">
        <w:t xml:space="preserve"> connected with </w:t>
      </w:r>
      <w:r>
        <w:t>their</w:t>
      </w:r>
      <w:r w:rsidRPr="00C41A4B">
        <w:t xml:space="preserve"> studies it is </w:t>
      </w:r>
      <w:r>
        <w:t>their</w:t>
      </w:r>
      <w:r w:rsidRPr="00C41A4B">
        <w:t xml:space="preserve"> responsibility to inform</w:t>
      </w:r>
      <w:r>
        <w:t xml:space="preserve"> both</w:t>
      </w:r>
      <w:r w:rsidRPr="00C41A4B">
        <w:t xml:space="preserve"> </w:t>
      </w:r>
      <w:r>
        <w:t xml:space="preserve">their </w:t>
      </w:r>
      <w:r w:rsidRPr="00C41A4B">
        <w:t xml:space="preserve">host organisation </w:t>
      </w:r>
      <w:r>
        <w:t xml:space="preserve">and the University, </w:t>
      </w:r>
      <w:r w:rsidRPr="00C41A4B">
        <w:t>as the</w:t>
      </w:r>
      <w:r>
        <w:t xml:space="preserve"> host organisation will</w:t>
      </w:r>
      <w:r w:rsidRPr="00C41A4B">
        <w:t xml:space="preserve"> need to carry out a risk assessment to ensure </w:t>
      </w:r>
      <w:r>
        <w:t>the student’s</w:t>
      </w:r>
      <w:r w:rsidRPr="00C41A4B">
        <w:t xml:space="preserve"> safety. There </w:t>
      </w:r>
      <w:r>
        <w:t>will not normally be any</w:t>
      </w:r>
      <w:r w:rsidRPr="00C41A4B" w:rsidDel="00742191">
        <w:t xml:space="preserve"> </w:t>
      </w:r>
      <w:r w:rsidRPr="00C41A4B">
        <w:t xml:space="preserve">reason why </w:t>
      </w:r>
      <w:r>
        <w:t>a student</w:t>
      </w:r>
      <w:r w:rsidRPr="00C41A4B">
        <w:t xml:space="preserve"> cannot complete </w:t>
      </w:r>
      <w:r>
        <w:t>their</w:t>
      </w:r>
      <w:r w:rsidRPr="00C41A4B">
        <w:t xml:space="preserve"> placement unless </w:t>
      </w:r>
      <w:r>
        <w:t>an unavoidable risk is identified.</w:t>
      </w:r>
      <w:r w:rsidRPr="00C41A4B">
        <w:t xml:space="preserve"> </w:t>
      </w:r>
    </w:p>
    <w:p w14:paraId="0E160A55" w14:textId="77777777" w:rsidR="00827CE3" w:rsidRPr="00C41A4B" w:rsidRDefault="00827CE3" w:rsidP="00827CE3">
      <w:pPr>
        <w:pStyle w:val="Default"/>
        <w:spacing w:line="276" w:lineRule="auto"/>
      </w:pPr>
    </w:p>
    <w:p w14:paraId="7E9716C6" w14:textId="176D22C3" w:rsidR="00827CE3" w:rsidRDefault="00827CE3" w:rsidP="00827CE3">
      <w:pPr>
        <w:pStyle w:val="Default"/>
        <w:spacing w:line="276" w:lineRule="auto"/>
        <w:ind w:left="720" w:hanging="720"/>
      </w:pPr>
      <w:r>
        <w:t>3.1</w:t>
      </w:r>
      <w:r w:rsidR="002F11D2">
        <w:t>2</w:t>
      </w:r>
      <w:r>
        <w:tab/>
      </w:r>
      <w:r w:rsidRPr="00C41A4B">
        <w:t>If</w:t>
      </w:r>
      <w:r>
        <w:t xml:space="preserve"> a pregnant student is </w:t>
      </w:r>
      <w:r w:rsidRPr="00C41A4B">
        <w:t xml:space="preserve">due to undertake a work placement or exchange programme during </w:t>
      </w:r>
      <w:r>
        <w:t>their</w:t>
      </w:r>
      <w:r w:rsidRPr="00C41A4B">
        <w:t xml:space="preserve"> pregnancy</w:t>
      </w:r>
      <w:r>
        <w:t>,</w:t>
      </w:r>
      <w:r w:rsidRPr="00C41A4B">
        <w:t xml:space="preserve"> this </w:t>
      </w:r>
      <w:r>
        <w:t xml:space="preserve">should </w:t>
      </w:r>
      <w:r w:rsidRPr="00C41A4B">
        <w:t xml:space="preserve">be discussed </w:t>
      </w:r>
      <w:r>
        <w:t xml:space="preserve">with the help of the placement organiser </w:t>
      </w:r>
      <w:r w:rsidRPr="00C41A4B">
        <w:t>with the host organisation to ensure that any risks can be identified and managed</w:t>
      </w:r>
      <w:r>
        <w:t>.</w:t>
      </w:r>
    </w:p>
    <w:p w14:paraId="0551971B" w14:textId="77777777" w:rsidR="00827CE3" w:rsidRDefault="00827CE3" w:rsidP="00827CE3">
      <w:pPr>
        <w:pStyle w:val="Default"/>
        <w:spacing w:line="276" w:lineRule="auto"/>
        <w:ind w:left="720" w:hanging="720"/>
      </w:pPr>
    </w:p>
    <w:p w14:paraId="261E8CF3" w14:textId="08281776" w:rsidR="00827CE3" w:rsidRPr="00C41A4B" w:rsidRDefault="00827CE3" w:rsidP="00827CE3">
      <w:pPr>
        <w:pStyle w:val="Default"/>
        <w:spacing w:line="276" w:lineRule="auto"/>
        <w:ind w:left="720" w:hanging="720"/>
      </w:pPr>
      <w:r>
        <w:t>3.1</w:t>
      </w:r>
      <w:r w:rsidR="002F11D2">
        <w:t>3</w:t>
      </w:r>
      <w:r>
        <w:tab/>
        <w:t xml:space="preserve">Pregnant students </w:t>
      </w:r>
      <w:r w:rsidRPr="00C41A4B">
        <w:t xml:space="preserve">on placement abroad should discuss the situation with </w:t>
      </w:r>
      <w:r>
        <w:t xml:space="preserve">their </w:t>
      </w:r>
      <w:r w:rsidRPr="00C41A4B">
        <w:t>key contact at</w:t>
      </w:r>
      <w:r>
        <w:t xml:space="preserve"> their</w:t>
      </w:r>
      <w:r w:rsidRPr="00C41A4B">
        <w:t xml:space="preserve"> host institution</w:t>
      </w:r>
      <w:r>
        <w:t>/</w:t>
      </w:r>
      <w:r w:rsidRPr="00C41A4B">
        <w:t xml:space="preserve">organisation </w:t>
      </w:r>
      <w:proofErr w:type="gramStart"/>
      <w:r w:rsidRPr="00C41A4B">
        <w:t>and also</w:t>
      </w:r>
      <w:proofErr w:type="gramEnd"/>
      <w:r>
        <w:t xml:space="preserve"> their</w:t>
      </w:r>
      <w:r w:rsidRPr="00C41A4B">
        <w:t xml:space="preserve"> contact at the University.</w:t>
      </w:r>
      <w:r>
        <w:t xml:space="preserve"> It will be important to discuss the insurance implications if the student were to </w:t>
      </w:r>
      <w:r w:rsidRPr="00D61ED7">
        <w:t>need to be hospitalised or repatriated due to pregnancy or birth-related health treatment</w:t>
      </w:r>
      <w:r>
        <w:t xml:space="preserve"> and whether the insurance extends to a baby delivered prematurely while abroad.</w:t>
      </w:r>
    </w:p>
    <w:p w14:paraId="7D120B35" w14:textId="77777777" w:rsidR="00827CE3" w:rsidRPr="00C41A4B" w:rsidRDefault="00827CE3" w:rsidP="00827CE3">
      <w:pPr>
        <w:pStyle w:val="Default"/>
        <w:spacing w:line="276" w:lineRule="auto"/>
      </w:pPr>
    </w:p>
    <w:p w14:paraId="3844F4A7" w14:textId="22FC156F" w:rsidR="00827CE3" w:rsidRDefault="00827CE3" w:rsidP="00827CE3">
      <w:pPr>
        <w:spacing w:line="276" w:lineRule="auto"/>
        <w:ind w:left="709" w:hanging="709"/>
        <w:rPr>
          <w:rFonts w:ascii="Arial" w:hAnsi="Arial" w:cs="Arial"/>
          <w:color w:val="000000"/>
        </w:rPr>
      </w:pPr>
      <w:r>
        <w:rPr>
          <w:rFonts w:ascii="Arial" w:hAnsi="Arial" w:cs="Arial"/>
          <w:color w:val="000000"/>
        </w:rPr>
        <w:t>3.1</w:t>
      </w:r>
      <w:r w:rsidR="002F11D2">
        <w:rPr>
          <w:rFonts w:ascii="Arial" w:hAnsi="Arial" w:cs="Arial"/>
          <w:color w:val="000000"/>
        </w:rPr>
        <w:t>4</w:t>
      </w:r>
      <w:r>
        <w:rPr>
          <w:rFonts w:ascii="Arial" w:hAnsi="Arial" w:cs="Arial"/>
          <w:color w:val="000000"/>
        </w:rPr>
        <w:tab/>
        <w:t>Pregnant students studying abroad should note that</w:t>
      </w:r>
      <w:r w:rsidRPr="004E04E9">
        <w:rPr>
          <w:rFonts w:ascii="Arial" w:hAnsi="Arial" w:cs="Arial"/>
          <w:color w:val="000000"/>
        </w:rPr>
        <w:t xml:space="preserve"> airlines have restrictions relating to the number of weeks</w:t>
      </w:r>
      <w:r>
        <w:rPr>
          <w:rFonts w:ascii="Arial" w:hAnsi="Arial" w:cs="Arial"/>
          <w:color w:val="000000"/>
        </w:rPr>
        <w:t>’ gestation</w:t>
      </w:r>
      <w:r w:rsidRPr="004E04E9">
        <w:rPr>
          <w:rFonts w:ascii="Arial" w:hAnsi="Arial" w:cs="Arial"/>
          <w:color w:val="000000"/>
        </w:rPr>
        <w:t xml:space="preserve"> up to which they will allow</w:t>
      </w:r>
      <w:r>
        <w:rPr>
          <w:rFonts w:ascii="Arial" w:hAnsi="Arial" w:cs="Arial"/>
          <w:color w:val="000000"/>
        </w:rPr>
        <w:t xml:space="preserve"> a pregnant person to fly. </w:t>
      </w:r>
      <w:r w:rsidRPr="004E04E9">
        <w:rPr>
          <w:rFonts w:ascii="Arial" w:hAnsi="Arial" w:cs="Arial"/>
          <w:color w:val="000000"/>
        </w:rPr>
        <w:t xml:space="preserve">Additionally, </w:t>
      </w:r>
      <w:r>
        <w:rPr>
          <w:rFonts w:ascii="Arial" w:hAnsi="Arial" w:cs="Arial"/>
          <w:color w:val="000000"/>
        </w:rPr>
        <w:t>pregnant students will</w:t>
      </w:r>
      <w:r w:rsidRPr="004E04E9">
        <w:rPr>
          <w:rFonts w:ascii="Arial" w:hAnsi="Arial" w:cs="Arial"/>
          <w:color w:val="000000"/>
        </w:rPr>
        <w:t xml:space="preserve"> need to check any insurance policies in place to establish </w:t>
      </w:r>
      <w:r>
        <w:rPr>
          <w:rFonts w:ascii="Arial" w:hAnsi="Arial" w:cs="Arial"/>
          <w:color w:val="000000"/>
        </w:rPr>
        <w:t xml:space="preserve">whether there is </w:t>
      </w:r>
      <w:r w:rsidRPr="004E04E9">
        <w:rPr>
          <w:rFonts w:ascii="Arial" w:hAnsi="Arial" w:cs="Arial"/>
          <w:color w:val="000000"/>
        </w:rPr>
        <w:t xml:space="preserve">cover </w:t>
      </w:r>
      <w:r>
        <w:rPr>
          <w:rFonts w:ascii="Arial" w:hAnsi="Arial" w:cs="Arial"/>
          <w:color w:val="000000"/>
        </w:rPr>
        <w:t xml:space="preserve">in place </w:t>
      </w:r>
      <w:r w:rsidRPr="004E04E9">
        <w:rPr>
          <w:rFonts w:ascii="Arial" w:hAnsi="Arial" w:cs="Arial"/>
          <w:color w:val="000000"/>
        </w:rPr>
        <w:t>for issues relating to the pregnancy or any pregnancy related health issues which may arise.</w:t>
      </w:r>
    </w:p>
    <w:p w14:paraId="0131219A" w14:textId="77777777" w:rsidR="00827CE3" w:rsidRDefault="00827CE3" w:rsidP="00827CE3">
      <w:pPr>
        <w:spacing w:line="276" w:lineRule="auto"/>
        <w:ind w:left="709" w:hanging="709"/>
        <w:rPr>
          <w:rFonts w:ascii="Arial" w:hAnsi="Arial" w:cs="Arial"/>
          <w:color w:val="000000"/>
        </w:rPr>
      </w:pPr>
    </w:p>
    <w:p w14:paraId="486A8302" w14:textId="10010F93" w:rsidR="00827CE3" w:rsidRDefault="00827CE3" w:rsidP="00827CE3">
      <w:pPr>
        <w:spacing w:line="276" w:lineRule="auto"/>
        <w:ind w:left="709" w:hanging="709"/>
        <w:rPr>
          <w:rFonts w:ascii="Arial" w:hAnsi="Arial" w:cs="Arial"/>
          <w:color w:val="000000"/>
        </w:rPr>
      </w:pPr>
      <w:r>
        <w:rPr>
          <w:rFonts w:ascii="Arial" w:hAnsi="Arial" w:cs="Arial"/>
          <w:color w:val="000000"/>
        </w:rPr>
        <w:t>3.1</w:t>
      </w:r>
      <w:r w:rsidR="002F11D2">
        <w:rPr>
          <w:rFonts w:ascii="Arial" w:hAnsi="Arial" w:cs="Arial"/>
          <w:color w:val="000000"/>
        </w:rPr>
        <w:t>5</w:t>
      </w:r>
      <w:r>
        <w:rPr>
          <w:rFonts w:ascii="Arial" w:hAnsi="Arial" w:cs="Arial"/>
          <w:color w:val="000000"/>
        </w:rPr>
        <w:tab/>
        <w:t>Students who are not pregnant but who identify a need for any type of leave associated with becoming a parent should also inform their host institution / organisation and their University contact as soon as possible so that arrangements can be discussed.</w:t>
      </w:r>
    </w:p>
    <w:p w14:paraId="1C200331" w14:textId="77777777" w:rsidR="00827CE3" w:rsidRDefault="00827CE3" w:rsidP="00827CE3">
      <w:pPr>
        <w:spacing w:line="276" w:lineRule="auto"/>
        <w:ind w:left="709" w:hanging="709"/>
        <w:rPr>
          <w:rFonts w:ascii="Arial" w:hAnsi="Arial" w:cs="Arial"/>
          <w:color w:val="000000"/>
        </w:rPr>
      </w:pPr>
    </w:p>
    <w:p w14:paraId="3930C37C" w14:textId="2BA2BC22" w:rsidR="00827CE3" w:rsidRDefault="00827CE3" w:rsidP="00827CE3">
      <w:pPr>
        <w:spacing w:line="276" w:lineRule="auto"/>
        <w:ind w:left="709" w:hanging="709"/>
        <w:rPr>
          <w:rFonts w:ascii="Arial" w:hAnsi="Arial" w:cs="Arial"/>
          <w:color w:val="000000"/>
        </w:rPr>
      </w:pPr>
      <w:r w:rsidRPr="00EB0E0E">
        <w:rPr>
          <w:rFonts w:ascii="Arial" w:hAnsi="Arial" w:cs="Arial"/>
          <w:color w:val="000000"/>
        </w:rPr>
        <w:t>3.1</w:t>
      </w:r>
      <w:r w:rsidR="002F11D2">
        <w:rPr>
          <w:rFonts w:ascii="Arial" w:hAnsi="Arial" w:cs="Arial"/>
          <w:color w:val="000000"/>
        </w:rPr>
        <w:t>6</w:t>
      </w:r>
      <w:r w:rsidRPr="00EB0E0E">
        <w:rPr>
          <w:rFonts w:ascii="Arial" w:hAnsi="Arial" w:cs="Arial"/>
          <w:color w:val="000000"/>
        </w:rPr>
        <w:tab/>
        <w:t xml:space="preserve">If </w:t>
      </w:r>
      <w:r>
        <w:rPr>
          <w:rFonts w:ascii="Arial" w:hAnsi="Arial" w:cs="Arial"/>
          <w:color w:val="000000"/>
        </w:rPr>
        <w:t>a student</w:t>
      </w:r>
      <w:r w:rsidRPr="00EB0E0E">
        <w:rPr>
          <w:rFonts w:ascii="Arial" w:hAnsi="Arial" w:cs="Arial"/>
          <w:color w:val="000000"/>
        </w:rPr>
        <w:t xml:space="preserve"> become</w:t>
      </w:r>
      <w:r>
        <w:rPr>
          <w:rFonts w:ascii="Arial" w:hAnsi="Arial" w:cs="Arial"/>
          <w:color w:val="000000"/>
        </w:rPr>
        <w:t>s</w:t>
      </w:r>
      <w:r w:rsidRPr="00EB0E0E">
        <w:rPr>
          <w:rFonts w:ascii="Arial" w:hAnsi="Arial" w:cs="Arial"/>
          <w:color w:val="000000"/>
        </w:rPr>
        <w:t xml:space="preserve"> pregnant whilst living in University </w:t>
      </w:r>
      <w:proofErr w:type="gramStart"/>
      <w:r w:rsidRPr="00EB0E0E">
        <w:rPr>
          <w:rFonts w:ascii="Arial" w:hAnsi="Arial" w:cs="Arial"/>
          <w:color w:val="000000"/>
        </w:rPr>
        <w:t>accommodation</w:t>
      </w:r>
      <w:proofErr w:type="gramEnd"/>
      <w:r w:rsidRPr="00EB0E0E">
        <w:rPr>
          <w:rFonts w:ascii="Arial" w:hAnsi="Arial" w:cs="Arial"/>
          <w:color w:val="000000"/>
        </w:rPr>
        <w:t xml:space="preserve"> </w:t>
      </w:r>
      <w:r>
        <w:rPr>
          <w:rFonts w:ascii="Arial" w:hAnsi="Arial" w:cs="Arial"/>
          <w:color w:val="000000"/>
        </w:rPr>
        <w:t>they should let their</w:t>
      </w:r>
      <w:r w:rsidRPr="00EB0E0E">
        <w:rPr>
          <w:rFonts w:ascii="Arial" w:hAnsi="Arial" w:cs="Arial"/>
          <w:color w:val="000000"/>
        </w:rPr>
        <w:t xml:space="preserve"> Residences Managers know. It is likely that accommodation </w:t>
      </w:r>
      <w:r>
        <w:rPr>
          <w:rFonts w:ascii="Arial" w:hAnsi="Arial" w:cs="Arial"/>
          <w:color w:val="000000"/>
        </w:rPr>
        <w:t>will not be suitable for a student and their child</w:t>
      </w:r>
      <w:r w:rsidRPr="00EB0E0E">
        <w:rPr>
          <w:rFonts w:ascii="Arial" w:hAnsi="Arial" w:cs="Arial"/>
          <w:color w:val="000000"/>
        </w:rPr>
        <w:t xml:space="preserve"> as the majority is designed for single occupancy. </w:t>
      </w:r>
      <w:r>
        <w:rPr>
          <w:rFonts w:ascii="Arial" w:hAnsi="Arial" w:cs="Arial"/>
          <w:color w:val="000000"/>
        </w:rPr>
        <w:t>In some circumstances,</w:t>
      </w:r>
      <w:r w:rsidRPr="00EB0E0E">
        <w:rPr>
          <w:rFonts w:ascii="Arial" w:hAnsi="Arial" w:cs="Arial"/>
          <w:color w:val="000000"/>
        </w:rPr>
        <w:t xml:space="preserve"> Cardiff University </w:t>
      </w:r>
      <w:r>
        <w:rPr>
          <w:rFonts w:ascii="Arial" w:hAnsi="Arial" w:cs="Arial"/>
          <w:color w:val="000000"/>
        </w:rPr>
        <w:t>may be able to offer</w:t>
      </w:r>
      <w:r w:rsidRPr="00EB0E0E">
        <w:rPr>
          <w:rFonts w:ascii="Arial" w:hAnsi="Arial" w:cs="Arial"/>
          <w:color w:val="000000"/>
        </w:rPr>
        <w:t xml:space="preserve"> accommodation for families</w:t>
      </w:r>
      <w:r>
        <w:rPr>
          <w:rFonts w:ascii="Arial" w:hAnsi="Arial" w:cs="Arial"/>
          <w:color w:val="000000"/>
        </w:rPr>
        <w:t xml:space="preserve">. </w:t>
      </w:r>
      <w:r>
        <w:rPr>
          <w:rFonts w:ascii="Arial" w:hAnsi="Arial" w:cs="Arial"/>
          <w:color w:val="000000"/>
        </w:rPr>
        <w:br/>
      </w:r>
      <w:r>
        <w:rPr>
          <w:rFonts w:ascii="Arial" w:hAnsi="Arial" w:cs="Arial"/>
          <w:color w:val="000000"/>
        </w:rPr>
        <w:br/>
      </w:r>
      <w:hyperlink r:id="rId14" w:history="1">
        <w:r w:rsidRPr="0084523B">
          <w:rPr>
            <w:rStyle w:val="Hyperlink"/>
            <w:rFonts w:ascii="Arial" w:hAnsi="Arial" w:cs="Arial"/>
          </w:rPr>
          <w:t>https://intranet.cardiff.ac.uk/students/living-here/accommodation/university-residences/facilities-and-services/residences-welfare</w:t>
        </w:r>
      </w:hyperlink>
      <w:r>
        <w:rPr>
          <w:rFonts w:ascii="Arial" w:hAnsi="Arial" w:cs="Arial"/>
          <w:color w:val="000000"/>
        </w:rPr>
        <w:t xml:space="preserve"> </w:t>
      </w:r>
    </w:p>
    <w:p w14:paraId="1EC84B22" w14:textId="77777777" w:rsidR="00827CE3" w:rsidRDefault="00827CE3" w:rsidP="00827CE3">
      <w:pPr>
        <w:pStyle w:val="Default"/>
        <w:spacing w:line="276" w:lineRule="auto"/>
      </w:pPr>
    </w:p>
    <w:p w14:paraId="04F71E16" w14:textId="77777777" w:rsidR="00827CE3" w:rsidRPr="00C41A4B" w:rsidRDefault="00827CE3" w:rsidP="00827CE3">
      <w:pPr>
        <w:pStyle w:val="Default"/>
        <w:spacing w:line="276" w:lineRule="auto"/>
      </w:pPr>
    </w:p>
    <w:p w14:paraId="1749F774" w14:textId="77777777" w:rsidR="00827CE3" w:rsidRDefault="00827CE3" w:rsidP="00827CE3">
      <w:pPr>
        <w:pStyle w:val="Pa1"/>
        <w:spacing w:after="260" w:line="276" w:lineRule="auto"/>
        <w:ind w:left="709" w:hanging="709"/>
        <w:rPr>
          <w:rFonts w:ascii="Arial" w:hAnsi="Arial" w:cs="Arial"/>
          <w:b/>
          <w:color w:val="000000"/>
        </w:rPr>
      </w:pPr>
      <w:r>
        <w:rPr>
          <w:rFonts w:ascii="Arial" w:hAnsi="Arial" w:cs="Arial"/>
          <w:b/>
          <w:color w:val="000000"/>
        </w:rPr>
        <w:t xml:space="preserve">4. </w:t>
      </w:r>
      <w:r>
        <w:rPr>
          <w:rFonts w:ascii="Arial" w:hAnsi="Arial" w:cs="Arial"/>
          <w:b/>
          <w:color w:val="000000"/>
        </w:rPr>
        <w:tab/>
        <w:t>Absences and alternative arrangements for pregnant students and students who become parents.</w:t>
      </w:r>
    </w:p>
    <w:p w14:paraId="0BA6DF3B" w14:textId="28807017" w:rsidR="00827CE3" w:rsidRDefault="00827CE3" w:rsidP="00827CE3">
      <w:pPr>
        <w:pStyle w:val="Default"/>
        <w:spacing w:line="276" w:lineRule="auto"/>
        <w:ind w:left="709" w:hanging="709"/>
      </w:pPr>
      <w:r>
        <w:t>4.1</w:t>
      </w:r>
      <w:r>
        <w:tab/>
        <w:t xml:space="preserve">Where possible flexibility should be exercised whilst ensuring that academic standards are maintained. Cases will be dealt with on an individual basis as circumstances and course requirements will vary. It may not be possible for the University to agree to every </w:t>
      </w:r>
      <w:proofErr w:type="gramStart"/>
      <w:r>
        <w:t>request</w:t>
      </w:r>
      <w:proofErr w:type="gramEnd"/>
      <w:r>
        <w:t xml:space="preserve"> but it is important to ensure </w:t>
      </w:r>
      <w:r w:rsidR="00AD52A6">
        <w:t>they</w:t>
      </w:r>
      <w:r>
        <w:t xml:space="preserve"> are not treated unfavourably</w:t>
      </w:r>
      <w:r w:rsidR="009D5EF3">
        <w:t xml:space="preserve"> or disadvantaged</w:t>
      </w:r>
      <w:r>
        <w:t xml:space="preserve"> due to pregnancy. Further advice and support can be provided by the Advice and Money Team in the Student Support Centre. </w:t>
      </w:r>
    </w:p>
    <w:p w14:paraId="5F57A79B" w14:textId="77777777" w:rsidR="00827CE3" w:rsidRPr="00AA309C" w:rsidRDefault="00827CE3" w:rsidP="00827CE3">
      <w:pPr>
        <w:pStyle w:val="Default"/>
        <w:spacing w:line="276" w:lineRule="auto"/>
      </w:pPr>
    </w:p>
    <w:p w14:paraId="40C5D63A" w14:textId="77777777" w:rsidR="00827CE3" w:rsidRDefault="00827CE3" w:rsidP="00827CE3">
      <w:pPr>
        <w:pStyle w:val="Pa1"/>
        <w:spacing w:after="260" w:line="276" w:lineRule="auto"/>
        <w:ind w:left="709" w:hanging="709"/>
        <w:rPr>
          <w:rFonts w:ascii="Arial" w:hAnsi="Arial" w:cs="Arial"/>
          <w:color w:val="000000"/>
        </w:rPr>
      </w:pPr>
      <w:r>
        <w:rPr>
          <w:rFonts w:ascii="Arial" w:hAnsi="Arial" w:cs="Arial"/>
          <w:color w:val="000000"/>
        </w:rPr>
        <w:t>4.2</w:t>
      </w:r>
      <w:r>
        <w:rPr>
          <w:rFonts w:ascii="Arial" w:hAnsi="Arial" w:cs="Arial"/>
          <w:color w:val="000000"/>
        </w:rPr>
        <w:tab/>
        <w:t xml:space="preserve">A pregnant student may decide to apply for an ‘Interruption of Study’. This is an agreed break from studies for more than a minimum period of 14 days for taught students and 28 days for research students, up to a maximum of one year. </w:t>
      </w:r>
      <w:r w:rsidRPr="00C41A4B">
        <w:rPr>
          <w:rFonts w:ascii="Arial" w:hAnsi="Arial" w:cs="Arial"/>
          <w:color w:val="000000"/>
        </w:rPr>
        <w:t>Whether to continue studies</w:t>
      </w:r>
      <w:r>
        <w:rPr>
          <w:rFonts w:ascii="Arial" w:hAnsi="Arial" w:cs="Arial"/>
          <w:color w:val="000000"/>
        </w:rPr>
        <w:t xml:space="preserve"> during or after pregnancy or becoming a parent</w:t>
      </w:r>
      <w:r w:rsidRPr="00C41A4B">
        <w:rPr>
          <w:rFonts w:ascii="Arial" w:hAnsi="Arial" w:cs="Arial"/>
          <w:color w:val="000000"/>
        </w:rPr>
        <w:t xml:space="preserve"> will be a very personal decision and </w:t>
      </w:r>
      <w:r>
        <w:rPr>
          <w:rFonts w:ascii="Arial" w:hAnsi="Arial" w:cs="Arial"/>
          <w:color w:val="000000"/>
        </w:rPr>
        <w:t xml:space="preserve">will likely </w:t>
      </w:r>
      <w:r w:rsidRPr="00C41A4B">
        <w:rPr>
          <w:rFonts w:ascii="Arial" w:hAnsi="Arial" w:cs="Arial"/>
          <w:color w:val="000000"/>
        </w:rPr>
        <w:t>dep</w:t>
      </w:r>
      <w:r>
        <w:rPr>
          <w:rFonts w:ascii="Arial" w:hAnsi="Arial" w:cs="Arial"/>
          <w:color w:val="000000"/>
        </w:rPr>
        <w:t xml:space="preserve">end on a range of personal, education and financial circumstances. </w:t>
      </w:r>
      <w:r w:rsidRPr="007D5707">
        <w:rPr>
          <w:rFonts w:ascii="Arial" w:hAnsi="Arial" w:cs="Arial"/>
          <w:color w:val="000000"/>
        </w:rPr>
        <w:t>Further advice and support</w:t>
      </w:r>
      <w:r>
        <w:rPr>
          <w:rFonts w:ascii="Arial" w:hAnsi="Arial" w:cs="Arial"/>
          <w:color w:val="000000"/>
        </w:rPr>
        <w:t xml:space="preserve"> about how this may impact on eligibility for loans and stipends</w:t>
      </w:r>
      <w:r w:rsidRPr="007D5707">
        <w:rPr>
          <w:rFonts w:ascii="Arial" w:hAnsi="Arial" w:cs="Arial"/>
          <w:color w:val="000000"/>
        </w:rPr>
        <w:t xml:space="preserve"> can be provided by the Advice and Money Team in the Student Support Centre.</w:t>
      </w:r>
    </w:p>
    <w:p w14:paraId="00B83EA6" w14:textId="77777777" w:rsidR="00827CE3" w:rsidRDefault="00827CE3" w:rsidP="00827CE3">
      <w:pPr>
        <w:pStyle w:val="Pa1"/>
        <w:spacing w:after="260" w:line="276" w:lineRule="auto"/>
        <w:ind w:left="709" w:hanging="709"/>
        <w:rPr>
          <w:rFonts w:ascii="Arial" w:hAnsi="Arial" w:cs="Arial"/>
          <w:color w:val="000000"/>
        </w:rPr>
      </w:pPr>
      <w:r>
        <w:rPr>
          <w:rFonts w:ascii="Arial" w:hAnsi="Arial" w:cs="Arial"/>
          <w:color w:val="000000"/>
        </w:rPr>
        <w:t>4.3</w:t>
      </w:r>
      <w:r>
        <w:rPr>
          <w:rFonts w:ascii="Arial" w:hAnsi="Arial" w:cs="Arial"/>
          <w:color w:val="000000"/>
        </w:rPr>
        <w:tab/>
        <w:t>Taught programmes (Undergraduate and Taught Postgraduate) have a separate interruption of study procedure than Research programmes, due to the specific requirements of these courses. The policies can be found in full on the Student Intranet.</w:t>
      </w:r>
    </w:p>
    <w:p w14:paraId="37481609" w14:textId="77777777" w:rsidR="00827CE3" w:rsidRPr="0015741D" w:rsidRDefault="00827CE3" w:rsidP="00827CE3">
      <w:pPr>
        <w:pStyle w:val="Default"/>
        <w:spacing w:line="276" w:lineRule="auto"/>
      </w:pPr>
    </w:p>
    <w:p w14:paraId="638225CB" w14:textId="77777777" w:rsidR="00827CE3" w:rsidRDefault="00827CE3" w:rsidP="00827CE3">
      <w:pPr>
        <w:pStyle w:val="Default"/>
        <w:spacing w:line="276" w:lineRule="auto"/>
        <w:ind w:firstLine="709"/>
        <w:rPr>
          <w:b/>
          <w:bCs/>
        </w:rPr>
      </w:pPr>
      <w:r>
        <w:rPr>
          <w:b/>
          <w:bCs/>
        </w:rPr>
        <w:t xml:space="preserve">Taught </w:t>
      </w:r>
      <w:proofErr w:type="gramStart"/>
      <w:r>
        <w:rPr>
          <w:b/>
          <w:bCs/>
        </w:rPr>
        <w:t>programmes</w:t>
      </w:r>
      <w:proofErr w:type="gramEnd"/>
    </w:p>
    <w:p w14:paraId="12F0CFD7" w14:textId="77777777" w:rsidR="00827CE3" w:rsidRPr="004E60F4" w:rsidRDefault="00827CE3" w:rsidP="00827CE3">
      <w:pPr>
        <w:pStyle w:val="Default"/>
        <w:spacing w:line="276" w:lineRule="auto"/>
        <w:rPr>
          <w:b/>
          <w:bCs/>
        </w:rPr>
      </w:pPr>
    </w:p>
    <w:p w14:paraId="3B621E95" w14:textId="77777777" w:rsidR="00827CE3" w:rsidRDefault="00827CE3" w:rsidP="00827CE3">
      <w:pPr>
        <w:pStyle w:val="Pa1"/>
        <w:spacing w:after="260" w:line="276" w:lineRule="auto"/>
        <w:ind w:left="709" w:hanging="709"/>
        <w:rPr>
          <w:rFonts w:ascii="Arial" w:hAnsi="Arial" w:cs="Arial"/>
          <w:color w:val="000000"/>
        </w:rPr>
      </w:pPr>
      <w:r w:rsidRPr="004E60F4">
        <w:rPr>
          <w:rFonts w:ascii="Arial" w:hAnsi="Arial" w:cs="Arial"/>
          <w:color w:val="000000"/>
        </w:rPr>
        <w:t>4.</w:t>
      </w:r>
      <w:r>
        <w:rPr>
          <w:rFonts w:ascii="Arial" w:hAnsi="Arial" w:cs="Arial"/>
          <w:color w:val="000000"/>
        </w:rPr>
        <w:t>4</w:t>
      </w:r>
      <w:r w:rsidRPr="004E60F4">
        <w:rPr>
          <w:rFonts w:ascii="Arial" w:hAnsi="Arial" w:cs="Arial"/>
          <w:color w:val="000000"/>
        </w:rPr>
        <w:tab/>
      </w:r>
      <w:r>
        <w:rPr>
          <w:rFonts w:ascii="Arial" w:hAnsi="Arial" w:cs="Arial"/>
          <w:color w:val="000000"/>
        </w:rPr>
        <w:t>On Taught programmes, students may apply for an interruption of study on the grounds of m</w:t>
      </w:r>
      <w:r w:rsidRPr="004E60F4">
        <w:rPr>
          <w:rFonts w:ascii="Arial" w:hAnsi="Arial" w:cs="Arial"/>
          <w:color w:val="000000"/>
        </w:rPr>
        <w:t>aternity</w:t>
      </w:r>
      <w:r>
        <w:rPr>
          <w:rFonts w:ascii="Arial" w:hAnsi="Arial" w:cs="Arial"/>
          <w:color w:val="000000"/>
        </w:rPr>
        <w:t xml:space="preserve">, </w:t>
      </w:r>
      <w:r w:rsidRPr="004E60F4">
        <w:rPr>
          <w:rFonts w:ascii="Arial" w:hAnsi="Arial" w:cs="Arial"/>
          <w:color w:val="000000"/>
        </w:rPr>
        <w:t>paternity</w:t>
      </w:r>
      <w:r>
        <w:rPr>
          <w:rFonts w:ascii="Arial" w:hAnsi="Arial" w:cs="Arial"/>
          <w:color w:val="000000"/>
        </w:rPr>
        <w:t xml:space="preserve">, </w:t>
      </w:r>
      <w:r w:rsidRPr="004E60F4">
        <w:rPr>
          <w:rFonts w:ascii="Arial" w:hAnsi="Arial" w:cs="Arial"/>
          <w:color w:val="000000"/>
        </w:rPr>
        <w:t>adoption</w:t>
      </w:r>
      <w:r>
        <w:rPr>
          <w:rFonts w:ascii="Arial" w:hAnsi="Arial" w:cs="Arial"/>
          <w:color w:val="000000"/>
        </w:rPr>
        <w:t xml:space="preserve">, surrogacy and </w:t>
      </w:r>
      <w:r w:rsidRPr="004E60F4">
        <w:rPr>
          <w:rFonts w:ascii="Arial" w:hAnsi="Arial" w:cs="Arial"/>
          <w:color w:val="000000"/>
        </w:rPr>
        <w:t>shared parental</w:t>
      </w:r>
      <w:r>
        <w:rPr>
          <w:rFonts w:ascii="Arial" w:hAnsi="Arial" w:cs="Arial"/>
          <w:color w:val="000000"/>
        </w:rPr>
        <w:t xml:space="preserve"> leave. This means a student may be eligible for a period of agreed leave whether they are pregnant or are due to become a parent in another way. </w:t>
      </w:r>
    </w:p>
    <w:p w14:paraId="3E3C0BCD" w14:textId="4337CD3A" w:rsidR="00827CE3" w:rsidRPr="004E60F4" w:rsidRDefault="00827CE3" w:rsidP="00827CE3">
      <w:pPr>
        <w:pStyle w:val="Pa1"/>
        <w:spacing w:after="260" w:line="276" w:lineRule="auto"/>
        <w:ind w:left="709" w:hanging="709"/>
        <w:rPr>
          <w:rFonts w:ascii="Arial" w:hAnsi="Arial" w:cs="Arial"/>
          <w:color w:val="000000"/>
        </w:rPr>
      </w:pPr>
      <w:r>
        <w:rPr>
          <w:rFonts w:ascii="Arial" w:hAnsi="Arial" w:cs="Arial"/>
          <w:color w:val="000000"/>
        </w:rPr>
        <w:t>4.5</w:t>
      </w:r>
      <w:r>
        <w:rPr>
          <w:rFonts w:ascii="Arial" w:hAnsi="Arial" w:cs="Arial"/>
          <w:color w:val="000000"/>
        </w:rPr>
        <w:tab/>
      </w:r>
      <w:r w:rsidRPr="004E60F4">
        <w:rPr>
          <w:rFonts w:ascii="Arial" w:hAnsi="Arial" w:cs="Arial"/>
          <w:color w:val="000000"/>
        </w:rPr>
        <w:t xml:space="preserve">Detailed advice on whether </w:t>
      </w:r>
      <w:r w:rsidR="00AD52A6">
        <w:rPr>
          <w:rFonts w:ascii="Arial" w:hAnsi="Arial" w:cs="Arial"/>
          <w:color w:val="000000"/>
        </w:rPr>
        <w:t>they</w:t>
      </w:r>
      <w:r w:rsidRPr="004E60F4">
        <w:rPr>
          <w:rFonts w:ascii="Arial" w:hAnsi="Arial" w:cs="Arial"/>
          <w:color w:val="000000"/>
        </w:rPr>
        <w:t xml:space="preserve"> qualify for an interruption of study, how to apply and any </w:t>
      </w:r>
      <w:r>
        <w:rPr>
          <w:rFonts w:ascii="Arial" w:hAnsi="Arial" w:cs="Arial"/>
          <w:color w:val="000000"/>
        </w:rPr>
        <w:t xml:space="preserve">considerations </w:t>
      </w:r>
      <w:r w:rsidR="00AD52A6">
        <w:rPr>
          <w:rFonts w:ascii="Arial" w:hAnsi="Arial" w:cs="Arial"/>
          <w:color w:val="000000"/>
        </w:rPr>
        <w:t>they</w:t>
      </w:r>
      <w:r>
        <w:rPr>
          <w:rFonts w:ascii="Arial" w:hAnsi="Arial" w:cs="Arial"/>
          <w:color w:val="000000"/>
        </w:rPr>
        <w:t xml:space="preserve"> need to make can be found on the Student Intranet at the link below. Students are strongly advised to discuss </w:t>
      </w:r>
      <w:r w:rsidR="00F615F7">
        <w:rPr>
          <w:rFonts w:ascii="Arial" w:hAnsi="Arial" w:cs="Arial"/>
          <w:color w:val="000000"/>
        </w:rPr>
        <w:t xml:space="preserve">this </w:t>
      </w:r>
      <w:r>
        <w:rPr>
          <w:rFonts w:ascii="Arial" w:hAnsi="Arial" w:cs="Arial"/>
          <w:color w:val="000000"/>
        </w:rPr>
        <w:t>with their School and the Advice and Money Team any implications and interruption of study might have on the submission of work or receipt of student finance at the earliest opportunity:</w:t>
      </w:r>
    </w:p>
    <w:p w14:paraId="209D90DD" w14:textId="77777777" w:rsidR="00827CE3" w:rsidRDefault="00D84E6C" w:rsidP="00827CE3">
      <w:pPr>
        <w:pStyle w:val="Default"/>
        <w:spacing w:line="276" w:lineRule="auto"/>
        <w:ind w:left="709"/>
      </w:pPr>
      <w:hyperlink r:id="rId15" w:history="1">
        <w:r w:rsidR="00827CE3" w:rsidRPr="00401D00">
          <w:rPr>
            <w:rStyle w:val="Hyperlink"/>
          </w:rPr>
          <w:t>https://intranet.cardiff.ac.uk/students/study/changes-to-your-studies/absence-and-interruption-of-study</w:t>
        </w:r>
      </w:hyperlink>
      <w:r w:rsidR="00827CE3">
        <w:t xml:space="preserve"> </w:t>
      </w:r>
    </w:p>
    <w:p w14:paraId="57CB3C82" w14:textId="77777777" w:rsidR="00827CE3" w:rsidRDefault="00827CE3" w:rsidP="00827CE3">
      <w:pPr>
        <w:pStyle w:val="Default"/>
        <w:spacing w:line="276" w:lineRule="auto"/>
      </w:pPr>
    </w:p>
    <w:p w14:paraId="2ADD3958" w14:textId="77777777" w:rsidR="00827CE3" w:rsidRDefault="00827CE3" w:rsidP="00827CE3">
      <w:pPr>
        <w:pStyle w:val="Default"/>
        <w:spacing w:line="276" w:lineRule="auto"/>
        <w:ind w:left="709" w:hanging="709"/>
      </w:pPr>
      <w:r>
        <w:lastRenderedPageBreak/>
        <w:t>4.6</w:t>
      </w:r>
      <w:r>
        <w:tab/>
      </w:r>
      <w:r w:rsidRPr="00B75B9D">
        <w:t xml:space="preserve">For </w:t>
      </w:r>
      <w:r>
        <w:t>U</w:t>
      </w:r>
      <w:r w:rsidRPr="00B75B9D">
        <w:t xml:space="preserve">ndergraduate students and </w:t>
      </w:r>
      <w:r>
        <w:t>T</w:t>
      </w:r>
      <w:r w:rsidRPr="00B75B9D">
        <w:t xml:space="preserve">aught </w:t>
      </w:r>
      <w:r>
        <w:t>P</w:t>
      </w:r>
      <w:r w:rsidRPr="00B75B9D">
        <w:t>ostgraduate students</w:t>
      </w:r>
      <w:r>
        <w:t>,</w:t>
      </w:r>
      <w:r w:rsidRPr="00B75B9D">
        <w:t xml:space="preserve"> a request to return to study on a part-time basis may be agreed</w:t>
      </w:r>
      <w:r>
        <w:t xml:space="preserve">. </w:t>
      </w:r>
      <w:r w:rsidRPr="00B75B9D">
        <w:t>This will depend on the programme of study and agreement of the School. A request from postgraduate students will need to be discussed with the Supervisor. Students may also wish to consult the Advice and Money Team in the Student Support Services on implications for finances if they are to change to part-time study.</w:t>
      </w:r>
    </w:p>
    <w:p w14:paraId="03EDB0F3" w14:textId="77777777" w:rsidR="00827CE3" w:rsidRDefault="00827CE3" w:rsidP="00827CE3">
      <w:pPr>
        <w:pStyle w:val="Default"/>
        <w:spacing w:line="276" w:lineRule="auto"/>
        <w:ind w:left="709"/>
      </w:pPr>
    </w:p>
    <w:p w14:paraId="27ECAAA1" w14:textId="77777777" w:rsidR="00827CE3" w:rsidRDefault="00827CE3" w:rsidP="00827CE3">
      <w:pPr>
        <w:pStyle w:val="Default"/>
        <w:spacing w:line="276" w:lineRule="auto"/>
        <w:ind w:left="709"/>
        <w:rPr>
          <w:b/>
          <w:bCs/>
        </w:rPr>
      </w:pPr>
      <w:r>
        <w:rPr>
          <w:b/>
          <w:bCs/>
        </w:rPr>
        <w:t>Research programmes</w:t>
      </w:r>
    </w:p>
    <w:p w14:paraId="3D5AB822" w14:textId="77777777" w:rsidR="00827CE3" w:rsidRDefault="00827CE3" w:rsidP="00827CE3">
      <w:pPr>
        <w:pStyle w:val="Default"/>
        <w:spacing w:line="276" w:lineRule="auto"/>
        <w:rPr>
          <w:b/>
          <w:bCs/>
        </w:rPr>
      </w:pPr>
    </w:p>
    <w:p w14:paraId="5C56BB6E" w14:textId="77777777" w:rsidR="00827CE3" w:rsidRDefault="00827CE3" w:rsidP="00827CE3">
      <w:pPr>
        <w:pStyle w:val="Default"/>
        <w:spacing w:line="276" w:lineRule="auto"/>
        <w:ind w:left="709" w:hanging="709"/>
      </w:pPr>
      <w:r w:rsidRPr="00F66B3A">
        <w:t>4.</w:t>
      </w:r>
      <w:r>
        <w:t>7</w:t>
      </w:r>
      <w:r w:rsidRPr="00F66B3A">
        <w:tab/>
      </w:r>
      <w:r>
        <w:t>Students on Research programmes are entitled to the same types of leave as those defined by the UK Government. Therefore, in most circumstances</w:t>
      </w:r>
      <w:r>
        <w:rPr>
          <w:rStyle w:val="FootnoteReference"/>
        </w:rPr>
        <w:footnoteReference w:id="4"/>
      </w:r>
      <w:r>
        <w:t xml:space="preserve">, a pregnant student can apply for an interruption of study for maternity leave of up to one year (52 weeks). Students becoming parents via adoption or surrogacy are also entitled to this period of leave where they are the primary adopter. Research students may also </w:t>
      </w:r>
      <w:proofErr w:type="gramStart"/>
      <w:r>
        <w:t>enter into</w:t>
      </w:r>
      <w:proofErr w:type="gramEnd"/>
      <w:r>
        <w:t xml:space="preserve"> arrangements for shared parental leave.</w:t>
      </w:r>
    </w:p>
    <w:p w14:paraId="066144F4" w14:textId="77777777" w:rsidR="00827CE3" w:rsidRDefault="00827CE3" w:rsidP="00827CE3">
      <w:pPr>
        <w:pStyle w:val="Default"/>
        <w:spacing w:line="276" w:lineRule="auto"/>
        <w:ind w:left="709" w:hanging="709"/>
      </w:pPr>
    </w:p>
    <w:p w14:paraId="5C9EFDE2" w14:textId="77777777" w:rsidR="00827CE3" w:rsidRDefault="00827CE3" w:rsidP="00827CE3">
      <w:pPr>
        <w:pStyle w:val="Default"/>
        <w:spacing w:line="276" w:lineRule="auto"/>
        <w:ind w:left="709" w:hanging="709"/>
      </w:pPr>
      <w:r>
        <w:t>4.8</w:t>
      </w:r>
      <w:r>
        <w:tab/>
        <w:t xml:space="preserve">Where a Research student is not the primary adopter or wishes to take ‘paternity leave’, this is not covered under the interruption of study arrangements for Research students, in line with allowances for paternity leave offered by the UK Government. However, in this situation, students </w:t>
      </w:r>
      <w:proofErr w:type="gramStart"/>
      <w:r>
        <w:t>are able to</w:t>
      </w:r>
      <w:proofErr w:type="gramEnd"/>
      <w:r>
        <w:t xml:space="preserve"> apply for an interruption of study on compassionate grounds. </w:t>
      </w:r>
    </w:p>
    <w:p w14:paraId="5A7EBE9C" w14:textId="77777777" w:rsidR="00827CE3" w:rsidRDefault="00827CE3" w:rsidP="00827CE3">
      <w:pPr>
        <w:pStyle w:val="Default"/>
        <w:spacing w:line="276" w:lineRule="auto"/>
        <w:ind w:left="709" w:hanging="709"/>
      </w:pPr>
    </w:p>
    <w:p w14:paraId="4B635C02" w14:textId="77777777" w:rsidR="00827CE3" w:rsidRDefault="00827CE3" w:rsidP="00827CE3">
      <w:pPr>
        <w:pStyle w:val="Default"/>
        <w:spacing w:line="276" w:lineRule="auto"/>
        <w:ind w:left="709" w:hanging="709"/>
      </w:pPr>
      <w:r>
        <w:t>4.9</w:t>
      </w:r>
      <w:r>
        <w:tab/>
        <w:t xml:space="preserve">Research students </w:t>
      </w:r>
      <w:proofErr w:type="gramStart"/>
      <w:r>
        <w:t>in particular are</w:t>
      </w:r>
      <w:proofErr w:type="gramEnd"/>
      <w:r>
        <w:t xml:space="preserve"> reminded of the importance of discussing with their supervisor about any funding or sponsorship arrangements and how these may be impacted by a period of leave at the earliest opportunity.</w:t>
      </w:r>
    </w:p>
    <w:p w14:paraId="3DCDA3CD" w14:textId="77777777" w:rsidR="00827CE3" w:rsidRDefault="00827CE3" w:rsidP="00827CE3">
      <w:pPr>
        <w:pStyle w:val="Default"/>
        <w:spacing w:line="276" w:lineRule="auto"/>
        <w:ind w:left="709" w:hanging="709"/>
      </w:pPr>
    </w:p>
    <w:p w14:paraId="1511B89B" w14:textId="77777777" w:rsidR="00827CE3" w:rsidRDefault="00827CE3" w:rsidP="00827CE3">
      <w:pPr>
        <w:pStyle w:val="Default"/>
        <w:spacing w:line="276" w:lineRule="auto"/>
        <w:ind w:left="709" w:hanging="709"/>
      </w:pPr>
      <w:r>
        <w:t>4.10</w:t>
      </w:r>
      <w:r>
        <w:tab/>
        <w:t>Advice on eligibility, considerations for funding and application details for an interruption of study for Research students can be found on the student intranet at the links below:</w:t>
      </w:r>
    </w:p>
    <w:p w14:paraId="63E3D092" w14:textId="77777777" w:rsidR="00827CE3" w:rsidRDefault="00827CE3" w:rsidP="00827CE3">
      <w:pPr>
        <w:pStyle w:val="Default"/>
        <w:spacing w:line="276" w:lineRule="auto"/>
        <w:ind w:left="709" w:hanging="709"/>
      </w:pPr>
    </w:p>
    <w:p w14:paraId="35C56F12" w14:textId="77777777" w:rsidR="00827CE3" w:rsidRDefault="00827CE3" w:rsidP="00827CE3">
      <w:pPr>
        <w:pStyle w:val="Default"/>
        <w:spacing w:line="276" w:lineRule="auto"/>
        <w:ind w:left="709" w:hanging="709"/>
      </w:pPr>
      <w:r>
        <w:tab/>
        <w:t>Interruption of Study and Extension to Time Limit Policy and Procedure:</w:t>
      </w:r>
    </w:p>
    <w:p w14:paraId="7242CCF1" w14:textId="77777777" w:rsidR="00827CE3" w:rsidRPr="001D5EC2" w:rsidRDefault="00827CE3" w:rsidP="00827CE3">
      <w:pPr>
        <w:pStyle w:val="Default"/>
        <w:spacing w:line="276" w:lineRule="auto"/>
        <w:ind w:left="709" w:hanging="709"/>
      </w:pPr>
      <w:r>
        <w:rPr>
          <w:b/>
          <w:bCs/>
        </w:rPr>
        <w:tab/>
      </w:r>
      <w:hyperlink r:id="rId16" w:history="1">
        <w:r w:rsidRPr="001D5EC2">
          <w:rPr>
            <w:rStyle w:val="Hyperlink"/>
          </w:rPr>
          <w:t>https://intranet.cardiff.ac.uk/__data/assets/pdf_file/0007/1453561/Interruption-of-Study-and-Extension-to-Time-Limit-Research-Students.pdf</w:t>
        </w:r>
      </w:hyperlink>
      <w:r w:rsidRPr="001D5EC2">
        <w:t xml:space="preserve"> </w:t>
      </w:r>
    </w:p>
    <w:p w14:paraId="07BD3DBA" w14:textId="77777777" w:rsidR="00827CE3" w:rsidRDefault="00827CE3" w:rsidP="00827CE3">
      <w:pPr>
        <w:pStyle w:val="Default"/>
        <w:spacing w:line="276" w:lineRule="auto"/>
        <w:ind w:left="709" w:hanging="709"/>
      </w:pPr>
    </w:p>
    <w:p w14:paraId="01F5CBEF" w14:textId="23A04736" w:rsidR="00827CE3" w:rsidRDefault="00827CE3" w:rsidP="00827CE3">
      <w:pPr>
        <w:pStyle w:val="Default"/>
        <w:spacing w:line="276" w:lineRule="auto"/>
        <w:ind w:left="709" w:hanging="709"/>
      </w:pPr>
      <w:r>
        <w:tab/>
        <w:t>Specific guidance for Research students regarding how I</w:t>
      </w:r>
      <w:r w:rsidR="00C26CA8">
        <w:t xml:space="preserve">nterruption </w:t>
      </w:r>
      <w:r>
        <w:t>o</w:t>
      </w:r>
      <w:r w:rsidR="00C26CA8">
        <w:t xml:space="preserve">f </w:t>
      </w:r>
      <w:r>
        <w:t>S</w:t>
      </w:r>
      <w:r w:rsidR="00C26CA8">
        <w:t>tudy</w:t>
      </w:r>
      <w:r>
        <w:t xml:space="preserve"> and extension of time limits apply to pregnant students or students who become parents:</w:t>
      </w:r>
    </w:p>
    <w:p w14:paraId="4D9D4E9D" w14:textId="77777777" w:rsidR="00827CE3" w:rsidRDefault="00D84E6C" w:rsidP="00827CE3">
      <w:pPr>
        <w:pStyle w:val="Default"/>
        <w:spacing w:line="276" w:lineRule="auto"/>
        <w:ind w:left="709"/>
      </w:pPr>
      <w:hyperlink r:id="rId17" w:history="1">
        <w:r w:rsidR="00827CE3" w:rsidRPr="00401D00">
          <w:rPr>
            <w:rStyle w:val="Hyperlink"/>
          </w:rPr>
          <w:t>https://intranet.cardiff.ac.uk/__data/assets/pdf_file/0010/1554535/Maternity,-Adoption,-Paternity,-Partner,-Shared-Parental-Leave.pdf</w:t>
        </w:r>
      </w:hyperlink>
      <w:r w:rsidR="00827CE3">
        <w:t xml:space="preserve"> </w:t>
      </w:r>
    </w:p>
    <w:p w14:paraId="26DDBF1F" w14:textId="77777777" w:rsidR="00827CE3" w:rsidRDefault="00827CE3" w:rsidP="00827CE3">
      <w:pPr>
        <w:pStyle w:val="Default"/>
        <w:spacing w:line="276" w:lineRule="auto"/>
        <w:ind w:left="709"/>
      </w:pPr>
    </w:p>
    <w:p w14:paraId="23F9C9D3" w14:textId="77777777" w:rsidR="00827CE3" w:rsidRDefault="00827CE3" w:rsidP="00827CE3">
      <w:pPr>
        <w:pStyle w:val="Default"/>
        <w:spacing w:line="276" w:lineRule="auto"/>
        <w:ind w:left="709"/>
      </w:pPr>
    </w:p>
    <w:p w14:paraId="40C07B05" w14:textId="77777777" w:rsidR="00827CE3" w:rsidRDefault="00827CE3" w:rsidP="00827CE3">
      <w:pPr>
        <w:pStyle w:val="Default"/>
        <w:spacing w:line="276" w:lineRule="auto"/>
        <w:ind w:left="709" w:hanging="709"/>
        <w:rPr>
          <w:b/>
          <w:bCs/>
        </w:rPr>
      </w:pPr>
      <w:r>
        <w:lastRenderedPageBreak/>
        <w:tab/>
      </w:r>
      <w:r>
        <w:rPr>
          <w:b/>
          <w:bCs/>
        </w:rPr>
        <w:t>International students</w:t>
      </w:r>
    </w:p>
    <w:p w14:paraId="333C40B7" w14:textId="77777777" w:rsidR="00827CE3" w:rsidRDefault="00827CE3" w:rsidP="00827CE3">
      <w:pPr>
        <w:pStyle w:val="Default"/>
        <w:spacing w:line="276" w:lineRule="auto"/>
        <w:ind w:left="709" w:hanging="709"/>
        <w:rPr>
          <w:b/>
          <w:bCs/>
        </w:rPr>
      </w:pPr>
    </w:p>
    <w:p w14:paraId="298B746A" w14:textId="77777777" w:rsidR="00827CE3" w:rsidRDefault="00827CE3" w:rsidP="00827CE3">
      <w:pPr>
        <w:pStyle w:val="Default"/>
        <w:spacing w:line="276" w:lineRule="auto"/>
        <w:ind w:left="709" w:hanging="709"/>
      </w:pPr>
      <w:r>
        <w:t>4.11</w:t>
      </w:r>
      <w:r>
        <w:tab/>
        <w:t>International students will need to check the implications of their pregnancy and/or parental status for their visa. Some initial considerations are outlined below and in the following document:</w:t>
      </w:r>
    </w:p>
    <w:p w14:paraId="65FDC85E" w14:textId="77777777" w:rsidR="00827CE3" w:rsidRDefault="00827CE3" w:rsidP="00827CE3">
      <w:pPr>
        <w:pStyle w:val="Default"/>
        <w:spacing w:line="276" w:lineRule="auto"/>
        <w:ind w:left="709" w:hanging="709"/>
      </w:pPr>
    </w:p>
    <w:p w14:paraId="53FCB163" w14:textId="77777777" w:rsidR="00827CE3" w:rsidRDefault="00D84E6C" w:rsidP="00827CE3">
      <w:pPr>
        <w:pStyle w:val="Default"/>
        <w:spacing w:line="276" w:lineRule="auto"/>
        <w:ind w:left="709"/>
      </w:pPr>
      <w:hyperlink r:id="rId18" w:history="1">
        <w:r w:rsidR="00827CE3" w:rsidRPr="00401D00">
          <w:rPr>
            <w:rStyle w:val="Hyperlink"/>
          </w:rPr>
          <w:t>https://intranet.cardiff.ac.uk/__data/assets/pdf_file/0010/1554535/Maternity,-Adoption,-Paternity,-Partner,-Shared-Parental-Leave.pdf</w:t>
        </w:r>
      </w:hyperlink>
      <w:r w:rsidR="00827CE3">
        <w:t xml:space="preserve"> </w:t>
      </w:r>
    </w:p>
    <w:p w14:paraId="202E0ABE" w14:textId="77777777" w:rsidR="00827CE3" w:rsidRDefault="00827CE3" w:rsidP="00827CE3">
      <w:pPr>
        <w:pStyle w:val="Default"/>
        <w:spacing w:line="276" w:lineRule="auto"/>
        <w:ind w:left="709" w:hanging="709"/>
      </w:pPr>
    </w:p>
    <w:p w14:paraId="215EE475" w14:textId="77777777" w:rsidR="00827CE3" w:rsidRDefault="00827CE3" w:rsidP="00827CE3">
      <w:pPr>
        <w:pStyle w:val="Default"/>
        <w:spacing w:line="276" w:lineRule="auto"/>
        <w:ind w:left="709" w:hanging="709"/>
      </w:pPr>
      <w:r>
        <w:t>4.12</w:t>
      </w:r>
      <w:r>
        <w:tab/>
        <w:t xml:space="preserve">At present students who require a visa to study in the UK cannot extend their visa in the UK for reasons relating to pregnancy or maternity. If a student wishes to take a short break after the birth of their </w:t>
      </w:r>
      <w:proofErr w:type="gramStart"/>
      <w:r>
        <w:t>baby</w:t>
      </w:r>
      <w:proofErr w:type="gramEnd"/>
      <w:r>
        <w:t xml:space="preserve"> they may be able to do so with the approval of their Academic School and with due consideration and agreement provided by any funding bodies or visa requirements. </w:t>
      </w:r>
      <w:proofErr w:type="gramStart"/>
      <w:r>
        <w:t>However</w:t>
      </w:r>
      <w:proofErr w:type="gramEnd"/>
      <w:r>
        <w:t xml:space="preserve"> the student must still be able to complete their studies within the period of their existing visa.</w:t>
      </w:r>
    </w:p>
    <w:p w14:paraId="506F1047" w14:textId="77777777" w:rsidR="00827CE3" w:rsidRDefault="00827CE3" w:rsidP="00827CE3">
      <w:pPr>
        <w:pStyle w:val="Default"/>
        <w:spacing w:line="276" w:lineRule="auto"/>
        <w:ind w:left="709" w:hanging="709"/>
      </w:pPr>
    </w:p>
    <w:p w14:paraId="4FD06156" w14:textId="77777777" w:rsidR="00827CE3" w:rsidRDefault="00827CE3" w:rsidP="00827CE3">
      <w:pPr>
        <w:pStyle w:val="Default"/>
        <w:spacing w:line="276" w:lineRule="auto"/>
        <w:ind w:left="709" w:hanging="709"/>
      </w:pPr>
      <w:r>
        <w:t>4.13</w:t>
      </w:r>
      <w:r>
        <w:tab/>
        <w:t xml:space="preserve">If a student wishes to take a break </w:t>
      </w:r>
      <w:proofErr w:type="gramStart"/>
      <w:r>
        <w:t>in excess of</w:t>
      </w:r>
      <w:proofErr w:type="gramEnd"/>
      <w:r>
        <w:t xml:space="preserve"> 14 days (taught programmes) or 28 days (research programmes) then they must apply for an Interruption of Study.  If the Interruption of Study is longer than 60 days, a Tier 4 student will need to return home until they are ready to resume their studies. This will mean that the University will be required to report to UK Visas &amp; Immigration that the student has suspended their studies and the UKVI will then curtail (cancel) their current visa. This will mean that the student will need to apply for a new Tier 4 visa in their home country before returning to resume their studies.</w:t>
      </w:r>
    </w:p>
    <w:p w14:paraId="08330F84" w14:textId="77777777" w:rsidR="00827CE3" w:rsidRDefault="00827CE3" w:rsidP="00827CE3">
      <w:pPr>
        <w:pStyle w:val="Default"/>
        <w:spacing w:line="276" w:lineRule="auto"/>
        <w:ind w:left="709" w:hanging="709"/>
      </w:pPr>
    </w:p>
    <w:p w14:paraId="29E6E451" w14:textId="6223E6E5" w:rsidR="00827CE3" w:rsidRDefault="00827CE3" w:rsidP="00827CE3">
      <w:pPr>
        <w:pStyle w:val="Default"/>
        <w:spacing w:line="276" w:lineRule="auto"/>
        <w:ind w:left="709" w:hanging="709"/>
      </w:pPr>
      <w:r>
        <w:t>4.14</w:t>
      </w:r>
      <w:r>
        <w:tab/>
      </w:r>
      <w:bookmarkStart w:id="0" w:name="_Hlk52292308"/>
      <w:r w:rsidRPr="00E02EA6">
        <w:rPr>
          <w:b/>
          <w:bCs/>
        </w:rPr>
        <w:t xml:space="preserve">Pregnant international students or international students who are due to become parents are strongly encouraged to discuss their situation with </w:t>
      </w:r>
      <w:r>
        <w:rPr>
          <w:b/>
          <w:bCs/>
        </w:rPr>
        <w:t>Student Support and Wellbeing at the earliest opportunity.</w:t>
      </w:r>
    </w:p>
    <w:bookmarkEnd w:id="0"/>
    <w:p w14:paraId="01618861" w14:textId="29D17D0E" w:rsidR="00827CE3" w:rsidRPr="00E02EA6" w:rsidRDefault="00827CE3" w:rsidP="00827CE3">
      <w:pPr>
        <w:pStyle w:val="Default"/>
        <w:spacing w:line="276" w:lineRule="auto"/>
      </w:pPr>
    </w:p>
    <w:p w14:paraId="15B9A5B1" w14:textId="77777777" w:rsidR="00827CE3" w:rsidRDefault="00827CE3" w:rsidP="00827CE3">
      <w:pPr>
        <w:pStyle w:val="Default"/>
        <w:spacing w:line="276" w:lineRule="auto"/>
        <w:ind w:left="709" w:hanging="709"/>
      </w:pPr>
    </w:p>
    <w:p w14:paraId="0E16307A" w14:textId="77777777" w:rsidR="00827CE3" w:rsidRPr="00566794" w:rsidRDefault="00827CE3" w:rsidP="00827CE3">
      <w:pPr>
        <w:pStyle w:val="Default"/>
        <w:spacing w:line="276" w:lineRule="auto"/>
        <w:ind w:left="709" w:hanging="709"/>
        <w:rPr>
          <w:b/>
          <w:bCs/>
        </w:rPr>
      </w:pPr>
      <w:r>
        <w:rPr>
          <w:b/>
          <w:bCs/>
        </w:rPr>
        <w:tab/>
        <w:t>All students</w:t>
      </w:r>
    </w:p>
    <w:p w14:paraId="044E67A4" w14:textId="77777777" w:rsidR="00827CE3" w:rsidRPr="004E60F4" w:rsidRDefault="00827CE3" w:rsidP="00827CE3">
      <w:pPr>
        <w:pStyle w:val="Default"/>
        <w:spacing w:line="276" w:lineRule="auto"/>
        <w:ind w:left="709"/>
      </w:pPr>
    </w:p>
    <w:p w14:paraId="4EEAB9F5" w14:textId="77777777" w:rsidR="00827CE3" w:rsidRDefault="00827CE3" w:rsidP="00827CE3">
      <w:pPr>
        <w:pStyle w:val="Pa1"/>
        <w:spacing w:after="260" w:line="276" w:lineRule="auto"/>
        <w:ind w:left="709" w:hanging="709"/>
        <w:rPr>
          <w:rFonts w:ascii="Arial" w:hAnsi="Arial" w:cs="Arial"/>
          <w:color w:val="000000"/>
        </w:rPr>
      </w:pPr>
      <w:r>
        <w:rPr>
          <w:rFonts w:ascii="Arial" w:hAnsi="Arial" w:cs="Arial"/>
          <w:color w:val="000000"/>
        </w:rPr>
        <w:t>4.15</w:t>
      </w:r>
      <w:r>
        <w:rPr>
          <w:rFonts w:ascii="Arial" w:hAnsi="Arial" w:cs="Arial"/>
          <w:color w:val="000000"/>
        </w:rPr>
        <w:tab/>
        <w:t xml:space="preserve">There may also be </w:t>
      </w:r>
      <w:r w:rsidRPr="00C41A4B">
        <w:rPr>
          <w:rFonts w:ascii="Arial" w:hAnsi="Arial" w:cs="Arial"/>
          <w:color w:val="000000"/>
        </w:rPr>
        <w:t xml:space="preserve">some circumstances where the University will require </w:t>
      </w:r>
      <w:r>
        <w:rPr>
          <w:rFonts w:ascii="Arial" w:hAnsi="Arial" w:cs="Arial"/>
          <w:color w:val="000000"/>
        </w:rPr>
        <w:t>a student</w:t>
      </w:r>
      <w:r w:rsidRPr="00C41A4B">
        <w:rPr>
          <w:rFonts w:ascii="Arial" w:hAnsi="Arial" w:cs="Arial"/>
          <w:color w:val="000000"/>
        </w:rPr>
        <w:t xml:space="preserve"> to </w:t>
      </w:r>
      <w:r>
        <w:rPr>
          <w:rFonts w:ascii="Arial" w:hAnsi="Arial" w:cs="Arial"/>
          <w:color w:val="000000"/>
        </w:rPr>
        <w:t>take an ‘Interruption of Study’</w:t>
      </w:r>
      <w:r w:rsidRPr="00C41A4B">
        <w:rPr>
          <w:rFonts w:ascii="Arial" w:hAnsi="Arial" w:cs="Arial"/>
          <w:color w:val="000000"/>
        </w:rPr>
        <w:t xml:space="preserve">, </w:t>
      </w:r>
      <w:r>
        <w:rPr>
          <w:rFonts w:ascii="Arial" w:hAnsi="Arial" w:cs="Arial"/>
          <w:color w:val="000000"/>
        </w:rPr>
        <w:t>but the student will always be consulted on this decision.  This may occur, for example,</w:t>
      </w:r>
      <w:r w:rsidRPr="00C41A4B">
        <w:rPr>
          <w:rFonts w:ascii="Arial" w:hAnsi="Arial" w:cs="Arial"/>
          <w:color w:val="000000"/>
        </w:rPr>
        <w:t xml:space="preserve"> where a module which is a core requirement of </w:t>
      </w:r>
      <w:r>
        <w:rPr>
          <w:rFonts w:ascii="Arial" w:hAnsi="Arial" w:cs="Arial"/>
          <w:color w:val="000000"/>
        </w:rPr>
        <w:t xml:space="preserve">the programme of study is considered </w:t>
      </w:r>
      <w:r w:rsidRPr="00C41A4B">
        <w:rPr>
          <w:rFonts w:ascii="Arial" w:hAnsi="Arial" w:cs="Arial"/>
          <w:color w:val="000000"/>
        </w:rPr>
        <w:t xml:space="preserve">a </w:t>
      </w:r>
      <w:proofErr w:type="gramStart"/>
      <w:r w:rsidRPr="00C41A4B">
        <w:rPr>
          <w:rFonts w:ascii="Arial" w:hAnsi="Arial" w:cs="Arial"/>
          <w:color w:val="000000"/>
        </w:rPr>
        <w:t>high level</w:t>
      </w:r>
      <w:proofErr w:type="gramEnd"/>
      <w:r w:rsidRPr="00C41A4B">
        <w:rPr>
          <w:rFonts w:ascii="Arial" w:hAnsi="Arial" w:cs="Arial"/>
          <w:color w:val="000000"/>
        </w:rPr>
        <w:t xml:space="preserve"> risk to the health and safety of </w:t>
      </w:r>
      <w:r>
        <w:rPr>
          <w:rFonts w:ascii="Arial" w:hAnsi="Arial" w:cs="Arial"/>
          <w:color w:val="000000"/>
        </w:rPr>
        <w:t>the pregnant student and/or the foetus/unborn child.</w:t>
      </w:r>
    </w:p>
    <w:p w14:paraId="1DECD71E" w14:textId="77E3EAB3" w:rsidR="00827CE3" w:rsidRDefault="00827CE3" w:rsidP="00827CE3">
      <w:pPr>
        <w:pStyle w:val="Pa1"/>
        <w:spacing w:after="260" w:line="276" w:lineRule="auto"/>
        <w:ind w:left="709" w:hanging="709"/>
        <w:rPr>
          <w:rFonts w:ascii="Arial" w:hAnsi="Arial" w:cs="Arial"/>
          <w:color w:val="000000"/>
        </w:rPr>
      </w:pPr>
      <w:r>
        <w:rPr>
          <w:rFonts w:ascii="Arial" w:hAnsi="Arial" w:cs="Arial"/>
          <w:color w:val="000000"/>
        </w:rPr>
        <w:t>4.16</w:t>
      </w:r>
      <w:r>
        <w:rPr>
          <w:rFonts w:ascii="Arial" w:hAnsi="Arial" w:cs="Arial"/>
          <w:color w:val="000000"/>
        </w:rPr>
        <w:tab/>
        <w:t xml:space="preserve">Due to health and safety requirements, any student who has given birth (including all forms of birth, </w:t>
      </w:r>
      <w:proofErr w:type="gramStart"/>
      <w:r>
        <w:rPr>
          <w:rFonts w:ascii="Arial" w:hAnsi="Arial" w:cs="Arial"/>
          <w:color w:val="000000"/>
        </w:rPr>
        <w:t>e.g.</w:t>
      </w:r>
      <w:proofErr w:type="gramEnd"/>
      <w:r>
        <w:rPr>
          <w:rFonts w:ascii="Arial" w:hAnsi="Arial" w:cs="Arial"/>
          <w:color w:val="000000"/>
        </w:rPr>
        <w:t xml:space="preserve"> c-section) will be expected to take a minimum of two weeks’ leave immediately following the birth. This period of leave may be longer where there is a health and safety risk due to the nature of the programme or study or placement (</w:t>
      </w:r>
      <w:proofErr w:type="gramStart"/>
      <w:r>
        <w:rPr>
          <w:rFonts w:ascii="Arial" w:hAnsi="Arial" w:cs="Arial"/>
          <w:color w:val="000000"/>
        </w:rPr>
        <w:t>e.g.</w:t>
      </w:r>
      <w:proofErr w:type="gramEnd"/>
      <w:r>
        <w:rPr>
          <w:rFonts w:ascii="Arial" w:hAnsi="Arial" w:cs="Arial"/>
          <w:color w:val="000000"/>
        </w:rPr>
        <w:t xml:space="preserve"> heavy lifting, working with certain </w:t>
      </w:r>
      <w:r>
        <w:rPr>
          <w:rFonts w:ascii="Arial" w:hAnsi="Arial" w:cs="Arial"/>
          <w:color w:val="000000"/>
        </w:rPr>
        <w:lastRenderedPageBreak/>
        <w:t xml:space="preserve">chemicals etc). Students should rest assured that the University will be supportive of them taking this time as an absolute minimum to care for themselves and their child. If the student </w:t>
      </w:r>
      <w:r w:rsidR="00812B00">
        <w:rPr>
          <w:rFonts w:ascii="Arial" w:hAnsi="Arial" w:cs="Arial"/>
          <w:color w:val="000000"/>
        </w:rPr>
        <w:t xml:space="preserve">cannot </w:t>
      </w:r>
      <w:r>
        <w:rPr>
          <w:rFonts w:ascii="Arial" w:hAnsi="Arial" w:cs="Arial"/>
          <w:color w:val="000000"/>
        </w:rPr>
        <w:t xml:space="preserve">take this leave, for example due to short term study activities, placements, trips etc which may be cut short, advice can be sought from Compliance and Risk at </w:t>
      </w:r>
      <w:hyperlink r:id="rId19" w:history="1">
        <w:r w:rsidRPr="00401D00">
          <w:rPr>
            <w:rStyle w:val="Hyperlink"/>
            <w:rFonts w:ascii="Arial" w:hAnsi="Arial" w:cs="Arial"/>
          </w:rPr>
          <w:t>complianceandrisk@cardiff.ac.uk</w:t>
        </w:r>
      </w:hyperlink>
      <w:r>
        <w:rPr>
          <w:rFonts w:ascii="Arial" w:hAnsi="Arial" w:cs="Arial"/>
          <w:color w:val="000000"/>
        </w:rPr>
        <w:t>.</w:t>
      </w:r>
    </w:p>
    <w:p w14:paraId="2205534C" w14:textId="77777777" w:rsidR="00827CE3" w:rsidRDefault="00827CE3" w:rsidP="00827CE3">
      <w:pPr>
        <w:pStyle w:val="Pa1"/>
        <w:spacing w:after="260" w:line="276" w:lineRule="auto"/>
        <w:ind w:left="709" w:hanging="709"/>
        <w:rPr>
          <w:rFonts w:ascii="Arial" w:hAnsi="Arial" w:cs="Arial"/>
          <w:color w:val="000000"/>
        </w:rPr>
      </w:pPr>
      <w:r>
        <w:rPr>
          <w:rFonts w:ascii="Arial" w:hAnsi="Arial" w:cs="Arial"/>
          <w:color w:val="000000"/>
        </w:rPr>
        <w:t>4.17</w:t>
      </w:r>
      <w:r>
        <w:rPr>
          <w:rFonts w:ascii="Arial" w:hAnsi="Arial" w:cs="Arial"/>
          <w:color w:val="000000"/>
        </w:rPr>
        <w:tab/>
        <w:t>Students</w:t>
      </w:r>
      <w:r w:rsidRPr="00CC6EE4">
        <w:rPr>
          <w:rFonts w:ascii="Arial" w:hAnsi="Arial" w:cs="Arial"/>
          <w:color w:val="000000"/>
        </w:rPr>
        <w:t xml:space="preserve"> on a course of professional training or are receiving a bursary from a professional body</w:t>
      </w:r>
      <w:r>
        <w:rPr>
          <w:rFonts w:ascii="Arial" w:hAnsi="Arial" w:cs="Arial"/>
          <w:color w:val="000000"/>
        </w:rPr>
        <w:t xml:space="preserve"> </w:t>
      </w:r>
      <w:r w:rsidRPr="00CC6EE4">
        <w:rPr>
          <w:rFonts w:ascii="Arial" w:hAnsi="Arial" w:cs="Arial"/>
          <w:color w:val="000000"/>
        </w:rPr>
        <w:t xml:space="preserve">should check </w:t>
      </w:r>
      <w:r>
        <w:rPr>
          <w:rFonts w:ascii="Arial" w:hAnsi="Arial" w:cs="Arial"/>
          <w:color w:val="000000"/>
        </w:rPr>
        <w:t>the</w:t>
      </w:r>
      <w:r w:rsidRPr="00CC6EE4">
        <w:rPr>
          <w:rFonts w:ascii="Arial" w:hAnsi="Arial" w:cs="Arial"/>
          <w:color w:val="000000"/>
        </w:rPr>
        <w:t xml:space="preserve"> minimum or recommended absence periods with the professional body concerned.</w:t>
      </w:r>
    </w:p>
    <w:p w14:paraId="41594355" w14:textId="77777777" w:rsidR="00827CE3" w:rsidRPr="00981802" w:rsidRDefault="00827CE3" w:rsidP="00827CE3">
      <w:pPr>
        <w:pStyle w:val="Default"/>
        <w:spacing w:line="276" w:lineRule="auto"/>
      </w:pPr>
    </w:p>
    <w:p w14:paraId="1878DA9D" w14:textId="77777777" w:rsidR="00827CE3" w:rsidRPr="00981802" w:rsidRDefault="00827CE3" w:rsidP="00827CE3">
      <w:pPr>
        <w:pStyle w:val="Default"/>
        <w:spacing w:line="276" w:lineRule="auto"/>
        <w:rPr>
          <w:b/>
          <w:bCs/>
        </w:rPr>
      </w:pPr>
      <w:r>
        <w:rPr>
          <w:b/>
          <w:bCs/>
        </w:rPr>
        <w:tab/>
        <w:t>Extenuating circumstances</w:t>
      </w:r>
    </w:p>
    <w:p w14:paraId="6F677E7E" w14:textId="77777777" w:rsidR="00827CE3" w:rsidRPr="00981802" w:rsidRDefault="00827CE3" w:rsidP="00827CE3">
      <w:pPr>
        <w:pStyle w:val="Default"/>
        <w:spacing w:line="276" w:lineRule="auto"/>
      </w:pPr>
    </w:p>
    <w:p w14:paraId="706C9039" w14:textId="36EB9646" w:rsidR="00827CE3" w:rsidRDefault="00827CE3" w:rsidP="00827CE3">
      <w:pPr>
        <w:pStyle w:val="Pa1"/>
        <w:spacing w:after="260" w:line="276" w:lineRule="auto"/>
        <w:ind w:left="720" w:hanging="720"/>
        <w:rPr>
          <w:rFonts w:ascii="Arial" w:hAnsi="Arial" w:cs="Arial"/>
          <w:color w:val="000000"/>
        </w:rPr>
      </w:pPr>
      <w:r>
        <w:rPr>
          <w:rFonts w:ascii="Arial" w:hAnsi="Arial" w:cs="Arial"/>
          <w:color w:val="000000"/>
        </w:rPr>
        <w:t>4.18</w:t>
      </w:r>
      <w:r>
        <w:rPr>
          <w:rFonts w:ascii="Arial" w:hAnsi="Arial" w:cs="Arial"/>
          <w:color w:val="000000"/>
        </w:rPr>
        <w:tab/>
      </w:r>
      <w:r w:rsidRPr="00852F62">
        <w:rPr>
          <w:rFonts w:ascii="Arial" w:hAnsi="Arial" w:cs="Arial"/>
          <w:color w:val="000000"/>
        </w:rPr>
        <w:t>Pregnancy</w:t>
      </w:r>
      <w:r>
        <w:rPr>
          <w:rFonts w:ascii="Arial" w:hAnsi="Arial" w:cs="Arial"/>
          <w:color w:val="000000"/>
        </w:rPr>
        <w:t xml:space="preserve"> and becoming a parent </w:t>
      </w:r>
      <w:r w:rsidRPr="00852F62">
        <w:rPr>
          <w:rFonts w:ascii="Arial" w:hAnsi="Arial" w:cs="Arial"/>
          <w:color w:val="000000"/>
        </w:rPr>
        <w:t xml:space="preserve">will not generally be considered under the </w:t>
      </w:r>
      <w:r w:rsidRPr="000C4A96">
        <w:rPr>
          <w:rFonts w:ascii="Arial" w:hAnsi="Arial" w:cs="Arial"/>
          <w:color w:val="000000"/>
        </w:rPr>
        <w:t xml:space="preserve">extenuating circumstances regulations </w:t>
      </w:r>
      <w:r>
        <w:rPr>
          <w:rFonts w:ascii="Arial" w:hAnsi="Arial" w:cs="Arial"/>
          <w:color w:val="000000"/>
        </w:rPr>
        <w:t>in isolation but will be considered where</w:t>
      </w:r>
      <w:r w:rsidRPr="000C4A96">
        <w:rPr>
          <w:rFonts w:ascii="Arial" w:hAnsi="Arial" w:cs="Arial"/>
          <w:color w:val="000000"/>
        </w:rPr>
        <w:t xml:space="preserve"> </w:t>
      </w:r>
      <w:r w:rsidRPr="00852F62">
        <w:rPr>
          <w:rFonts w:ascii="Arial" w:hAnsi="Arial" w:cs="Arial"/>
          <w:color w:val="000000"/>
        </w:rPr>
        <w:t>there are associated health issues or unforeseen circumstances.</w:t>
      </w:r>
      <w:r w:rsidRPr="000C4A96">
        <w:rPr>
          <w:rFonts w:ascii="Arial" w:hAnsi="Arial" w:cs="Arial"/>
          <w:color w:val="000000"/>
        </w:rPr>
        <w:t xml:space="preserve"> </w:t>
      </w:r>
      <w:r w:rsidR="008B291B">
        <w:rPr>
          <w:rFonts w:ascii="Arial" w:hAnsi="Arial" w:cs="Arial"/>
          <w:color w:val="000000"/>
        </w:rPr>
        <w:t xml:space="preserve">This might include, for example, where a pregnancy is </w:t>
      </w:r>
      <w:proofErr w:type="gramStart"/>
      <w:r w:rsidR="008B291B">
        <w:rPr>
          <w:rFonts w:ascii="Arial" w:hAnsi="Arial" w:cs="Arial"/>
          <w:color w:val="000000"/>
        </w:rPr>
        <w:t>unplanned</w:t>
      </w:r>
      <w:proofErr w:type="gramEnd"/>
      <w:r w:rsidR="008B291B">
        <w:rPr>
          <w:rFonts w:ascii="Arial" w:hAnsi="Arial" w:cs="Arial"/>
          <w:color w:val="000000"/>
        </w:rPr>
        <w:t xml:space="preserve"> and the student’s emotional and physical wellbeing is being affected. </w:t>
      </w:r>
      <w:r w:rsidRPr="000C4A96">
        <w:rPr>
          <w:rFonts w:ascii="Arial" w:hAnsi="Arial" w:cs="Arial"/>
          <w:color w:val="000000"/>
        </w:rPr>
        <w:t>A student may also refer to the Absences and Interruption to Study Policy if pregnancy related illness prevents attendance.</w:t>
      </w:r>
    </w:p>
    <w:p w14:paraId="0FE5BCA4" w14:textId="77777777" w:rsidR="00827CE3" w:rsidRDefault="00827CE3" w:rsidP="00827CE3">
      <w:pPr>
        <w:pStyle w:val="Default"/>
        <w:spacing w:line="276" w:lineRule="auto"/>
        <w:ind w:left="720" w:hanging="720"/>
      </w:pPr>
      <w:r>
        <w:t>4.19</w:t>
      </w:r>
      <w:r>
        <w:tab/>
        <w:t xml:space="preserve">If a student is </w:t>
      </w:r>
      <w:r w:rsidRPr="00C41A4B">
        <w:t>unable to sit an examination or submit</w:t>
      </w:r>
      <w:r>
        <w:t>,</w:t>
      </w:r>
      <w:r w:rsidRPr="00C41A4B">
        <w:t xml:space="preserve"> </w:t>
      </w:r>
      <w:r>
        <w:t xml:space="preserve">or take part in, an </w:t>
      </w:r>
      <w:r w:rsidRPr="00C41A4B">
        <w:t xml:space="preserve">assessment on time due to </w:t>
      </w:r>
      <w:r>
        <w:t>a</w:t>
      </w:r>
      <w:r w:rsidRPr="00C41A4B">
        <w:t xml:space="preserve"> partner’s labour or pregnancy related illness/complications, </w:t>
      </w:r>
      <w:r>
        <w:t>they</w:t>
      </w:r>
      <w:r w:rsidRPr="00C41A4B">
        <w:t xml:space="preserve"> should notify </w:t>
      </w:r>
      <w:r>
        <w:t>their</w:t>
      </w:r>
      <w:r w:rsidRPr="00C41A4B">
        <w:t xml:space="preserve"> </w:t>
      </w:r>
      <w:r>
        <w:t>Personal Tutor or Supervisor</w:t>
      </w:r>
      <w:r w:rsidRPr="00C41A4B">
        <w:t xml:space="preserve"> as soon as possible to seek further guidance.  </w:t>
      </w:r>
      <w:r>
        <w:t xml:space="preserve">A student should report any circumstance that negatively impacts their academic performance in assessments to the School through the Extenuating Circumstances Procedure. </w:t>
      </w:r>
    </w:p>
    <w:p w14:paraId="7B82A2A3" w14:textId="77777777" w:rsidR="00827CE3" w:rsidRDefault="00827CE3" w:rsidP="00827CE3">
      <w:pPr>
        <w:pStyle w:val="Default"/>
        <w:spacing w:line="276" w:lineRule="auto"/>
        <w:ind w:left="720" w:hanging="720"/>
      </w:pPr>
    </w:p>
    <w:p w14:paraId="5DA636DB" w14:textId="1E8C1264" w:rsidR="00827CE3" w:rsidRPr="00C41A4B" w:rsidRDefault="00827CE3" w:rsidP="00827CE3">
      <w:pPr>
        <w:pStyle w:val="Default"/>
        <w:spacing w:line="276" w:lineRule="auto"/>
        <w:ind w:left="720" w:hanging="720"/>
      </w:pPr>
      <w:r>
        <w:t>4.20</w:t>
      </w:r>
      <w:r>
        <w:tab/>
      </w:r>
      <w:r w:rsidRPr="00C41A4B">
        <w:t xml:space="preserve">If </w:t>
      </w:r>
      <w:r>
        <w:t xml:space="preserve">a </w:t>
      </w:r>
      <w:proofErr w:type="gramStart"/>
      <w:r>
        <w:t>pregnant student</w:t>
      </w:r>
      <w:r w:rsidRPr="00C41A4B">
        <w:t xml:space="preserve"> need</w:t>
      </w:r>
      <w:r>
        <w:t>s</w:t>
      </w:r>
      <w:r w:rsidRPr="00C41A4B">
        <w:t xml:space="preserve"> adjustments</w:t>
      </w:r>
      <w:proofErr w:type="gramEnd"/>
      <w:r w:rsidRPr="00C41A4B">
        <w:t xml:space="preserve"> </w:t>
      </w:r>
      <w:r>
        <w:t>in order to sit</w:t>
      </w:r>
      <w:r w:rsidRPr="00C41A4B">
        <w:t xml:space="preserve"> examinations (such as the need for a different chair or comfort breaks) then the University may be able to accommodate these with adequate notice. </w:t>
      </w:r>
      <w:r>
        <w:t xml:space="preserve">Students are advised to </w:t>
      </w:r>
      <w:r w:rsidRPr="00C41A4B">
        <w:t xml:space="preserve">discuss these </w:t>
      </w:r>
      <w:r>
        <w:t>with Student Support and Wellbeing and with their School at the earliest opportunity.</w:t>
      </w:r>
      <w:r w:rsidRPr="00C41A4B">
        <w:t xml:space="preserve"> </w:t>
      </w:r>
      <w:r>
        <w:t xml:space="preserve">If a pregnant student is unable to attend assessments due to </w:t>
      </w:r>
      <w:r w:rsidR="00AD52A6" w:rsidRPr="00852F62">
        <w:t>associated health issues or unforeseen circumstances</w:t>
      </w:r>
      <w:r w:rsidR="00AD52A6">
        <w:t xml:space="preserve"> related to </w:t>
      </w:r>
      <w:r>
        <w:t>pregnancy or birth, they should report extenuating circumstances.</w:t>
      </w:r>
    </w:p>
    <w:p w14:paraId="4C936246" w14:textId="77777777" w:rsidR="00827CE3" w:rsidRDefault="00827CE3" w:rsidP="00827CE3">
      <w:pPr>
        <w:pStyle w:val="Default"/>
        <w:spacing w:line="276" w:lineRule="auto"/>
      </w:pPr>
    </w:p>
    <w:p w14:paraId="4D2DF4CA" w14:textId="77777777" w:rsidR="00827CE3" w:rsidRDefault="00827CE3" w:rsidP="00827CE3">
      <w:pPr>
        <w:pStyle w:val="Default"/>
        <w:spacing w:line="276" w:lineRule="auto"/>
      </w:pPr>
    </w:p>
    <w:p w14:paraId="7714CFA8" w14:textId="77777777" w:rsidR="00827CE3" w:rsidRPr="00981802" w:rsidRDefault="00827CE3" w:rsidP="00827CE3">
      <w:pPr>
        <w:pStyle w:val="Default"/>
        <w:spacing w:line="276" w:lineRule="auto"/>
        <w:ind w:firstLine="720"/>
        <w:rPr>
          <w:b/>
          <w:bCs/>
        </w:rPr>
      </w:pPr>
      <w:r>
        <w:rPr>
          <w:b/>
          <w:bCs/>
        </w:rPr>
        <w:t>Absences for appointments</w:t>
      </w:r>
    </w:p>
    <w:p w14:paraId="746F5DE8" w14:textId="77777777" w:rsidR="00827CE3" w:rsidRPr="00981802" w:rsidRDefault="00827CE3" w:rsidP="00827CE3">
      <w:pPr>
        <w:autoSpaceDE w:val="0"/>
        <w:autoSpaceDN w:val="0"/>
        <w:adjustRightInd w:val="0"/>
        <w:spacing w:line="276" w:lineRule="auto"/>
        <w:rPr>
          <w:rFonts w:ascii="Arial" w:hAnsi="Arial" w:cs="Arial"/>
          <w:color w:val="000000"/>
        </w:rPr>
      </w:pPr>
    </w:p>
    <w:p w14:paraId="6F72937A" w14:textId="77777777" w:rsidR="00827CE3" w:rsidRDefault="00827CE3" w:rsidP="00827CE3">
      <w:pPr>
        <w:autoSpaceDE w:val="0"/>
        <w:autoSpaceDN w:val="0"/>
        <w:adjustRightInd w:val="0"/>
        <w:spacing w:line="276" w:lineRule="auto"/>
        <w:ind w:left="720" w:hanging="720"/>
        <w:rPr>
          <w:rFonts w:ascii="Arial" w:hAnsi="Arial" w:cs="Arial"/>
          <w:color w:val="000000"/>
        </w:rPr>
      </w:pPr>
      <w:r w:rsidRPr="00981802">
        <w:rPr>
          <w:rFonts w:ascii="Arial" w:hAnsi="Arial" w:cs="Arial"/>
          <w:color w:val="000000"/>
        </w:rPr>
        <w:t>4.</w:t>
      </w:r>
      <w:r>
        <w:rPr>
          <w:rFonts w:ascii="Arial" w:hAnsi="Arial" w:cs="Arial"/>
          <w:color w:val="000000"/>
        </w:rPr>
        <w:t>21</w:t>
      </w:r>
      <w:r w:rsidRPr="00981802">
        <w:rPr>
          <w:rFonts w:ascii="Arial" w:hAnsi="Arial" w:cs="Arial"/>
          <w:color w:val="000000"/>
        </w:rPr>
        <w:tab/>
        <w:t xml:space="preserve">A student who is pregnant will be able to take time off to attend any routine or emergency antenatal appointments. This can be agreed with the student’s School and will be managed through the usual absence procedures relevant to that student’s programme of study. Where a student is adopting, the </w:t>
      </w:r>
      <w:r w:rsidRPr="00981802">
        <w:rPr>
          <w:rFonts w:ascii="Arial" w:hAnsi="Arial" w:cs="Arial"/>
          <w:color w:val="000000"/>
        </w:rPr>
        <w:lastRenderedPageBreak/>
        <w:t>primary adopter will also be granted time off to attend routine adoption or matching appointments.</w:t>
      </w:r>
    </w:p>
    <w:p w14:paraId="19909573"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5AC2266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4.22</w:t>
      </w:r>
      <w:r>
        <w:rPr>
          <w:rFonts w:ascii="Arial" w:hAnsi="Arial" w:cs="Arial"/>
          <w:color w:val="000000"/>
        </w:rPr>
        <w:tab/>
      </w:r>
      <w:r w:rsidRPr="00981802">
        <w:rPr>
          <w:rFonts w:ascii="Arial" w:hAnsi="Arial" w:cs="Arial"/>
          <w:color w:val="000000"/>
        </w:rPr>
        <w:t xml:space="preserve">Students whose partner </w:t>
      </w:r>
      <w:r>
        <w:rPr>
          <w:rFonts w:ascii="Arial" w:hAnsi="Arial" w:cs="Arial"/>
          <w:color w:val="000000"/>
        </w:rPr>
        <w:t xml:space="preserve">(whether the same or a different gender) </w:t>
      </w:r>
      <w:r w:rsidRPr="00981802">
        <w:rPr>
          <w:rFonts w:ascii="Arial" w:hAnsi="Arial" w:cs="Arial"/>
          <w:color w:val="000000"/>
        </w:rPr>
        <w:t>is pregnant or whose partner is the primary adopter of a child may wish to take time off for antenatal appointments (or matching appointments). If such appointments conflict unavoidably with lectures</w:t>
      </w:r>
      <w:r>
        <w:rPr>
          <w:rFonts w:ascii="Arial" w:hAnsi="Arial" w:cs="Arial"/>
          <w:color w:val="000000"/>
        </w:rPr>
        <w:t xml:space="preserve"> or with placement opportunities,</w:t>
      </w:r>
      <w:r w:rsidRPr="00981802">
        <w:rPr>
          <w:rFonts w:ascii="Arial" w:hAnsi="Arial" w:cs="Arial"/>
          <w:color w:val="000000"/>
        </w:rPr>
        <w:t xml:space="preserve"> they will need to discuss with their Personal Tutor/Supervisor </w:t>
      </w:r>
      <w:r>
        <w:rPr>
          <w:rFonts w:ascii="Arial" w:hAnsi="Arial" w:cs="Arial"/>
          <w:color w:val="000000"/>
        </w:rPr>
        <w:t>or placement organiser. I</w:t>
      </w:r>
      <w:r w:rsidRPr="00981802">
        <w:rPr>
          <w:rFonts w:ascii="Arial" w:hAnsi="Arial" w:cs="Arial"/>
          <w:color w:val="000000"/>
        </w:rPr>
        <w:t xml:space="preserve">t is the student’s responsibility to </w:t>
      </w:r>
      <w:proofErr w:type="gramStart"/>
      <w:r w:rsidRPr="00981802">
        <w:rPr>
          <w:rFonts w:ascii="Arial" w:hAnsi="Arial" w:cs="Arial"/>
          <w:color w:val="000000"/>
        </w:rPr>
        <w:t>make arrangements</w:t>
      </w:r>
      <w:proofErr w:type="gramEnd"/>
      <w:r w:rsidRPr="00981802">
        <w:rPr>
          <w:rFonts w:ascii="Arial" w:hAnsi="Arial" w:cs="Arial"/>
          <w:color w:val="000000"/>
        </w:rPr>
        <w:t xml:space="preserve"> to catch up on any missed work, taking the relevant absences and interruption to study policies into consideration.  If there is a conflict with assessments or examinations, students will need to seek advice from their Personal Tutor/Supervisor in the first instance at the earliest possible time. </w:t>
      </w:r>
    </w:p>
    <w:p w14:paraId="65493901" w14:textId="77777777" w:rsidR="00827CE3" w:rsidRPr="009D0568" w:rsidRDefault="00827CE3" w:rsidP="00827CE3">
      <w:pPr>
        <w:autoSpaceDE w:val="0"/>
        <w:autoSpaceDN w:val="0"/>
        <w:adjustRightInd w:val="0"/>
        <w:spacing w:line="276" w:lineRule="auto"/>
        <w:ind w:left="720" w:hanging="720"/>
        <w:rPr>
          <w:rFonts w:ascii="Arial" w:hAnsi="Arial" w:cs="Arial"/>
          <w:color w:val="000000"/>
        </w:rPr>
      </w:pPr>
    </w:p>
    <w:p w14:paraId="451CBC8C" w14:textId="77777777" w:rsidR="00827CE3" w:rsidRPr="009D0568" w:rsidRDefault="00827CE3" w:rsidP="00827CE3">
      <w:pPr>
        <w:autoSpaceDE w:val="0"/>
        <w:autoSpaceDN w:val="0"/>
        <w:adjustRightInd w:val="0"/>
        <w:spacing w:line="276" w:lineRule="auto"/>
        <w:rPr>
          <w:rFonts w:ascii="Arial" w:hAnsi="Arial" w:cs="Arial"/>
          <w:b/>
          <w:color w:val="000000"/>
        </w:rPr>
      </w:pPr>
      <w:r>
        <w:rPr>
          <w:rFonts w:ascii="Arial" w:hAnsi="Arial" w:cs="Arial"/>
          <w:b/>
          <w:color w:val="000000"/>
        </w:rPr>
        <w:t>5</w:t>
      </w:r>
      <w:r w:rsidRPr="009D0568">
        <w:rPr>
          <w:rFonts w:ascii="Arial" w:hAnsi="Arial" w:cs="Arial"/>
          <w:b/>
          <w:color w:val="000000"/>
        </w:rPr>
        <w:t xml:space="preserve"> </w:t>
      </w:r>
      <w:r w:rsidRPr="009D0568">
        <w:rPr>
          <w:rFonts w:ascii="Arial" w:hAnsi="Arial" w:cs="Arial"/>
          <w:b/>
          <w:color w:val="000000"/>
        </w:rPr>
        <w:tab/>
        <w:t>Staff</w:t>
      </w:r>
    </w:p>
    <w:p w14:paraId="7A7A10E3" w14:textId="77777777" w:rsidR="00827CE3" w:rsidRPr="009D0568" w:rsidRDefault="00827CE3" w:rsidP="00827CE3">
      <w:pPr>
        <w:autoSpaceDE w:val="0"/>
        <w:autoSpaceDN w:val="0"/>
        <w:adjustRightInd w:val="0"/>
        <w:spacing w:line="276" w:lineRule="auto"/>
        <w:rPr>
          <w:rFonts w:ascii="Arial" w:hAnsi="Arial" w:cs="Arial"/>
          <w:b/>
          <w:color w:val="000000"/>
        </w:rPr>
      </w:pPr>
    </w:p>
    <w:p w14:paraId="37E6BFFD"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5</w:t>
      </w:r>
      <w:r w:rsidRPr="009D0568">
        <w:rPr>
          <w:rFonts w:ascii="Arial" w:hAnsi="Arial" w:cs="Arial"/>
          <w:color w:val="000000"/>
        </w:rPr>
        <w:t>.1</w:t>
      </w:r>
      <w:r w:rsidRPr="00E93DB3">
        <w:rPr>
          <w:rFonts w:ascii="Arial" w:hAnsi="Arial" w:cs="Arial"/>
          <w:color w:val="000000"/>
        </w:rPr>
        <w:tab/>
      </w:r>
      <w:r w:rsidRPr="009D0568">
        <w:rPr>
          <w:rFonts w:ascii="Arial" w:hAnsi="Arial" w:cs="Arial"/>
          <w:color w:val="000000"/>
        </w:rPr>
        <w:t>Members of staff should also consider the guidance below when</w:t>
      </w:r>
      <w:r>
        <w:rPr>
          <w:rFonts w:ascii="Arial" w:hAnsi="Arial" w:cs="Arial"/>
          <w:color w:val="000000"/>
        </w:rPr>
        <w:t xml:space="preserve"> </w:t>
      </w:r>
      <w:r w:rsidRPr="009D0568">
        <w:rPr>
          <w:rFonts w:ascii="Arial" w:hAnsi="Arial" w:cs="Arial"/>
          <w:color w:val="000000"/>
        </w:rPr>
        <w:t>supporting a student who is pregnant or becoming a parent whilst</w:t>
      </w:r>
      <w:r>
        <w:rPr>
          <w:rFonts w:ascii="Arial" w:hAnsi="Arial" w:cs="Arial"/>
          <w:color w:val="000000"/>
        </w:rPr>
        <w:t xml:space="preserve"> </w:t>
      </w:r>
      <w:r w:rsidRPr="009D0568">
        <w:rPr>
          <w:rFonts w:ascii="Arial" w:hAnsi="Arial" w:cs="Arial"/>
          <w:color w:val="000000"/>
        </w:rPr>
        <w:t>studying at the</w:t>
      </w:r>
      <w:r>
        <w:rPr>
          <w:rFonts w:ascii="Arial" w:hAnsi="Arial" w:cs="Arial"/>
          <w:color w:val="000000"/>
        </w:rPr>
        <w:t xml:space="preserve"> </w:t>
      </w:r>
      <w:r w:rsidRPr="009D0568">
        <w:rPr>
          <w:rFonts w:ascii="Arial" w:hAnsi="Arial" w:cs="Arial"/>
          <w:color w:val="000000"/>
        </w:rPr>
        <w:t xml:space="preserve">University. </w:t>
      </w:r>
    </w:p>
    <w:p w14:paraId="2A601990"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43C17C2F"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5.2</w:t>
      </w:r>
      <w:r>
        <w:rPr>
          <w:rFonts w:ascii="Arial" w:hAnsi="Arial" w:cs="Arial"/>
          <w:color w:val="000000"/>
        </w:rPr>
        <w:tab/>
        <w:t xml:space="preserve">Staff should avoid making assumptions about a student’s pregnancy or the process by which a student is becoming a parent. This includes assuming a student is pregnant, assuming the sex or presence of a partner, making assumptions as to how the pregnancy will progress. Staff should also avoid asking probing questions about a pregnancy except on a </w:t>
      </w:r>
      <w:proofErr w:type="gramStart"/>
      <w:r>
        <w:rPr>
          <w:rFonts w:ascii="Arial" w:hAnsi="Arial" w:cs="Arial"/>
          <w:color w:val="000000"/>
        </w:rPr>
        <w:t>need to know</w:t>
      </w:r>
      <w:proofErr w:type="gramEnd"/>
      <w:r>
        <w:rPr>
          <w:rFonts w:ascii="Arial" w:hAnsi="Arial" w:cs="Arial"/>
          <w:color w:val="000000"/>
        </w:rPr>
        <w:t xml:space="preserve"> basis (e.g. to determine the appropriate type and amount of leave). </w:t>
      </w:r>
    </w:p>
    <w:p w14:paraId="70C5ECDD"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741CD9A9" w14:textId="278F2DE3" w:rsidR="00827CE3" w:rsidRDefault="00827CE3" w:rsidP="00827CE3">
      <w:pPr>
        <w:autoSpaceDE w:val="0"/>
        <w:autoSpaceDN w:val="0"/>
        <w:adjustRightInd w:val="0"/>
        <w:spacing w:line="276" w:lineRule="auto"/>
        <w:ind w:left="720" w:hanging="720"/>
      </w:pPr>
      <w:r>
        <w:rPr>
          <w:rFonts w:ascii="Arial" w:hAnsi="Arial" w:cs="Arial"/>
          <w:color w:val="000000"/>
        </w:rPr>
        <w:t>5.3</w:t>
      </w:r>
      <w:r>
        <w:rPr>
          <w:rFonts w:ascii="Arial" w:hAnsi="Arial" w:cs="Arial"/>
          <w:color w:val="000000"/>
        </w:rPr>
        <w:tab/>
        <w:t>Staff should be conscious to the best of their ability of the language they use when discussing a student’s pregnancy or the process of becoming a parent. Where a student discloses that they will not continue with their pregnancy, for example, staff should be sensitive to the use of terminology which may be upsetting or offensive to the pregnant student (</w:t>
      </w:r>
      <w:proofErr w:type="gramStart"/>
      <w:r>
        <w:rPr>
          <w:rFonts w:ascii="Arial" w:hAnsi="Arial" w:cs="Arial"/>
          <w:color w:val="000000"/>
        </w:rPr>
        <w:t>e.g.</w:t>
      </w:r>
      <w:proofErr w:type="gramEnd"/>
      <w:r>
        <w:rPr>
          <w:rFonts w:ascii="Arial" w:hAnsi="Arial" w:cs="Arial"/>
          <w:color w:val="000000"/>
        </w:rPr>
        <w:t xml:space="preserve"> ‘child’ or ‘baby’). Likewise, medical terminology such as ‘embryo’ or ‘foetus’ may be inappropriate where a student is heavily pregnant and planning for the arrival of their baby. </w:t>
      </w:r>
    </w:p>
    <w:p w14:paraId="3AE02ED6" w14:textId="4571AB9F" w:rsidR="001373A0" w:rsidRDefault="001373A0" w:rsidP="00827CE3">
      <w:pPr>
        <w:autoSpaceDE w:val="0"/>
        <w:autoSpaceDN w:val="0"/>
        <w:adjustRightInd w:val="0"/>
        <w:spacing w:line="276" w:lineRule="auto"/>
        <w:ind w:left="720" w:hanging="720"/>
      </w:pPr>
    </w:p>
    <w:p w14:paraId="34D1D179" w14:textId="119841C5" w:rsidR="001373A0" w:rsidRDefault="001373A0" w:rsidP="00827CE3">
      <w:pPr>
        <w:autoSpaceDE w:val="0"/>
        <w:autoSpaceDN w:val="0"/>
        <w:adjustRightInd w:val="0"/>
        <w:spacing w:line="276" w:lineRule="auto"/>
        <w:ind w:left="720" w:hanging="720"/>
        <w:rPr>
          <w:rFonts w:ascii="Arial" w:hAnsi="Arial" w:cs="Arial"/>
          <w:color w:val="000000"/>
        </w:rPr>
      </w:pPr>
      <w:r w:rsidRPr="00A77671">
        <w:rPr>
          <w:rFonts w:ascii="Arial" w:hAnsi="Arial" w:cs="Arial"/>
          <w:color w:val="000000"/>
        </w:rPr>
        <w:t>5.4</w:t>
      </w:r>
      <w:r w:rsidRPr="00A77671">
        <w:rPr>
          <w:rFonts w:ascii="Arial" w:hAnsi="Arial" w:cs="Arial"/>
          <w:color w:val="000000"/>
        </w:rPr>
        <w:tab/>
        <w:t>Where a student is faced with decisions about their pregnancy, staff should not convey personal views or</w:t>
      </w:r>
      <w:r w:rsidR="00A77671">
        <w:rPr>
          <w:rFonts w:ascii="Arial" w:hAnsi="Arial" w:cs="Arial"/>
          <w:color w:val="000000"/>
        </w:rPr>
        <w:t xml:space="preserve"> attempt to</w:t>
      </w:r>
      <w:r w:rsidRPr="00A77671">
        <w:rPr>
          <w:rFonts w:ascii="Arial" w:hAnsi="Arial" w:cs="Arial"/>
          <w:color w:val="000000"/>
        </w:rPr>
        <w:t xml:space="preserve"> influence the decision that is made</w:t>
      </w:r>
      <w:r w:rsidR="00A77671" w:rsidRPr="00A77671">
        <w:rPr>
          <w:rFonts w:ascii="Arial" w:hAnsi="Arial" w:cs="Arial"/>
          <w:color w:val="000000"/>
        </w:rPr>
        <w:t>.</w:t>
      </w:r>
    </w:p>
    <w:p w14:paraId="11D72082"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0506D54D" w14:textId="75DED01B"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5.</w:t>
      </w:r>
      <w:r w:rsidR="00A77671">
        <w:rPr>
          <w:rFonts w:ascii="Arial" w:hAnsi="Arial" w:cs="Arial"/>
          <w:color w:val="000000"/>
        </w:rPr>
        <w:t>5</w:t>
      </w:r>
      <w:r>
        <w:rPr>
          <w:rFonts w:ascii="Arial" w:hAnsi="Arial" w:cs="Arial"/>
          <w:color w:val="000000"/>
        </w:rPr>
        <w:tab/>
        <w:t>Staff should be aware of their responsibility to arrange for necessary risk assessments to be carried out when a student discloses their pregnancy. The Student Occupational Health Service are available to discuss this further:</w:t>
      </w:r>
    </w:p>
    <w:p w14:paraId="723195A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ab/>
      </w:r>
      <w:hyperlink r:id="rId20" w:history="1">
        <w:r w:rsidRPr="0084523B">
          <w:rPr>
            <w:rStyle w:val="Hyperlink"/>
            <w:rFonts w:ascii="Arial" w:hAnsi="Arial" w:cs="Arial"/>
          </w:rPr>
          <w:t>https://intranet.cardiff.ac.uk/students/health-and-wellbeing/your-physical-health-and-wellbeing/occupational-health/occupational-health</w:t>
        </w:r>
      </w:hyperlink>
      <w:r>
        <w:rPr>
          <w:rFonts w:ascii="Arial" w:hAnsi="Arial" w:cs="Arial"/>
          <w:color w:val="000000"/>
        </w:rPr>
        <w:t xml:space="preserve"> </w:t>
      </w:r>
    </w:p>
    <w:p w14:paraId="73482294" w14:textId="1A3FC968" w:rsidR="00827CE3" w:rsidRDefault="00827CE3" w:rsidP="00827CE3">
      <w:pPr>
        <w:autoSpaceDE w:val="0"/>
        <w:autoSpaceDN w:val="0"/>
        <w:adjustRightInd w:val="0"/>
        <w:spacing w:line="276" w:lineRule="auto"/>
        <w:ind w:left="720" w:hanging="720"/>
        <w:rPr>
          <w:rFonts w:ascii="Arial" w:hAnsi="Arial" w:cs="Arial"/>
          <w:color w:val="000000"/>
        </w:rPr>
      </w:pPr>
    </w:p>
    <w:p w14:paraId="1C1E536E"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33512E17" w14:textId="77777777" w:rsidR="00D84E6C" w:rsidRDefault="00D84E6C" w:rsidP="00827CE3">
      <w:pPr>
        <w:autoSpaceDE w:val="0"/>
        <w:autoSpaceDN w:val="0"/>
        <w:adjustRightInd w:val="0"/>
        <w:spacing w:line="276" w:lineRule="auto"/>
        <w:ind w:left="720" w:hanging="720"/>
        <w:rPr>
          <w:rFonts w:ascii="Arial" w:hAnsi="Arial" w:cs="Arial"/>
          <w:b/>
          <w:bCs/>
          <w:color w:val="000000"/>
        </w:rPr>
      </w:pPr>
      <w:r>
        <w:rPr>
          <w:rFonts w:ascii="Arial" w:hAnsi="Arial" w:cs="Arial"/>
          <w:b/>
          <w:bCs/>
          <w:color w:val="000000"/>
        </w:rPr>
        <w:br w:type="page"/>
      </w:r>
    </w:p>
    <w:p w14:paraId="31637709" w14:textId="15E5FE15" w:rsidR="00827CE3" w:rsidRDefault="00827CE3" w:rsidP="00827CE3">
      <w:pPr>
        <w:autoSpaceDE w:val="0"/>
        <w:autoSpaceDN w:val="0"/>
        <w:adjustRightInd w:val="0"/>
        <w:spacing w:line="276" w:lineRule="auto"/>
        <w:ind w:left="720" w:hanging="720"/>
        <w:rPr>
          <w:rFonts w:ascii="Arial" w:hAnsi="Arial" w:cs="Arial"/>
          <w:b/>
          <w:bCs/>
          <w:color w:val="000000"/>
        </w:rPr>
      </w:pPr>
      <w:r>
        <w:rPr>
          <w:rFonts w:ascii="Arial" w:hAnsi="Arial" w:cs="Arial"/>
          <w:b/>
          <w:bCs/>
          <w:color w:val="000000"/>
        </w:rPr>
        <w:lastRenderedPageBreak/>
        <w:t>6</w:t>
      </w:r>
      <w:r>
        <w:rPr>
          <w:rFonts w:ascii="Arial" w:hAnsi="Arial" w:cs="Arial"/>
          <w:b/>
          <w:bCs/>
          <w:color w:val="000000"/>
        </w:rPr>
        <w:tab/>
        <w:t xml:space="preserve">Breastfeeding / </w:t>
      </w:r>
      <w:proofErr w:type="spellStart"/>
      <w:r>
        <w:rPr>
          <w:rFonts w:ascii="Arial" w:hAnsi="Arial" w:cs="Arial"/>
          <w:b/>
          <w:bCs/>
          <w:color w:val="000000"/>
        </w:rPr>
        <w:t>Chestfeeding</w:t>
      </w:r>
      <w:proofErr w:type="spellEnd"/>
      <w:r>
        <w:rPr>
          <w:rFonts w:ascii="Arial" w:hAnsi="Arial" w:cs="Arial"/>
          <w:b/>
          <w:bCs/>
          <w:color w:val="000000"/>
        </w:rPr>
        <w:t xml:space="preserve"> / Nursing</w:t>
      </w:r>
    </w:p>
    <w:p w14:paraId="1FEF49DD" w14:textId="77777777" w:rsidR="00827CE3" w:rsidRDefault="00827CE3" w:rsidP="00827CE3">
      <w:pPr>
        <w:autoSpaceDE w:val="0"/>
        <w:autoSpaceDN w:val="0"/>
        <w:adjustRightInd w:val="0"/>
        <w:spacing w:line="276" w:lineRule="auto"/>
        <w:ind w:left="720" w:hanging="720"/>
        <w:rPr>
          <w:rFonts w:ascii="Arial" w:hAnsi="Arial" w:cs="Arial"/>
          <w:b/>
          <w:bCs/>
          <w:color w:val="000000"/>
        </w:rPr>
      </w:pPr>
    </w:p>
    <w:p w14:paraId="4FDA6411" w14:textId="0F312619" w:rsidR="00827CE3" w:rsidRPr="000E4A24" w:rsidRDefault="00827CE3" w:rsidP="00827CE3">
      <w:pPr>
        <w:autoSpaceDE w:val="0"/>
        <w:autoSpaceDN w:val="0"/>
        <w:adjustRightInd w:val="0"/>
        <w:spacing w:line="276" w:lineRule="auto"/>
        <w:ind w:left="720" w:hanging="720"/>
        <w:rPr>
          <w:rFonts w:ascii="Arial" w:hAnsi="Arial" w:cs="Arial"/>
          <w:color w:val="000000"/>
        </w:rPr>
      </w:pPr>
      <w:r w:rsidRPr="000E4A24">
        <w:rPr>
          <w:rFonts w:ascii="Arial" w:hAnsi="Arial" w:cs="Arial"/>
          <w:color w:val="000000"/>
        </w:rPr>
        <w:t>6.1</w:t>
      </w:r>
      <w:r w:rsidRPr="000E4A24">
        <w:rPr>
          <w:rFonts w:ascii="Arial" w:hAnsi="Arial" w:cs="Arial"/>
          <w:color w:val="000000"/>
        </w:rPr>
        <w:tab/>
        <w:t>Under the Equality Act 2010, specific provision is given to “breastfeeding mothers”. The University however strives to be inclusive of all individuals who wish to nurse a child, regardless of their gender identity. The University therefore recognises that some trans and non-binary individuals may use different terminology to describe the act of nursing, including “</w:t>
      </w:r>
      <w:proofErr w:type="spellStart"/>
      <w:r w:rsidRPr="000E4A24">
        <w:rPr>
          <w:rFonts w:ascii="Arial" w:hAnsi="Arial" w:cs="Arial"/>
          <w:color w:val="000000"/>
        </w:rPr>
        <w:t>chestfeeding</w:t>
      </w:r>
      <w:proofErr w:type="spellEnd"/>
      <w:r w:rsidRPr="000E4A24">
        <w:rPr>
          <w:rFonts w:ascii="Arial" w:hAnsi="Arial" w:cs="Arial"/>
          <w:color w:val="000000"/>
        </w:rPr>
        <w:t>”. In the interests of clarity with respect to the laws in place that offer protection to breastfeeding individuals, and to distinguish breastfeeding from other forms of feeding a child, the term breastfeeding is used throughout the document. The term ‘mother’ is not linked to this however, as the University recognises that not all individuals who breast/</w:t>
      </w:r>
      <w:proofErr w:type="spellStart"/>
      <w:r w:rsidRPr="000E4A24">
        <w:rPr>
          <w:rFonts w:ascii="Arial" w:hAnsi="Arial" w:cs="Arial"/>
          <w:color w:val="000000"/>
        </w:rPr>
        <w:t>chestfeed</w:t>
      </w:r>
      <w:proofErr w:type="spellEnd"/>
      <w:r w:rsidRPr="000E4A24">
        <w:rPr>
          <w:rFonts w:ascii="Arial" w:hAnsi="Arial" w:cs="Arial"/>
          <w:color w:val="000000"/>
        </w:rPr>
        <w:t xml:space="preserve"> a child will identify as a mother. However, the University fully support</w:t>
      </w:r>
      <w:r w:rsidR="0007102C">
        <w:rPr>
          <w:rFonts w:ascii="Arial" w:hAnsi="Arial" w:cs="Arial"/>
          <w:color w:val="000000"/>
        </w:rPr>
        <w:t>s</w:t>
      </w:r>
      <w:r w:rsidRPr="000E4A24">
        <w:rPr>
          <w:rFonts w:ascii="Arial" w:hAnsi="Arial" w:cs="Arial"/>
          <w:color w:val="000000"/>
        </w:rPr>
        <w:t xml:space="preserve"> individuals choosing to use the terminology which best describes their gender identity and/or experience of nursing their child and encourage students to use whichever terms are most appropriate when engaging with all areas of the University. </w:t>
      </w:r>
    </w:p>
    <w:p w14:paraId="083DCB2D" w14:textId="77777777" w:rsidR="00827CE3" w:rsidRPr="000E4A24" w:rsidRDefault="00827CE3" w:rsidP="00827CE3">
      <w:pPr>
        <w:autoSpaceDE w:val="0"/>
        <w:autoSpaceDN w:val="0"/>
        <w:adjustRightInd w:val="0"/>
        <w:spacing w:line="276" w:lineRule="auto"/>
        <w:ind w:left="720" w:hanging="720"/>
        <w:rPr>
          <w:rFonts w:ascii="Arial" w:hAnsi="Arial" w:cs="Arial"/>
          <w:color w:val="000000"/>
        </w:rPr>
      </w:pPr>
    </w:p>
    <w:p w14:paraId="45A83F82" w14:textId="77777777" w:rsidR="00827CE3" w:rsidRDefault="00827CE3" w:rsidP="00827CE3">
      <w:pPr>
        <w:pStyle w:val="Default"/>
        <w:spacing w:line="276" w:lineRule="auto"/>
        <w:ind w:left="720" w:hanging="720"/>
      </w:pPr>
      <w:r>
        <w:t>6.2</w:t>
      </w:r>
      <w:r>
        <w:tab/>
        <w:t>T</w:t>
      </w:r>
      <w:r w:rsidRPr="00C41A4B">
        <w:t xml:space="preserve">he University will support </w:t>
      </w:r>
      <w:r>
        <w:t>students</w:t>
      </w:r>
      <w:r w:rsidRPr="00C41A4B">
        <w:t xml:space="preserve"> who are breastfeeding</w:t>
      </w:r>
      <w:r>
        <w:t xml:space="preserve">. </w:t>
      </w:r>
      <w:r w:rsidRPr="00EB0E0E">
        <w:t xml:space="preserve">Whilst equality law does not stipulate that breastfeeding and rest facilities </w:t>
      </w:r>
      <w:proofErr w:type="gramStart"/>
      <w:r w:rsidRPr="00EB0E0E">
        <w:t>have to</w:t>
      </w:r>
      <w:proofErr w:type="gramEnd"/>
      <w:r w:rsidRPr="00EB0E0E">
        <w:t xml:space="preserve"> be provided to students, care should be taken to ensure that breastfeeding students’ needs are met, where possible, to avoid less favourabl</w:t>
      </w:r>
      <w:r>
        <w:t>e</w:t>
      </w:r>
      <w:r w:rsidRPr="00EB0E0E">
        <w:t xml:space="preserve"> treatment.</w:t>
      </w:r>
      <w:r>
        <w:t xml:space="preserve"> </w:t>
      </w:r>
      <w:r w:rsidRPr="00EB0E0E">
        <w:t xml:space="preserve">The University should also aim to provide a private, </w:t>
      </w:r>
      <w:proofErr w:type="gramStart"/>
      <w:r w:rsidRPr="00EB0E0E">
        <w:t>healthy</w:t>
      </w:r>
      <w:proofErr w:type="gramEnd"/>
      <w:r w:rsidRPr="00EB0E0E">
        <w:t xml:space="preserve"> and safe environment for breastfeeding </w:t>
      </w:r>
      <w:r>
        <w:t>students</w:t>
      </w:r>
      <w:r w:rsidRPr="00EB0E0E">
        <w:t xml:space="preserve"> to express and store milk. It is not appropriate to expect </w:t>
      </w:r>
      <w:r>
        <w:t>students who are nursing a child</w:t>
      </w:r>
      <w:r w:rsidRPr="00EB0E0E">
        <w:t xml:space="preserve"> to use a toilet for breastfeeding, or for expressing milk.</w:t>
      </w:r>
    </w:p>
    <w:p w14:paraId="629946F9" w14:textId="77777777" w:rsidR="00827CE3" w:rsidRDefault="00827CE3" w:rsidP="00827CE3">
      <w:pPr>
        <w:pStyle w:val="Default"/>
        <w:spacing w:line="276" w:lineRule="auto"/>
        <w:ind w:left="720" w:hanging="720"/>
      </w:pPr>
    </w:p>
    <w:p w14:paraId="2D44BC1D" w14:textId="77777777" w:rsidR="00827CE3" w:rsidRDefault="00827CE3" w:rsidP="00827CE3">
      <w:pPr>
        <w:pStyle w:val="Default"/>
        <w:spacing w:line="276" w:lineRule="auto"/>
        <w:ind w:left="720" w:hanging="720"/>
      </w:pPr>
      <w:r>
        <w:t>6.3</w:t>
      </w:r>
      <w:r>
        <w:tab/>
        <w:t>On campus, students should be reassured that breastfeeding is allowed in any public or communal area in line with t</w:t>
      </w:r>
      <w:r w:rsidRPr="007D6F17">
        <w:t>he Equality Act 2010</w:t>
      </w:r>
      <w:r>
        <w:t>, which</w:t>
      </w:r>
      <w:r w:rsidRPr="007D6F17">
        <w:t xml:space="preserve"> gives explicit protection </w:t>
      </w:r>
      <w:r>
        <w:t>for</w:t>
      </w:r>
      <w:r w:rsidRPr="007D6F17">
        <w:t xml:space="preserve"> breastfeed</w:t>
      </w:r>
      <w:r>
        <w:t>ing</w:t>
      </w:r>
      <w:r w:rsidRPr="007D6F17">
        <w:t xml:space="preserve"> in public places.</w:t>
      </w:r>
      <w:r>
        <w:t xml:space="preserve"> Due care and attention should be given to the area in which a student chooses to breastfeed. If there is a health and safety risk to any individuals present, this may override the right to breastfeed in that area.</w:t>
      </w:r>
    </w:p>
    <w:p w14:paraId="40F16F77" w14:textId="77777777" w:rsidR="00827CE3" w:rsidRDefault="00827CE3" w:rsidP="00827CE3">
      <w:pPr>
        <w:pStyle w:val="Default"/>
        <w:spacing w:line="276" w:lineRule="auto"/>
        <w:ind w:left="720" w:hanging="720"/>
      </w:pPr>
    </w:p>
    <w:p w14:paraId="094DF449" w14:textId="77777777" w:rsidR="00827CE3" w:rsidRPr="00C41A4B" w:rsidRDefault="00827CE3" w:rsidP="00827CE3">
      <w:pPr>
        <w:pStyle w:val="Default"/>
        <w:spacing w:line="276" w:lineRule="auto"/>
        <w:ind w:left="720" w:hanging="720"/>
      </w:pPr>
      <w:r>
        <w:t>6.4</w:t>
      </w:r>
      <w:r>
        <w:tab/>
        <w:t>I</w:t>
      </w:r>
      <w:r w:rsidRPr="00C41A4B">
        <w:t xml:space="preserve">f </w:t>
      </w:r>
      <w:r>
        <w:t xml:space="preserve">a pregnant or breastfeeding student </w:t>
      </w:r>
      <w:r w:rsidRPr="00C41A4B">
        <w:t>require</w:t>
      </w:r>
      <w:r>
        <w:t>s</w:t>
      </w:r>
      <w:r w:rsidRPr="00C41A4B">
        <w:t xml:space="preserve"> specific arrangements</w:t>
      </w:r>
      <w:r>
        <w:t>, this should be discussed</w:t>
      </w:r>
      <w:r w:rsidRPr="00C41A4B">
        <w:t xml:space="preserve"> with </w:t>
      </w:r>
      <w:r>
        <w:t>their Personal Tutor or Supervisor or with the Student Support and Wellbeing in the first instance.</w:t>
      </w:r>
      <w:r w:rsidRPr="00C41A4B">
        <w:t xml:space="preserve"> </w:t>
      </w:r>
      <w:r>
        <w:t xml:space="preserve">It may be necessary to seek advice from the School Manager and Estates. Occupational Health may also need to be consulted. Further advice can be found at </w:t>
      </w:r>
      <w:hyperlink r:id="rId21" w:history="1">
        <w:r w:rsidRPr="00D937FE">
          <w:rPr>
            <w:rStyle w:val="Hyperlink"/>
          </w:rPr>
          <w:t>www.hse.gov.uk</w:t>
        </w:r>
      </w:hyperlink>
    </w:p>
    <w:p w14:paraId="0EA15603" w14:textId="77777777" w:rsidR="00827CE3" w:rsidRDefault="00827CE3" w:rsidP="00827CE3">
      <w:pPr>
        <w:autoSpaceDE w:val="0"/>
        <w:autoSpaceDN w:val="0"/>
        <w:adjustRightInd w:val="0"/>
        <w:spacing w:line="276" w:lineRule="auto"/>
        <w:ind w:left="720" w:hanging="720"/>
        <w:rPr>
          <w:rFonts w:ascii="Arial" w:hAnsi="Arial" w:cs="Arial"/>
          <w:color w:val="000000"/>
        </w:rPr>
      </w:pPr>
    </w:p>
    <w:p w14:paraId="5E6D5B20" w14:textId="238215BC" w:rsidR="00827CE3" w:rsidRDefault="00827CE3" w:rsidP="00827CE3">
      <w:pPr>
        <w:autoSpaceDE w:val="0"/>
        <w:autoSpaceDN w:val="0"/>
        <w:adjustRightInd w:val="0"/>
        <w:spacing w:line="276" w:lineRule="auto"/>
        <w:ind w:left="720" w:hanging="720"/>
        <w:rPr>
          <w:rFonts w:ascii="Arial" w:hAnsi="Arial" w:cs="Arial"/>
          <w:b/>
          <w:bCs/>
          <w:color w:val="000000"/>
        </w:rPr>
      </w:pPr>
      <w:r>
        <w:rPr>
          <w:rFonts w:ascii="Arial" w:hAnsi="Arial" w:cs="Arial"/>
          <w:b/>
          <w:bCs/>
          <w:color w:val="000000"/>
        </w:rPr>
        <w:t>7</w:t>
      </w:r>
      <w:r>
        <w:rPr>
          <w:rFonts w:ascii="Arial" w:hAnsi="Arial" w:cs="Arial"/>
          <w:b/>
          <w:bCs/>
          <w:color w:val="000000"/>
        </w:rPr>
        <w:tab/>
        <w:t>Childcare</w:t>
      </w:r>
    </w:p>
    <w:p w14:paraId="65481AFA" w14:textId="77777777" w:rsidR="00827CE3" w:rsidRDefault="00827CE3" w:rsidP="00827CE3">
      <w:pPr>
        <w:autoSpaceDE w:val="0"/>
        <w:autoSpaceDN w:val="0"/>
        <w:adjustRightInd w:val="0"/>
        <w:spacing w:line="276" w:lineRule="auto"/>
        <w:ind w:left="720" w:hanging="720"/>
        <w:rPr>
          <w:rFonts w:ascii="Arial" w:hAnsi="Arial" w:cs="Arial"/>
          <w:b/>
          <w:bCs/>
          <w:color w:val="000000"/>
        </w:rPr>
      </w:pPr>
    </w:p>
    <w:p w14:paraId="244DB0A5" w14:textId="77777777" w:rsidR="00827CE3" w:rsidRDefault="00827CE3" w:rsidP="00827CE3">
      <w:pPr>
        <w:pStyle w:val="NormalWeb"/>
        <w:shd w:val="clear" w:color="auto" w:fill="FFFFFF"/>
        <w:spacing w:line="276" w:lineRule="auto"/>
        <w:ind w:left="720" w:hanging="720"/>
        <w:rPr>
          <w:rFonts w:ascii="Arial" w:hAnsi="Arial" w:cs="Arial"/>
          <w:color w:val="000000"/>
          <w:sz w:val="24"/>
          <w:szCs w:val="24"/>
        </w:rPr>
      </w:pPr>
      <w:r>
        <w:rPr>
          <w:rFonts w:ascii="Arial" w:hAnsi="Arial" w:cs="Arial"/>
          <w:color w:val="000000"/>
          <w:sz w:val="24"/>
          <w:szCs w:val="24"/>
        </w:rPr>
        <w:t>7.1</w:t>
      </w:r>
      <w:r>
        <w:rPr>
          <w:rFonts w:ascii="Arial" w:hAnsi="Arial" w:cs="Arial"/>
          <w:color w:val="000000"/>
          <w:sz w:val="24"/>
          <w:szCs w:val="24"/>
        </w:rPr>
        <w:tab/>
      </w:r>
      <w:r w:rsidRPr="00EB0E0E">
        <w:rPr>
          <w:rFonts w:ascii="Arial" w:hAnsi="Arial" w:cs="Arial"/>
          <w:color w:val="000000"/>
          <w:sz w:val="24"/>
          <w:szCs w:val="24"/>
        </w:rPr>
        <w:t xml:space="preserve">The University has a </w:t>
      </w:r>
      <w:hyperlink r:id="rId22" w:history="1">
        <w:r w:rsidRPr="00EB0E0E">
          <w:rPr>
            <w:rFonts w:ascii="Arial" w:hAnsi="Arial" w:cs="Arial"/>
            <w:color w:val="000000"/>
            <w:sz w:val="24"/>
            <w:szCs w:val="24"/>
          </w:rPr>
          <w:t>Day-care Centre</w:t>
        </w:r>
      </w:hyperlink>
      <w:r w:rsidRPr="00EB0E0E">
        <w:rPr>
          <w:rFonts w:ascii="Arial" w:hAnsi="Arial" w:cs="Arial"/>
          <w:color w:val="000000"/>
          <w:sz w:val="24"/>
          <w:szCs w:val="24"/>
        </w:rPr>
        <w:t xml:space="preserve"> based at 43-45 Park Place that provides day care facilities for students' children aged 10 weeks to 5 years. Further information and details of fees are available on request. Early application is advisable. </w:t>
      </w:r>
    </w:p>
    <w:p w14:paraId="537E717F" w14:textId="77777777" w:rsidR="00827CE3" w:rsidRPr="00EB0E0E" w:rsidRDefault="00827CE3" w:rsidP="00827CE3">
      <w:pPr>
        <w:pStyle w:val="NormalWeb"/>
        <w:shd w:val="clear" w:color="auto" w:fill="FFFFFF"/>
        <w:spacing w:line="276" w:lineRule="auto"/>
        <w:ind w:left="720" w:hanging="720"/>
        <w:rPr>
          <w:rFonts w:ascii="Arial" w:hAnsi="Arial" w:cs="Arial"/>
          <w:color w:val="000000"/>
          <w:sz w:val="24"/>
          <w:szCs w:val="24"/>
        </w:rPr>
      </w:pPr>
    </w:p>
    <w:p w14:paraId="34D500E2" w14:textId="77777777" w:rsidR="00827CE3" w:rsidRPr="009D0568" w:rsidRDefault="00827CE3" w:rsidP="00827CE3">
      <w:pPr>
        <w:autoSpaceDE w:val="0"/>
        <w:autoSpaceDN w:val="0"/>
        <w:adjustRightInd w:val="0"/>
        <w:spacing w:line="276" w:lineRule="auto"/>
        <w:rPr>
          <w:rFonts w:ascii="Arial" w:hAnsi="Arial" w:cs="Arial"/>
          <w:b/>
          <w:color w:val="000000"/>
        </w:rPr>
      </w:pPr>
      <w:r>
        <w:rPr>
          <w:rFonts w:ascii="Arial" w:hAnsi="Arial" w:cs="Arial"/>
          <w:b/>
          <w:color w:val="000000"/>
        </w:rPr>
        <w:t>8</w:t>
      </w:r>
      <w:r w:rsidRPr="009D0568">
        <w:rPr>
          <w:rFonts w:ascii="Arial" w:hAnsi="Arial" w:cs="Arial"/>
          <w:b/>
          <w:color w:val="000000"/>
        </w:rPr>
        <w:tab/>
        <w:t xml:space="preserve">Complaints </w:t>
      </w:r>
    </w:p>
    <w:p w14:paraId="6A8FBF95" w14:textId="77777777" w:rsidR="00827CE3" w:rsidRPr="009D0568" w:rsidRDefault="00827CE3" w:rsidP="00827CE3">
      <w:pPr>
        <w:autoSpaceDE w:val="0"/>
        <w:autoSpaceDN w:val="0"/>
        <w:adjustRightInd w:val="0"/>
        <w:spacing w:line="276" w:lineRule="auto"/>
        <w:rPr>
          <w:rFonts w:ascii="Arial" w:hAnsi="Arial" w:cs="Arial"/>
          <w:b/>
          <w:color w:val="000000"/>
        </w:rPr>
      </w:pPr>
    </w:p>
    <w:p w14:paraId="27B59D08"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8</w:t>
      </w:r>
      <w:r w:rsidRPr="009D0568">
        <w:rPr>
          <w:rFonts w:ascii="Arial" w:hAnsi="Arial" w:cs="Arial"/>
          <w:color w:val="000000"/>
        </w:rPr>
        <w:t xml:space="preserve">.1 </w:t>
      </w:r>
      <w:r w:rsidRPr="009D0568">
        <w:rPr>
          <w:rFonts w:ascii="Arial" w:hAnsi="Arial" w:cs="Arial"/>
          <w:color w:val="000000"/>
        </w:rPr>
        <w:tab/>
        <w:t xml:space="preserve">If students do not feel that they have been treated in accordance with this policy they should raise their concerns in </w:t>
      </w:r>
      <w:r>
        <w:rPr>
          <w:rFonts w:ascii="Arial" w:hAnsi="Arial" w:cs="Arial"/>
          <w:color w:val="000000"/>
        </w:rPr>
        <w:t>line with the student complaints processes outlined on the Student Intranet at the page below:</w:t>
      </w:r>
    </w:p>
    <w:p w14:paraId="7D5616F1" w14:textId="77777777" w:rsidR="00827CE3" w:rsidRDefault="00D84E6C" w:rsidP="00827CE3">
      <w:pPr>
        <w:autoSpaceDE w:val="0"/>
        <w:autoSpaceDN w:val="0"/>
        <w:adjustRightInd w:val="0"/>
        <w:spacing w:line="276" w:lineRule="auto"/>
        <w:ind w:left="720"/>
        <w:rPr>
          <w:rFonts w:ascii="Arial" w:hAnsi="Arial" w:cs="Arial"/>
          <w:color w:val="000000"/>
        </w:rPr>
      </w:pPr>
      <w:hyperlink r:id="rId23" w:history="1">
        <w:r w:rsidR="00827CE3" w:rsidRPr="0084523B">
          <w:rPr>
            <w:rStyle w:val="Hyperlink"/>
            <w:rFonts w:ascii="Arial" w:hAnsi="Arial" w:cs="Arial"/>
          </w:rPr>
          <w:t>https://intranet.cardiff.ac.uk/students/student-voice/make-a-complaint</w:t>
        </w:r>
      </w:hyperlink>
      <w:r w:rsidR="00827CE3">
        <w:rPr>
          <w:rFonts w:ascii="Arial" w:hAnsi="Arial" w:cs="Arial"/>
          <w:color w:val="000000"/>
        </w:rPr>
        <w:t xml:space="preserve"> </w:t>
      </w:r>
    </w:p>
    <w:p w14:paraId="6ABB0FFD" w14:textId="77777777" w:rsidR="00827CE3" w:rsidRDefault="00827CE3" w:rsidP="00827CE3">
      <w:pPr>
        <w:autoSpaceDE w:val="0"/>
        <w:autoSpaceDN w:val="0"/>
        <w:adjustRightInd w:val="0"/>
        <w:spacing w:line="276" w:lineRule="auto"/>
        <w:ind w:left="720"/>
        <w:rPr>
          <w:rFonts w:ascii="Arial" w:hAnsi="Arial" w:cs="Arial"/>
          <w:color w:val="000000"/>
        </w:rPr>
      </w:pPr>
    </w:p>
    <w:p w14:paraId="2561413E" w14:textId="77777777" w:rsidR="00827CE3"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8.2</w:t>
      </w:r>
      <w:r>
        <w:rPr>
          <w:rFonts w:ascii="Arial" w:hAnsi="Arial" w:cs="Arial"/>
          <w:color w:val="000000"/>
        </w:rPr>
        <w:tab/>
      </w:r>
      <w:r w:rsidRPr="00E93DB3">
        <w:rPr>
          <w:rFonts w:ascii="Arial" w:hAnsi="Arial" w:cs="Arial"/>
          <w:color w:val="000000"/>
        </w:rPr>
        <w:t>We aim to promote a working, learning and research environment and culture in which differences are welcomed and harassment and bullying are known to be unacceptable.</w:t>
      </w:r>
      <w:r>
        <w:rPr>
          <w:rFonts w:ascii="Arial" w:hAnsi="Arial" w:cs="Arial"/>
          <w:color w:val="000000"/>
        </w:rPr>
        <w:t xml:space="preserve"> If students believe they have been subject to discrimination, </w:t>
      </w:r>
      <w:proofErr w:type="gramStart"/>
      <w:r>
        <w:rPr>
          <w:rFonts w:ascii="Arial" w:hAnsi="Arial" w:cs="Arial"/>
          <w:color w:val="000000"/>
        </w:rPr>
        <w:t>harassment</w:t>
      </w:r>
      <w:proofErr w:type="gramEnd"/>
      <w:r>
        <w:rPr>
          <w:rFonts w:ascii="Arial" w:hAnsi="Arial" w:cs="Arial"/>
          <w:color w:val="000000"/>
        </w:rPr>
        <w:t xml:space="preserve"> or victimisation as a result of being pregnant or becoming a parent, they should refer in the first instance to the guidance outlined in the University’s Dignity at Work and Study Policy. </w:t>
      </w:r>
    </w:p>
    <w:p w14:paraId="1F10A352" w14:textId="77777777" w:rsidR="00827CE3" w:rsidRPr="009D0568" w:rsidRDefault="00827CE3" w:rsidP="00827CE3">
      <w:pPr>
        <w:autoSpaceDE w:val="0"/>
        <w:autoSpaceDN w:val="0"/>
        <w:adjustRightInd w:val="0"/>
        <w:spacing w:line="276" w:lineRule="auto"/>
        <w:ind w:left="720" w:hanging="720"/>
        <w:rPr>
          <w:rFonts w:ascii="Arial" w:hAnsi="Arial" w:cs="Arial"/>
          <w:color w:val="000000"/>
        </w:rPr>
      </w:pPr>
      <w:r>
        <w:rPr>
          <w:rFonts w:ascii="Arial" w:hAnsi="Arial" w:cs="Arial"/>
          <w:color w:val="000000"/>
        </w:rPr>
        <w:tab/>
      </w:r>
      <w:hyperlink r:id="rId24" w:history="1">
        <w:r w:rsidRPr="0084523B">
          <w:rPr>
            <w:rStyle w:val="Hyperlink"/>
            <w:rFonts w:ascii="Arial" w:hAnsi="Arial" w:cs="Arial"/>
          </w:rPr>
          <w:t>https://intranet.cardiff.ac.uk/students/study/your-rights-and-responsibilities/dignity-at-work-and-study</w:t>
        </w:r>
      </w:hyperlink>
      <w:r>
        <w:rPr>
          <w:rFonts w:ascii="Arial" w:hAnsi="Arial" w:cs="Arial"/>
          <w:color w:val="000000"/>
        </w:rPr>
        <w:t xml:space="preserve"> </w:t>
      </w:r>
    </w:p>
    <w:sectPr w:rsidR="00827CE3" w:rsidRPr="009D0568" w:rsidSect="00EA700E">
      <w:pgSz w:w="11906" w:h="16838"/>
      <w:pgMar w:top="1134" w:right="179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D4F9" w14:textId="77777777" w:rsidR="006603B7" w:rsidRDefault="006603B7" w:rsidP="00EA700E">
      <w:r>
        <w:separator/>
      </w:r>
    </w:p>
  </w:endnote>
  <w:endnote w:type="continuationSeparator" w:id="0">
    <w:p w14:paraId="3D675306" w14:textId="77777777" w:rsidR="006603B7" w:rsidRDefault="006603B7" w:rsidP="00EA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2DDB7" w14:textId="77777777" w:rsidR="006603B7" w:rsidRDefault="006603B7" w:rsidP="00EA700E">
      <w:r>
        <w:separator/>
      </w:r>
    </w:p>
  </w:footnote>
  <w:footnote w:type="continuationSeparator" w:id="0">
    <w:p w14:paraId="3C9C2650" w14:textId="77777777" w:rsidR="006603B7" w:rsidRDefault="006603B7" w:rsidP="00EA700E">
      <w:r>
        <w:continuationSeparator/>
      </w:r>
    </w:p>
  </w:footnote>
  <w:footnote w:id="1">
    <w:p w14:paraId="05A7E66F" w14:textId="77777777" w:rsidR="00827CE3" w:rsidRPr="003B6117" w:rsidRDefault="00827CE3" w:rsidP="00827CE3">
      <w:pPr>
        <w:rPr>
          <w:rFonts w:ascii="Arial" w:hAnsi="Arial" w:cs="Arial"/>
        </w:rPr>
      </w:pPr>
      <w:r w:rsidRPr="003B6117">
        <w:rPr>
          <w:rStyle w:val="FootnoteReference"/>
          <w:rFonts w:ascii="Arial" w:hAnsi="Arial" w:cs="Arial"/>
        </w:rPr>
        <w:footnoteRef/>
      </w:r>
      <w:r w:rsidRPr="003B6117">
        <w:rPr>
          <w:rFonts w:ascii="Arial" w:hAnsi="Arial" w:cs="Arial"/>
        </w:rPr>
        <w:t xml:space="preserve"> </w:t>
      </w:r>
      <w:r w:rsidRPr="003B6117">
        <w:rPr>
          <w:rFonts w:ascii="Arial" w:hAnsi="Arial" w:cs="Arial"/>
          <w:szCs w:val="21"/>
        </w:rPr>
        <w:t xml:space="preserve">The first 13 weeks of pregnancy can be particularly high risk. Consequently, students are strongly encouraged to notify the University as early as possible of their pregnancy so that a health and safety assessment can be </w:t>
      </w:r>
      <w:proofErr w:type="gramStart"/>
      <w:r w:rsidRPr="003B6117">
        <w:rPr>
          <w:rFonts w:ascii="Arial" w:hAnsi="Arial" w:cs="Arial"/>
          <w:szCs w:val="21"/>
        </w:rPr>
        <w:t>considered</w:t>
      </w:r>
      <w:proofErr w:type="gramEnd"/>
    </w:p>
    <w:p w14:paraId="153FEED1" w14:textId="77777777" w:rsidR="00827CE3" w:rsidRPr="003B6117" w:rsidRDefault="00827CE3" w:rsidP="00827CE3">
      <w:pPr>
        <w:pStyle w:val="FootnoteText"/>
        <w:rPr>
          <w:rFonts w:cs="Arial"/>
        </w:rPr>
      </w:pPr>
    </w:p>
  </w:footnote>
  <w:footnote w:id="2">
    <w:p w14:paraId="50B98E22" w14:textId="77777777" w:rsidR="00827CE3" w:rsidRDefault="00827CE3" w:rsidP="00827CE3">
      <w:pPr>
        <w:pStyle w:val="FootnoteText"/>
      </w:pPr>
      <w:r>
        <w:rPr>
          <w:rStyle w:val="FootnoteReference"/>
        </w:rPr>
        <w:footnoteRef/>
      </w:r>
      <w:r>
        <w:t xml:space="preserve"> </w:t>
      </w:r>
      <w:r w:rsidRPr="003B6117">
        <w:t>https://www.cardiff.ac.uk/public-information/policies-and-procedures/data-protection</w:t>
      </w:r>
    </w:p>
  </w:footnote>
  <w:footnote w:id="3">
    <w:p w14:paraId="798E8FC1" w14:textId="77777777" w:rsidR="00827CE3" w:rsidRDefault="00827CE3" w:rsidP="00827CE3">
      <w:pPr>
        <w:pStyle w:val="FootnoteText"/>
      </w:pPr>
      <w:r w:rsidRPr="003B6117">
        <w:rPr>
          <w:rStyle w:val="FootnoteReference"/>
          <w:rFonts w:cs="Arial"/>
        </w:rPr>
        <w:footnoteRef/>
      </w:r>
      <w:r w:rsidRPr="003B6117">
        <w:rPr>
          <w:rFonts w:cs="Arial"/>
        </w:rPr>
        <w:t xml:space="preserve"> </w:t>
      </w:r>
      <w:r w:rsidRPr="003B6117">
        <w:rPr>
          <w:rFonts w:eastAsiaTheme="minorHAnsi" w:cs="Arial"/>
          <w:sz w:val="22"/>
          <w:szCs w:val="21"/>
        </w:rPr>
        <w:t>Equality Challenge Unit, Student pregnancy and maternity: implications for higher education institutions, 2010</w:t>
      </w:r>
    </w:p>
  </w:footnote>
  <w:footnote w:id="4">
    <w:p w14:paraId="6D2DE469" w14:textId="77777777" w:rsidR="00827CE3" w:rsidRDefault="00827CE3" w:rsidP="00827CE3">
      <w:pPr>
        <w:pStyle w:val="FootnoteText"/>
      </w:pPr>
      <w:r>
        <w:rPr>
          <w:rStyle w:val="FootnoteReference"/>
        </w:rPr>
        <w:footnoteRef/>
      </w:r>
      <w:r>
        <w:t xml:space="preserve"> Allowances may vary depending on external considerations such as funding or visa requirements and the period of study during which the student wishes to apply for an interruption of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4328"/>
    <w:multiLevelType w:val="hybridMultilevel"/>
    <w:tmpl w:val="D18C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AFF"/>
    <w:multiLevelType w:val="hybridMultilevel"/>
    <w:tmpl w:val="622C8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74C0F"/>
    <w:multiLevelType w:val="hybridMultilevel"/>
    <w:tmpl w:val="3EC80978"/>
    <w:lvl w:ilvl="0" w:tplc="87646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4A34"/>
    <w:multiLevelType w:val="hybridMultilevel"/>
    <w:tmpl w:val="E132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42DF0"/>
    <w:multiLevelType w:val="hybridMultilevel"/>
    <w:tmpl w:val="0D8C20EE"/>
    <w:lvl w:ilvl="0" w:tplc="87646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1EE9"/>
    <w:multiLevelType w:val="hybridMultilevel"/>
    <w:tmpl w:val="99420868"/>
    <w:lvl w:ilvl="0" w:tplc="0809000F">
      <w:start w:val="1"/>
      <w:numFmt w:val="decimal"/>
      <w:pStyle w:val="List0"/>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EF0961"/>
    <w:multiLevelType w:val="hybridMultilevel"/>
    <w:tmpl w:val="22127F96"/>
    <w:lvl w:ilvl="0" w:tplc="3E5EE9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7B84"/>
    <w:multiLevelType w:val="hybridMultilevel"/>
    <w:tmpl w:val="9B22F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AE0AA3"/>
    <w:multiLevelType w:val="hybridMultilevel"/>
    <w:tmpl w:val="C76C0252"/>
    <w:lvl w:ilvl="0" w:tplc="433E3386">
      <w:numFmt w:val="bullet"/>
      <w:lvlText w:val="-"/>
      <w:lvlJc w:val="left"/>
      <w:pPr>
        <w:ind w:left="720" w:hanging="360"/>
      </w:pPr>
      <w:rPr>
        <w:rFonts w:ascii="Arial Nova" w:eastAsia="Times New Roman"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B3798"/>
    <w:multiLevelType w:val="hybridMultilevel"/>
    <w:tmpl w:val="E37469D8"/>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0" w15:restartNumberingAfterBreak="0">
    <w:nsid w:val="48582B4C"/>
    <w:multiLevelType w:val="hybridMultilevel"/>
    <w:tmpl w:val="63C4E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7544E6"/>
    <w:multiLevelType w:val="hybridMultilevel"/>
    <w:tmpl w:val="9084A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3676F"/>
    <w:multiLevelType w:val="multilevel"/>
    <w:tmpl w:val="BB926B66"/>
    <w:lvl w:ilvl="0">
      <w:start w:val="1"/>
      <w:numFmt w:val="decimal"/>
      <w:lvlText w:val="%1"/>
      <w:lvlJc w:val="left"/>
      <w:pPr>
        <w:ind w:left="720" w:hanging="720"/>
      </w:pPr>
      <w:rPr>
        <w:rFonts w:eastAsiaTheme="minorHAnsi" w:cs="Myriad Pro" w:hint="default"/>
        <w:sz w:val="24"/>
      </w:rPr>
    </w:lvl>
    <w:lvl w:ilvl="1">
      <w:start w:val="1"/>
      <w:numFmt w:val="decimal"/>
      <w:lvlText w:val="%1.%2"/>
      <w:lvlJc w:val="left"/>
      <w:pPr>
        <w:ind w:left="720" w:hanging="720"/>
      </w:pPr>
      <w:rPr>
        <w:rFonts w:eastAsiaTheme="minorHAnsi" w:cs="Myriad Pro" w:hint="default"/>
        <w:sz w:val="24"/>
      </w:rPr>
    </w:lvl>
    <w:lvl w:ilvl="2">
      <w:start w:val="1"/>
      <w:numFmt w:val="decimal"/>
      <w:lvlText w:val="%1.%2.%3"/>
      <w:lvlJc w:val="left"/>
      <w:pPr>
        <w:ind w:left="720" w:hanging="720"/>
      </w:pPr>
      <w:rPr>
        <w:rFonts w:eastAsiaTheme="minorHAnsi" w:cs="Myriad Pro" w:hint="default"/>
        <w:sz w:val="24"/>
      </w:rPr>
    </w:lvl>
    <w:lvl w:ilvl="3">
      <w:start w:val="1"/>
      <w:numFmt w:val="decimal"/>
      <w:lvlText w:val="%1.%2.%3.%4"/>
      <w:lvlJc w:val="left"/>
      <w:pPr>
        <w:ind w:left="720" w:hanging="720"/>
      </w:pPr>
      <w:rPr>
        <w:rFonts w:eastAsiaTheme="minorHAnsi" w:cs="Myriad Pro" w:hint="default"/>
        <w:sz w:val="24"/>
      </w:rPr>
    </w:lvl>
    <w:lvl w:ilvl="4">
      <w:start w:val="1"/>
      <w:numFmt w:val="decimal"/>
      <w:lvlText w:val="%1.%2.%3.%4.%5"/>
      <w:lvlJc w:val="left"/>
      <w:pPr>
        <w:ind w:left="1080" w:hanging="1080"/>
      </w:pPr>
      <w:rPr>
        <w:rFonts w:eastAsiaTheme="minorHAnsi" w:cs="Myriad Pro" w:hint="default"/>
        <w:sz w:val="24"/>
      </w:rPr>
    </w:lvl>
    <w:lvl w:ilvl="5">
      <w:start w:val="1"/>
      <w:numFmt w:val="decimal"/>
      <w:lvlText w:val="%1.%2.%3.%4.%5.%6"/>
      <w:lvlJc w:val="left"/>
      <w:pPr>
        <w:ind w:left="1080" w:hanging="1080"/>
      </w:pPr>
      <w:rPr>
        <w:rFonts w:eastAsiaTheme="minorHAnsi" w:cs="Myriad Pro" w:hint="default"/>
        <w:sz w:val="24"/>
      </w:rPr>
    </w:lvl>
    <w:lvl w:ilvl="6">
      <w:start w:val="1"/>
      <w:numFmt w:val="decimal"/>
      <w:lvlText w:val="%1.%2.%3.%4.%5.%6.%7"/>
      <w:lvlJc w:val="left"/>
      <w:pPr>
        <w:ind w:left="1440" w:hanging="1440"/>
      </w:pPr>
      <w:rPr>
        <w:rFonts w:eastAsiaTheme="minorHAnsi" w:cs="Myriad Pro" w:hint="default"/>
        <w:sz w:val="24"/>
      </w:rPr>
    </w:lvl>
    <w:lvl w:ilvl="7">
      <w:start w:val="1"/>
      <w:numFmt w:val="decimal"/>
      <w:lvlText w:val="%1.%2.%3.%4.%5.%6.%7.%8"/>
      <w:lvlJc w:val="left"/>
      <w:pPr>
        <w:ind w:left="1440" w:hanging="1440"/>
      </w:pPr>
      <w:rPr>
        <w:rFonts w:eastAsiaTheme="minorHAnsi" w:cs="Myriad Pro" w:hint="default"/>
        <w:sz w:val="24"/>
      </w:rPr>
    </w:lvl>
    <w:lvl w:ilvl="8">
      <w:start w:val="1"/>
      <w:numFmt w:val="decimal"/>
      <w:lvlText w:val="%1.%2.%3.%4.%5.%6.%7.%8.%9"/>
      <w:lvlJc w:val="left"/>
      <w:pPr>
        <w:ind w:left="1800" w:hanging="1800"/>
      </w:pPr>
      <w:rPr>
        <w:rFonts w:eastAsiaTheme="minorHAnsi" w:cs="Myriad Pro" w:hint="default"/>
        <w:sz w:val="24"/>
      </w:rPr>
    </w:lvl>
  </w:abstractNum>
  <w:num w:numId="1">
    <w:abstractNumId w:val="5"/>
  </w:num>
  <w:num w:numId="2">
    <w:abstractNumId w:val="3"/>
  </w:num>
  <w:num w:numId="3">
    <w:abstractNumId w:val="1"/>
  </w:num>
  <w:num w:numId="4">
    <w:abstractNumId w:val="10"/>
  </w:num>
  <w:num w:numId="5">
    <w:abstractNumId w:val="6"/>
  </w:num>
  <w:num w:numId="6">
    <w:abstractNumId w:val="4"/>
  </w:num>
  <w:num w:numId="7">
    <w:abstractNumId w:val="2"/>
  </w:num>
  <w:num w:numId="8">
    <w:abstractNumId w:val="7"/>
  </w:num>
  <w:num w:numId="9">
    <w:abstractNumId w:val="11"/>
  </w:num>
  <w:num w:numId="10">
    <w:abstractNumId w:val="8"/>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A1"/>
    <w:rsid w:val="000374E5"/>
    <w:rsid w:val="0007102C"/>
    <w:rsid w:val="00082288"/>
    <w:rsid w:val="000B452D"/>
    <w:rsid w:val="000E74A1"/>
    <w:rsid w:val="00123207"/>
    <w:rsid w:val="001373A0"/>
    <w:rsid w:val="00165ABF"/>
    <w:rsid w:val="00167420"/>
    <w:rsid w:val="00170D16"/>
    <w:rsid w:val="00181D95"/>
    <w:rsid w:val="001D000B"/>
    <w:rsid w:val="001F483E"/>
    <w:rsid w:val="00217162"/>
    <w:rsid w:val="00286F5E"/>
    <w:rsid w:val="002F11D2"/>
    <w:rsid w:val="00325964"/>
    <w:rsid w:val="003404D0"/>
    <w:rsid w:val="003C038B"/>
    <w:rsid w:val="003D59A0"/>
    <w:rsid w:val="00404874"/>
    <w:rsid w:val="00420DD8"/>
    <w:rsid w:val="00421285"/>
    <w:rsid w:val="004561AE"/>
    <w:rsid w:val="0047277C"/>
    <w:rsid w:val="004969AF"/>
    <w:rsid w:val="004A11DA"/>
    <w:rsid w:val="00513194"/>
    <w:rsid w:val="00535CA1"/>
    <w:rsid w:val="005854AA"/>
    <w:rsid w:val="005B5028"/>
    <w:rsid w:val="005C0EAE"/>
    <w:rsid w:val="005C3032"/>
    <w:rsid w:val="005E609B"/>
    <w:rsid w:val="005F4900"/>
    <w:rsid w:val="00613A34"/>
    <w:rsid w:val="00657A00"/>
    <w:rsid w:val="006603B7"/>
    <w:rsid w:val="0066485B"/>
    <w:rsid w:val="00694E47"/>
    <w:rsid w:val="00741F26"/>
    <w:rsid w:val="007B6907"/>
    <w:rsid w:val="007E5F8B"/>
    <w:rsid w:val="00812B00"/>
    <w:rsid w:val="00827CE3"/>
    <w:rsid w:val="008476A9"/>
    <w:rsid w:val="008643CE"/>
    <w:rsid w:val="008B291B"/>
    <w:rsid w:val="008D3CDA"/>
    <w:rsid w:val="008E61AE"/>
    <w:rsid w:val="008F1F82"/>
    <w:rsid w:val="0090340D"/>
    <w:rsid w:val="009222A6"/>
    <w:rsid w:val="0093761D"/>
    <w:rsid w:val="00940E18"/>
    <w:rsid w:val="00941EC3"/>
    <w:rsid w:val="00942AAE"/>
    <w:rsid w:val="00992C2D"/>
    <w:rsid w:val="00994DCC"/>
    <w:rsid w:val="009C7AC4"/>
    <w:rsid w:val="009D5EF3"/>
    <w:rsid w:val="009D6AA9"/>
    <w:rsid w:val="009D7214"/>
    <w:rsid w:val="009F38DE"/>
    <w:rsid w:val="00A03C21"/>
    <w:rsid w:val="00A0596A"/>
    <w:rsid w:val="00A458CC"/>
    <w:rsid w:val="00A57AC6"/>
    <w:rsid w:val="00A77671"/>
    <w:rsid w:val="00A86C00"/>
    <w:rsid w:val="00AD52A6"/>
    <w:rsid w:val="00AE1051"/>
    <w:rsid w:val="00AE1740"/>
    <w:rsid w:val="00AE288F"/>
    <w:rsid w:val="00B15BE4"/>
    <w:rsid w:val="00B27B5E"/>
    <w:rsid w:val="00B747DA"/>
    <w:rsid w:val="00BB0BBC"/>
    <w:rsid w:val="00BD1887"/>
    <w:rsid w:val="00C012E2"/>
    <w:rsid w:val="00C26CA8"/>
    <w:rsid w:val="00C30AE6"/>
    <w:rsid w:val="00C76C39"/>
    <w:rsid w:val="00C81580"/>
    <w:rsid w:val="00C87614"/>
    <w:rsid w:val="00C879BD"/>
    <w:rsid w:val="00C903D4"/>
    <w:rsid w:val="00CC1B7E"/>
    <w:rsid w:val="00CC7C0D"/>
    <w:rsid w:val="00CE63B3"/>
    <w:rsid w:val="00D03942"/>
    <w:rsid w:val="00D275F3"/>
    <w:rsid w:val="00D84E6C"/>
    <w:rsid w:val="00DC1A9B"/>
    <w:rsid w:val="00DD5259"/>
    <w:rsid w:val="00DF1B41"/>
    <w:rsid w:val="00E11C47"/>
    <w:rsid w:val="00E12B24"/>
    <w:rsid w:val="00E258D5"/>
    <w:rsid w:val="00E81007"/>
    <w:rsid w:val="00EA17EB"/>
    <w:rsid w:val="00EA700E"/>
    <w:rsid w:val="00EB1D8A"/>
    <w:rsid w:val="00EE4E3C"/>
    <w:rsid w:val="00F217DE"/>
    <w:rsid w:val="00F615F7"/>
    <w:rsid w:val="00FD0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E0AB"/>
  <w15:docId w15:val="{44486A01-2720-443E-9423-4FC08971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A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 0"/>
    <w:basedOn w:val="Normal"/>
    <w:semiHidden/>
    <w:rsid w:val="000E74A1"/>
    <w:pPr>
      <w:numPr>
        <w:numId w:val="1"/>
      </w:numPr>
      <w:tabs>
        <w:tab w:val="clear" w:pos="720"/>
        <w:tab w:val="num" w:pos="360"/>
      </w:tabs>
      <w:ind w:left="0" w:firstLine="0"/>
    </w:pPr>
    <w:rPr>
      <w:sz w:val="20"/>
      <w:szCs w:val="20"/>
    </w:rPr>
  </w:style>
  <w:style w:type="paragraph" w:styleId="ListParagraph">
    <w:name w:val="List Paragraph"/>
    <w:basedOn w:val="Normal"/>
    <w:uiPriority w:val="34"/>
    <w:qFormat/>
    <w:rsid w:val="00942AAE"/>
    <w:pPr>
      <w:ind w:left="720"/>
      <w:contextualSpacing/>
    </w:pPr>
    <w:rPr>
      <w:rFonts w:ascii="Trebuchet MS" w:hAnsi="Trebuchet MS"/>
    </w:rPr>
  </w:style>
  <w:style w:type="table" w:styleId="TableGrid">
    <w:name w:val="Table Grid"/>
    <w:basedOn w:val="TableNormal"/>
    <w:uiPriority w:val="39"/>
    <w:rsid w:val="00EA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00E"/>
    <w:pPr>
      <w:tabs>
        <w:tab w:val="center" w:pos="4513"/>
        <w:tab w:val="right" w:pos="9026"/>
      </w:tabs>
    </w:pPr>
  </w:style>
  <w:style w:type="character" w:customStyle="1" w:styleId="HeaderChar">
    <w:name w:val="Header Char"/>
    <w:basedOn w:val="DefaultParagraphFont"/>
    <w:link w:val="Header"/>
    <w:uiPriority w:val="99"/>
    <w:rsid w:val="00EA700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700E"/>
    <w:pPr>
      <w:tabs>
        <w:tab w:val="center" w:pos="4513"/>
        <w:tab w:val="right" w:pos="9026"/>
      </w:tabs>
    </w:pPr>
  </w:style>
  <w:style w:type="character" w:customStyle="1" w:styleId="FooterChar">
    <w:name w:val="Footer Char"/>
    <w:basedOn w:val="DefaultParagraphFont"/>
    <w:link w:val="Footer"/>
    <w:uiPriority w:val="99"/>
    <w:rsid w:val="00EA700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7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C4"/>
    <w:rPr>
      <w:rFonts w:ascii="Segoe UI" w:eastAsia="Times New Roman" w:hAnsi="Segoe UI" w:cs="Segoe UI"/>
      <w:sz w:val="18"/>
      <w:szCs w:val="18"/>
      <w:lang w:eastAsia="en-GB"/>
    </w:rPr>
  </w:style>
  <w:style w:type="character" w:styleId="Hyperlink">
    <w:name w:val="Hyperlink"/>
    <w:uiPriority w:val="99"/>
    <w:rsid w:val="00827CE3"/>
    <w:rPr>
      <w:strike w:val="0"/>
      <w:dstrike w:val="0"/>
      <w:color w:val="0000FF"/>
      <w:u w:val="none"/>
      <w:effect w:val="none"/>
    </w:rPr>
  </w:style>
  <w:style w:type="paragraph" w:styleId="NormalWeb">
    <w:name w:val="Normal (Web)"/>
    <w:basedOn w:val="Normal"/>
    <w:uiPriority w:val="99"/>
    <w:rsid w:val="00827CE3"/>
    <w:pPr>
      <w:spacing w:after="192" w:line="336" w:lineRule="atLeast"/>
    </w:pPr>
    <w:rPr>
      <w:sz w:val="22"/>
      <w:szCs w:val="22"/>
    </w:rPr>
  </w:style>
  <w:style w:type="paragraph" w:styleId="FootnoteText">
    <w:name w:val="footnote text"/>
    <w:basedOn w:val="Normal"/>
    <w:link w:val="FootnoteTextChar"/>
    <w:rsid w:val="00827CE3"/>
    <w:rPr>
      <w:rFonts w:ascii="Arial" w:hAnsi="Arial"/>
      <w:sz w:val="20"/>
      <w:szCs w:val="20"/>
      <w:lang w:eastAsia="en-US"/>
    </w:rPr>
  </w:style>
  <w:style w:type="character" w:customStyle="1" w:styleId="FootnoteTextChar">
    <w:name w:val="Footnote Text Char"/>
    <w:basedOn w:val="DefaultParagraphFont"/>
    <w:link w:val="FootnoteText"/>
    <w:rsid w:val="00827CE3"/>
    <w:rPr>
      <w:rFonts w:ascii="Arial" w:eastAsia="Times New Roman" w:hAnsi="Arial" w:cs="Times New Roman"/>
      <w:sz w:val="20"/>
      <w:szCs w:val="20"/>
    </w:rPr>
  </w:style>
  <w:style w:type="character" w:styleId="FootnoteReference">
    <w:name w:val="footnote reference"/>
    <w:rsid w:val="00827CE3"/>
    <w:rPr>
      <w:vertAlign w:val="superscript"/>
    </w:rPr>
  </w:style>
  <w:style w:type="paragraph" w:customStyle="1" w:styleId="Default">
    <w:name w:val="Default"/>
    <w:rsid w:val="00827C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
    <w:name w:val="Pa1"/>
    <w:basedOn w:val="Default"/>
    <w:next w:val="Default"/>
    <w:uiPriority w:val="99"/>
    <w:rsid w:val="00827CE3"/>
    <w:pPr>
      <w:spacing w:line="271" w:lineRule="atLeast"/>
    </w:pPr>
    <w:rPr>
      <w:rFonts w:ascii="Myriad Pro" w:hAnsi="Myriad Pro" w:cs="Times New Roman"/>
      <w:color w:val="auto"/>
    </w:rPr>
  </w:style>
  <w:style w:type="paragraph" w:customStyle="1" w:styleId="Body1">
    <w:name w:val="Body 1"/>
    <w:rsid w:val="00421285"/>
    <w:pPr>
      <w:outlineLvl w:val="0"/>
    </w:pPr>
    <w:rPr>
      <w:rFonts w:ascii="Helvetica" w:eastAsia="Arial Unicode MS" w:hAnsi="Helvetica" w:cs="Times New Roman"/>
      <w:color w:val="000000"/>
      <w:szCs w:val="20"/>
      <w:u w:color="000000"/>
      <w:lang w:eastAsia="en-GB"/>
    </w:rPr>
  </w:style>
  <w:style w:type="character" w:styleId="CommentReference">
    <w:name w:val="annotation reference"/>
    <w:basedOn w:val="DefaultParagraphFont"/>
    <w:uiPriority w:val="99"/>
    <w:semiHidden/>
    <w:unhideWhenUsed/>
    <w:rsid w:val="00AD52A6"/>
    <w:rPr>
      <w:sz w:val="16"/>
      <w:szCs w:val="16"/>
    </w:rPr>
  </w:style>
  <w:style w:type="paragraph" w:styleId="CommentText">
    <w:name w:val="annotation text"/>
    <w:basedOn w:val="Normal"/>
    <w:link w:val="CommentTextChar"/>
    <w:uiPriority w:val="99"/>
    <w:semiHidden/>
    <w:unhideWhenUsed/>
    <w:rsid w:val="00AD52A6"/>
    <w:rPr>
      <w:sz w:val="20"/>
      <w:szCs w:val="20"/>
    </w:rPr>
  </w:style>
  <w:style w:type="character" w:customStyle="1" w:styleId="CommentTextChar">
    <w:name w:val="Comment Text Char"/>
    <w:basedOn w:val="DefaultParagraphFont"/>
    <w:link w:val="CommentText"/>
    <w:uiPriority w:val="99"/>
    <w:semiHidden/>
    <w:rsid w:val="00AD52A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52A6"/>
    <w:rPr>
      <w:b/>
      <w:bCs/>
    </w:rPr>
  </w:style>
  <w:style w:type="character" w:customStyle="1" w:styleId="CommentSubjectChar">
    <w:name w:val="Comment Subject Char"/>
    <w:basedOn w:val="CommentTextChar"/>
    <w:link w:val="CommentSubject"/>
    <w:uiPriority w:val="99"/>
    <w:semiHidden/>
    <w:rsid w:val="00AD52A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nnect@cardiff.ac.uk" TargetMode="External"/><Relationship Id="rId13" Type="http://schemas.openxmlformats.org/officeDocument/2006/relationships/hyperlink" Target="https://intranet.cardiff.ac.uk/students/health-and-wellbeing/your-physical-health-and-wellbeing/occupational-health/occupational-health" TargetMode="External"/><Relationship Id="rId18" Type="http://schemas.openxmlformats.org/officeDocument/2006/relationships/hyperlink" Target="https://intranet.cardiff.ac.uk/__data/assets/pdf_file/0010/1554535/Maternity,-Adoption,-Paternity,-Partner,-Shared-Parental-Leav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se.gov.uk" TargetMode="External"/><Relationship Id="rId7" Type="http://schemas.openxmlformats.org/officeDocument/2006/relationships/image" Target="media/image1.png"/><Relationship Id="rId12" Type="http://schemas.openxmlformats.org/officeDocument/2006/relationships/hyperlink" Target="https://intranet.cardiff.ac.uk/students/health-and-wellbeing/your-physical-health-and-wellbeing/if-you-become-pregnant" TargetMode="External"/><Relationship Id="rId17" Type="http://schemas.openxmlformats.org/officeDocument/2006/relationships/hyperlink" Target="https://intranet.cardiff.ac.uk/__data/assets/pdf_file/0010/1554535/Maternity,-Adoption,-Paternity,-Partner,-Shared-Parental-Leav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ranet.cardiff.ac.uk/__data/assets/pdf_file/0007/1453561/Interruption-of-Study-and-Extension-to-Time-Limit-Research-Students.pdf" TargetMode="External"/><Relationship Id="rId20" Type="http://schemas.openxmlformats.org/officeDocument/2006/relationships/hyperlink" Target="https://intranet.cardiff.ac.uk/students/health-and-wellbeing/your-physical-health-and-wellbeing/occupational-health/occupation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cardiff.ac.uk/students/on-campus/university-staff-and-teams/view/66250-international-student-support" TargetMode="External"/><Relationship Id="rId24" Type="http://schemas.openxmlformats.org/officeDocument/2006/relationships/hyperlink" Target="https://intranet.cardiff.ac.uk/students/study/your-rights-and-responsibilities/dignity-at-work-and-study" TargetMode="External"/><Relationship Id="rId5" Type="http://schemas.openxmlformats.org/officeDocument/2006/relationships/footnotes" Target="footnotes.xml"/><Relationship Id="rId15" Type="http://schemas.openxmlformats.org/officeDocument/2006/relationships/hyperlink" Target="https://intranet.cardiff.ac.uk/students/study/changes-to-your-studies/absence-and-interruption-of-study" TargetMode="External"/><Relationship Id="rId23" Type="http://schemas.openxmlformats.org/officeDocument/2006/relationships/hyperlink" Target="https://intranet.cardiff.ac.uk/students/student-voice/make-a-complaint" TargetMode="External"/><Relationship Id="rId10" Type="http://schemas.openxmlformats.org/officeDocument/2006/relationships/hyperlink" Target="https://intranet.cardiff.ac.uk/students/on-campus/university-staff-and-teams/view/53044-advice-and-money" TargetMode="External"/><Relationship Id="rId19" Type="http://schemas.openxmlformats.org/officeDocument/2006/relationships/hyperlink" Target="mailto:complianceandrisk@cardiff.ac.uk" TargetMode="External"/><Relationship Id="rId4" Type="http://schemas.openxmlformats.org/officeDocument/2006/relationships/webSettings" Target="webSettings.xml"/><Relationship Id="rId9" Type="http://schemas.openxmlformats.org/officeDocument/2006/relationships/hyperlink" Target="https://intranet.cardiff.ac.uk/students/on-campus/university-staff-and-teams/view/51107-student-support-and-wellbeing" TargetMode="External"/><Relationship Id="rId14" Type="http://schemas.openxmlformats.org/officeDocument/2006/relationships/hyperlink" Target="https://intranet.cardiff.ac.uk/students/living-here/accommodation/university-residences/facilities-and-services/residences-welfare" TargetMode="External"/><Relationship Id="rId22" Type="http://schemas.openxmlformats.org/officeDocument/2006/relationships/hyperlink" Target="http://www.cardiff.ac.uk/cre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insrv</dc:creator>
  <cp:lastModifiedBy>Gail Thomas</cp:lastModifiedBy>
  <cp:revision>7</cp:revision>
  <dcterms:created xsi:type="dcterms:W3CDTF">2020-10-19T08:51:00Z</dcterms:created>
  <dcterms:modified xsi:type="dcterms:W3CDTF">2021-01-08T09:58:00Z</dcterms:modified>
</cp:coreProperties>
</file>