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607FE" w14:textId="77777777" w:rsidR="00365D8C" w:rsidRDefault="001F1175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 w:bidi="cy"/>
        </w:rPr>
        <w:t>Prifysgol Caerdydd - Strategaeth Sgiliau Ieithyddol Cymraeg</w:t>
      </w:r>
    </w:p>
    <w:p w14:paraId="338D4E60" w14:textId="77777777" w:rsidR="00365D8C" w:rsidRDefault="001F1175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 w:bidi="cy"/>
        </w:rPr>
        <w:t>Cyflwyniad</w:t>
      </w:r>
    </w:p>
    <w:p w14:paraId="4F048E11" w14:textId="77777777" w:rsidR="00365D8C" w:rsidRDefault="001F1175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 w:bidi="cy"/>
        </w:rPr>
        <w:t>Mae Prifysgol Caerdydd, sy'n gyflogwr yn y sector cyhoeddus yng Nghymru, wedi llunio ei Chynllun Iaith Gymraeg i hyrwyddo'r egwyddor na chaiff y Gymraeg ei thrin yn llai ffafriol na'r Saesneg yn ei gweithgareddau. Mae'r cynllun yn nodi sut bydd y Brifysgol yn ymgorffori'r Gymraeg yn ei diwylliant a'i harferion gwaith.</w:t>
      </w:r>
    </w:p>
    <w:p w14:paraId="7CCB102B" w14:textId="77777777" w:rsidR="00365D8C" w:rsidRDefault="001F1175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 w:bidi="cy"/>
        </w:rPr>
        <w:t xml:space="preserve">Mae paratoi Strategaeth Sgiliau Ieithyddol Cymraeg yn un o'r ffyrdd y gall y Brifysgol nesáu at gyflawni ei hymrwymiadau o dan y Cynllun Iaith. Er mai prif nod y strategaeth yw gofalu bod staff y Brifysgol, nawr ac yn y dyfodol, yn meddu ar y sgiliau sydd eu hangen i gyflwyno gwasanaethau yn Gymraeg a Saesneg, bydd hefyd o gymorth mawr o ran gofalu </w:t>
      </w:r>
    </w:p>
    <w:p w14:paraId="15383457" w14:textId="77777777" w:rsidR="00365D8C" w:rsidRDefault="001F1175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 w:bidi="cy"/>
        </w:rPr>
        <w:t>bod y swyddi/timau hynny lle mae angen staff dwyieithog i allu rhoi gwasanaeth dwyieithog yn cael eu hamlygu, boed hynny yn y gwasanaethau academaidd neu'r gwasanaethau proffesiynol;</w:t>
      </w:r>
    </w:p>
    <w:p w14:paraId="283CA4AE" w14:textId="77777777" w:rsidR="00365D8C" w:rsidRDefault="001F1175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 w:bidi="cy"/>
        </w:rPr>
        <w:t>bod dealltwriaeth glir o'r sgiliau ieithyddol ar hyn o bryd ac anghenion sgiliau; a</w:t>
      </w:r>
    </w:p>
    <w:p w14:paraId="39866E18" w14:textId="77777777" w:rsidR="00365D8C" w:rsidRDefault="001F1175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 w:bidi="cy"/>
        </w:rPr>
        <w:t xml:space="preserve">bod modd cydlynu'r gweithgareddau dysgu, datblygu a recriwtio cydlynu i fodloni gofynion y Cynllun Iaith Gymraeg nawr ac yn y dyfodol. </w:t>
      </w:r>
    </w:p>
    <w:p w14:paraId="753A621C" w14:textId="77777777" w:rsidR="00365D8C" w:rsidRDefault="001F1175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 w:bidi="cy"/>
        </w:rPr>
        <w:br/>
        <w:t>Rhoi'r strategaeth ar waith</w:t>
      </w:r>
    </w:p>
    <w:p w14:paraId="5BD2D2BE" w14:textId="77777777" w:rsidR="00365D8C" w:rsidRDefault="001F1175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 w:bidi="cy"/>
        </w:rPr>
        <w:t>Mae'r Brifysgol wedi ymrwymo i allu gwasanaethu siaradwyr Cymraeg a siaradwyr Saesneg fel ei gilydd "yn gyfartal". Bydd y Brifysgol yn gwneud y trefniadau staffio angenrheidiol fel bod digon o siaradwyr Cymraeg sy'n meddu ar y sgiliau cyfathrebu priodol i roi gwasanaeth yn Gymraeg yn yr adrannau a'r ysgolion hynny sydd mewn cysylltiad â'r cyhoedd yng Nghymru. I allu gwneud hyn, rhaid cael dealltwriaeth glir – nawr ac yn y dyfodol - o'r sgiliau sydd ar gael ar hyn o bryd, yn ogystal ag ymrwymiad i wella gallu ieithyddol yn y dyfodol, lle bo angen. Felly, rhoddir blaenoriaeth i ofalu bod adnoddau dysgu a datblygu sgiliau Cymraeg ar gael (ar sawl lefel) ac ymrwymiad i alluogi staff i fanteisio ar yr adnoddau hyn.</w:t>
      </w:r>
    </w:p>
    <w:p w14:paraId="41EBA58E" w14:textId="77777777" w:rsidR="00365D8C" w:rsidRDefault="001F1175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 w:bidi="cy"/>
        </w:rPr>
        <w:t xml:space="preserve">Camau: </w:t>
      </w:r>
    </w:p>
    <w:p w14:paraId="083B0CF5" w14:textId="77777777" w:rsidR="00365D8C" w:rsidRDefault="001F117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 w:bidi="cy"/>
        </w:rPr>
        <w:t xml:space="preserve">Cynnal archwiliad o'r sgiliau Cymraeg sydd gan staff cyfredol </w:t>
      </w:r>
    </w:p>
    <w:p w14:paraId="5C6CDAB5" w14:textId="77777777" w:rsidR="00365D8C" w:rsidRDefault="00365D8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</w:p>
    <w:p w14:paraId="570F4B70" w14:textId="77777777" w:rsidR="00365D8C" w:rsidRDefault="001F1175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 w:bidi="cy"/>
        </w:rPr>
        <w:t>Adolygu'r data sydd gennym am sgiliau'r staff cyfredol o ran eu rhuglder (llafar ac ysgrifenedig) yn y Gymraeg. Amlygu lle mae siaradwyr Cymraeg yn gweithio (swyddi) a pha mor hyderus ydynt wrth ddefnyddio'r iaith. Gallai'r data hwn gael ei gasglu drwy holiadur ar-lein i ddechrau i ofalu bod rhywbeth ar gael ar gyfer yr holl staff. Yn y tymor hir, gall y cyfrifoldeb archwilio parhaus hwn ddod yn rhan o brosesau adolygu'r rheolwyr a gellir diweddaru cofnodion sgiliau gweithwyr yn uniongyrchol yn rhan o'r prosesau hyn.</w:t>
      </w:r>
    </w:p>
    <w:p w14:paraId="00CDE0EE" w14:textId="77777777" w:rsidR="00365D8C" w:rsidRDefault="00365D8C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53ACABF" w14:textId="77777777" w:rsidR="00365D8C" w:rsidRDefault="001F1175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 w:bidi="cy"/>
        </w:rPr>
        <w:lastRenderedPageBreak/>
        <w:t xml:space="preserve">O ran y staff sy'n ymuno â'r Brifysgol, bydd data am eu sgiliau Cymraeg yn cael ei gofnodi yn rhan o'u cais a/neu'r broses benodi.  </w:t>
      </w:r>
    </w:p>
    <w:p w14:paraId="6B80FBBE" w14:textId="77777777" w:rsidR="00365D8C" w:rsidRDefault="00365D8C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E46A53A" w14:textId="77777777" w:rsidR="00365D8C" w:rsidRDefault="001F1175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 w:bidi="cy"/>
        </w:rPr>
        <w:t>Cael cadarnhad gan y staff nad ydynt yn defnyddio'u Cymraeg yn y gweithle ar hyn o bryd, a fyddent yn barod i'w defnyddio a pha gefnogaeth fyddai ei hangen arnynt, os o gwbl.</w:t>
      </w:r>
    </w:p>
    <w:p w14:paraId="073D8FFE" w14:textId="77777777" w:rsidR="00365D8C" w:rsidRDefault="00365D8C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FC9C8A8" w14:textId="77777777" w:rsidR="00365D8C" w:rsidRDefault="001F117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 w:bidi="cy"/>
        </w:rPr>
        <w:t>Archwilio swyddi ar draws y Brifysgol i weld i ba raddau mae sgiliau dwyieithog yn ofynnol (lle mae'r Gymraeg yn hanfodol, yn ddymunol neu heb fod yn ofynnol ar hyn o bryd).</w:t>
      </w:r>
    </w:p>
    <w:p w14:paraId="5B23B683" w14:textId="77777777" w:rsidR="00365D8C" w:rsidRDefault="00365D8C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41DA57F" w14:textId="77777777" w:rsidR="00365D8C" w:rsidRDefault="001F1175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 w:bidi="cy"/>
        </w:rPr>
        <w:t>Croesgyfeirio deiliaid swyddi â sgiliau iaith i weld pa feysydd sy'n cynnig darpariaeth ddwyieithog dda ar hyn o bryd, a'r blaenoriaethau ar gyfer mynd i'r afael ag unrhyw brinder sgiliau dwyieithog mewn swyddi/timau.</w:t>
      </w:r>
    </w:p>
    <w:p w14:paraId="0062ADD1" w14:textId="77777777" w:rsidR="00365D8C" w:rsidRDefault="00365D8C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4B2D2A3" w14:textId="77777777" w:rsidR="00365D8C" w:rsidRDefault="001F117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 w:bidi="cy"/>
        </w:rPr>
        <w:t>Gwneud yn siŵr bod hyfedredd yn y Gymraeg yn cael ei amlygu'n barhaus wrth recriwtio, a bod y gofyniad i recriwtio staff â lefelau priodol o allu ieithyddol yn y Gymraeg wedi'i gynnwys yn nisgrifiad a manylion y swydd.</w:t>
      </w:r>
    </w:p>
    <w:p w14:paraId="3B479B65" w14:textId="77777777" w:rsidR="00365D8C" w:rsidRDefault="00365D8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521544C" w14:textId="77777777" w:rsidR="00365D8C" w:rsidRDefault="001F1175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 w:bidi="cy"/>
        </w:rPr>
        <w:t xml:space="preserve">Gyda swyddi lle tybir bod sgiliau Cymraeg yn hanfodol, ond ni ellir canfod siaradwyr Cymraeg ar eu cyfer, rhaid gwneud yn siŵr bod gofyniad (nid parodrwydd) i ddysgu'r Gymraeg yn rhan o'r swyddi a gynigir. Darperir hyfforddiant iaith hyd at y lefel briodol. </w:t>
      </w:r>
    </w:p>
    <w:p w14:paraId="2AABC2F3" w14:textId="77777777" w:rsidR="00365D8C" w:rsidRDefault="00365D8C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A62A7DE" w14:textId="77777777" w:rsidR="00365D8C" w:rsidRDefault="001F1175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 w:bidi="cy"/>
        </w:rPr>
        <w:t>Lle na thybir bod y Gymraeg yn hanfodol, ond ei bod yn berthnasol i'r rôl, dylai'r Gymraeg gael ei rhestru o dan y meini prawf dymunol.</w:t>
      </w:r>
    </w:p>
    <w:p w14:paraId="55CE9CFB" w14:textId="77777777" w:rsidR="00365D8C" w:rsidRDefault="00365D8C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2691EE6" w14:textId="77777777" w:rsidR="00365D8C" w:rsidRDefault="001F117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 w:bidi="cy"/>
        </w:rPr>
        <w:t>Amlygu swyddi 'cwrdd a chyfarch' lle disgwylir ymatebion dwyieithog, rhoi hyfforddiant priodol, ac annog staff i ddefnyddio ymatebion sylfaenol cyn cyfeirio ymholiadau at gydweithiwr sy'n gallu siarad Cymraeg yn fwy hyderus/medrus, os yn briodol.</w:t>
      </w:r>
    </w:p>
    <w:p w14:paraId="45D355F7" w14:textId="77777777" w:rsidR="00365D8C" w:rsidRDefault="00365D8C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795BAAC" w14:textId="77777777" w:rsidR="00365D8C" w:rsidRDefault="001F1175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 w:bidi="cy"/>
        </w:rPr>
        <w:t xml:space="preserve">Amlygu cymorth/gallu wrth gefn y gellir cyfeirio ato mewn timau. </w:t>
      </w:r>
    </w:p>
    <w:p w14:paraId="26273F70" w14:textId="77777777" w:rsidR="00365D8C" w:rsidRDefault="00365D8C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AB97531" w14:textId="77777777" w:rsidR="00365D8C" w:rsidRDefault="001F1175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 w:bidi="cy"/>
        </w:rPr>
        <w:t xml:space="preserve">Rhoi cyfleoedd dysgu/hyfforddiant er mwyn datblygu sgiliau iaith. </w:t>
      </w:r>
    </w:p>
    <w:p w14:paraId="47D1B9E8" w14:textId="77777777" w:rsidR="00365D8C" w:rsidRDefault="00365D8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3D5E2B4" w14:textId="77777777" w:rsidR="00365D8C" w:rsidRDefault="001F117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 w:bidi="cy"/>
        </w:rPr>
        <w:t>Adolygu a chadarnhau cyfleoedd dysgu/ hyfforddiant iaith sydd ar gael ar hyn o bryd yn y Ganolfan Cymraeg i Oedolion a'r Coleg Cymraeg Cenedlaethol sy'n addas ar gyfer y lefelau amrywiol (e.e. cwrdd a chyfarch, rhyngweithio llawn, ysgrifenedig neu ar lafar yn unig, trafodaeth dechnegol a darparu addysg); amlygu achosion lle na all rhaglen agored y Ganolfan/Coleg ddiwallu'r anghenion dysgu, ac ystyried trefniadau penodol neu a oes darparwyr eraill ar gael.</w:t>
      </w:r>
    </w:p>
    <w:p w14:paraId="4F670308" w14:textId="77777777" w:rsidR="00365D8C" w:rsidRDefault="00365D8C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DEC3C79" w14:textId="77777777" w:rsidR="00365D8C" w:rsidRDefault="001F1175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lang w:bidi="cy"/>
        </w:rPr>
        <w:t>Datblygu rhwydwaith o fentoriaid Cymraeg eu hiaith (drwy Rwydwaith Staff Cymraeg y Brifysgol) i roi cymorth ac anogaeth i'r dysgwyr i ymarfer eu sgiliau iaith, a chynyddu hyder. Cynnig hyfforddiant am fedrau mentora.</w:t>
      </w:r>
    </w:p>
    <w:p w14:paraId="2AD8BD62" w14:textId="77777777" w:rsidR="00365D8C" w:rsidRDefault="00365D8C">
      <w:pPr>
        <w:pStyle w:val="ListParagraph"/>
        <w:rPr>
          <w:rFonts w:ascii="Arial" w:hAnsi="Arial" w:cs="Arial"/>
        </w:rPr>
      </w:pPr>
    </w:p>
    <w:p w14:paraId="57E620C2" w14:textId="77777777" w:rsidR="00365D8C" w:rsidRDefault="001F117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lang w:bidi="cy"/>
        </w:rPr>
        <w:lastRenderedPageBreak/>
        <w:t xml:space="preserve">Ymrwymo i raglen codi ymwybyddiaeth o Gynllun Iaith Gymraeg y Brifysgol i helpu rheolwyr llinell i ddeall goblygiadau'r cynllun yn ymarferol, a'r angen penodol i gynorthwyo cyfleoedd dysgu a datblygu ar gyfer staff. </w:t>
      </w:r>
    </w:p>
    <w:p w14:paraId="3283893F" w14:textId="77777777" w:rsidR="00365D8C" w:rsidRDefault="001F117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 w:bidi="cy"/>
        </w:rPr>
        <w:t xml:space="preserve">Mae'r Brifysgol yn cydnabod bod gallu deall a defnyddio'r Gymraeg hyd at safon dda yn y gweithle bob dydd yn sgìl hynod werthfawr sy'n gallu cynorthwyo staff i roi gwasanaeth gwell a bod yn fwy effeithlon ac effeithiolrwydd. Felly, drwy'r Gwasanaethau Coleg a Phroffesiynol a'r prosesau rheoli llinell arferol, mae'n ofynnol i fynd ati i annog y staff sydd heb sgiliau Cymraeg ar hyn o bryd i fanteisio ar gyfleoedd dysgu iaith a ariennir.  </w:t>
      </w:r>
    </w:p>
    <w:p w14:paraId="7B34F666" w14:textId="77777777" w:rsidR="00365D8C" w:rsidRDefault="00365D8C">
      <w:pPr>
        <w:ind w:left="720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DD8FF4" w14:textId="77777777" w:rsidR="00365D8C" w:rsidRDefault="001F117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lang w:bidi="cy"/>
        </w:rPr>
        <w:t>Monitro a chynnal gwerthusiad blynyddol o berfformiad ynglŷn â datblygu sgiliau, a'r hyn sydd wedi'i adennill o'r buddsoddiad.</w:t>
      </w:r>
    </w:p>
    <w:p w14:paraId="03E868DF" w14:textId="77777777" w:rsidR="00365D8C" w:rsidRDefault="00365D8C">
      <w:pPr>
        <w:pStyle w:val="ListParagraph"/>
        <w:rPr>
          <w:rFonts w:ascii="Arial" w:hAnsi="Arial" w:cs="Arial"/>
        </w:rPr>
      </w:pPr>
    </w:p>
    <w:p w14:paraId="060BF5B4" w14:textId="77777777" w:rsidR="00365D8C" w:rsidRDefault="00365D8C">
      <w:pPr>
        <w:rPr>
          <w:rFonts w:ascii="Arial" w:hAnsi="Arial" w:cs="Arial"/>
        </w:rPr>
      </w:pPr>
    </w:p>
    <w:p w14:paraId="13DDA0D5" w14:textId="77777777" w:rsidR="00365D8C" w:rsidRDefault="00365D8C">
      <w:pPr>
        <w:rPr>
          <w:rFonts w:ascii="Arial" w:hAnsi="Arial" w:cs="Arial"/>
        </w:rPr>
      </w:pPr>
    </w:p>
    <w:p w14:paraId="386FC5D3" w14:textId="77777777" w:rsidR="00365D8C" w:rsidRDefault="00365D8C">
      <w:pPr>
        <w:rPr>
          <w:rFonts w:ascii="Arial" w:hAnsi="Arial" w:cs="Arial"/>
        </w:rPr>
      </w:pPr>
    </w:p>
    <w:p w14:paraId="3304FD34" w14:textId="77777777" w:rsidR="00365D8C" w:rsidRDefault="00365D8C">
      <w:pPr>
        <w:rPr>
          <w:rFonts w:ascii="Arial" w:hAnsi="Arial" w:cs="Arial"/>
        </w:rPr>
      </w:pPr>
    </w:p>
    <w:p w14:paraId="61728DA7" w14:textId="77777777" w:rsidR="00365D8C" w:rsidRDefault="00365D8C">
      <w:pPr>
        <w:rPr>
          <w:rFonts w:ascii="Arial" w:hAnsi="Arial" w:cs="Arial"/>
        </w:rPr>
      </w:pPr>
    </w:p>
    <w:p w14:paraId="02B130BD" w14:textId="77777777" w:rsidR="00365D8C" w:rsidRDefault="00365D8C">
      <w:pPr>
        <w:rPr>
          <w:rFonts w:ascii="Arial" w:hAnsi="Arial" w:cs="Arial"/>
        </w:rPr>
      </w:pPr>
    </w:p>
    <w:p w14:paraId="62A779CE" w14:textId="77777777" w:rsidR="00365D8C" w:rsidRDefault="00365D8C">
      <w:pPr>
        <w:rPr>
          <w:rFonts w:ascii="Arial" w:hAnsi="Arial" w:cs="Arial"/>
        </w:rPr>
      </w:pPr>
    </w:p>
    <w:p w14:paraId="4DF8C80D" w14:textId="77777777" w:rsidR="00365D8C" w:rsidRDefault="00365D8C">
      <w:pPr>
        <w:rPr>
          <w:rFonts w:ascii="Arial" w:hAnsi="Arial" w:cs="Arial"/>
        </w:rPr>
      </w:pPr>
    </w:p>
    <w:p w14:paraId="5C1F8100" w14:textId="77777777" w:rsidR="00365D8C" w:rsidRDefault="00365D8C">
      <w:pPr>
        <w:rPr>
          <w:rFonts w:ascii="Arial" w:hAnsi="Arial" w:cs="Arial"/>
        </w:rPr>
      </w:pPr>
    </w:p>
    <w:p w14:paraId="3FA4B484" w14:textId="77777777" w:rsidR="00365D8C" w:rsidRDefault="00365D8C">
      <w:pPr>
        <w:rPr>
          <w:rFonts w:ascii="Arial" w:hAnsi="Arial" w:cs="Arial"/>
        </w:rPr>
      </w:pPr>
    </w:p>
    <w:p w14:paraId="2CAE0BCA" w14:textId="77777777" w:rsidR="00365D8C" w:rsidRDefault="00365D8C">
      <w:pPr>
        <w:rPr>
          <w:rFonts w:ascii="Arial" w:hAnsi="Arial" w:cs="Arial"/>
        </w:rPr>
      </w:pPr>
    </w:p>
    <w:p w14:paraId="2C070413" w14:textId="77777777" w:rsidR="00365D8C" w:rsidRDefault="00365D8C">
      <w:pPr>
        <w:rPr>
          <w:rFonts w:ascii="Arial" w:hAnsi="Arial" w:cs="Arial"/>
        </w:rPr>
      </w:pPr>
    </w:p>
    <w:p w14:paraId="24340F84" w14:textId="77777777" w:rsidR="00365D8C" w:rsidRDefault="00365D8C">
      <w:pPr>
        <w:rPr>
          <w:rFonts w:ascii="Arial" w:hAnsi="Arial" w:cs="Arial"/>
        </w:rPr>
      </w:pPr>
    </w:p>
    <w:p w14:paraId="7C4400C8" w14:textId="77777777" w:rsidR="00365D8C" w:rsidRDefault="00365D8C">
      <w:pPr>
        <w:rPr>
          <w:rFonts w:ascii="Arial" w:hAnsi="Arial" w:cs="Arial"/>
        </w:rPr>
      </w:pPr>
    </w:p>
    <w:p w14:paraId="57DF03F2" w14:textId="77777777" w:rsidR="00365D8C" w:rsidRDefault="001F1175">
      <w:pP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sectPr w:rsidR="00365D8C" w:rsidSect="00A74A8E">
          <w:footerReference w:type="default" r:id="rId7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sz w:val="16"/>
          <w:szCs w:val="16"/>
          <w:lang w:bidi="cy"/>
        </w:rPr>
        <w:t>Mawrth 2014</w:t>
      </w:r>
    </w:p>
    <w:p w14:paraId="21A74E88" w14:textId="77777777" w:rsidR="00365D8C" w:rsidRDefault="00365D8C">
      <w:pPr>
        <w:autoSpaceDE w:val="0"/>
        <w:autoSpaceDN w:val="0"/>
        <w:adjustRightInd w:val="0"/>
        <w:spacing w:after="0" w:line="240" w:lineRule="auto"/>
      </w:pPr>
    </w:p>
    <w:sectPr w:rsidR="00365D8C"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B3439" w14:textId="77777777" w:rsidR="00365D8C" w:rsidRDefault="0055592B">
      <w:pPr>
        <w:spacing w:after="0" w:line="240" w:lineRule="auto"/>
      </w:pPr>
      <w:r>
        <w:rPr>
          <w:lang w:bidi="cy"/>
        </w:rPr>
        <w:separator/>
      </w:r>
    </w:p>
  </w:endnote>
  <w:endnote w:type="continuationSeparator" w:id="0">
    <w:p w14:paraId="1FA67421" w14:textId="77777777" w:rsidR="00365D8C" w:rsidRDefault="0055592B">
      <w:pPr>
        <w:spacing w:after="0" w:line="240" w:lineRule="auto"/>
      </w:pPr>
      <w:r>
        <w:rPr>
          <w:lang w:bidi="cy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14095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2F0B50" w14:textId="77777777" w:rsidR="00A2430B" w:rsidRDefault="00A74A8E">
        <w:pPr>
          <w:pStyle w:val="Footer"/>
          <w:jc w:val="center"/>
        </w:pPr>
        <w:r>
          <w:rPr>
            <w:lang w:bidi="cy"/>
          </w:rPr>
          <w:fldChar w:fldCharType="begin"/>
        </w:r>
        <w:r>
          <w:rPr>
            <w:lang w:bidi="cy"/>
          </w:rPr>
          <w:instrText xml:space="preserve"> PAGE   \* MERGEFORMAT </w:instrText>
        </w:r>
        <w:r>
          <w:rPr>
            <w:lang w:bidi="cy"/>
          </w:rPr>
          <w:fldChar w:fldCharType="separate"/>
        </w:r>
        <w:r w:rsidR="00265C6D">
          <w:rPr>
            <w:noProof/>
            <w:lang w:bidi="cy"/>
          </w:rPr>
          <w:t>1</w:t>
        </w:r>
        <w:r>
          <w:rPr>
            <w:noProof/>
            <w:lang w:bidi="cy"/>
          </w:rPr>
          <w:fldChar w:fldCharType="end"/>
        </w:r>
      </w:p>
    </w:sdtContent>
  </w:sdt>
  <w:p w14:paraId="36D1D2C1" w14:textId="77777777" w:rsidR="00A2430B" w:rsidRDefault="00A24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CBFCD" w14:textId="77777777" w:rsidR="00365D8C" w:rsidRDefault="0055592B">
      <w:pPr>
        <w:spacing w:after="0" w:line="240" w:lineRule="auto"/>
      </w:pPr>
      <w:r>
        <w:rPr>
          <w:lang w:bidi="cy"/>
        </w:rPr>
        <w:separator/>
      </w:r>
    </w:p>
  </w:footnote>
  <w:footnote w:type="continuationSeparator" w:id="0">
    <w:p w14:paraId="58D16E33" w14:textId="77777777" w:rsidR="00365D8C" w:rsidRDefault="0055592B">
      <w:pPr>
        <w:spacing w:after="0" w:line="240" w:lineRule="auto"/>
      </w:pPr>
      <w:r>
        <w:rPr>
          <w:lang w:bidi="cy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1033"/>
    <w:multiLevelType w:val="hybridMultilevel"/>
    <w:tmpl w:val="23E2E1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608EA"/>
    <w:multiLevelType w:val="hybridMultilevel"/>
    <w:tmpl w:val="AA865B08"/>
    <w:lvl w:ilvl="0" w:tplc="08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" w15:restartNumberingAfterBreak="0">
    <w:nsid w:val="384D2BFC"/>
    <w:multiLevelType w:val="hybridMultilevel"/>
    <w:tmpl w:val="30FCA152"/>
    <w:lvl w:ilvl="0" w:tplc="56FEDC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118A9"/>
    <w:multiLevelType w:val="hybridMultilevel"/>
    <w:tmpl w:val="63EA6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285705">
    <w:abstractNumId w:val="0"/>
  </w:num>
  <w:num w:numId="2" w16cid:durableId="463890641">
    <w:abstractNumId w:val="2"/>
  </w:num>
  <w:num w:numId="3" w16cid:durableId="978076030">
    <w:abstractNumId w:val="3"/>
  </w:num>
  <w:num w:numId="4" w16cid:durableId="1528525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97"/>
    <w:rsid w:val="001F1175"/>
    <w:rsid w:val="00265C6D"/>
    <w:rsid w:val="00365D8C"/>
    <w:rsid w:val="0055592B"/>
    <w:rsid w:val="00676CAB"/>
    <w:rsid w:val="00A2430B"/>
    <w:rsid w:val="00A74A8E"/>
    <w:rsid w:val="00CA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08BCB"/>
  <w15:docId w15:val="{0C671A46-4AB7-4777-AA67-290AEA4D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" w:eastAsia="en-US" w:bidi="cy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D97"/>
    <w:pPr>
      <w:spacing w:after="200" w:line="276" w:lineRule="auto"/>
    </w:pPr>
    <w:rPr>
      <w:rFonts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D97"/>
    <w:pPr>
      <w:spacing w:after="240" w:line="240" w:lineRule="atLeast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CA1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A1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Cardiff University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insrv</dc:creator>
  <cp:lastModifiedBy>Ian Johnson</cp:lastModifiedBy>
  <cp:revision>2</cp:revision>
  <dcterms:created xsi:type="dcterms:W3CDTF">2024-01-10T13:53:00Z</dcterms:created>
  <dcterms:modified xsi:type="dcterms:W3CDTF">2024-01-10T13:53:00Z</dcterms:modified>
</cp:coreProperties>
</file>