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6900B" w14:textId="0230D713" w:rsidR="00A82846" w:rsidRDefault="00A82846" w:rsidP="00145D04">
      <w:pPr>
        <w:spacing w:before="0"/>
        <w:rPr>
          <w:b/>
          <w:bCs/>
        </w:rPr>
      </w:pPr>
      <w:r>
        <w:rPr>
          <w:noProof/>
          <w:color w:val="2B579A"/>
          <w:shd w:val="clear" w:color="auto" w:fill="E6E6E6"/>
        </w:rPr>
        <w:drawing>
          <wp:inline distT="0" distB="0" distL="0" distR="0" wp14:anchorId="27A3B7CD" wp14:editId="4ECEF7E2">
            <wp:extent cx="685800" cy="685800"/>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Pr>
          <w:rFonts w:ascii="Calibri" w:hAnsi="Calibri" w:cs="Calibri"/>
          <w:color w:val="000000"/>
          <w:shd w:val="clear" w:color="auto" w:fill="FFFFFF"/>
        </w:rPr>
        <w:br/>
      </w:r>
    </w:p>
    <w:sdt>
      <w:sdtPr>
        <w:rPr>
          <w:color w:val="2B579A"/>
          <w:shd w:val="clear" w:color="auto" w:fill="E6E6E6"/>
        </w:rPr>
        <w:alias w:val="Title"/>
        <w:tag w:val=""/>
        <w:id w:val="1052658919"/>
        <w:placeholder>
          <w:docPart w:val="CCAE4C3A5F9642EC9A487EB264302786"/>
        </w:placeholder>
        <w:dataBinding w:prefixMappings="xmlns:ns0='http://purl.org/dc/elements/1.1/' xmlns:ns1='http://schemas.openxmlformats.org/package/2006/metadata/core-properties' " w:xpath="/ns1:coreProperties[1]/ns0:title[1]" w:storeItemID="{6C3C8BC8-F283-45AE-878A-BAB7291924A1}"/>
        <w:text/>
      </w:sdtPr>
      <w:sdtEndPr>
        <w:rPr>
          <w:color w:val="auto"/>
          <w:shd w:val="clear" w:color="auto" w:fill="auto"/>
        </w:rPr>
      </w:sdtEndPr>
      <w:sdtContent>
        <w:p w14:paraId="26B798C5" w14:textId="2CA81D22" w:rsidR="008A28D1" w:rsidRDefault="00AC447C" w:rsidP="00AC447C">
          <w:pPr>
            <w:pStyle w:val="Title"/>
          </w:pPr>
          <w:r>
            <w:t>Information Security Framework Review Policy</w:t>
          </w:r>
        </w:p>
      </w:sdtContent>
    </w:sdt>
    <w:p w14:paraId="004EB5F1" w14:textId="21E97ACF" w:rsidR="008F1025" w:rsidRPr="00BB5BD4" w:rsidRDefault="005044EF" w:rsidP="00FF083F">
      <w:pPr>
        <w:pStyle w:val="Heading1"/>
      </w:pPr>
      <w:r>
        <w:t>1.</w:t>
      </w:r>
      <w:r>
        <w:tab/>
      </w:r>
      <w:r w:rsidR="008F1025" w:rsidRPr="00E947FB">
        <w:t>P</w:t>
      </w:r>
      <w:r w:rsidR="007B3ED3" w:rsidRPr="00E947FB">
        <w:t>URPOSE</w:t>
      </w:r>
      <w:r w:rsidR="00AC447C">
        <w:t xml:space="preserve"> AND SCOPE</w:t>
      </w:r>
    </w:p>
    <w:p w14:paraId="004EB5F3" w14:textId="11EF6360" w:rsidR="008F1025" w:rsidRPr="00BB5BD4" w:rsidRDefault="005044EF" w:rsidP="00874E7C">
      <w:pPr>
        <w:pStyle w:val="Heading2"/>
      </w:pPr>
      <w:r>
        <w:t>1.1.</w:t>
      </w:r>
      <w:r>
        <w:tab/>
      </w:r>
      <w:r w:rsidR="008F1025" w:rsidRPr="00BB5BD4">
        <w:t>The University’s Information Security Framework must remain fit for purpose. Accordingly</w:t>
      </w:r>
      <w:r w:rsidR="00E6631B">
        <w:t>,</w:t>
      </w:r>
      <w:r w:rsidR="008F1025" w:rsidRPr="00BB5BD4">
        <w:t xml:space="preserve"> this policy establishes a requirement for an annual review of the Information Security Framework and defines the objectives and scope of that review and related responsibilities.</w:t>
      </w:r>
    </w:p>
    <w:p w14:paraId="004EB5F7" w14:textId="46951704" w:rsidR="008F1025" w:rsidRPr="00BB5BD4" w:rsidRDefault="00AC447C" w:rsidP="00874E7C">
      <w:pPr>
        <w:pStyle w:val="Heading2"/>
      </w:pPr>
      <w:r>
        <w:t>1.2</w:t>
      </w:r>
      <w:r w:rsidR="005044EF">
        <w:t>.</w:t>
      </w:r>
      <w:r w:rsidR="005044EF">
        <w:tab/>
      </w:r>
      <w:r w:rsidR="008F1025" w:rsidRPr="00BB5BD4">
        <w:t>This policy covers the University’s Information Security Framework using the same scope as set out in the Information Security Policy.</w:t>
      </w:r>
    </w:p>
    <w:p w14:paraId="004EB5F9" w14:textId="51B3BC82" w:rsidR="008F1025" w:rsidRPr="00A17B0B" w:rsidRDefault="00BA1992" w:rsidP="00FF083F">
      <w:pPr>
        <w:pStyle w:val="Heading1"/>
      </w:pPr>
      <w:r>
        <w:t>2</w:t>
      </w:r>
      <w:r w:rsidR="005044EF">
        <w:t>.</w:t>
      </w:r>
      <w:r w:rsidR="005044EF">
        <w:tab/>
      </w:r>
      <w:r w:rsidR="00A17B0B" w:rsidRPr="00A17B0B">
        <w:t>RELATIONSHIP</w:t>
      </w:r>
      <w:r w:rsidR="00A17B0B">
        <w:t xml:space="preserve"> WITH EXISTING POLICIES</w:t>
      </w:r>
    </w:p>
    <w:p w14:paraId="004EB5FB" w14:textId="6050C416" w:rsidR="008F1025" w:rsidRPr="00BB5BD4" w:rsidRDefault="00BA1992" w:rsidP="00874E7C">
      <w:pPr>
        <w:pStyle w:val="Heading2"/>
      </w:pPr>
      <w:r>
        <w:t>2</w:t>
      </w:r>
      <w:r w:rsidR="005044EF">
        <w:t>.1.</w:t>
      </w:r>
      <w:r w:rsidR="005044EF">
        <w:tab/>
      </w:r>
      <w:r w:rsidR="008F1025" w:rsidRPr="00BB5BD4">
        <w:t>This policy forms part of the Information Security Framework. It should be read in conjunction with the Information Security Policy and all supporting policies.</w:t>
      </w:r>
    </w:p>
    <w:p w14:paraId="004EB5FD" w14:textId="7F0F3AA5" w:rsidR="008F1025" w:rsidRPr="00BB5BD4" w:rsidRDefault="00BA1992" w:rsidP="00FF083F">
      <w:pPr>
        <w:pStyle w:val="Heading1"/>
      </w:pPr>
      <w:r>
        <w:t>3</w:t>
      </w:r>
      <w:r w:rsidR="005044EF">
        <w:t>.</w:t>
      </w:r>
      <w:r w:rsidR="005044EF">
        <w:tab/>
      </w:r>
      <w:r w:rsidR="00A17B0B" w:rsidRPr="00A17B0B">
        <w:t>POLICY</w:t>
      </w:r>
    </w:p>
    <w:p w14:paraId="2717F207" w14:textId="67C489E7" w:rsidR="00874E7C" w:rsidRDefault="00874E7C" w:rsidP="00874E7C">
      <w:pPr>
        <w:pStyle w:val="Heading2"/>
      </w:pPr>
      <w:r>
        <w:t>3</w:t>
      </w:r>
      <w:r w:rsidR="005044EF">
        <w:t>.1.</w:t>
      </w:r>
      <w:r w:rsidR="005044EF">
        <w:tab/>
      </w:r>
      <w:r w:rsidR="008F1025" w:rsidRPr="00BB5BD4">
        <w:t>The Information Security Framework shall be reviewed annually to</w:t>
      </w:r>
      <w:r>
        <w:t>:</w:t>
      </w:r>
    </w:p>
    <w:p w14:paraId="4EB0CDC9" w14:textId="198471A6" w:rsidR="00874E7C" w:rsidRDefault="00874E7C" w:rsidP="001764C6">
      <w:pPr>
        <w:pStyle w:val="Heading3"/>
      </w:pPr>
      <w:r>
        <w:t>3.1.1.</w:t>
      </w:r>
      <w:r>
        <w:tab/>
      </w:r>
      <w:r w:rsidRPr="00BB5BD4">
        <w:t xml:space="preserve">ensure that the </w:t>
      </w:r>
      <w:r>
        <w:t>f</w:t>
      </w:r>
      <w:r w:rsidRPr="00BB5BD4">
        <w:t>ramework as a whole remains fit for purpose</w:t>
      </w:r>
      <w:r>
        <w:t>;</w:t>
      </w:r>
    </w:p>
    <w:p w14:paraId="2A0A26E9" w14:textId="6C0BAD85" w:rsidR="00874E7C" w:rsidRDefault="00874E7C" w:rsidP="001764C6">
      <w:pPr>
        <w:pStyle w:val="Heading3"/>
      </w:pPr>
      <w:r>
        <w:t>3.1.2.</w:t>
      </w:r>
      <w:r>
        <w:tab/>
      </w:r>
      <w:r w:rsidRPr="00BB5BD4">
        <w:t>determine whether it has achieved its intended outcome(s) over the past year</w:t>
      </w:r>
      <w:r>
        <w:t>;</w:t>
      </w:r>
    </w:p>
    <w:p w14:paraId="17EF7BBC" w14:textId="65CD7678" w:rsidR="00874E7C" w:rsidRDefault="00874E7C" w:rsidP="001764C6">
      <w:pPr>
        <w:pStyle w:val="Heading3"/>
      </w:pPr>
      <w:r>
        <w:t>3.1.3.</w:t>
      </w:r>
      <w:r>
        <w:tab/>
      </w:r>
      <w:r w:rsidRPr="00BB5BD4">
        <w:t>review the objectives going forward and to identify opportunities for continual improvement</w:t>
      </w:r>
      <w:r>
        <w:t>.</w:t>
      </w:r>
    </w:p>
    <w:p w14:paraId="2B376220" w14:textId="2F1125B2" w:rsidR="00B17FEB" w:rsidRDefault="00874E7C" w:rsidP="00874E7C">
      <w:pPr>
        <w:pStyle w:val="Heading2"/>
      </w:pPr>
      <w:r>
        <w:t>3</w:t>
      </w:r>
      <w:r w:rsidR="00B05938">
        <w:t>.2.</w:t>
      </w:r>
      <w:r w:rsidR="00B05938">
        <w:tab/>
      </w:r>
      <w:r w:rsidR="008F1025" w:rsidRPr="00BB5BD4">
        <w:t>The review shall include consideration of</w:t>
      </w:r>
      <w:r w:rsidR="00120F28">
        <w:t xml:space="preserve"> </w:t>
      </w:r>
      <w:r w:rsidR="008F1025" w:rsidRPr="00BB5BD4">
        <w:t xml:space="preserve">the </w:t>
      </w:r>
      <w:r w:rsidR="008F1025" w:rsidRPr="000F735F">
        <w:t>status</w:t>
      </w:r>
      <w:r w:rsidR="008F1025" w:rsidRPr="00BB5BD4">
        <w:t xml:space="preserve"> of </w:t>
      </w:r>
      <w:r w:rsidR="00B347DB">
        <w:t xml:space="preserve">agreed </w:t>
      </w:r>
      <w:r w:rsidR="008F1025" w:rsidRPr="00BB5BD4">
        <w:t>actions from previous reviews</w:t>
      </w:r>
      <w:r w:rsidR="00EE55D1">
        <w:t xml:space="preserve">, </w:t>
      </w:r>
      <w:r w:rsidR="008F1025" w:rsidRPr="00BB5BD4">
        <w:t xml:space="preserve">changes in </w:t>
      </w:r>
      <w:r w:rsidR="00B347DB">
        <w:t xml:space="preserve">the </w:t>
      </w:r>
      <w:r w:rsidR="008F1025" w:rsidRPr="00BB5BD4">
        <w:t xml:space="preserve">external and internal </w:t>
      </w:r>
      <w:r w:rsidR="00B347DB">
        <w:t>environment</w:t>
      </w:r>
      <w:r w:rsidR="00B347DB" w:rsidRPr="00BB5BD4">
        <w:t xml:space="preserve"> </w:t>
      </w:r>
      <w:r w:rsidR="008F1025" w:rsidRPr="00BB5BD4">
        <w:t>that are relevant to the framework</w:t>
      </w:r>
      <w:r w:rsidR="00EE55D1">
        <w:t xml:space="preserve">, </w:t>
      </w:r>
      <w:r w:rsidR="00B347DB">
        <w:t>outcomes from testing of the framework</w:t>
      </w:r>
      <w:r w:rsidR="00EE55D1">
        <w:t xml:space="preserve">, </w:t>
      </w:r>
      <w:r w:rsidR="008F1025" w:rsidRPr="00BB5BD4">
        <w:t>and feedback on the information security performance.</w:t>
      </w:r>
    </w:p>
    <w:p w14:paraId="004EB603" w14:textId="3FDFFA0D" w:rsidR="008F1025" w:rsidRPr="002E0D87" w:rsidRDefault="00874E7C" w:rsidP="00874E7C">
      <w:pPr>
        <w:pStyle w:val="Heading2"/>
      </w:pPr>
      <w:r>
        <w:t>3</w:t>
      </w:r>
      <w:r w:rsidR="00B17FEB">
        <w:t>.3.</w:t>
      </w:r>
      <w:r w:rsidR="00B17FEB">
        <w:tab/>
      </w:r>
      <w:r w:rsidR="008F1025" w:rsidRPr="002E0D87">
        <w:t xml:space="preserve">The review shall not prevent important and urgent corrective actions being instigated in the interim </w:t>
      </w:r>
      <w:r w:rsidR="007042A7">
        <w:t>arising from</w:t>
      </w:r>
      <w:r w:rsidR="008F1025" w:rsidRPr="002E0D87">
        <w:t xml:space="preserve"> information security incidents, as per the Information Security Incident Management Policy.</w:t>
      </w:r>
    </w:p>
    <w:p w14:paraId="004EB605" w14:textId="4B52D1DD" w:rsidR="008F1025" w:rsidRPr="00BB5BD4" w:rsidRDefault="00874E7C" w:rsidP="00874E7C">
      <w:pPr>
        <w:pStyle w:val="Heading2"/>
      </w:pPr>
      <w:r>
        <w:t>3</w:t>
      </w:r>
      <w:r w:rsidR="008F1025" w:rsidRPr="00BB5BD4">
        <w:t>.</w:t>
      </w:r>
      <w:r w:rsidR="00CE1DEE">
        <w:t>4.</w:t>
      </w:r>
      <w:r w:rsidR="00CE1DEE">
        <w:tab/>
      </w:r>
      <w:r w:rsidR="008F1025" w:rsidRPr="00BB5BD4">
        <w:t xml:space="preserve">The review </w:t>
      </w:r>
      <w:r w:rsidR="008F1025" w:rsidRPr="00FE1555">
        <w:t>shall</w:t>
      </w:r>
      <w:r w:rsidR="008F1025" w:rsidRPr="00BB5BD4">
        <w:t xml:space="preserve"> provide:</w:t>
      </w:r>
    </w:p>
    <w:p w14:paraId="1518DC8B" w14:textId="1C918919" w:rsidR="008F1025" w:rsidRPr="002E0D87" w:rsidRDefault="00874E7C" w:rsidP="001764C6">
      <w:pPr>
        <w:pStyle w:val="Heading3"/>
      </w:pPr>
      <w:r>
        <w:t>3</w:t>
      </w:r>
      <w:r w:rsidR="008F1025" w:rsidRPr="00BB5BD4">
        <w:t>.</w:t>
      </w:r>
      <w:r w:rsidR="0007445D">
        <w:t>4</w:t>
      </w:r>
      <w:r w:rsidR="008F1025" w:rsidRPr="00BB5BD4">
        <w:t>.1</w:t>
      </w:r>
      <w:r w:rsidR="00C066C8">
        <w:t>.</w:t>
      </w:r>
      <w:r w:rsidR="00C066C8">
        <w:tab/>
      </w:r>
      <w:r w:rsidR="00710176">
        <w:t>a</w:t>
      </w:r>
      <w:r w:rsidR="00710176" w:rsidRPr="00BB5BD4">
        <w:t xml:space="preserve">n </w:t>
      </w:r>
      <w:r w:rsidR="008F1025" w:rsidRPr="00BB5BD4">
        <w:t xml:space="preserve">assessment </w:t>
      </w:r>
      <w:r w:rsidR="00FE1555">
        <w:t>of</w:t>
      </w:r>
      <w:r w:rsidR="008F1025" w:rsidRPr="00BB5BD4">
        <w:t xml:space="preserve"> achievement of the information security objectives as set out in the Information Security Policy, which shall include</w:t>
      </w:r>
      <w:r w:rsidR="007042A7">
        <w:t xml:space="preserve"> </w:t>
      </w:r>
      <w:r w:rsidR="008F1025" w:rsidRPr="002E0D87">
        <w:t>an assessment of metrics gathered</w:t>
      </w:r>
      <w:r w:rsidR="007042A7">
        <w:t xml:space="preserve">, </w:t>
      </w:r>
      <w:r w:rsidR="008F1025" w:rsidRPr="002E0D87">
        <w:t>the outcomes of the key information assets risk assessments</w:t>
      </w:r>
      <w:r w:rsidR="007042A7">
        <w:t xml:space="preserve">, </w:t>
      </w:r>
      <w:r w:rsidR="7CAFEC97">
        <w:t xml:space="preserve">and </w:t>
      </w:r>
      <w:r w:rsidR="008F1025" w:rsidRPr="002E0D87">
        <w:t>any perceived barriers to implementing the recommended information security controls</w:t>
      </w:r>
      <w:r w:rsidR="00472CFE">
        <w:t>.</w:t>
      </w:r>
    </w:p>
    <w:p w14:paraId="004EB607" w14:textId="16454160" w:rsidR="008F1025" w:rsidRPr="002E0D87" w:rsidRDefault="6568B64B" w:rsidP="001764C6">
      <w:pPr>
        <w:pStyle w:val="Heading3"/>
      </w:pPr>
      <w:r>
        <w:lastRenderedPageBreak/>
        <w:t>3.4.2.</w:t>
      </w:r>
      <w:r w:rsidR="00874E7C">
        <w:tab/>
      </w:r>
      <w:r w:rsidR="18F0C8E1">
        <w:t>a review of progress from previous reviews action plans</w:t>
      </w:r>
      <w:r w:rsidR="4AC2CAB6">
        <w:t>, including any barriers to progression of agreed actions</w:t>
      </w:r>
      <w:r w:rsidR="00472CFE">
        <w:t>.</w:t>
      </w:r>
    </w:p>
    <w:p w14:paraId="004EB609" w14:textId="2DDF68C9" w:rsidR="008F1025" w:rsidRPr="00BB5BD4" w:rsidRDefault="00874E7C" w:rsidP="001764C6">
      <w:pPr>
        <w:pStyle w:val="Heading3"/>
      </w:pPr>
      <w:r>
        <w:t>3</w:t>
      </w:r>
      <w:r w:rsidR="008F1025" w:rsidRPr="00BB5BD4">
        <w:t>.</w:t>
      </w:r>
      <w:r w:rsidR="0007445D">
        <w:t>4</w:t>
      </w:r>
      <w:r w:rsidR="008F1025" w:rsidRPr="00BB5BD4">
        <w:t>.</w:t>
      </w:r>
      <w:r w:rsidR="081827A3">
        <w:t>3</w:t>
      </w:r>
      <w:r w:rsidR="0007445D">
        <w:t>.</w:t>
      </w:r>
      <w:r w:rsidR="0007445D">
        <w:tab/>
      </w:r>
      <w:r w:rsidR="00710176">
        <w:t>a</w:t>
      </w:r>
      <w:r w:rsidR="00710176" w:rsidRPr="00BB5BD4">
        <w:t xml:space="preserve"> </w:t>
      </w:r>
      <w:r w:rsidR="008F1025" w:rsidRPr="00BB5BD4">
        <w:t xml:space="preserve">review of the Information Security Policy with an assessment of the continued relevance of the information security objectives </w:t>
      </w:r>
      <w:r w:rsidR="00E6070F">
        <w:t>towards achievement of</w:t>
      </w:r>
      <w:r w:rsidR="008F1025" w:rsidRPr="00BB5BD4">
        <w:t xml:space="preserve"> the University’s strategic objectives and any </w:t>
      </w:r>
      <w:r w:rsidR="005D6D63">
        <w:t xml:space="preserve">relevant </w:t>
      </w:r>
      <w:r w:rsidR="008F1025" w:rsidRPr="00BB5BD4">
        <w:t>changes in the external environment</w:t>
      </w:r>
      <w:r w:rsidR="007E7521">
        <w:t>.</w:t>
      </w:r>
    </w:p>
    <w:p w14:paraId="004EB60B" w14:textId="21485A11" w:rsidR="008F1025" w:rsidRPr="00BB5BD4" w:rsidRDefault="00874E7C" w:rsidP="001764C6">
      <w:pPr>
        <w:pStyle w:val="Heading3"/>
      </w:pPr>
      <w:r>
        <w:t>3</w:t>
      </w:r>
      <w:r w:rsidR="008F1025" w:rsidRPr="00BB5BD4">
        <w:t>.</w:t>
      </w:r>
      <w:r w:rsidR="005044EF">
        <w:t>4</w:t>
      </w:r>
      <w:r w:rsidR="008F1025" w:rsidRPr="00BB5BD4">
        <w:t>.</w:t>
      </w:r>
      <w:r w:rsidR="2BF78FBB">
        <w:t>4</w:t>
      </w:r>
      <w:r w:rsidR="0007445D">
        <w:t>.</w:t>
      </w:r>
      <w:r w:rsidR="0007445D">
        <w:tab/>
      </w:r>
      <w:r w:rsidR="00710176">
        <w:t>a</w:t>
      </w:r>
      <w:r w:rsidR="00710176" w:rsidRPr="00BB5BD4">
        <w:t xml:space="preserve"> </w:t>
      </w:r>
      <w:r w:rsidR="008F1025" w:rsidRPr="00BB5BD4">
        <w:t>review of opportunities for continual improvement</w:t>
      </w:r>
      <w:r w:rsidR="0007445D">
        <w:t>,</w:t>
      </w:r>
      <w:r w:rsidR="008F1025" w:rsidRPr="00BB5BD4">
        <w:t xml:space="preserve"> including identifying</w:t>
      </w:r>
      <w:r w:rsidR="00F222B2">
        <w:t xml:space="preserve"> </w:t>
      </w:r>
      <w:r w:rsidR="008F1025" w:rsidRPr="00BB5BD4">
        <w:t>any new metrics to be gathered</w:t>
      </w:r>
      <w:r w:rsidR="00F222B2">
        <w:t xml:space="preserve">, </w:t>
      </w:r>
      <w:r w:rsidR="008F1025" w:rsidRPr="00BB5BD4">
        <w:t>modifying the information security controls in place</w:t>
      </w:r>
      <w:r w:rsidR="00F222B2">
        <w:t xml:space="preserve">, </w:t>
      </w:r>
      <w:r w:rsidR="008F1025" w:rsidRPr="00BB5BD4">
        <w:t>identifying ways of further embedding information security into the University’s normal business processes.</w:t>
      </w:r>
    </w:p>
    <w:p w14:paraId="23632A43" w14:textId="524DA448" w:rsidR="00A13DC5" w:rsidRDefault="00874E7C" w:rsidP="00874E7C">
      <w:pPr>
        <w:pStyle w:val="Heading2"/>
      </w:pPr>
      <w:r>
        <w:t>3</w:t>
      </w:r>
      <w:r w:rsidR="008F1025" w:rsidRPr="00BB5BD4">
        <w:t>.</w:t>
      </w:r>
      <w:r w:rsidR="00C3285C">
        <w:t>5.</w:t>
      </w:r>
      <w:r w:rsidR="00C3285C">
        <w:tab/>
      </w:r>
      <w:r w:rsidR="008F1025" w:rsidRPr="00BB5BD4">
        <w:t xml:space="preserve">The outcomes of the Annual Review shall be presented in a report submitted to the </w:t>
      </w:r>
      <w:r w:rsidR="006B64CF">
        <w:t>Professional Services Board</w:t>
      </w:r>
      <w:r w:rsidR="008F1025" w:rsidRPr="00BB5BD4">
        <w:t xml:space="preserve">.  </w:t>
      </w:r>
    </w:p>
    <w:p w14:paraId="44EC7494" w14:textId="46B867D1" w:rsidR="0001653E" w:rsidRDefault="00874E7C" w:rsidP="00874E7C">
      <w:pPr>
        <w:pStyle w:val="Heading2"/>
      </w:pPr>
      <w:r>
        <w:t>3</w:t>
      </w:r>
      <w:r w:rsidR="00A13DC5">
        <w:t>.6.</w:t>
      </w:r>
      <w:r w:rsidR="00A13DC5">
        <w:tab/>
      </w:r>
      <w:r w:rsidR="008F1025" w:rsidRPr="00BB5BD4">
        <w:t>The report shall be accompanied by</w:t>
      </w:r>
      <w:r w:rsidR="0001653E">
        <w:t>:</w:t>
      </w:r>
    </w:p>
    <w:p w14:paraId="0D4A6E43" w14:textId="65C5FFC7" w:rsidR="00A13DC5" w:rsidRDefault="00874E7C" w:rsidP="001764C6">
      <w:pPr>
        <w:pStyle w:val="Heading3"/>
      </w:pPr>
      <w:r>
        <w:t>3</w:t>
      </w:r>
      <w:r w:rsidR="0001653E">
        <w:t>.6.1.</w:t>
      </w:r>
      <w:r w:rsidR="0001653E">
        <w:tab/>
      </w:r>
      <w:r w:rsidR="008F1025" w:rsidRPr="00BB5BD4">
        <w:t>an Action Plan with responsibility for each action being assigned to an identifiable individual and a timescale applied.</w:t>
      </w:r>
    </w:p>
    <w:p w14:paraId="4AF72E5F" w14:textId="79B36D21" w:rsidR="0001653E" w:rsidRPr="0001653E" w:rsidRDefault="00874E7C" w:rsidP="001764C6">
      <w:pPr>
        <w:pStyle w:val="Heading3"/>
      </w:pPr>
      <w:r>
        <w:t>3</w:t>
      </w:r>
      <w:r w:rsidR="0001653E">
        <w:t>.6.2.</w:t>
      </w:r>
      <w:r w:rsidR="0001653E">
        <w:tab/>
      </w:r>
      <w:r w:rsidR="00DB0CB6">
        <w:t>a proposed schedule of Information Security Framework testing</w:t>
      </w:r>
      <w:r w:rsidR="00767554">
        <w:t>.</w:t>
      </w:r>
    </w:p>
    <w:p w14:paraId="004EB60D" w14:textId="27F4C474" w:rsidR="008F1025" w:rsidRPr="00BB5BD4" w:rsidRDefault="00874E7C" w:rsidP="00874E7C">
      <w:pPr>
        <w:pStyle w:val="Heading2"/>
      </w:pPr>
      <w:r>
        <w:t>3</w:t>
      </w:r>
      <w:r w:rsidR="00A13DC5">
        <w:t>.7.</w:t>
      </w:r>
      <w:r w:rsidR="00A13DC5">
        <w:tab/>
      </w:r>
      <w:r w:rsidR="008F1025" w:rsidRPr="00BB5BD4">
        <w:t xml:space="preserve">Progress against actions shall be monitored within the year by the Information Security </w:t>
      </w:r>
      <w:r w:rsidR="00A13DC5">
        <w:t>Operations</w:t>
      </w:r>
      <w:r w:rsidR="00A13DC5" w:rsidRPr="00BB5BD4">
        <w:t xml:space="preserve"> </w:t>
      </w:r>
      <w:r w:rsidR="008F1025" w:rsidRPr="00BB5BD4">
        <w:t>Group.</w:t>
      </w:r>
    </w:p>
    <w:p w14:paraId="004EB610" w14:textId="04245718" w:rsidR="008F1025" w:rsidRPr="00BB5BD4" w:rsidRDefault="00874E7C" w:rsidP="00FF083F">
      <w:pPr>
        <w:pStyle w:val="Heading1"/>
      </w:pPr>
      <w:r>
        <w:t>4</w:t>
      </w:r>
      <w:r w:rsidR="005044EF">
        <w:t>.</w:t>
      </w:r>
      <w:r w:rsidR="005044EF">
        <w:tab/>
      </w:r>
      <w:r w:rsidR="00DB033D">
        <w:t xml:space="preserve">ROLES AND </w:t>
      </w:r>
      <w:r w:rsidR="00E947FB">
        <w:t>RESPONSIBILITIES</w:t>
      </w:r>
    </w:p>
    <w:p w14:paraId="7CEF0EC9" w14:textId="76969CCA" w:rsidR="001960F5" w:rsidRDefault="00874E7C" w:rsidP="00874E7C">
      <w:pPr>
        <w:pStyle w:val="Heading2"/>
      </w:pPr>
      <w:r>
        <w:t>4</w:t>
      </w:r>
      <w:r w:rsidR="00E947FB">
        <w:t>.1.</w:t>
      </w:r>
      <w:r w:rsidR="00E947FB">
        <w:tab/>
      </w:r>
      <w:r w:rsidR="001960F5" w:rsidDel="00CF4537">
        <w:t xml:space="preserve">The </w:t>
      </w:r>
      <w:r w:rsidR="006B64CF" w:rsidRPr="006B64CF">
        <w:rPr>
          <w:b/>
          <w:bCs/>
        </w:rPr>
        <w:t>Chief Operating Officer and</w:t>
      </w:r>
      <w:r w:rsidR="006B64CF">
        <w:t xml:space="preserve"> </w:t>
      </w:r>
      <w:r w:rsidR="001960F5" w:rsidRPr="00302545" w:rsidDel="00CF4537">
        <w:rPr>
          <w:b/>
          <w:bCs/>
        </w:rPr>
        <w:t>University Secretary</w:t>
      </w:r>
      <w:r w:rsidR="001960F5" w:rsidDel="00CF4537">
        <w:t>, in their role as t</w:t>
      </w:r>
      <w:r w:rsidR="001960F5" w:rsidRPr="001A64D8" w:rsidDel="00CF4537">
        <w:t xml:space="preserve">he </w:t>
      </w:r>
      <w:r w:rsidR="001960F5" w:rsidRPr="00302545" w:rsidDel="00CF4537">
        <w:rPr>
          <w:b/>
          <w:bCs/>
        </w:rPr>
        <w:t>Senior Information Risk Owner</w:t>
      </w:r>
      <w:r w:rsidR="001960F5" w:rsidDel="00CF4537">
        <w:t>,</w:t>
      </w:r>
      <w:r w:rsidR="001960F5" w:rsidRPr="001A64D8" w:rsidDel="00CF4537">
        <w:t xml:space="preserve"> </w:t>
      </w:r>
      <w:r w:rsidR="001960F5" w:rsidDel="00CF4537">
        <w:t xml:space="preserve">is the sponsor for this policy, and </w:t>
      </w:r>
      <w:r w:rsidR="001960F5" w:rsidRPr="00785FD9" w:rsidDel="00CF4537">
        <w:t xml:space="preserve">responsible for approving the need to develop or substantively amend </w:t>
      </w:r>
      <w:r w:rsidR="001960F5" w:rsidDel="00CF4537">
        <w:t>the</w:t>
      </w:r>
      <w:r w:rsidR="001960F5" w:rsidRPr="00785FD9" w:rsidDel="00CF4537">
        <w:t xml:space="preserve"> policy, for presenting the final draft to the approving body and for ensuring that their policy-making documents comply with, and are monitored and reviewed in line with the Cardiff University Policy for the Development of Policy-making Documents</w:t>
      </w:r>
      <w:r w:rsidR="001960F5" w:rsidDel="00CF4537">
        <w:t>.</w:t>
      </w:r>
    </w:p>
    <w:p w14:paraId="004EB611" w14:textId="1B9D6FB8" w:rsidR="001F5AD2" w:rsidRDefault="001960F5" w:rsidP="00874E7C">
      <w:pPr>
        <w:pStyle w:val="Heading2"/>
      </w:pPr>
      <w:r>
        <w:t>4.2.</w:t>
      </w:r>
      <w:r>
        <w:tab/>
      </w:r>
      <w:r w:rsidR="00550F46">
        <w:t>T</w:t>
      </w:r>
      <w:r w:rsidR="008F1025" w:rsidRPr="00BB5BD4">
        <w:t xml:space="preserve">he </w:t>
      </w:r>
      <w:r w:rsidR="008F1025" w:rsidRPr="00CF3345">
        <w:rPr>
          <w:rStyle w:val="Strong"/>
        </w:rPr>
        <w:t>Senior Information Risk Owner</w:t>
      </w:r>
      <w:r w:rsidR="008F1025" w:rsidRPr="00BB5BD4">
        <w:t xml:space="preserve"> </w:t>
      </w:r>
      <w:r w:rsidR="00C45420">
        <w:t>is</w:t>
      </w:r>
      <w:r w:rsidR="00550F46">
        <w:t xml:space="preserve"> responsible </w:t>
      </w:r>
      <w:r w:rsidR="00F34742">
        <w:t>for</w:t>
      </w:r>
      <w:r w:rsidR="008F1025" w:rsidRPr="00BB5BD4">
        <w:t xml:space="preserve"> ensur</w:t>
      </w:r>
      <w:r w:rsidR="00550F46">
        <w:t>ing</w:t>
      </w:r>
      <w:r w:rsidR="008F1025" w:rsidRPr="00BB5BD4">
        <w:t xml:space="preserve"> that an annual review of the Information Security Framework has been conducted in accordance with this policy.</w:t>
      </w:r>
    </w:p>
    <w:p w14:paraId="28529E2F" w14:textId="34F5621A" w:rsidR="00874E7C" w:rsidRDefault="00874E7C">
      <w:pPr>
        <w:spacing w:before="0" w:after="160" w:line="259" w:lineRule="auto"/>
      </w:pPr>
      <w:r>
        <w:br w:type="page"/>
      </w:r>
    </w:p>
    <w:p w14:paraId="5284A64A" w14:textId="25B65C0F" w:rsidR="001960F5" w:rsidRPr="00BB5BD4" w:rsidRDefault="001960F5" w:rsidP="00FF083F">
      <w:pPr>
        <w:pStyle w:val="Heading1"/>
      </w:pPr>
      <w:r>
        <w:lastRenderedPageBreak/>
        <w:t>5.</w:t>
      </w:r>
      <w:r>
        <w:tab/>
      </w:r>
      <w:r w:rsidR="00DB033D">
        <w:t>VERSION CONTROL</w:t>
      </w:r>
    </w:p>
    <w:tbl>
      <w:tblPr>
        <w:tblStyle w:val="TableGrid"/>
        <w:tblW w:w="9101" w:type="dxa"/>
        <w:tblInd w:w="-5" w:type="dxa"/>
        <w:tblLook w:val="04A0" w:firstRow="1" w:lastRow="0" w:firstColumn="1" w:lastColumn="0" w:noHBand="0" w:noVBand="1"/>
      </w:tblPr>
      <w:tblGrid>
        <w:gridCol w:w="3744"/>
        <w:gridCol w:w="4005"/>
        <w:gridCol w:w="1352"/>
      </w:tblGrid>
      <w:tr w:rsidR="005C20D6" w:rsidRPr="004C5BA8" w14:paraId="5E95C250" w14:textId="77777777" w:rsidTr="0015222D">
        <w:tc>
          <w:tcPr>
            <w:tcW w:w="3744" w:type="dxa"/>
            <w:shd w:val="clear" w:color="auto" w:fill="DEEAF6" w:themeFill="accent1" w:themeFillTint="33"/>
          </w:tcPr>
          <w:p w14:paraId="69D89B10" w14:textId="77777777" w:rsidR="005C20D6" w:rsidRPr="004C5BA8" w:rsidRDefault="005C20D6">
            <w:pPr>
              <w:pStyle w:val="TableRow"/>
            </w:pPr>
            <w:r w:rsidRPr="004C5BA8">
              <w:t>Document Name</w:t>
            </w:r>
          </w:p>
        </w:tc>
        <w:sdt>
          <w:sdtPr>
            <w:rPr>
              <w:color w:val="2B579A"/>
              <w:shd w:val="clear" w:color="auto" w:fill="E6E6E6"/>
            </w:rPr>
            <w:alias w:val="Title"/>
            <w:tag w:val=""/>
            <w:id w:val="1635514633"/>
            <w:placeholder>
              <w:docPart w:val="73F5CBFCE4B941DB92886AB019BEBD5F"/>
            </w:placeholder>
            <w:dataBinding w:prefixMappings="xmlns:ns0='http://purl.org/dc/elements/1.1/' xmlns:ns1='http://schemas.openxmlformats.org/package/2006/metadata/core-properties' " w:xpath="/ns1:coreProperties[1]/ns0:title[1]" w:storeItemID="{6C3C8BC8-F283-45AE-878A-BAB7291924A1}"/>
            <w:text/>
          </w:sdtPr>
          <w:sdtEndPr>
            <w:rPr>
              <w:color w:val="auto"/>
              <w:shd w:val="clear" w:color="auto" w:fill="auto"/>
            </w:rPr>
          </w:sdtEndPr>
          <w:sdtContent>
            <w:tc>
              <w:tcPr>
                <w:tcW w:w="5357" w:type="dxa"/>
                <w:gridSpan w:val="2"/>
              </w:tcPr>
              <w:p w14:paraId="35C1959F" w14:textId="399C62DD" w:rsidR="005C20D6" w:rsidRPr="00E528F6" w:rsidRDefault="005C20D6">
                <w:pPr>
                  <w:pStyle w:val="TableRow"/>
                </w:pPr>
                <w:r>
                  <w:t>Information Security Framework Review Policy</w:t>
                </w:r>
              </w:p>
            </w:tc>
          </w:sdtContent>
        </w:sdt>
      </w:tr>
      <w:tr w:rsidR="005C20D6" w:rsidRPr="004C5BA8" w14:paraId="1C8D335B" w14:textId="77777777" w:rsidTr="0015222D">
        <w:tc>
          <w:tcPr>
            <w:tcW w:w="3744" w:type="dxa"/>
            <w:shd w:val="clear" w:color="auto" w:fill="DEEAF6" w:themeFill="accent1" w:themeFillTint="33"/>
          </w:tcPr>
          <w:p w14:paraId="324C50D4" w14:textId="77777777" w:rsidR="005C20D6" w:rsidRPr="001B16A0" w:rsidRDefault="005C20D6">
            <w:pPr>
              <w:pStyle w:val="TableRow"/>
            </w:pPr>
            <w:r>
              <w:t>UEB Policy Sponsor</w:t>
            </w:r>
          </w:p>
        </w:tc>
        <w:tc>
          <w:tcPr>
            <w:tcW w:w="5357" w:type="dxa"/>
            <w:gridSpan w:val="2"/>
          </w:tcPr>
          <w:p w14:paraId="34C59FB8" w14:textId="23CCC8C2" w:rsidR="005C20D6" w:rsidRPr="00E528F6" w:rsidRDefault="00A948F0">
            <w:pPr>
              <w:pStyle w:val="TableRow"/>
            </w:pPr>
            <w:r>
              <w:t xml:space="preserve">Chief Operating Officer and </w:t>
            </w:r>
            <w:r w:rsidR="005C20D6">
              <w:t>University Secretary</w:t>
            </w:r>
          </w:p>
        </w:tc>
      </w:tr>
      <w:tr w:rsidR="005C20D6" w:rsidRPr="004C5BA8" w14:paraId="55083C1A" w14:textId="77777777" w:rsidTr="0015222D">
        <w:tc>
          <w:tcPr>
            <w:tcW w:w="3744" w:type="dxa"/>
            <w:shd w:val="clear" w:color="auto" w:fill="DEEAF6" w:themeFill="accent1" w:themeFillTint="33"/>
          </w:tcPr>
          <w:p w14:paraId="6FF7F7E8" w14:textId="77777777" w:rsidR="005C20D6" w:rsidRDefault="005C20D6">
            <w:pPr>
              <w:pStyle w:val="TableRow"/>
            </w:pPr>
            <w:r>
              <w:t>Policy Owner</w:t>
            </w:r>
          </w:p>
        </w:tc>
        <w:tc>
          <w:tcPr>
            <w:tcW w:w="5357" w:type="dxa"/>
            <w:gridSpan w:val="2"/>
          </w:tcPr>
          <w:p w14:paraId="16EE74EC" w14:textId="1A1BB47A" w:rsidR="005C20D6" w:rsidRPr="00E528F6" w:rsidRDefault="00096657">
            <w:pPr>
              <w:pStyle w:val="TableRow"/>
            </w:pPr>
            <w:r>
              <w:t xml:space="preserve">Owen Hadall, </w:t>
            </w:r>
            <w:r w:rsidR="006B64CF">
              <w:t>Director of IT</w:t>
            </w:r>
          </w:p>
        </w:tc>
      </w:tr>
      <w:tr w:rsidR="005C20D6" w:rsidRPr="004C5BA8" w14:paraId="7BD7484E" w14:textId="77777777" w:rsidTr="0015222D">
        <w:tc>
          <w:tcPr>
            <w:tcW w:w="3744" w:type="dxa"/>
            <w:shd w:val="clear" w:color="auto" w:fill="DEEAF6" w:themeFill="accent1" w:themeFillTint="33"/>
          </w:tcPr>
          <w:p w14:paraId="37F69E64" w14:textId="77777777" w:rsidR="005C20D6" w:rsidRPr="004C5BA8" w:rsidRDefault="005C20D6">
            <w:pPr>
              <w:pStyle w:val="TableRow"/>
            </w:pPr>
            <w:r>
              <w:t>Policy Author(s)</w:t>
            </w:r>
          </w:p>
        </w:tc>
        <w:tc>
          <w:tcPr>
            <w:tcW w:w="5357" w:type="dxa"/>
            <w:gridSpan w:val="2"/>
          </w:tcPr>
          <w:p w14:paraId="0B274038" w14:textId="33E7602C" w:rsidR="005C20D6" w:rsidRPr="00E528F6" w:rsidRDefault="005C20D6">
            <w:pPr>
              <w:pStyle w:val="TableRow"/>
            </w:pPr>
            <w:r>
              <w:t xml:space="preserve">Owen Hadall, </w:t>
            </w:r>
            <w:r w:rsidR="006B64CF">
              <w:t>Director of IT</w:t>
            </w:r>
          </w:p>
        </w:tc>
      </w:tr>
      <w:tr w:rsidR="005C20D6" w:rsidRPr="004C5BA8" w14:paraId="0D62089A" w14:textId="77777777" w:rsidTr="0015222D">
        <w:tc>
          <w:tcPr>
            <w:tcW w:w="3744" w:type="dxa"/>
            <w:shd w:val="clear" w:color="auto" w:fill="DEEAF6" w:themeFill="accent1" w:themeFillTint="33"/>
          </w:tcPr>
          <w:p w14:paraId="0CFDDFBC" w14:textId="77777777" w:rsidR="005C20D6" w:rsidRPr="004C5BA8" w:rsidRDefault="005C20D6">
            <w:pPr>
              <w:pStyle w:val="TableRow"/>
            </w:pPr>
            <w:r w:rsidRPr="004C5BA8">
              <w:t>Version Number</w:t>
            </w:r>
          </w:p>
        </w:tc>
        <w:tc>
          <w:tcPr>
            <w:tcW w:w="5357" w:type="dxa"/>
            <w:gridSpan w:val="2"/>
          </w:tcPr>
          <w:sdt>
            <w:sdtPr>
              <w:rPr>
                <w:shd w:val="clear" w:color="auto" w:fill="E6E6E6"/>
              </w:rPr>
              <w:alias w:val="Keywords"/>
              <w:tag w:val=""/>
              <w:id w:val="-1267538157"/>
              <w:placeholder>
                <w:docPart w:val="11F0506226E540F09A616B0C81ABF7D3"/>
              </w:placeholder>
              <w:dataBinding w:prefixMappings="xmlns:ns0='http://purl.org/dc/elements/1.1/' xmlns:ns1='http://schemas.openxmlformats.org/package/2006/metadata/core-properties' " w:xpath="/ns1:coreProperties[1]/ns1:keywords[1]" w:storeItemID="{6C3C8BC8-F283-45AE-878A-BAB7291924A1}"/>
              <w:text/>
            </w:sdtPr>
            <w:sdtEndPr>
              <w:rPr>
                <w:shd w:val="clear" w:color="auto" w:fill="auto"/>
              </w:rPr>
            </w:sdtEndPr>
            <w:sdtContent>
              <w:p w14:paraId="027CEB78" w14:textId="5A3D670E" w:rsidR="005C20D6" w:rsidRPr="00244544" w:rsidRDefault="006D0BC0">
                <w:pPr>
                  <w:pStyle w:val="TableRow"/>
                </w:pPr>
                <w:r>
                  <w:rPr>
                    <w:shd w:val="clear" w:color="auto" w:fill="E6E6E6"/>
                  </w:rPr>
                  <w:t>1.3</w:t>
                </w:r>
              </w:p>
            </w:sdtContent>
          </w:sdt>
        </w:tc>
      </w:tr>
      <w:tr w:rsidR="0015222D" w:rsidRPr="004C5BA8" w14:paraId="56DE9BE4" w14:textId="77777777" w:rsidTr="0015222D">
        <w:tc>
          <w:tcPr>
            <w:tcW w:w="3744" w:type="dxa"/>
            <w:shd w:val="clear" w:color="auto" w:fill="DEEAF6" w:themeFill="accent1" w:themeFillTint="33"/>
          </w:tcPr>
          <w:p w14:paraId="04F0C3A8" w14:textId="7D0B1988" w:rsidR="0015222D" w:rsidRPr="004C5BA8" w:rsidRDefault="0015222D" w:rsidP="0015222D">
            <w:pPr>
              <w:pStyle w:val="TableRow"/>
            </w:pPr>
            <w:r w:rsidRPr="004C5BA8">
              <w:t xml:space="preserve">Equality </w:t>
            </w:r>
            <w:r>
              <w:t>and Welsh Language Impact Assessment Date</w:t>
            </w:r>
          </w:p>
        </w:tc>
        <w:tc>
          <w:tcPr>
            <w:tcW w:w="4005" w:type="dxa"/>
          </w:tcPr>
          <w:p w14:paraId="238EC7FE" w14:textId="2DDF606E" w:rsidR="0015222D" w:rsidRPr="004C5BA8" w:rsidRDefault="0015222D" w:rsidP="0015222D">
            <w:pPr>
              <w:pStyle w:val="TableRow"/>
            </w:pPr>
            <w:r w:rsidRPr="0015222D">
              <w:t>An integrated impact assessment has been conducted covering the entire scope of the Information Security Framework. Some impacts from the implementation of this policy (both positive and negative) have been identified and mitigating actions to counter this have been proposed.</w:t>
            </w:r>
          </w:p>
        </w:tc>
        <w:tc>
          <w:tcPr>
            <w:tcW w:w="1352" w:type="dxa"/>
          </w:tcPr>
          <w:p w14:paraId="379B2B73" w14:textId="6D8336B2" w:rsidR="0015222D" w:rsidRPr="004C5BA8" w:rsidRDefault="0015222D" w:rsidP="0015222D">
            <w:pPr>
              <w:pStyle w:val="TableRow"/>
            </w:pPr>
            <w:r>
              <w:t>08/04/2025</w:t>
            </w:r>
          </w:p>
        </w:tc>
      </w:tr>
      <w:tr w:rsidR="00A45421" w:rsidRPr="004C5BA8" w14:paraId="4E3BB5EC" w14:textId="77777777" w:rsidTr="0015222D">
        <w:tc>
          <w:tcPr>
            <w:tcW w:w="3744" w:type="dxa"/>
            <w:shd w:val="clear" w:color="auto" w:fill="DEEAF6" w:themeFill="accent1" w:themeFillTint="33"/>
          </w:tcPr>
          <w:p w14:paraId="350F4DC0" w14:textId="77777777" w:rsidR="00A45421" w:rsidRPr="004C5BA8" w:rsidRDefault="00A45421" w:rsidP="00A45421">
            <w:pPr>
              <w:pStyle w:val="TableRow"/>
            </w:pPr>
            <w:r>
              <w:t>Privacy Impact Assessment outcome (where applicable)</w:t>
            </w:r>
          </w:p>
        </w:tc>
        <w:tc>
          <w:tcPr>
            <w:tcW w:w="4005" w:type="dxa"/>
          </w:tcPr>
          <w:p w14:paraId="27268303" w14:textId="6E1287D9" w:rsidR="00A45421" w:rsidRPr="004C5BA8" w:rsidRDefault="00A45421" w:rsidP="00A45421">
            <w:pPr>
              <w:pStyle w:val="TableRow"/>
            </w:pPr>
            <w:r>
              <w:t>The risks to privacy and personal data arising from this policy have been assessed and found to be very low as it does require personal data to be collected for its implementation.</w:t>
            </w:r>
          </w:p>
        </w:tc>
        <w:tc>
          <w:tcPr>
            <w:tcW w:w="1352" w:type="dxa"/>
          </w:tcPr>
          <w:p w14:paraId="0B7CCFC7" w14:textId="57F27F8D" w:rsidR="00A45421" w:rsidRPr="004C5BA8" w:rsidRDefault="00A45421" w:rsidP="00A45421">
            <w:pPr>
              <w:pStyle w:val="TableRow"/>
            </w:pPr>
            <w:r>
              <w:t>23/01/2023</w:t>
            </w:r>
          </w:p>
        </w:tc>
      </w:tr>
      <w:tr w:rsidR="005C20D6" w:rsidRPr="004C5BA8" w14:paraId="0EBCD7BF" w14:textId="77777777" w:rsidTr="0015222D">
        <w:tc>
          <w:tcPr>
            <w:tcW w:w="3744" w:type="dxa"/>
            <w:shd w:val="clear" w:color="auto" w:fill="DEEAF6" w:themeFill="accent1" w:themeFillTint="33"/>
          </w:tcPr>
          <w:p w14:paraId="63BEF427" w14:textId="77777777" w:rsidR="005C20D6" w:rsidRPr="004C5BA8" w:rsidRDefault="005C20D6">
            <w:pPr>
              <w:pStyle w:val="TableRow"/>
            </w:pPr>
            <w:r w:rsidRPr="004C5BA8">
              <w:t>Approval Date</w:t>
            </w:r>
          </w:p>
        </w:tc>
        <w:tc>
          <w:tcPr>
            <w:tcW w:w="5357" w:type="dxa"/>
            <w:gridSpan w:val="2"/>
          </w:tcPr>
          <w:p w14:paraId="2FA958B5" w14:textId="574FA245" w:rsidR="005C20D6" w:rsidRPr="004C5BA8" w:rsidRDefault="00ED60EA">
            <w:pPr>
              <w:pStyle w:val="TableRow"/>
            </w:pPr>
            <w:r>
              <w:t>18th December 2025</w:t>
            </w:r>
          </w:p>
        </w:tc>
      </w:tr>
      <w:tr w:rsidR="005C20D6" w:rsidRPr="004C5BA8" w14:paraId="0B0C9D9E" w14:textId="77777777" w:rsidTr="0015222D">
        <w:tc>
          <w:tcPr>
            <w:tcW w:w="3744" w:type="dxa"/>
            <w:shd w:val="clear" w:color="auto" w:fill="DEEAF6" w:themeFill="accent1" w:themeFillTint="33"/>
          </w:tcPr>
          <w:p w14:paraId="7DAD7281" w14:textId="77777777" w:rsidR="005C20D6" w:rsidRPr="004C5BA8" w:rsidRDefault="005C20D6">
            <w:pPr>
              <w:pStyle w:val="TableRow"/>
            </w:pPr>
            <w:r w:rsidRPr="004C5BA8">
              <w:t>Approved By</w:t>
            </w:r>
          </w:p>
        </w:tc>
        <w:tc>
          <w:tcPr>
            <w:tcW w:w="5357" w:type="dxa"/>
            <w:gridSpan w:val="2"/>
          </w:tcPr>
          <w:p w14:paraId="020EC0F1" w14:textId="77777777" w:rsidR="005C20D6" w:rsidRPr="004C5BA8" w:rsidRDefault="005C20D6">
            <w:pPr>
              <w:pStyle w:val="TableRow"/>
            </w:pPr>
            <w:r>
              <w:t xml:space="preserve">Vice-Chancellor (UEB) </w:t>
            </w:r>
          </w:p>
        </w:tc>
      </w:tr>
      <w:tr w:rsidR="005C20D6" w:rsidRPr="004C5BA8" w14:paraId="6905473C" w14:textId="77777777" w:rsidTr="0015222D">
        <w:tc>
          <w:tcPr>
            <w:tcW w:w="3744" w:type="dxa"/>
            <w:shd w:val="clear" w:color="auto" w:fill="DEEAF6" w:themeFill="accent1" w:themeFillTint="33"/>
          </w:tcPr>
          <w:p w14:paraId="7E07757D" w14:textId="77777777" w:rsidR="005C20D6" w:rsidRPr="004C5BA8" w:rsidRDefault="005C20D6">
            <w:pPr>
              <w:pStyle w:val="TableRow"/>
            </w:pPr>
            <w:r w:rsidRPr="004C5BA8">
              <w:t xml:space="preserve">Date of </w:t>
            </w:r>
            <w:r>
              <w:t>Implementation</w:t>
            </w:r>
          </w:p>
        </w:tc>
        <w:tc>
          <w:tcPr>
            <w:tcW w:w="5357" w:type="dxa"/>
            <w:gridSpan w:val="2"/>
          </w:tcPr>
          <w:p w14:paraId="7F332AFE" w14:textId="3A4B39C0" w:rsidR="005C20D6" w:rsidRPr="00E528F6" w:rsidRDefault="005C20D6">
            <w:pPr>
              <w:pStyle w:val="TableRow"/>
              <w:rPr>
                <w:i/>
                <w:iCs/>
              </w:rPr>
            </w:pPr>
          </w:p>
        </w:tc>
      </w:tr>
      <w:tr w:rsidR="005C20D6" w:rsidRPr="004C5BA8" w14:paraId="3DD49376" w14:textId="77777777" w:rsidTr="0015222D">
        <w:tc>
          <w:tcPr>
            <w:tcW w:w="3744" w:type="dxa"/>
            <w:shd w:val="clear" w:color="auto" w:fill="DEEAF6" w:themeFill="accent1" w:themeFillTint="33"/>
          </w:tcPr>
          <w:p w14:paraId="0A8AB778" w14:textId="77777777" w:rsidR="005C20D6" w:rsidRPr="004C5BA8" w:rsidRDefault="005C20D6">
            <w:pPr>
              <w:pStyle w:val="TableRow"/>
            </w:pPr>
            <w:r w:rsidRPr="004C5BA8">
              <w:t>Date of Last Review</w:t>
            </w:r>
          </w:p>
        </w:tc>
        <w:tc>
          <w:tcPr>
            <w:tcW w:w="5357" w:type="dxa"/>
            <w:gridSpan w:val="2"/>
          </w:tcPr>
          <w:p w14:paraId="06AD34F0" w14:textId="27DCBA6A" w:rsidR="005C20D6" w:rsidRPr="00E528F6" w:rsidRDefault="00ED60EA">
            <w:pPr>
              <w:pStyle w:val="TableRow"/>
              <w:rPr>
                <w:i/>
                <w:iCs/>
              </w:rPr>
            </w:pPr>
            <w:r>
              <w:t>7th March 2023</w:t>
            </w:r>
          </w:p>
        </w:tc>
      </w:tr>
      <w:tr w:rsidR="005C20D6" w:rsidRPr="004C5BA8" w14:paraId="7BFAE1E5" w14:textId="77777777" w:rsidTr="0015222D">
        <w:tc>
          <w:tcPr>
            <w:tcW w:w="3744" w:type="dxa"/>
            <w:shd w:val="clear" w:color="auto" w:fill="DEEAF6" w:themeFill="accent1" w:themeFillTint="33"/>
          </w:tcPr>
          <w:p w14:paraId="1F29D928" w14:textId="77777777" w:rsidR="005C20D6" w:rsidRPr="004C5BA8" w:rsidRDefault="005C20D6">
            <w:pPr>
              <w:pStyle w:val="TableRow"/>
            </w:pPr>
            <w:r w:rsidRPr="004C5BA8">
              <w:t>Date for Next Review</w:t>
            </w:r>
          </w:p>
        </w:tc>
        <w:tc>
          <w:tcPr>
            <w:tcW w:w="5357" w:type="dxa"/>
            <w:gridSpan w:val="2"/>
          </w:tcPr>
          <w:p w14:paraId="237C8B5B" w14:textId="3CBC1AAD" w:rsidR="005C20D6" w:rsidRPr="00623199" w:rsidRDefault="00ED60EA">
            <w:pPr>
              <w:pStyle w:val="TableRow"/>
            </w:pPr>
            <w:r>
              <w:t>18th December 2028</w:t>
            </w:r>
          </w:p>
        </w:tc>
      </w:tr>
      <w:tr w:rsidR="005C20D6" w:rsidRPr="004C5BA8" w14:paraId="4504009A" w14:textId="77777777" w:rsidTr="0015222D">
        <w:tc>
          <w:tcPr>
            <w:tcW w:w="3744" w:type="dxa"/>
          </w:tcPr>
          <w:p w14:paraId="62B9051A" w14:textId="77777777" w:rsidR="005C20D6" w:rsidRPr="004C5BA8" w:rsidRDefault="005C20D6">
            <w:pPr>
              <w:pStyle w:val="TableRow"/>
            </w:pPr>
            <w:r>
              <w:t>For Office Use – Keywords for search function</w:t>
            </w:r>
          </w:p>
        </w:tc>
        <w:tc>
          <w:tcPr>
            <w:tcW w:w="5357" w:type="dxa"/>
            <w:gridSpan w:val="2"/>
          </w:tcPr>
          <w:p w14:paraId="6F059A79" w14:textId="71FC76F7" w:rsidR="005C20D6" w:rsidRPr="004C5BA8" w:rsidRDefault="005C20D6">
            <w:pPr>
              <w:pStyle w:val="TableRow"/>
            </w:pPr>
            <w:r w:rsidRPr="00284058">
              <w:t>Information Security Policy, Information Security Framework Testing Policy, Information Security Metrics Gathering Policy</w:t>
            </w:r>
          </w:p>
        </w:tc>
      </w:tr>
    </w:tbl>
    <w:p w14:paraId="2D2F66DD" w14:textId="77777777" w:rsidR="005C20D6" w:rsidRPr="00E936CF" w:rsidRDefault="005C20D6" w:rsidP="00E936CF"/>
    <w:sectPr w:rsidR="005C20D6" w:rsidRPr="00E936CF" w:rsidSect="000D52C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92A99" w14:textId="77777777" w:rsidR="00C953FF" w:rsidRDefault="00C953FF" w:rsidP="000D52CC">
      <w:pPr>
        <w:spacing w:before="0" w:after="0"/>
      </w:pPr>
      <w:r>
        <w:separator/>
      </w:r>
    </w:p>
  </w:endnote>
  <w:endnote w:type="continuationSeparator" w:id="0">
    <w:p w14:paraId="0A88E154" w14:textId="77777777" w:rsidR="00C953FF" w:rsidRDefault="00C953FF" w:rsidP="000D52CC">
      <w:pPr>
        <w:spacing w:before="0" w:after="0"/>
      </w:pPr>
      <w:r>
        <w:continuationSeparator/>
      </w:r>
    </w:p>
  </w:endnote>
  <w:endnote w:type="continuationNotice" w:id="1">
    <w:p w14:paraId="656F5FB9" w14:textId="77777777" w:rsidR="00C953FF" w:rsidRDefault="00C953F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5F3FC" w14:textId="77777777" w:rsidR="00852DC2" w:rsidRDefault="00852D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9CFA9" w14:textId="0BE4FF71" w:rsidR="000D52CC" w:rsidRDefault="00000000" w:rsidP="007F018A">
    <w:pPr>
      <w:pStyle w:val="Footer"/>
      <w:jc w:val="right"/>
    </w:pPr>
    <w:sdt>
      <w:sdtPr>
        <w:rPr>
          <w:i/>
          <w:iCs/>
          <w:sz w:val="20"/>
          <w:szCs w:val="20"/>
        </w:rPr>
        <w:alias w:val="Title"/>
        <w:tag w:val=""/>
        <w:id w:val="882369749"/>
        <w:placeholder>
          <w:docPart w:val="0ACC256A2E804796A2AA13395F93A62F"/>
        </w:placeholder>
        <w:dataBinding w:prefixMappings="xmlns:ns0='http://purl.org/dc/elements/1.1/' xmlns:ns1='http://schemas.openxmlformats.org/package/2006/metadata/core-properties' " w:xpath="/ns1:coreProperties[1]/ns0:title[1]" w:storeItemID="{6C3C8BC8-F283-45AE-878A-BAB7291924A1}"/>
        <w:text/>
      </w:sdtPr>
      <w:sdtContent>
        <w:r w:rsidR="00B66D23">
          <w:rPr>
            <w:i/>
            <w:iCs/>
            <w:sz w:val="20"/>
            <w:szCs w:val="20"/>
          </w:rPr>
          <w:t>Information Security Framework Review Policy</w:t>
        </w:r>
      </w:sdtContent>
    </w:sdt>
    <w:r w:rsidR="007F018A">
      <w:rPr>
        <w:i/>
        <w:iCs/>
        <w:sz w:val="20"/>
        <w:szCs w:val="20"/>
      </w:rPr>
      <w:t xml:space="preserve">, </w:t>
    </w:r>
    <w:r w:rsidR="007F018A" w:rsidRPr="00A45421">
      <w:rPr>
        <w:i/>
        <w:iCs/>
        <w:sz w:val="20"/>
        <w:szCs w:val="20"/>
      </w:rPr>
      <w:t xml:space="preserve">version </w:t>
    </w:r>
    <w:sdt>
      <w:sdtPr>
        <w:rPr>
          <w:i/>
          <w:sz w:val="20"/>
          <w:szCs w:val="20"/>
          <w:shd w:val="clear" w:color="auto" w:fill="E6E6E6"/>
        </w:rPr>
        <w:alias w:val="Keywords"/>
        <w:tag w:val=""/>
        <w:id w:val="419756005"/>
        <w:placeholder>
          <w:docPart w:val="A8C7452FACB9451BBFEEFFE6EB1265A8"/>
        </w:placeholder>
        <w:dataBinding w:prefixMappings="xmlns:ns0='http://purl.org/dc/elements/1.1/' xmlns:ns1='http://schemas.openxmlformats.org/package/2006/metadata/core-properties' " w:xpath="/ns1:coreProperties[1]/ns1:keywords[1]" w:storeItemID="{6C3C8BC8-F283-45AE-878A-BAB7291924A1}"/>
        <w:text/>
      </w:sdtPr>
      <w:sdtContent>
        <w:r w:rsidR="006D0BC0">
          <w:rPr>
            <w:i/>
            <w:sz w:val="20"/>
            <w:szCs w:val="20"/>
            <w:shd w:val="clear" w:color="auto" w:fill="E6E6E6"/>
          </w:rPr>
          <w:t>1.3</w:t>
        </w:r>
      </w:sdtContent>
    </w:sdt>
    <w:r w:rsidR="007F018A" w:rsidRPr="00A45421">
      <w:rPr>
        <w:i/>
        <w:iCs/>
        <w:sz w:val="20"/>
        <w:szCs w:val="20"/>
      </w:rPr>
      <w:t xml:space="preserve">, Page </w:t>
    </w:r>
    <w:r w:rsidR="007F018A" w:rsidRPr="00A45421">
      <w:rPr>
        <w:i/>
        <w:sz w:val="20"/>
        <w:szCs w:val="20"/>
        <w:shd w:val="clear" w:color="auto" w:fill="E6E6E6"/>
      </w:rPr>
      <w:fldChar w:fldCharType="begin"/>
    </w:r>
    <w:r w:rsidR="007F018A" w:rsidRPr="00A45421">
      <w:rPr>
        <w:i/>
        <w:iCs/>
        <w:sz w:val="20"/>
        <w:szCs w:val="20"/>
      </w:rPr>
      <w:instrText xml:space="preserve"> PAGE  \* Arabic  \* MERGEFORMAT </w:instrText>
    </w:r>
    <w:r w:rsidR="007F018A" w:rsidRPr="00A45421">
      <w:rPr>
        <w:i/>
        <w:sz w:val="20"/>
        <w:szCs w:val="20"/>
        <w:shd w:val="clear" w:color="auto" w:fill="E6E6E6"/>
      </w:rPr>
      <w:fldChar w:fldCharType="separate"/>
    </w:r>
    <w:r w:rsidR="007F018A" w:rsidRPr="00A45421">
      <w:rPr>
        <w:i/>
        <w:iCs/>
        <w:sz w:val="20"/>
        <w:szCs w:val="20"/>
      </w:rPr>
      <w:t>2</w:t>
    </w:r>
    <w:r w:rsidR="007F018A" w:rsidRPr="00A45421">
      <w:rPr>
        <w:i/>
        <w:sz w:val="20"/>
        <w:szCs w:val="20"/>
        <w:shd w:val="clear" w:color="auto" w:fill="E6E6E6"/>
      </w:rPr>
      <w:fldChar w:fldCharType="end"/>
    </w:r>
    <w:r w:rsidR="007F018A" w:rsidRPr="00A45421">
      <w:rPr>
        <w:i/>
        <w:iCs/>
        <w:sz w:val="20"/>
        <w:szCs w:val="20"/>
      </w:rPr>
      <w:t xml:space="preserve"> of </w:t>
    </w:r>
    <w:r w:rsidR="007F018A" w:rsidRPr="00A45421">
      <w:rPr>
        <w:i/>
        <w:sz w:val="20"/>
        <w:szCs w:val="20"/>
        <w:shd w:val="clear" w:color="auto" w:fill="E6E6E6"/>
      </w:rPr>
      <w:fldChar w:fldCharType="begin"/>
    </w:r>
    <w:r w:rsidR="007F018A" w:rsidRPr="00A45421">
      <w:rPr>
        <w:i/>
        <w:iCs/>
        <w:sz w:val="20"/>
        <w:szCs w:val="20"/>
      </w:rPr>
      <w:instrText xml:space="preserve"> NUMPAGES   \* MERGEFORMAT </w:instrText>
    </w:r>
    <w:r w:rsidR="007F018A" w:rsidRPr="00A45421">
      <w:rPr>
        <w:i/>
        <w:sz w:val="20"/>
        <w:szCs w:val="20"/>
        <w:shd w:val="clear" w:color="auto" w:fill="E6E6E6"/>
      </w:rPr>
      <w:fldChar w:fldCharType="separate"/>
    </w:r>
    <w:r w:rsidR="007F018A" w:rsidRPr="00A45421">
      <w:rPr>
        <w:i/>
        <w:iCs/>
        <w:sz w:val="20"/>
        <w:szCs w:val="20"/>
      </w:rPr>
      <w:t>13</w:t>
    </w:r>
    <w:r w:rsidR="007F018A" w:rsidRPr="00A45421">
      <w:rPr>
        <w:i/>
        <w:sz w:val="20"/>
        <w:szCs w:val="20"/>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332F3" w14:textId="100C7BD0" w:rsidR="000D52CC" w:rsidRPr="00A45421" w:rsidRDefault="00852DC2" w:rsidP="002F42AF">
    <w:pPr>
      <w:pStyle w:val="Footer"/>
      <w:ind w:left="709"/>
      <w:jc w:val="right"/>
    </w:pPr>
    <w:r>
      <w:rPr>
        <w:i/>
        <w:iCs/>
        <w:sz w:val="20"/>
        <w:szCs w:val="20"/>
      </w:rPr>
      <w:t xml:space="preserve">Version </w:t>
    </w:r>
    <w:sdt>
      <w:sdtPr>
        <w:rPr>
          <w:i/>
          <w:iCs/>
          <w:sz w:val="20"/>
          <w:szCs w:val="20"/>
        </w:rPr>
        <w:alias w:val="Keywords"/>
        <w:tag w:val=""/>
        <w:id w:val="1696579896"/>
        <w:placeholder>
          <w:docPart w:val="15483758F8744289A63E0F214FA59522"/>
        </w:placeholder>
        <w:dataBinding w:prefixMappings="xmlns:ns0='http://purl.org/dc/elements/1.1/' xmlns:ns1='http://schemas.openxmlformats.org/package/2006/metadata/core-properties' " w:xpath="/ns1:coreProperties[1]/ns1:keywords[1]" w:storeItemID="{6C3C8BC8-F283-45AE-878A-BAB7291924A1}"/>
        <w:text/>
      </w:sdtPr>
      <w:sdtContent>
        <w:r w:rsidR="006D0BC0">
          <w:rPr>
            <w:i/>
            <w:iCs/>
            <w:sz w:val="20"/>
            <w:szCs w:val="20"/>
          </w:rPr>
          <w:t>1.3</w:t>
        </w:r>
      </w:sdtContent>
    </w:sdt>
    <w:r>
      <w:rPr>
        <w:i/>
        <w:iCs/>
        <w:sz w:val="20"/>
        <w:szCs w:val="20"/>
      </w:rPr>
      <w:t xml:space="preserve">, </w:t>
    </w:r>
    <w:r w:rsidR="002F42AF" w:rsidRPr="00A45421">
      <w:rPr>
        <w:i/>
        <w:iCs/>
        <w:sz w:val="20"/>
        <w:szCs w:val="20"/>
      </w:rPr>
      <w:t xml:space="preserve">Page </w:t>
    </w:r>
    <w:r w:rsidR="002F42AF" w:rsidRPr="00A45421">
      <w:rPr>
        <w:i/>
        <w:sz w:val="20"/>
        <w:szCs w:val="20"/>
        <w:shd w:val="clear" w:color="auto" w:fill="E6E6E6"/>
      </w:rPr>
      <w:fldChar w:fldCharType="begin"/>
    </w:r>
    <w:r w:rsidR="002F42AF" w:rsidRPr="00A45421">
      <w:rPr>
        <w:i/>
        <w:iCs/>
        <w:sz w:val="20"/>
        <w:szCs w:val="20"/>
      </w:rPr>
      <w:instrText xml:space="preserve"> PAGE  \* Arabic  \* MERGEFORMAT </w:instrText>
    </w:r>
    <w:r w:rsidR="002F42AF" w:rsidRPr="00A45421">
      <w:rPr>
        <w:i/>
        <w:sz w:val="20"/>
        <w:szCs w:val="20"/>
        <w:shd w:val="clear" w:color="auto" w:fill="E6E6E6"/>
      </w:rPr>
      <w:fldChar w:fldCharType="separate"/>
    </w:r>
    <w:r w:rsidR="002F42AF" w:rsidRPr="00A45421">
      <w:rPr>
        <w:i/>
        <w:iCs/>
        <w:sz w:val="20"/>
        <w:szCs w:val="20"/>
      </w:rPr>
      <w:t>1</w:t>
    </w:r>
    <w:r w:rsidR="002F42AF" w:rsidRPr="00A45421">
      <w:rPr>
        <w:i/>
        <w:sz w:val="20"/>
        <w:szCs w:val="20"/>
        <w:shd w:val="clear" w:color="auto" w:fill="E6E6E6"/>
      </w:rPr>
      <w:fldChar w:fldCharType="end"/>
    </w:r>
    <w:r w:rsidR="002F42AF" w:rsidRPr="00A45421">
      <w:rPr>
        <w:i/>
        <w:iCs/>
        <w:sz w:val="20"/>
        <w:szCs w:val="20"/>
      </w:rPr>
      <w:t xml:space="preserve"> of </w:t>
    </w:r>
    <w:r w:rsidR="002F42AF" w:rsidRPr="00A45421">
      <w:rPr>
        <w:i/>
        <w:sz w:val="20"/>
        <w:szCs w:val="20"/>
        <w:shd w:val="clear" w:color="auto" w:fill="E6E6E6"/>
      </w:rPr>
      <w:fldChar w:fldCharType="begin"/>
    </w:r>
    <w:r w:rsidR="002F42AF" w:rsidRPr="00A45421">
      <w:rPr>
        <w:i/>
        <w:iCs/>
        <w:sz w:val="20"/>
        <w:szCs w:val="20"/>
      </w:rPr>
      <w:instrText xml:space="preserve"> NUMPAGES   \* MERGEFORMAT </w:instrText>
    </w:r>
    <w:r w:rsidR="002F42AF" w:rsidRPr="00A45421">
      <w:rPr>
        <w:i/>
        <w:sz w:val="20"/>
        <w:szCs w:val="20"/>
        <w:shd w:val="clear" w:color="auto" w:fill="E6E6E6"/>
      </w:rPr>
      <w:fldChar w:fldCharType="separate"/>
    </w:r>
    <w:r w:rsidR="002F42AF" w:rsidRPr="00A45421">
      <w:rPr>
        <w:i/>
        <w:iCs/>
        <w:sz w:val="20"/>
        <w:szCs w:val="20"/>
      </w:rPr>
      <w:t>13</w:t>
    </w:r>
    <w:r w:rsidR="002F42AF" w:rsidRPr="00A45421">
      <w:rPr>
        <w:i/>
        <w:sz w:val="20"/>
        <w:szCs w:val="20"/>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7D58B" w14:textId="77777777" w:rsidR="00C953FF" w:rsidRDefault="00C953FF" w:rsidP="000D52CC">
      <w:pPr>
        <w:spacing w:before="0" w:after="0"/>
      </w:pPr>
      <w:r>
        <w:separator/>
      </w:r>
    </w:p>
  </w:footnote>
  <w:footnote w:type="continuationSeparator" w:id="0">
    <w:p w14:paraId="5665AE95" w14:textId="77777777" w:rsidR="00C953FF" w:rsidRDefault="00C953FF" w:rsidP="000D52CC">
      <w:pPr>
        <w:spacing w:before="0" w:after="0"/>
      </w:pPr>
      <w:r>
        <w:continuationSeparator/>
      </w:r>
    </w:p>
  </w:footnote>
  <w:footnote w:type="continuationNotice" w:id="1">
    <w:p w14:paraId="69910BA7" w14:textId="77777777" w:rsidR="00C953FF" w:rsidRDefault="00C953F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7A57" w14:textId="77777777" w:rsidR="00852DC2" w:rsidRDefault="00852D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BE9E5" w14:textId="77777777" w:rsidR="00852DC2" w:rsidRDefault="00852D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C3EAB" w14:textId="77777777" w:rsidR="00852DC2" w:rsidRDefault="00852D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F13D8"/>
    <w:multiLevelType w:val="multilevel"/>
    <w:tmpl w:val="DE1464A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CE1761"/>
    <w:multiLevelType w:val="hybridMultilevel"/>
    <w:tmpl w:val="5DAAB5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632C79"/>
    <w:multiLevelType w:val="hybridMultilevel"/>
    <w:tmpl w:val="6DE43216"/>
    <w:lvl w:ilvl="0" w:tplc="DD3A824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15:restartNumberingAfterBreak="0">
    <w:nsid w:val="30876E77"/>
    <w:multiLevelType w:val="multilevel"/>
    <w:tmpl w:val="3E6AE2E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3FF7AB5"/>
    <w:multiLevelType w:val="hybridMultilevel"/>
    <w:tmpl w:val="D684265E"/>
    <w:lvl w:ilvl="0" w:tplc="F5D4902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A81E7B"/>
    <w:multiLevelType w:val="hybridMultilevel"/>
    <w:tmpl w:val="E7ECEE06"/>
    <w:lvl w:ilvl="0" w:tplc="14D2FF50">
      <w:start w:val="1"/>
      <w:numFmt w:val="bullet"/>
      <w:pStyle w:val="ListParagraph"/>
      <w:lvlText w:val=""/>
      <w:lvlJc w:val="left"/>
      <w:pPr>
        <w:ind w:left="1485" w:hanging="360"/>
      </w:pPr>
      <w:rPr>
        <w:rFonts w:ascii="Symbol" w:hAnsi="Symbol" w:hint="default"/>
      </w:rPr>
    </w:lvl>
    <w:lvl w:ilvl="1" w:tplc="08090003">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6" w15:restartNumberingAfterBreak="0">
    <w:nsid w:val="5AD316C2"/>
    <w:multiLevelType w:val="multilevel"/>
    <w:tmpl w:val="B074E5DA"/>
    <w:lvl w:ilvl="0">
      <w:start w:val="1"/>
      <w:numFmt w:val="decimal"/>
      <w:lvlText w:val="%1."/>
      <w:lvlJc w:val="left"/>
      <w:pPr>
        <w:ind w:left="709" w:hanging="709"/>
      </w:pPr>
      <w:rPr>
        <w:rFonts w:ascii="Arial" w:eastAsiaTheme="minorHAnsi" w:hAnsi="Arial" w:cs="Arial"/>
      </w:rPr>
    </w:lvl>
    <w:lvl w:ilvl="1">
      <w:start w:val="1"/>
      <w:numFmt w:val="decimal"/>
      <w:lvlText w:val="%1.%2."/>
      <w:lvlJc w:val="left"/>
      <w:pPr>
        <w:ind w:left="709" w:hanging="709"/>
      </w:pPr>
      <w:rPr>
        <w:rFonts w:hint="default"/>
      </w:rPr>
    </w:lvl>
    <w:lvl w:ilvl="2">
      <w:start w:val="1"/>
      <w:numFmt w:val="decimal"/>
      <w:lvlText w:val="%1.%2.%3."/>
      <w:lvlJc w:val="left"/>
      <w:pPr>
        <w:ind w:left="1069" w:hanging="1069"/>
      </w:pPr>
      <w:rPr>
        <w:rFonts w:hint="default"/>
      </w:rPr>
    </w:lvl>
    <w:lvl w:ilvl="3">
      <w:start w:val="1"/>
      <w:numFmt w:val="decimal"/>
      <w:lvlText w:val="%1.%2.%3.%4."/>
      <w:lvlJc w:val="left"/>
      <w:pPr>
        <w:ind w:left="1069" w:hanging="1069"/>
      </w:pPr>
      <w:rPr>
        <w:rFonts w:hint="default"/>
      </w:rPr>
    </w:lvl>
    <w:lvl w:ilvl="4">
      <w:start w:val="1"/>
      <w:numFmt w:val="decimal"/>
      <w:lvlText w:val="%1.%2.%3.%4.%5."/>
      <w:lvlJc w:val="left"/>
      <w:pPr>
        <w:ind w:left="1429" w:hanging="1429"/>
      </w:pPr>
      <w:rPr>
        <w:rFonts w:hint="default"/>
      </w:rPr>
    </w:lvl>
    <w:lvl w:ilvl="5">
      <w:start w:val="1"/>
      <w:numFmt w:val="decimal"/>
      <w:lvlText w:val="%1.%2.%3.%4.%5.%6."/>
      <w:lvlJc w:val="left"/>
      <w:pPr>
        <w:ind w:left="1429" w:hanging="1429"/>
      </w:pPr>
      <w:rPr>
        <w:rFonts w:hint="default"/>
      </w:rPr>
    </w:lvl>
    <w:lvl w:ilvl="6">
      <w:start w:val="1"/>
      <w:numFmt w:val="decimal"/>
      <w:lvlText w:val="%1.%2.%3.%4.%5.%6.%7."/>
      <w:lvlJc w:val="left"/>
      <w:pPr>
        <w:ind w:left="1789" w:hanging="1789"/>
      </w:pPr>
      <w:rPr>
        <w:rFonts w:hint="default"/>
      </w:rPr>
    </w:lvl>
    <w:lvl w:ilvl="7">
      <w:start w:val="1"/>
      <w:numFmt w:val="decimal"/>
      <w:lvlText w:val="%1.%2.%3.%4.%5.%6.%7.%8."/>
      <w:lvlJc w:val="left"/>
      <w:pPr>
        <w:ind w:left="1789" w:hanging="1789"/>
      </w:pPr>
      <w:rPr>
        <w:rFonts w:hint="default"/>
      </w:rPr>
    </w:lvl>
    <w:lvl w:ilvl="8">
      <w:start w:val="1"/>
      <w:numFmt w:val="decimal"/>
      <w:lvlText w:val="%1.%2.%3.%4.%5.%6.%7.%8.%9."/>
      <w:lvlJc w:val="left"/>
      <w:pPr>
        <w:ind w:left="2149" w:hanging="2149"/>
      </w:pPr>
      <w:rPr>
        <w:rFonts w:hint="default"/>
      </w:rPr>
    </w:lvl>
  </w:abstractNum>
  <w:abstractNum w:abstractNumId="7" w15:restartNumberingAfterBreak="0">
    <w:nsid w:val="6A062819"/>
    <w:multiLevelType w:val="hybridMultilevel"/>
    <w:tmpl w:val="F7424614"/>
    <w:lvl w:ilvl="0" w:tplc="138054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D6A25EF"/>
    <w:multiLevelType w:val="hybridMultilevel"/>
    <w:tmpl w:val="78BAF488"/>
    <w:lvl w:ilvl="0" w:tplc="8010470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5709440">
    <w:abstractNumId w:val="2"/>
  </w:num>
  <w:num w:numId="2" w16cid:durableId="940331484">
    <w:abstractNumId w:val="4"/>
  </w:num>
  <w:num w:numId="3" w16cid:durableId="1113405127">
    <w:abstractNumId w:val="8"/>
  </w:num>
  <w:num w:numId="4" w16cid:durableId="112940041">
    <w:abstractNumId w:val="7"/>
  </w:num>
  <w:num w:numId="5" w16cid:durableId="761687709">
    <w:abstractNumId w:val="1"/>
  </w:num>
  <w:num w:numId="6" w16cid:durableId="86733035">
    <w:abstractNumId w:val="5"/>
  </w:num>
  <w:num w:numId="7" w16cid:durableId="1528374722">
    <w:abstractNumId w:val="3"/>
  </w:num>
  <w:num w:numId="8" w16cid:durableId="756101465">
    <w:abstractNumId w:val="0"/>
  </w:num>
  <w:num w:numId="9" w16cid:durableId="571813351">
    <w:abstractNumId w:val="6"/>
  </w:num>
  <w:num w:numId="10" w16cid:durableId="10772826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025"/>
    <w:rsid w:val="0001653E"/>
    <w:rsid w:val="00046A54"/>
    <w:rsid w:val="0007445D"/>
    <w:rsid w:val="00095C3A"/>
    <w:rsid w:val="00096657"/>
    <w:rsid w:val="000D52CC"/>
    <w:rsid w:val="000D614B"/>
    <w:rsid w:val="000F3A99"/>
    <w:rsid w:val="000F735F"/>
    <w:rsid w:val="00110079"/>
    <w:rsid w:val="001154F3"/>
    <w:rsid w:val="00120F28"/>
    <w:rsid w:val="00145D04"/>
    <w:rsid w:val="0015222D"/>
    <w:rsid w:val="00164FB9"/>
    <w:rsid w:val="001764C6"/>
    <w:rsid w:val="001960F5"/>
    <w:rsid w:val="001F5AD2"/>
    <w:rsid w:val="00231207"/>
    <w:rsid w:val="0026158E"/>
    <w:rsid w:val="00261F24"/>
    <w:rsid w:val="00275436"/>
    <w:rsid w:val="002818F9"/>
    <w:rsid w:val="00284058"/>
    <w:rsid w:val="002C72BD"/>
    <w:rsid w:val="002E0D87"/>
    <w:rsid w:val="002F42AF"/>
    <w:rsid w:val="003313A6"/>
    <w:rsid w:val="0033507F"/>
    <w:rsid w:val="00370F63"/>
    <w:rsid w:val="0038153E"/>
    <w:rsid w:val="003846CA"/>
    <w:rsid w:val="003A7C5B"/>
    <w:rsid w:val="003F62A0"/>
    <w:rsid w:val="00401340"/>
    <w:rsid w:val="00402311"/>
    <w:rsid w:val="0041433F"/>
    <w:rsid w:val="00416745"/>
    <w:rsid w:val="00472CFE"/>
    <w:rsid w:val="004D50F9"/>
    <w:rsid w:val="005044EF"/>
    <w:rsid w:val="00550F46"/>
    <w:rsid w:val="0057169C"/>
    <w:rsid w:val="005C20D6"/>
    <w:rsid w:val="005D6D63"/>
    <w:rsid w:val="0060442B"/>
    <w:rsid w:val="00623199"/>
    <w:rsid w:val="00641199"/>
    <w:rsid w:val="00666131"/>
    <w:rsid w:val="006B64CF"/>
    <w:rsid w:val="006C4610"/>
    <w:rsid w:val="006D0BC0"/>
    <w:rsid w:val="007042A7"/>
    <w:rsid w:val="00710176"/>
    <w:rsid w:val="007257F9"/>
    <w:rsid w:val="00767554"/>
    <w:rsid w:val="007A230A"/>
    <w:rsid w:val="007B3ED3"/>
    <w:rsid w:val="007E0C7E"/>
    <w:rsid w:val="007E7521"/>
    <w:rsid w:val="007F018A"/>
    <w:rsid w:val="008108FF"/>
    <w:rsid w:val="00826A6C"/>
    <w:rsid w:val="0083222E"/>
    <w:rsid w:val="0083289C"/>
    <w:rsid w:val="00852DC2"/>
    <w:rsid w:val="00874E7C"/>
    <w:rsid w:val="00880BE5"/>
    <w:rsid w:val="008A0E81"/>
    <w:rsid w:val="008A28D1"/>
    <w:rsid w:val="008F1025"/>
    <w:rsid w:val="0090585A"/>
    <w:rsid w:val="009344DB"/>
    <w:rsid w:val="0094201E"/>
    <w:rsid w:val="00942058"/>
    <w:rsid w:val="00951715"/>
    <w:rsid w:val="00A13DC5"/>
    <w:rsid w:val="00A17B0B"/>
    <w:rsid w:val="00A45421"/>
    <w:rsid w:val="00A82846"/>
    <w:rsid w:val="00A948F0"/>
    <w:rsid w:val="00AC447C"/>
    <w:rsid w:val="00B05938"/>
    <w:rsid w:val="00B17FEB"/>
    <w:rsid w:val="00B347DB"/>
    <w:rsid w:val="00B66D23"/>
    <w:rsid w:val="00BA1992"/>
    <w:rsid w:val="00BB454E"/>
    <w:rsid w:val="00BB5BD4"/>
    <w:rsid w:val="00C066C8"/>
    <w:rsid w:val="00C3285C"/>
    <w:rsid w:val="00C40BC6"/>
    <w:rsid w:val="00C45420"/>
    <w:rsid w:val="00C86385"/>
    <w:rsid w:val="00C91D0C"/>
    <w:rsid w:val="00C953FF"/>
    <w:rsid w:val="00CA0C84"/>
    <w:rsid w:val="00CB6F0B"/>
    <w:rsid w:val="00CC3781"/>
    <w:rsid w:val="00CE1DEE"/>
    <w:rsid w:val="00CE79F4"/>
    <w:rsid w:val="00CF3345"/>
    <w:rsid w:val="00D37FFD"/>
    <w:rsid w:val="00D8516D"/>
    <w:rsid w:val="00D860A5"/>
    <w:rsid w:val="00D8714E"/>
    <w:rsid w:val="00D937BB"/>
    <w:rsid w:val="00DB033D"/>
    <w:rsid w:val="00DB0CB6"/>
    <w:rsid w:val="00DC298E"/>
    <w:rsid w:val="00DE1CED"/>
    <w:rsid w:val="00E41256"/>
    <w:rsid w:val="00E44098"/>
    <w:rsid w:val="00E6070F"/>
    <w:rsid w:val="00E6631B"/>
    <w:rsid w:val="00E84165"/>
    <w:rsid w:val="00E84E6D"/>
    <w:rsid w:val="00E936CF"/>
    <w:rsid w:val="00E93E46"/>
    <w:rsid w:val="00E947FB"/>
    <w:rsid w:val="00ED60EA"/>
    <w:rsid w:val="00EE55D1"/>
    <w:rsid w:val="00F00A1F"/>
    <w:rsid w:val="00F16D59"/>
    <w:rsid w:val="00F222B2"/>
    <w:rsid w:val="00F34742"/>
    <w:rsid w:val="00F732F5"/>
    <w:rsid w:val="00FD1C28"/>
    <w:rsid w:val="00FE1555"/>
    <w:rsid w:val="00FF083F"/>
    <w:rsid w:val="0240C3F1"/>
    <w:rsid w:val="081827A3"/>
    <w:rsid w:val="18F0C8E1"/>
    <w:rsid w:val="2BF78FBB"/>
    <w:rsid w:val="2F8CC6D6"/>
    <w:rsid w:val="364067D1"/>
    <w:rsid w:val="3770053D"/>
    <w:rsid w:val="4AC2CAB6"/>
    <w:rsid w:val="53909B66"/>
    <w:rsid w:val="6568B64B"/>
    <w:rsid w:val="72C9E94D"/>
    <w:rsid w:val="7CAFEC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EB5DB"/>
  <w15:chartTrackingRefBased/>
  <w15:docId w15:val="{5AF38D29-E183-45E4-AB28-05CA93142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D87"/>
    <w:pPr>
      <w:spacing w:before="240" w:after="240" w:line="240" w:lineRule="auto"/>
    </w:pPr>
    <w:rPr>
      <w:rFonts w:ascii="Arial" w:hAnsi="Arial" w:cs="Arial"/>
      <w:sz w:val="21"/>
      <w:szCs w:val="21"/>
    </w:rPr>
  </w:style>
  <w:style w:type="paragraph" w:styleId="Heading1">
    <w:name w:val="heading 1"/>
    <w:basedOn w:val="Normal"/>
    <w:next w:val="Normal"/>
    <w:link w:val="Heading1Char"/>
    <w:autoRedefine/>
    <w:uiPriority w:val="9"/>
    <w:qFormat/>
    <w:rsid w:val="00FF083F"/>
    <w:pPr>
      <w:spacing w:before="480"/>
      <w:outlineLvl w:val="0"/>
    </w:pPr>
    <w:rPr>
      <w:b/>
      <w:sz w:val="24"/>
    </w:rPr>
  </w:style>
  <w:style w:type="paragraph" w:styleId="Heading2">
    <w:name w:val="heading 2"/>
    <w:basedOn w:val="Normal"/>
    <w:next w:val="Normal"/>
    <w:link w:val="Heading2Char"/>
    <w:autoRedefine/>
    <w:uiPriority w:val="9"/>
    <w:unhideWhenUsed/>
    <w:qFormat/>
    <w:rsid w:val="00874E7C"/>
    <w:pPr>
      <w:ind w:left="709" w:hanging="709"/>
      <w:outlineLvl w:val="1"/>
    </w:pPr>
    <w:rPr>
      <w:sz w:val="22"/>
    </w:rPr>
  </w:style>
  <w:style w:type="paragraph" w:styleId="Heading3">
    <w:name w:val="heading 3"/>
    <w:basedOn w:val="Normal"/>
    <w:next w:val="Normal"/>
    <w:link w:val="Heading3Char"/>
    <w:autoRedefine/>
    <w:uiPriority w:val="9"/>
    <w:unhideWhenUsed/>
    <w:qFormat/>
    <w:rsid w:val="001764C6"/>
    <w:pPr>
      <w:ind w:left="1560" w:hanging="851"/>
      <w:outlineLvl w:val="2"/>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5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735F"/>
    <w:pPr>
      <w:numPr>
        <w:numId w:val="6"/>
      </w:numPr>
      <w:spacing w:line="259" w:lineRule="auto"/>
    </w:pPr>
  </w:style>
  <w:style w:type="character" w:styleId="CommentReference">
    <w:name w:val="annotation reference"/>
    <w:basedOn w:val="DefaultParagraphFont"/>
    <w:uiPriority w:val="99"/>
    <w:semiHidden/>
    <w:unhideWhenUsed/>
    <w:rsid w:val="00E84E6D"/>
    <w:rPr>
      <w:sz w:val="16"/>
      <w:szCs w:val="16"/>
    </w:rPr>
  </w:style>
  <w:style w:type="paragraph" w:styleId="CommentText">
    <w:name w:val="annotation text"/>
    <w:basedOn w:val="Normal"/>
    <w:link w:val="CommentTextChar"/>
    <w:uiPriority w:val="99"/>
    <w:unhideWhenUsed/>
    <w:rsid w:val="00E84E6D"/>
    <w:rPr>
      <w:sz w:val="20"/>
      <w:szCs w:val="20"/>
    </w:rPr>
  </w:style>
  <w:style w:type="character" w:customStyle="1" w:styleId="CommentTextChar">
    <w:name w:val="Comment Text Char"/>
    <w:basedOn w:val="DefaultParagraphFont"/>
    <w:link w:val="CommentText"/>
    <w:uiPriority w:val="99"/>
    <w:rsid w:val="00E84E6D"/>
    <w:rPr>
      <w:sz w:val="20"/>
      <w:szCs w:val="20"/>
    </w:rPr>
  </w:style>
  <w:style w:type="paragraph" w:styleId="CommentSubject">
    <w:name w:val="annotation subject"/>
    <w:basedOn w:val="CommentText"/>
    <w:next w:val="CommentText"/>
    <w:link w:val="CommentSubjectChar"/>
    <w:uiPriority w:val="99"/>
    <w:semiHidden/>
    <w:unhideWhenUsed/>
    <w:rsid w:val="00E84E6D"/>
    <w:rPr>
      <w:b/>
      <w:bCs/>
    </w:rPr>
  </w:style>
  <w:style w:type="character" w:customStyle="1" w:styleId="CommentSubjectChar">
    <w:name w:val="Comment Subject Char"/>
    <w:basedOn w:val="CommentTextChar"/>
    <w:link w:val="CommentSubject"/>
    <w:uiPriority w:val="99"/>
    <w:semiHidden/>
    <w:rsid w:val="00E84E6D"/>
    <w:rPr>
      <w:b/>
      <w:bCs/>
      <w:sz w:val="20"/>
      <w:szCs w:val="20"/>
    </w:rPr>
  </w:style>
  <w:style w:type="paragraph" w:styleId="Revision">
    <w:name w:val="Revision"/>
    <w:hidden/>
    <w:uiPriority w:val="99"/>
    <w:semiHidden/>
    <w:rsid w:val="00231207"/>
    <w:pPr>
      <w:spacing w:after="0" w:line="240" w:lineRule="auto"/>
    </w:pPr>
  </w:style>
  <w:style w:type="character" w:customStyle="1" w:styleId="Heading2Char">
    <w:name w:val="Heading 2 Char"/>
    <w:basedOn w:val="DefaultParagraphFont"/>
    <w:link w:val="Heading2"/>
    <w:uiPriority w:val="9"/>
    <w:rsid w:val="00874E7C"/>
    <w:rPr>
      <w:rFonts w:ascii="Arial" w:hAnsi="Arial" w:cs="Arial"/>
      <w:szCs w:val="21"/>
    </w:rPr>
  </w:style>
  <w:style w:type="character" w:customStyle="1" w:styleId="Heading1Char">
    <w:name w:val="Heading 1 Char"/>
    <w:basedOn w:val="DefaultParagraphFont"/>
    <w:link w:val="Heading1"/>
    <w:uiPriority w:val="9"/>
    <w:rsid w:val="00FF083F"/>
    <w:rPr>
      <w:rFonts w:ascii="Arial" w:hAnsi="Arial" w:cs="Arial"/>
      <w:b/>
      <w:sz w:val="24"/>
      <w:szCs w:val="21"/>
    </w:rPr>
  </w:style>
  <w:style w:type="character" w:customStyle="1" w:styleId="Heading3Char">
    <w:name w:val="Heading 3 Char"/>
    <w:basedOn w:val="DefaultParagraphFont"/>
    <w:link w:val="Heading3"/>
    <w:uiPriority w:val="9"/>
    <w:rsid w:val="001764C6"/>
    <w:rPr>
      <w:rFonts w:ascii="Arial" w:hAnsi="Arial" w:cs="Arial"/>
      <w:szCs w:val="21"/>
    </w:rPr>
  </w:style>
  <w:style w:type="paragraph" w:styleId="NoSpacing">
    <w:name w:val="No Spacing"/>
    <w:uiPriority w:val="1"/>
    <w:qFormat/>
    <w:rsid w:val="00E947FB"/>
    <w:pPr>
      <w:spacing w:after="0" w:line="240" w:lineRule="auto"/>
    </w:pPr>
  </w:style>
  <w:style w:type="paragraph" w:styleId="Title">
    <w:name w:val="Title"/>
    <w:basedOn w:val="Normal"/>
    <w:next w:val="Normal"/>
    <w:link w:val="TitleChar"/>
    <w:uiPriority w:val="10"/>
    <w:qFormat/>
    <w:rsid w:val="00AC447C"/>
    <w:pPr>
      <w:spacing w:line="259" w:lineRule="auto"/>
    </w:pPr>
    <w:rPr>
      <w:b/>
      <w:bCs/>
      <w:caps/>
      <w:sz w:val="32"/>
      <w:szCs w:val="32"/>
    </w:rPr>
  </w:style>
  <w:style w:type="character" w:customStyle="1" w:styleId="TitleChar">
    <w:name w:val="Title Char"/>
    <w:basedOn w:val="DefaultParagraphFont"/>
    <w:link w:val="Title"/>
    <w:uiPriority w:val="10"/>
    <w:rsid w:val="00AC447C"/>
    <w:rPr>
      <w:rFonts w:ascii="Arial" w:hAnsi="Arial" w:cs="Arial"/>
      <w:b/>
      <w:bCs/>
      <w:caps/>
      <w:sz w:val="32"/>
      <w:szCs w:val="32"/>
    </w:rPr>
  </w:style>
  <w:style w:type="character" w:styleId="PlaceholderText">
    <w:name w:val="Placeholder Text"/>
    <w:basedOn w:val="DefaultParagraphFont"/>
    <w:uiPriority w:val="99"/>
    <w:semiHidden/>
    <w:rsid w:val="000D52CC"/>
    <w:rPr>
      <w:color w:val="808080"/>
    </w:rPr>
  </w:style>
  <w:style w:type="paragraph" w:styleId="Header">
    <w:name w:val="header"/>
    <w:basedOn w:val="Normal"/>
    <w:link w:val="HeaderChar"/>
    <w:uiPriority w:val="99"/>
    <w:unhideWhenUsed/>
    <w:rsid w:val="000D52CC"/>
    <w:pPr>
      <w:tabs>
        <w:tab w:val="center" w:pos="4513"/>
        <w:tab w:val="right" w:pos="9026"/>
      </w:tabs>
      <w:spacing w:before="0" w:after="0"/>
    </w:pPr>
  </w:style>
  <w:style w:type="character" w:customStyle="1" w:styleId="HeaderChar">
    <w:name w:val="Header Char"/>
    <w:basedOn w:val="DefaultParagraphFont"/>
    <w:link w:val="Header"/>
    <w:uiPriority w:val="99"/>
    <w:rsid w:val="000D52CC"/>
    <w:rPr>
      <w:rFonts w:ascii="Arial" w:hAnsi="Arial" w:cs="Arial"/>
      <w:sz w:val="21"/>
      <w:szCs w:val="21"/>
    </w:rPr>
  </w:style>
  <w:style w:type="paragraph" w:styleId="Footer">
    <w:name w:val="footer"/>
    <w:basedOn w:val="Normal"/>
    <w:link w:val="FooterChar"/>
    <w:uiPriority w:val="99"/>
    <w:unhideWhenUsed/>
    <w:rsid w:val="000D52CC"/>
    <w:pPr>
      <w:tabs>
        <w:tab w:val="center" w:pos="4513"/>
        <w:tab w:val="right" w:pos="9026"/>
      </w:tabs>
      <w:spacing w:before="0" w:after="0"/>
    </w:pPr>
  </w:style>
  <w:style w:type="character" w:customStyle="1" w:styleId="FooterChar">
    <w:name w:val="Footer Char"/>
    <w:basedOn w:val="DefaultParagraphFont"/>
    <w:link w:val="Footer"/>
    <w:uiPriority w:val="99"/>
    <w:rsid w:val="000D52CC"/>
    <w:rPr>
      <w:rFonts w:ascii="Arial" w:hAnsi="Arial" w:cs="Arial"/>
      <w:sz w:val="21"/>
      <w:szCs w:val="21"/>
    </w:rPr>
  </w:style>
  <w:style w:type="character" w:styleId="Strong">
    <w:name w:val="Strong"/>
    <w:basedOn w:val="DefaultParagraphFont"/>
    <w:uiPriority w:val="22"/>
    <w:qFormat/>
    <w:rsid w:val="00874E7C"/>
    <w:rPr>
      <w:b/>
      <w:bCs/>
    </w:rPr>
  </w:style>
  <w:style w:type="paragraph" w:customStyle="1" w:styleId="TableRow">
    <w:name w:val="Table Row"/>
    <w:basedOn w:val="Normal"/>
    <w:link w:val="TableRowChar"/>
    <w:qFormat/>
    <w:rsid w:val="005C20D6"/>
    <w:pPr>
      <w:spacing w:before="120" w:after="120"/>
      <w:ind w:left="34"/>
    </w:pPr>
    <w:rPr>
      <w:sz w:val="22"/>
      <w:szCs w:val="22"/>
    </w:rPr>
  </w:style>
  <w:style w:type="character" w:customStyle="1" w:styleId="TableRowChar">
    <w:name w:val="Table Row Char"/>
    <w:basedOn w:val="DefaultParagraphFont"/>
    <w:link w:val="TableRow"/>
    <w:rsid w:val="005C20D6"/>
    <w:rPr>
      <w:rFonts w:ascii="Arial" w:hAnsi="Arial" w:cs="Arial"/>
    </w:rPr>
  </w:style>
  <w:style w:type="character" w:styleId="Mention">
    <w:name w:val="Mention"/>
    <w:basedOn w:val="DefaultParagraphFont"/>
    <w:uiPriority w:val="99"/>
    <w:unhideWhenUsed/>
    <w:rsid w:val="0057169C"/>
    <w:rPr>
      <w:color w:val="2B579A"/>
      <w:shd w:val="clear" w:color="auto" w:fill="E6E6E6"/>
    </w:rPr>
  </w:style>
  <w:style w:type="character" w:styleId="Hyperlink">
    <w:name w:val="Hyperlink"/>
    <w:basedOn w:val="DefaultParagraphFont"/>
    <w:uiPriority w:val="99"/>
    <w:unhideWhenUsed/>
    <w:rsid w:val="001522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CC256A2E804796A2AA13395F93A62F"/>
        <w:category>
          <w:name w:val="General"/>
          <w:gallery w:val="placeholder"/>
        </w:category>
        <w:types>
          <w:type w:val="bbPlcHdr"/>
        </w:types>
        <w:behaviors>
          <w:behavior w:val="content"/>
        </w:behaviors>
        <w:guid w:val="{A70F420E-FEAC-4CCD-9FA0-2C1B65366B64}"/>
      </w:docPartPr>
      <w:docPartBody>
        <w:p w:rsidR="00D91995" w:rsidRDefault="00401340" w:rsidP="00401340">
          <w:pPr>
            <w:pStyle w:val="0ACC256A2E804796A2AA13395F93A62F"/>
          </w:pPr>
          <w:r w:rsidRPr="00BD7934">
            <w:rPr>
              <w:rStyle w:val="PlaceholderText"/>
            </w:rPr>
            <w:t>[Title]</w:t>
          </w:r>
        </w:p>
      </w:docPartBody>
    </w:docPart>
    <w:docPart>
      <w:docPartPr>
        <w:name w:val="A8C7452FACB9451BBFEEFFE6EB1265A8"/>
        <w:category>
          <w:name w:val="General"/>
          <w:gallery w:val="placeholder"/>
        </w:category>
        <w:types>
          <w:type w:val="bbPlcHdr"/>
        </w:types>
        <w:behaviors>
          <w:behavior w:val="content"/>
        </w:behaviors>
        <w:guid w:val="{ADEA41BB-CC41-4171-B4D2-52B93BEA3979}"/>
      </w:docPartPr>
      <w:docPartBody>
        <w:p w:rsidR="00D91995" w:rsidRDefault="00401340" w:rsidP="00401340">
          <w:pPr>
            <w:pStyle w:val="A8C7452FACB9451BBFEEFFE6EB1265A8"/>
          </w:pPr>
          <w:r w:rsidRPr="00BD7934">
            <w:rPr>
              <w:rStyle w:val="PlaceholderText"/>
            </w:rPr>
            <w:t>[Keywords]</w:t>
          </w:r>
        </w:p>
      </w:docPartBody>
    </w:docPart>
    <w:docPart>
      <w:docPartPr>
        <w:name w:val="CCAE4C3A5F9642EC9A487EB264302786"/>
        <w:category>
          <w:name w:val="General"/>
          <w:gallery w:val="placeholder"/>
        </w:category>
        <w:types>
          <w:type w:val="bbPlcHdr"/>
        </w:types>
        <w:behaviors>
          <w:behavior w:val="content"/>
        </w:behaviors>
        <w:guid w:val="{DB1EAB48-D655-4A82-993C-2DD871EDD734}"/>
      </w:docPartPr>
      <w:docPartBody>
        <w:p w:rsidR="000B1BD9" w:rsidRDefault="00402311">
          <w:r w:rsidRPr="00B82A94">
            <w:rPr>
              <w:rStyle w:val="PlaceholderText"/>
            </w:rPr>
            <w:t>[Title]</w:t>
          </w:r>
        </w:p>
      </w:docPartBody>
    </w:docPart>
    <w:docPart>
      <w:docPartPr>
        <w:name w:val="73F5CBFCE4B941DB92886AB019BEBD5F"/>
        <w:category>
          <w:name w:val="General"/>
          <w:gallery w:val="placeholder"/>
        </w:category>
        <w:types>
          <w:type w:val="bbPlcHdr"/>
        </w:types>
        <w:behaviors>
          <w:behavior w:val="content"/>
        </w:behaviors>
        <w:guid w:val="{140CA7A2-F927-4769-B1BA-8F5A95ED9A0B}"/>
      </w:docPartPr>
      <w:docPartBody>
        <w:p w:rsidR="000B1BD9" w:rsidRDefault="00402311" w:rsidP="00402311">
          <w:pPr>
            <w:pStyle w:val="73F5CBFCE4B941DB92886AB019BEBD5F"/>
          </w:pPr>
          <w:r w:rsidRPr="00BD7934">
            <w:rPr>
              <w:rStyle w:val="PlaceholderText"/>
            </w:rPr>
            <w:t>[Title]</w:t>
          </w:r>
        </w:p>
      </w:docPartBody>
    </w:docPart>
    <w:docPart>
      <w:docPartPr>
        <w:name w:val="11F0506226E540F09A616B0C81ABF7D3"/>
        <w:category>
          <w:name w:val="General"/>
          <w:gallery w:val="placeholder"/>
        </w:category>
        <w:types>
          <w:type w:val="bbPlcHdr"/>
        </w:types>
        <w:behaviors>
          <w:behavior w:val="content"/>
        </w:behaviors>
        <w:guid w:val="{34901606-07B3-41EC-AA6E-4FAD5C7378D3}"/>
      </w:docPartPr>
      <w:docPartBody>
        <w:p w:rsidR="000B1BD9" w:rsidRDefault="00402311" w:rsidP="00402311">
          <w:pPr>
            <w:pStyle w:val="11F0506226E540F09A616B0C81ABF7D3"/>
          </w:pPr>
          <w:r w:rsidRPr="00BC628B">
            <w:rPr>
              <w:rStyle w:val="PlaceholderText"/>
            </w:rPr>
            <w:t>[Keywords]</w:t>
          </w:r>
        </w:p>
      </w:docPartBody>
    </w:docPart>
    <w:docPart>
      <w:docPartPr>
        <w:name w:val="15483758F8744289A63E0F214FA59522"/>
        <w:category>
          <w:name w:val="General"/>
          <w:gallery w:val="placeholder"/>
        </w:category>
        <w:types>
          <w:type w:val="bbPlcHdr"/>
        </w:types>
        <w:behaviors>
          <w:behavior w:val="content"/>
        </w:behaviors>
        <w:guid w:val="{98763A8B-E2D0-45B8-BF76-6ABDD583BDF4}"/>
      </w:docPartPr>
      <w:docPartBody>
        <w:p w:rsidR="00F753DB" w:rsidRDefault="00A57C88">
          <w:r w:rsidRPr="00DB3CA4">
            <w:rPr>
              <w:rStyle w:val="PlaceholderText"/>
            </w:rPr>
            <w:t>[Keywords]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340"/>
    <w:rsid w:val="000B1BD9"/>
    <w:rsid w:val="000D0BA6"/>
    <w:rsid w:val="001621E9"/>
    <w:rsid w:val="003605B2"/>
    <w:rsid w:val="00401340"/>
    <w:rsid w:val="00402311"/>
    <w:rsid w:val="006F6106"/>
    <w:rsid w:val="008108FF"/>
    <w:rsid w:val="0083222E"/>
    <w:rsid w:val="009344DB"/>
    <w:rsid w:val="00A57C88"/>
    <w:rsid w:val="00D91995"/>
    <w:rsid w:val="00F753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7C88"/>
    <w:rPr>
      <w:color w:val="808080"/>
    </w:rPr>
  </w:style>
  <w:style w:type="paragraph" w:customStyle="1" w:styleId="0ACC256A2E804796A2AA13395F93A62F">
    <w:name w:val="0ACC256A2E804796A2AA13395F93A62F"/>
    <w:rsid w:val="00401340"/>
  </w:style>
  <w:style w:type="paragraph" w:customStyle="1" w:styleId="A8C7452FACB9451BBFEEFFE6EB1265A8">
    <w:name w:val="A8C7452FACB9451BBFEEFFE6EB1265A8"/>
    <w:rsid w:val="00401340"/>
  </w:style>
  <w:style w:type="paragraph" w:customStyle="1" w:styleId="73F5CBFCE4B941DB92886AB019BEBD5F">
    <w:name w:val="73F5CBFCE4B941DB92886AB019BEBD5F"/>
    <w:rsid w:val="00402311"/>
  </w:style>
  <w:style w:type="paragraph" w:customStyle="1" w:styleId="11F0506226E540F09A616B0C81ABF7D3">
    <w:name w:val="11F0506226E540F09A616B0C81ABF7D3"/>
    <w:rsid w:val="004023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f7fffd1-042a-4107-b207-3b1691fd9ea4">
      <Terms xmlns="http://schemas.microsoft.com/office/infopath/2007/PartnerControls"/>
    </lcf76f155ced4ddcb4097134ff3c332f>
    <TaxCatchAll xmlns="ad419279-7e39-4dcd-a144-c0c651fe77c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E058DE1CB41A489C70DA210A2410A0" ma:contentTypeVersion="14" ma:contentTypeDescription="Create a new document." ma:contentTypeScope="" ma:versionID="806e3668124418b9ae9927c44536954f">
  <xsd:schema xmlns:xsd="http://www.w3.org/2001/XMLSchema" xmlns:xs="http://www.w3.org/2001/XMLSchema" xmlns:p="http://schemas.microsoft.com/office/2006/metadata/properties" xmlns:ns2="ff7fffd1-042a-4107-b207-3b1691fd9ea4" xmlns:ns3="ad419279-7e39-4dcd-a144-c0c651fe77c7" targetNamespace="http://schemas.microsoft.com/office/2006/metadata/properties" ma:root="true" ma:fieldsID="650e323c55c9c2afb6f2cfaa10822d44" ns2:_="" ns3:_="">
    <xsd:import namespace="ff7fffd1-042a-4107-b207-3b1691fd9ea4"/>
    <xsd:import namespace="ad419279-7e39-4dcd-a144-c0c651fe77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7fffd1-042a-4107-b207-3b1691fd9ea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354608c-5633-40c1-be57-7b60b5f02ae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419279-7e39-4dcd-a144-c0c651fe77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c4be3f1-0e86-4bbd-a762-137d09b9ff1d}" ma:internalName="TaxCatchAll" ma:showField="CatchAllData" ma:web="ad419279-7e39-4dcd-a144-c0c651fe77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D8AC5D-3B78-4BFE-8387-DCBE9C8B7795}">
  <ds:schemaRefs>
    <ds:schemaRef ds:uri="http://schemas.microsoft.com/sharepoint/v3/contenttype/forms"/>
  </ds:schemaRefs>
</ds:datastoreItem>
</file>

<file path=customXml/itemProps2.xml><?xml version="1.0" encoding="utf-8"?>
<ds:datastoreItem xmlns:ds="http://schemas.openxmlformats.org/officeDocument/2006/customXml" ds:itemID="{0C8CC19D-94FC-4A3D-9192-894BE1408CDD}">
  <ds:schemaRefs>
    <ds:schemaRef ds:uri="http://schemas.microsoft.com/office/2006/metadata/properties"/>
    <ds:schemaRef ds:uri="http://schemas.microsoft.com/office/infopath/2007/PartnerControls"/>
    <ds:schemaRef ds:uri="ff7fffd1-042a-4107-b207-3b1691fd9ea4"/>
    <ds:schemaRef ds:uri="ad419279-7e39-4dcd-a144-c0c651fe77c7"/>
  </ds:schemaRefs>
</ds:datastoreItem>
</file>

<file path=customXml/itemProps3.xml><?xml version="1.0" encoding="utf-8"?>
<ds:datastoreItem xmlns:ds="http://schemas.openxmlformats.org/officeDocument/2006/customXml" ds:itemID="{C3955253-5283-4475-98B4-B756207FB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7fffd1-042a-4107-b207-3b1691fd9ea4"/>
    <ds:schemaRef ds:uri="ad419279-7e39-4dcd-a144-c0c651fe7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7</TotalTime>
  <Pages>3</Pages>
  <Words>700</Words>
  <Characters>4125</Characters>
  <Application>Microsoft Office Word</Application>
  <DocSecurity>0</DocSecurity>
  <Lines>107</Lines>
  <Paragraphs>54</Paragraphs>
  <ScaleCrop>false</ScaleCrop>
  <HeadingPairs>
    <vt:vector size="2" baseType="variant">
      <vt:variant>
        <vt:lpstr>Title</vt:lpstr>
      </vt:variant>
      <vt:variant>
        <vt:i4>1</vt:i4>
      </vt:variant>
    </vt:vector>
  </HeadingPairs>
  <TitlesOfParts>
    <vt:vector size="1" baseType="lpstr">
      <vt:lpstr>Information Security Framework Review Policy</vt:lpstr>
    </vt:vector>
  </TitlesOfParts>
  <Company>Cardiff University</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Security Framework Review Policy</dc:title>
  <dc:subject/>
  <dc:creator>insrv</dc:creator>
  <cp:keywords>1.3</cp:keywords>
  <dc:description/>
  <cp:lastModifiedBy>Gail Thomas</cp:lastModifiedBy>
  <cp:revision>114</cp:revision>
  <dcterms:created xsi:type="dcterms:W3CDTF">2018-02-14T13:45:00Z</dcterms:created>
  <dcterms:modified xsi:type="dcterms:W3CDTF">2025-12-22T14:52:00Z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0x010100EBE058DE1CB41A489C70DA210A2410A0</vt:lpwstr>
  </property>
  <property fmtid="{D5CDD505-2E9C-101B-9397-08002B2CF9AE}" pid="3" name="MediaServiceImageTags">
    <vt:lpwstr/>
  </property>
</Properties>
</file>