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753675" w14:textId="7C099292" w:rsidR="00CB55E5" w:rsidRPr="007851E1" w:rsidRDefault="007851E1" w:rsidP="00E90C0D">
      <w:pPr>
        <w:spacing w:after="0" w:line="360" w:lineRule="auto"/>
        <w:jc w:val="both"/>
        <w:rPr>
          <w:rFonts w:ascii="Arial" w:hAnsi="Arial" w:cs="Arial"/>
          <w:sz w:val="28"/>
          <w:szCs w:val="28"/>
        </w:rPr>
      </w:pPr>
      <w:r w:rsidRPr="007851E1">
        <w:rPr>
          <w:rFonts w:ascii="Arial" w:hAnsi="Arial" w:cs="Arial"/>
          <w:sz w:val="28"/>
          <w:szCs w:val="28"/>
        </w:rPr>
        <w:t>The POOL Study</w:t>
      </w:r>
      <w:r w:rsidR="00842805" w:rsidRPr="007851E1">
        <w:rPr>
          <w:rFonts w:ascii="Arial" w:hAnsi="Arial" w:cs="Arial"/>
          <w:sz w:val="28"/>
          <w:szCs w:val="28"/>
        </w:rPr>
        <w:t>: Privacy Notice</w:t>
      </w:r>
    </w:p>
    <w:p w14:paraId="2A181F9A" w14:textId="77777777" w:rsidR="00842805" w:rsidRPr="007851E1" w:rsidRDefault="00842805" w:rsidP="00E90C0D">
      <w:pPr>
        <w:spacing w:after="0" w:line="360" w:lineRule="auto"/>
        <w:jc w:val="both"/>
        <w:rPr>
          <w:rFonts w:ascii="Arial" w:hAnsi="Arial" w:cs="Arial"/>
          <w:sz w:val="20"/>
          <w:szCs w:val="20"/>
        </w:rPr>
      </w:pPr>
    </w:p>
    <w:p w14:paraId="0FDBACE5" w14:textId="77777777" w:rsidR="007851E1" w:rsidRPr="007851E1" w:rsidRDefault="1E3E05FA" w:rsidP="00E90C0D">
      <w:pPr>
        <w:spacing w:after="0" w:line="360" w:lineRule="auto"/>
        <w:jc w:val="both"/>
        <w:rPr>
          <w:rFonts w:ascii="Arial" w:hAnsi="Arial" w:cs="Arial"/>
          <w:sz w:val="24"/>
          <w:szCs w:val="24"/>
        </w:rPr>
      </w:pPr>
      <w:r w:rsidRPr="007851E1">
        <w:rPr>
          <w:rFonts w:ascii="Arial" w:hAnsi="Arial" w:cs="Arial"/>
          <w:sz w:val="24"/>
          <w:szCs w:val="24"/>
        </w:rPr>
        <w:t xml:space="preserve">What is the </w:t>
      </w:r>
      <w:r w:rsidR="003F2604" w:rsidRPr="007851E1">
        <w:rPr>
          <w:rFonts w:ascii="Arial" w:hAnsi="Arial" w:cs="Arial"/>
          <w:sz w:val="24"/>
          <w:szCs w:val="24"/>
        </w:rPr>
        <w:t>POOL Study</w:t>
      </w:r>
      <w:r w:rsidRPr="007851E1">
        <w:rPr>
          <w:rFonts w:ascii="Arial" w:hAnsi="Arial" w:cs="Arial"/>
          <w:sz w:val="24"/>
          <w:szCs w:val="24"/>
        </w:rPr>
        <w:t>?</w:t>
      </w:r>
    </w:p>
    <w:p w14:paraId="5BDB5F25" w14:textId="64591FAF" w:rsidR="00AE642D" w:rsidRDefault="00A643B9" w:rsidP="00E90C0D">
      <w:pPr>
        <w:spacing w:after="0" w:line="360" w:lineRule="auto"/>
        <w:jc w:val="both"/>
        <w:rPr>
          <w:rFonts w:ascii="Arial" w:hAnsi="Arial" w:cs="Arial"/>
          <w:sz w:val="20"/>
          <w:szCs w:val="20"/>
        </w:rPr>
      </w:pPr>
      <w:r w:rsidRPr="007851E1">
        <w:rPr>
          <w:rFonts w:ascii="Arial" w:hAnsi="Arial" w:cs="Arial"/>
          <w:sz w:val="20"/>
          <w:szCs w:val="20"/>
        </w:rPr>
        <w:t xml:space="preserve">Cardiff University, in collaboration with </w:t>
      </w:r>
      <w:hyperlink r:id="rId10" w:history="1">
        <w:r w:rsidR="00AE642D" w:rsidRPr="009C5C3A">
          <w:rPr>
            <w:rStyle w:val="Hyperlink"/>
            <w:rFonts w:ascii="Arial" w:hAnsi="Arial" w:cs="Arial"/>
            <w:sz w:val="20"/>
            <w:szCs w:val="20"/>
          </w:rPr>
          <w:t>Wellbeing Software</w:t>
        </w:r>
      </w:hyperlink>
      <w:r w:rsidR="007851E1">
        <w:rPr>
          <w:rFonts w:ascii="Arial" w:hAnsi="Arial" w:cs="Arial"/>
          <w:sz w:val="20"/>
          <w:szCs w:val="20"/>
        </w:rPr>
        <w:t xml:space="preserve"> and the </w:t>
      </w:r>
      <w:r w:rsidR="00AE642D" w:rsidRPr="007851E1">
        <w:rPr>
          <w:rFonts w:ascii="Arial" w:hAnsi="Arial" w:cs="Arial"/>
          <w:sz w:val="20"/>
          <w:szCs w:val="20"/>
        </w:rPr>
        <w:t>National Neonatal Research Database</w:t>
      </w:r>
      <w:r w:rsidR="007851E1">
        <w:rPr>
          <w:rFonts w:ascii="Arial" w:hAnsi="Arial" w:cs="Arial"/>
          <w:sz w:val="20"/>
          <w:szCs w:val="20"/>
        </w:rPr>
        <w:t xml:space="preserve"> (NNRD)</w:t>
      </w:r>
      <w:r w:rsidRPr="007851E1">
        <w:rPr>
          <w:rFonts w:ascii="Arial" w:hAnsi="Arial" w:cs="Arial"/>
          <w:sz w:val="20"/>
          <w:szCs w:val="20"/>
        </w:rPr>
        <w:t xml:space="preserve">, has been </w:t>
      </w:r>
      <w:r w:rsidR="00AE642D" w:rsidRPr="007851E1">
        <w:rPr>
          <w:rFonts w:ascii="Arial" w:hAnsi="Arial" w:cs="Arial"/>
          <w:sz w:val="20"/>
          <w:szCs w:val="20"/>
        </w:rPr>
        <w:t>funded by the National Institute of Health Research</w:t>
      </w:r>
      <w:r w:rsidR="007851E1">
        <w:rPr>
          <w:rFonts w:ascii="Arial" w:hAnsi="Arial" w:cs="Arial"/>
          <w:sz w:val="20"/>
          <w:szCs w:val="20"/>
        </w:rPr>
        <w:t xml:space="preserve"> (NIHR)</w:t>
      </w:r>
      <w:r w:rsidR="00AE642D" w:rsidRPr="007851E1">
        <w:rPr>
          <w:rFonts w:ascii="Arial" w:hAnsi="Arial" w:cs="Arial"/>
          <w:sz w:val="20"/>
          <w:szCs w:val="20"/>
        </w:rPr>
        <w:t xml:space="preserve"> under the </w:t>
      </w:r>
      <w:r w:rsidR="00AE642D" w:rsidRPr="007851E1">
        <w:rPr>
          <w:rFonts w:ascii="Arial" w:eastAsia="Times New Roman" w:hAnsi="Arial" w:cs="Arial"/>
          <w:sz w:val="20"/>
          <w:szCs w:val="20"/>
          <w:lang w:eastAsia="en-GB"/>
        </w:rPr>
        <w:t>Health Technology Assessment (HTA) Programme</w:t>
      </w:r>
      <w:r w:rsidR="00AE642D" w:rsidRPr="007851E1">
        <w:rPr>
          <w:rFonts w:ascii="Arial" w:hAnsi="Arial" w:cs="Arial"/>
          <w:sz w:val="20"/>
          <w:szCs w:val="20"/>
        </w:rPr>
        <w:t xml:space="preserve"> to </w:t>
      </w:r>
      <w:r w:rsidR="007851E1" w:rsidRPr="007851E1">
        <w:rPr>
          <w:rFonts w:ascii="Arial" w:hAnsi="Arial" w:cs="Arial"/>
          <w:sz w:val="20"/>
          <w:szCs w:val="20"/>
        </w:rPr>
        <w:t xml:space="preserve">carry out research to </w:t>
      </w:r>
      <w:r w:rsidR="00AE642D" w:rsidRPr="007851E1">
        <w:rPr>
          <w:rFonts w:ascii="Arial" w:hAnsi="Arial" w:cs="Arial"/>
          <w:sz w:val="20"/>
          <w:szCs w:val="20"/>
        </w:rPr>
        <w:t>establish the safety of waterbirths</w:t>
      </w:r>
      <w:r w:rsidR="007851E1" w:rsidRPr="007851E1">
        <w:rPr>
          <w:rFonts w:ascii="Arial" w:hAnsi="Arial" w:cs="Arial"/>
          <w:sz w:val="20"/>
          <w:szCs w:val="20"/>
        </w:rPr>
        <w:t xml:space="preserve"> for mothers and babies.</w:t>
      </w:r>
    </w:p>
    <w:p w14:paraId="4A217835" w14:textId="77777777" w:rsidR="000C49A3" w:rsidRPr="007851E1" w:rsidRDefault="000C49A3" w:rsidP="00E90C0D">
      <w:pPr>
        <w:spacing w:after="0" w:line="360" w:lineRule="auto"/>
        <w:jc w:val="both"/>
        <w:rPr>
          <w:rFonts w:ascii="Arial" w:hAnsi="Arial" w:cs="Arial"/>
          <w:color w:val="000000"/>
          <w:sz w:val="20"/>
          <w:szCs w:val="20"/>
        </w:rPr>
      </w:pPr>
    </w:p>
    <w:p w14:paraId="212430C8" w14:textId="13FFE9F7" w:rsidR="00CE1C5B" w:rsidRDefault="00CE1C5B" w:rsidP="00E90C0D">
      <w:pPr>
        <w:pStyle w:val="NormalWeb"/>
        <w:spacing w:before="0" w:beforeAutospacing="0" w:after="0" w:afterAutospacing="0" w:line="360" w:lineRule="auto"/>
        <w:jc w:val="both"/>
        <w:rPr>
          <w:rFonts w:ascii="Arial" w:hAnsi="Arial" w:cs="Arial"/>
          <w:sz w:val="20"/>
          <w:szCs w:val="20"/>
        </w:rPr>
      </w:pPr>
      <w:r w:rsidRPr="007851E1">
        <w:rPr>
          <w:rFonts w:ascii="Arial" w:hAnsi="Arial" w:cs="Arial"/>
          <w:sz w:val="20"/>
          <w:szCs w:val="20"/>
        </w:rPr>
        <w:t xml:space="preserve">We are working with </w:t>
      </w:r>
      <w:r w:rsidR="007851E1" w:rsidRPr="007851E1">
        <w:rPr>
          <w:rFonts w:ascii="Arial" w:hAnsi="Arial" w:cs="Arial"/>
          <w:sz w:val="20"/>
          <w:szCs w:val="20"/>
        </w:rPr>
        <w:t>26 NHS sites across England and Wales,</w:t>
      </w:r>
      <w:r w:rsidR="007851E1">
        <w:rPr>
          <w:rFonts w:ascii="Arial" w:hAnsi="Arial" w:cs="Arial"/>
          <w:sz w:val="20"/>
          <w:szCs w:val="20"/>
        </w:rPr>
        <w:t xml:space="preserve"> all of which have an existing contract with Wellbeing Software to provide their maternity software system. Our aim is to establish the safety of waterbirths using routinely collected data. </w:t>
      </w:r>
    </w:p>
    <w:p w14:paraId="5BBF6665" w14:textId="77777777" w:rsidR="005B7028" w:rsidRPr="007851E1" w:rsidRDefault="005B7028" w:rsidP="00E90C0D">
      <w:pPr>
        <w:pStyle w:val="NormalWeb"/>
        <w:spacing w:before="0" w:beforeAutospacing="0" w:after="0" w:afterAutospacing="0" w:line="360" w:lineRule="auto"/>
        <w:jc w:val="both"/>
        <w:rPr>
          <w:rFonts w:ascii="Arial" w:hAnsi="Arial" w:cs="Arial"/>
          <w:sz w:val="20"/>
          <w:szCs w:val="20"/>
        </w:rPr>
      </w:pPr>
    </w:p>
    <w:p w14:paraId="0D2E48E2" w14:textId="3A96243B" w:rsidR="002C5B3A" w:rsidRDefault="00E90C0D" w:rsidP="00E90C0D">
      <w:pPr>
        <w:spacing w:after="0" w:line="360" w:lineRule="auto"/>
        <w:jc w:val="both"/>
        <w:rPr>
          <w:rFonts w:ascii="Arial" w:hAnsi="Arial" w:cs="Arial"/>
          <w:sz w:val="24"/>
          <w:szCs w:val="24"/>
        </w:rPr>
      </w:pPr>
      <w:r>
        <w:rPr>
          <w:rFonts w:ascii="Arial" w:hAnsi="Arial" w:cs="Arial"/>
          <w:sz w:val="24"/>
          <w:szCs w:val="24"/>
        </w:rPr>
        <w:t xml:space="preserve">POOL Study and data </w:t>
      </w:r>
    </w:p>
    <w:p w14:paraId="042605FA" w14:textId="4DAA9135" w:rsidR="001D21DD" w:rsidRDefault="005B7028" w:rsidP="00E90C0D">
      <w:pPr>
        <w:pStyle w:val="NormalWeb"/>
        <w:spacing w:before="0" w:beforeAutospacing="0" w:after="0" w:afterAutospacing="0" w:line="360" w:lineRule="auto"/>
        <w:jc w:val="both"/>
        <w:rPr>
          <w:rFonts w:ascii="Arial" w:hAnsi="Arial" w:cs="Arial"/>
          <w:sz w:val="20"/>
          <w:szCs w:val="20"/>
        </w:rPr>
      </w:pPr>
      <w:r w:rsidRPr="007851E1">
        <w:rPr>
          <w:rFonts w:ascii="Arial" w:hAnsi="Arial" w:cs="Arial"/>
          <w:sz w:val="20"/>
          <w:szCs w:val="20"/>
        </w:rPr>
        <w:t>The study will collect data on</w:t>
      </w:r>
      <w:r>
        <w:rPr>
          <w:rFonts w:ascii="Arial" w:hAnsi="Arial" w:cs="Arial"/>
          <w:sz w:val="20"/>
          <w:szCs w:val="20"/>
        </w:rPr>
        <w:t xml:space="preserve"> </w:t>
      </w:r>
      <w:r w:rsidRPr="007851E1">
        <w:rPr>
          <w:rFonts w:ascii="Arial" w:hAnsi="Arial" w:cs="Arial"/>
          <w:sz w:val="20"/>
          <w:szCs w:val="20"/>
        </w:rPr>
        <w:t>the births of all women</w:t>
      </w:r>
      <w:r w:rsidR="009C5C3A">
        <w:rPr>
          <w:rFonts w:ascii="Arial" w:hAnsi="Arial" w:cs="Arial"/>
          <w:sz w:val="20"/>
          <w:szCs w:val="20"/>
        </w:rPr>
        <w:t xml:space="preserve"> who do not opt-out</w:t>
      </w:r>
      <w:r w:rsidRPr="007851E1">
        <w:rPr>
          <w:rFonts w:ascii="Arial" w:hAnsi="Arial" w:cs="Arial"/>
          <w:sz w:val="20"/>
          <w:szCs w:val="20"/>
        </w:rPr>
        <w:t xml:space="preserve"> </w:t>
      </w:r>
      <w:r w:rsidR="009C5C3A">
        <w:rPr>
          <w:rFonts w:ascii="Arial" w:hAnsi="Arial" w:cs="Arial"/>
          <w:sz w:val="20"/>
          <w:szCs w:val="20"/>
        </w:rPr>
        <w:t>from</w:t>
      </w:r>
      <w:r w:rsidR="009C5C3A" w:rsidRPr="007851E1">
        <w:rPr>
          <w:rFonts w:ascii="Arial" w:hAnsi="Arial" w:cs="Arial"/>
          <w:sz w:val="20"/>
          <w:szCs w:val="20"/>
        </w:rPr>
        <w:t xml:space="preserve"> </w:t>
      </w:r>
      <w:r>
        <w:rPr>
          <w:rFonts w:ascii="Arial" w:hAnsi="Arial" w:cs="Arial"/>
          <w:sz w:val="20"/>
          <w:szCs w:val="20"/>
        </w:rPr>
        <w:t>26</w:t>
      </w:r>
      <w:r w:rsidRPr="007851E1">
        <w:rPr>
          <w:rFonts w:ascii="Arial" w:hAnsi="Arial" w:cs="Arial"/>
          <w:sz w:val="20"/>
          <w:szCs w:val="20"/>
        </w:rPr>
        <w:t xml:space="preserve"> maternity units during 2015-202</w:t>
      </w:r>
      <w:r>
        <w:rPr>
          <w:rFonts w:ascii="Arial" w:hAnsi="Arial" w:cs="Arial"/>
          <w:sz w:val="20"/>
          <w:szCs w:val="20"/>
        </w:rPr>
        <w:t>2</w:t>
      </w:r>
      <w:r w:rsidRPr="007851E1">
        <w:rPr>
          <w:rFonts w:ascii="Arial" w:hAnsi="Arial" w:cs="Arial"/>
          <w:sz w:val="20"/>
          <w:szCs w:val="20"/>
        </w:rPr>
        <w:t xml:space="preserve">. </w:t>
      </w:r>
      <w:r w:rsidR="00E90C0D" w:rsidRPr="007851E1">
        <w:rPr>
          <w:rFonts w:ascii="Arial" w:hAnsi="Arial" w:cs="Arial"/>
          <w:sz w:val="20"/>
          <w:szCs w:val="20"/>
        </w:rPr>
        <w:t>The study will include</w:t>
      </w:r>
      <w:r w:rsidR="00E90C0D">
        <w:rPr>
          <w:rFonts w:ascii="Arial" w:hAnsi="Arial" w:cs="Arial"/>
          <w:sz w:val="20"/>
          <w:szCs w:val="20"/>
        </w:rPr>
        <w:t xml:space="preserve"> </w:t>
      </w:r>
      <w:r w:rsidR="00E63226">
        <w:rPr>
          <w:rFonts w:ascii="Arial" w:hAnsi="Arial" w:cs="Arial"/>
          <w:sz w:val="20"/>
          <w:szCs w:val="20"/>
        </w:rPr>
        <w:t xml:space="preserve">all </w:t>
      </w:r>
      <w:r w:rsidR="00E90C0D" w:rsidRPr="007851E1">
        <w:rPr>
          <w:rFonts w:ascii="Arial" w:hAnsi="Arial" w:cs="Arial"/>
          <w:sz w:val="20"/>
          <w:szCs w:val="20"/>
        </w:rPr>
        <w:t>women giving birth</w:t>
      </w:r>
      <w:r w:rsidR="00E63226">
        <w:rPr>
          <w:rFonts w:ascii="Arial" w:hAnsi="Arial" w:cs="Arial"/>
          <w:sz w:val="20"/>
          <w:szCs w:val="20"/>
        </w:rPr>
        <w:t xml:space="preserve"> during the study period</w:t>
      </w:r>
      <w:r w:rsidR="00E90C0D" w:rsidRPr="007851E1">
        <w:rPr>
          <w:rFonts w:ascii="Arial" w:hAnsi="Arial" w:cs="Arial"/>
          <w:sz w:val="20"/>
          <w:szCs w:val="20"/>
        </w:rPr>
        <w:t>.</w:t>
      </w:r>
      <w:r w:rsidR="00E90C0D">
        <w:rPr>
          <w:rFonts w:ascii="Arial" w:hAnsi="Arial" w:cs="Arial"/>
          <w:sz w:val="20"/>
          <w:szCs w:val="20"/>
        </w:rPr>
        <w:t xml:space="preserve"> </w:t>
      </w:r>
      <w:r w:rsidR="00F84EC7">
        <w:rPr>
          <w:rFonts w:ascii="Arial" w:hAnsi="Arial" w:cs="Arial"/>
          <w:sz w:val="20"/>
          <w:szCs w:val="20"/>
        </w:rPr>
        <w:t>Data from Wellbeing Software’s maternity information system</w:t>
      </w:r>
      <w:r w:rsidR="001D21DD">
        <w:rPr>
          <w:rFonts w:ascii="Arial" w:hAnsi="Arial" w:cs="Arial"/>
          <w:sz w:val="20"/>
          <w:szCs w:val="20"/>
        </w:rPr>
        <w:t>,</w:t>
      </w:r>
      <w:r w:rsidR="00F84EC7">
        <w:rPr>
          <w:rFonts w:ascii="Arial" w:hAnsi="Arial" w:cs="Arial"/>
          <w:sz w:val="20"/>
          <w:szCs w:val="20"/>
        </w:rPr>
        <w:t xml:space="preserve"> which holds all information on mother’s clinical data the birth</w:t>
      </w:r>
      <w:r w:rsidR="001D21DD">
        <w:rPr>
          <w:rFonts w:ascii="Arial" w:hAnsi="Arial" w:cs="Arial"/>
          <w:sz w:val="20"/>
          <w:szCs w:val="20"/>
        </w:rPr>
        <w:t>,</w:t>
      </w:r>
      <w:r w:rsidR="00F84EC7">
        <w:rPr>
          <w:rFonts w:ascii="Arial" w:hAnsi="Arial" w:cs="Arial"/>
          <w:sz w:val="20"/>
          <w:szCs w:val="20"/>
        </w:rPr>
        <w:t xml:space="preserve"> will be used</w:t>
      </w:r>
      <w:r w:rsidR="001D21DD">
        <w:rPr>
          <w:rFonts w:ascii="Arial" w:hAnsi="Arial" w:cs="Arial"/>
          <w:sz w:val="20"/>
          <w:szCs w:val="20"/>
        </w:rPr>
        <w:t xml:space="preserve"> a</w:t>
      </w:r>
      <w:r w:rsidR="00F84EC7">
        <w:rPr>
          <w:rFonts w:ascii="Arial" w:hAnsi="Arial" w:cs="Arial"/>
          <w:sz w:val="20"/>
          <w:szCs w:val="20"/>
        </w:rPr>
        <w:t>s well as data from by NNRD, which holds data</w:t>
      </w:r>
      <w:r w:rsidR="001D21DD">
        <w:rPr>
          <w:rFonts w:ascii="Arial" w:hAnsi="Arial" w:cs="Arial"/>
          <w:sz w:val="20"/>
          <w:szCs w:val="20"/>
        </w:rPr>
        <w:t xml:space="preserve"> on babies admitted to </w:t>
      </w:r>
      <w:r w:rsidR="00F84EC7">
        <w:rPr>
          <w:rFonts w:ascii="Arial" w:hAnsi="Arial" w:cs="Arial"/>
          <w:sz w:val="20"/>
          <w:szCs w:val="20"/>
        </w:rPr>
        <w:t xml:space="preserve">neonatal units across England, </w:t>
      </w:r>
      <w:r w:rsidR="00E90C0D">
        <w:rPr>
          <w:rFonts w:ascii="Arial" w:hAnsi="Arial" w:cs="Arial"/>
          <w:sz w:val="20"/>
          <w:szCs w:val="20"/>
        </w:rPr>
        <w:t>Wales,</w:t>
      </w:r>
      <w:r w:rsidR="00F84EC7">
        <w:rPr>
          <w:rFonts w:ascii="Arial" w:hAnsi="Arial" w:cs="Arial"/>
          <w:sz w:val="20"/>
          <w:szCs w:val="20"/>
        </w:rPr>
        <w:t xml:space="preserve"> and Scotland</w:t>
      </w:r>
      <w:r w:rsidR="001D21DD">
        <w:rPr>
          <w:rFonts w:ascii="Arial" w:hAnsi="Arial" w:cs="Arial"/>
          <w:sz w:val="20"/>
          <w:szCs w:val="20"/>
        </w:rPr>
        <w:t>.</w:t>
      </w:r>
    </w:p>
    <w:p w14:paraId="3C181346" w14:textId="77777777" w:rsidR="00E90C0D" w:rsidRDefault="00E90C0D" w:rsidP="00E90C0D">
      <w:pPr>
        <w:pStyle w:val="NormalWeb"/>
        <w:spacing w:before="0" w:beforeAutospacing="0" w:after="0" w:afterAutospacing="0" w:line="360" w:lineRule="auto"/>
        <w:jc w:val="both"/>
        <w:rPr>
          <w:rFonts w:ascii="Arial" w:hAnsi="Arial" w:cs="Arial"/>
          <w:sz w:val="20"/>
          <w:szCs w:val="20"/>
        </w:rPr>
      </w:pPr>
    </w:p>
    <w:p w14:paraId="66908929" w14:textId="59D26356" w:rsidR="00E90C0D" w:rsidRDefault="00E90C0D" w:rsidP="00077AA8">
      <w:pPr>
        <w:pStyle w:val="NormalWeb"/>
        <w:spacing w:before="0" w:beforeAutospacing="0" w:after="0" w:afterAutospacing="0" w:line="360" w:lineRule="auto"/>
        <w:jc w:val="both"/>
        <w:rPr>
          <w:rFonts w:ascii="Arial" w:hAnsi="Arial" w:cs="Arial"/>
          <w:sz w:val="20"/>
          <w:szCs w:val="20"/>
        </w:rPr>
      </w:pPr>
      <w:r w:rsidRPr="005B7028">
        <w:rPr>
          <w:rFonts w:ascii="Arial" w:hAnsi="Arial" w:cs="Arial"/>
          <w:sz w:val="20"/>
          <w:szCs w:val="20"/>
        </w:rPr>
        <w:t>To answer the research questions</w:t>
      </w:r>
      <w:r>
        <w:rPr>
          <w:rFonts w:ascii="Arial" w:hAnsi="Arial" w:cs="Arial"/>
          <w:sz w:val="20"/>
          <w:szCs w:val="20"/>
        </w:rPr>
        <w:t xml:space="preserve"> the POOL Study will use unidentifiable routinely collected data, dating back to 1</w:t>
      </w:r>
      <w:r w:rsidRPr="00D23010">
        <w:rPr>
          <w:rFonts w:ascii="Arial" w:hAnsi="Arial" w:cs="Arial"/>
          <w:sz w:val="20"/>
          <w:szCs w:val="20"/>
          <w:vertAlign w:val="superscript"/>
        </w:rPr>
        <w:t>st</w:t>
      </w:r>
      <w:r>
        <w:rPr>
          <w:rFonts w:ascii="Arial" w:hAnsi="Arial" w:cs="Arial"/>
          <w:sz w:val="20"/>
          <w:szCs w:val="20"/>
        </w:rPr>
        <w:t xml:space="preserve"> January 2015 across 26 NHS sites. C</w:t>
      </w:r>
      <w:r w:rsidRPr="007851E1">
        <w:rPr>
          <w:rFonts w:ascii="Arial" w:hAnsi="Arial" w:cs="Arial"/>
          <w:sz w:val="20"/>
          <w:szCs w:val="20"/>
        </w:rPr>
        <w:t xml:space="preserve">ardiff University cannot identify </w:t>
      </w:r>
      <w:r>
        <w:rPr>
          <w:rFonts w:ascii="Arial" w:hAnsi="Arial" w:cs="Arial"/>
          <w:sz w:val="20"/>
          <w:szCs w:val="20"/>
        </w:rPr>
        <w:t>individuals</w:t>
      </w:r>
      <w:r w:rsidRPr="007851E1">
        <w:rPr>
          <w:rFonts w:ascii="Arial" w:hAnsi="Arial" w:cs="Arial"/>
          <w:sz w:val="20"/>
          <w:szCs w:val="20"/>
        </w:rPr>
        <w:t xml:space="preserve">. All data are stored on secure servers at Cardiff University with access only granted to those working on the project. </w:t>
      </w:r>
    </w:p>
    <w:p w14:paraId="24733F39" w14:textId="744D3A5B" w:rsidR="001D21DD" w:rsidRDefault="001D21DD" w:rsidP="00077AA8">
      <w:pPr>
        <w:pStyle w:val="NormalWeb"/>
        <w:spacing w:before="0" w:beforeAutospacing="0" w:after="0" w:afterAutospacing="0" w:line="360" w:lineRule="auto"/>
        <w:jc w:val="both"/>
        <w:rPr>
          <w:rFonts w:ascii="Arial" w:hAnsi="Arial" w:cs="Arial"/>
          <w:sz w:val="20"/>
          <w:szCs w:val="20"/>
        </w:rPr>
      </w:pPr>
    </w:p>
    <w:p w14:paraId="51C4AE4B" w14:textId="5D44A4DF" w:rsidR="001D21DD" w:rsidRDefault="001D21DD" w:rsidP="00077AA8">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What do we mean by routinely collected data?</w:t>
      </w:r>
    </w:p>
    <w:p w14:paraId="2D75F9E5" w14:textId="77DC9ACD" w:rsidR="001D21DD" w:rsidRDefault="001D21DD" w:rsidP="00077AA8">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Routinely collected data, in the context of this study, means data collected as part of routine patient care (</w:t>
      </w:r>
      <w:proofErr w:type="gramStart"/>
      <w:r>
        <w:rPr>
          <w:rFonts w:ascii="Arial" w:hAnsi="Arial" w:cs="Arial"/>
          <w:sz w:val="20"/>
          <w:szCs w:val="20"/>
        </w:rPr>
        <w:t>i.e.</w:t>
      </w:r>
      <w:proofErr w:type="gramEnd"/>
      <w:r>
        <w:rPr>
          <w:rFonts w:ascii="Arial" w:hAnsi="Arial" w:cs="Arial"/>
          <w:sz w:val="20"/>
          <w:szCs w:val="20"/>
        </w:rPr>
        <w:t xml:space="preserve"> their medical records).</w:t>
      </w:r>
    </w:p>
    <w:p w14:paraId="0FC15A6B" w14:textId="77777777" w:rsidR="009C5C3A" w:rsidRDefault="009C5C3A" w:rsidP="00E90C0D">
      <w:pPr>
        <w:pStyle w:val="NormalWeb"/>
        <w:spacing w:before="0" w:beforeAutospacing="0" w:after="0" w:afterAutospacing="0" w:line="360" w:lineRule="auto"/>
        <w:jc w:val="both"/>
        <w:rPr>
          <w:rFonts w:ascii="Arial" w:hAnsi="Arial" w:cs="Arial"/>
          <w:sz w:val="20"/>
          <w:szCs w:val="20"/>
        </w:rPr>
      </w:pPr>
    </w:p>
    <w:p w14:paraId="7C793E16" w14:textId="18D52F6B" w:rsidR="009C5C3A" w:rsidRPr="00077AA8" w:rsidRDefault="009C5C3A" w:rsidP="00E90C0D">
      <w:pPr>
        <w:pStyle w:val="NormalWeb"/>
        <w:spacing w:before="0" w:beforeAutospacing="0" w:after="0" w:afterAutospacing="0" w:line="360" w:lineRule="auto"/>
        <w:jc w:val="both"/>
        <w:rPr>
          <w:rFonts w:ascii="Arial" w:hAnsi="Arial" w:cs="Arial"/>
        </w:rPr>
      </w:pPr>
      <w:r w:rsidRPr="00077AA8">
        <w:rPr>
          <w:rFonts w:ascii="Arial" w:hAnsi="Arial" w:cs="Arial"/>
        </w:rPr>
        <w:t xml:space="preserve">Study </w:t>
      </w:r>
      <w:r w:rsidR="000C49A3">
        <w:rPr>
          <w:rFonts w:ascii="Arial" w:hAnsi="Arial" w:cs="Arial"/>
        </w:rPr>
        <w:t>a</w:t>
      </w:r>
      <w:r w:rsidRPr="00077AA8">
        <w:rPr>
          <w:rFonts w:ascii="Arial" w:hAnsi="Arial" w:cs="Arial"/>
        </w:rPr>
        <w:t xml:space="preserve">im </w:t>
      </w:r>
    </w:p>
    <w:p w14:paraId="12AA1125" w14:textId="66E52E17" w:rsidR="00E90C0D" w:rsidRDefault="005B7028" w:rsidP="00E90C0D">
      <w:pPr>
        <w:pStyle w:val="NormalWeb"/>
        <w:spacing w:before="0" w:beforeAutospacing="0" w:after="0" w:afterAutospacing="0" w:line="360" w:lineRule="auto"/>
        <w:jc w:val="both"/>
        <w:rPr>
          <w:rFonts w:ascii="Arial" w:hAnsi="Arial" w:cs="Arial"/>
          <w:sz w:val="20"/>
          <w:szCs w:val="20"/>
        </w:rPr>
      </w:pPr>
      <w:r w:rsidRPr="007851E1">
        <w:rPr>
          <w:rFonts w:ascii="Arial" w:hAnsi="Arial" w:cs="Arial"/>
          <w:sz w:val="20"/>
          <w:szCs w:val="20"/>
        </w:rPr>
        <w:t xml:space="preserve">The study </w:t>
      </w:r>
      <w:r w:rsidR="00E90C0D">
        <w:rPr>
          <w:rFonts w:ascii="Arial" w:hAnsi="Arial" w:cs="Arial"/>
          <w:sz w:val="20"/>
          <w:szCs w:val="20"/>
        </w:rPr>
        <w:t>aims</w:t>
      </w:r>
      <w:r w:rsidR="00E90C0D" w:rsidRPr="007851E1">
        <w:rPr>
          <w:rFonts w:ascii="Arial" w:hAnsi="Arial" w:cs="Arial"/>
          <w:sz w:val="20"/>
          <w:szCs w:val="20"/>
        </w:rPr>
        <w:t xml:space="preserve"> </w:t>
      </w:r>
      <w:r w:rsidRPr="007851E1">
        <w:rPr>
          <w:rFonts w:ascii="Arial" w:hAnsi="Arial" w:cs="Arial"/>
          <w:sz w:val="20"/>
          <w:szCs w:val="20"/>
        </w:rPr>
        <w:t>find out how</w:t>
      </w:r>
      <w:r>
        <w:rPr>
          <w:rFonts w:ascii="Arial" w:hAnsi="Arial" w:cs="Arial"/>
          <w:sz w:val="20"/>
          <w:szCs w:val="20"/>
        </w:rPr>
        <w:t xml:space="preserve"> </w:t>
      </w:r>
      <w:r w:rsidRPr="007851E1">
        <w:rPr>
          <w:rFonts w:ascii="Arial" w:hAnsi="Arial" w:cs="Arial"/>
          <w:sz w:val="20"/>
          <w:szCs w:val="20"/>
        </w:rPr>
        <w:t xml:space="preserve">many women use birth pools and how many give birth in water. </w:t>
      </w:r>
      <w:r w:rsidR="00E90C0D">
        <w:rPr>
          <w:rFonts w:ascii="Arial" w:hAnsi="Arial" w:cs="Arial"/>
          <w:sz w:val="20"/>
          <w:szCs w:val="20"/>
        </w:rPr>
        <w:t>As well as identify</w:t>
      </w:r>
      <w:r w:rsidR="001D21DD">
        <w:rPr>
          <w:rFonts w:ascii="Arial" w:hAnsi="Arial" w:cs="Arial"/>
          <w:sz w:val="20"/>
          <w:szCs w:val="20"/>
        </w:rPr>
        <w:t>ing</w:t>
      </w:r>
      <w:r w:rsidRPr="007851E1">
        <w:rPr>
          <w:rFonts w:ascii="Arial" w:hAnsi="Arial" w:cs="Arial"/>
          <w:sz w:val="20"/>
          <w:szCs w:val="20"/>
        </w:rPr>
        <w:t xml:space="preserve"> whether</w:t>
      </w:r>
      <w:r>
        <w:rPr>
          <w:rFonts w:ascii="Arial" w:hAnsi="Arial" w:cs="Arial"/>
          <w:sz w:val="20"/>
          <w:szCs w:val="20"/>
        </w:rPr>
        <w:t xml:space="preserve"> </w:t>
      </w:r>
      <w:r w:rsidRPr="007851E1">
        <w:rPr>
          <w:rFonts w:ascii="Arial" w:hAnsi="Arial" w:cs="Arial"/>
          <w:sz w:val="20"/>
          <w:szCs w:val="20"/>
        </w:rPr>
        <w:t xml:space="preserve">mothers or their infants come to any extra harm </w:t>
      </w:r>
      <w:proofErr w:type="gramStart"/>
      <w:r w:rsidRPr="007851E1">
        <w:rPr>
          <w:rFonts w:ascii="Arial" w:hAnsi="Arial" w:cs="Arial"/>
          <w:sz w:val="20"/>
          <w:szCs w:val="20"/>
        </w:rPr>
        <w:t>as a result of</w:t>
      </w:r>
      <w:proofErr w:type="gramEnd"/>
      <w:r w:rsidRPr="007851E1">
        <w:rPr>
          <w:rFonts w:ascii="Arial" w:hAnsi="Arial" w:cs="Arial"/>
          <w:sz w:val="20"/>
          <w:szCs w:val="20"/>
        </w:rPr>
        <w:t xml:space="preserve"> waterbirth. </w:t>
      </w:r>
    </w:p>
    <w:p w14:paraId="3EEDC790" w14:textId="430DAF30" w:rsidR="00E90C0D" w:rsidRDefault="00E90C0D" w:rsidP="00E90C0D">
      <w:pPr>
        <w:pStyle w:val="NormalWeb"/>
        <w:spacing w:before="0" w:beforeAutospacing="0" w:after="0" w:afterAutospacing="0" w:line="360" w:lineRule="auto"/>
        <w:jc w:val="both"/>
        <w:rPr>
          <w:rFonts w:ascii="Arial" w:hAnsi="Arial" w:cs="Arial"/>
          <w:sz w:val="20"/>
          <w:szCs w:val="20"/>
        </w:rPr>
      </w:pPr>
    </w:p>
    <w:p w14:paraId="0E6E16D3" w14:textId="0126069F" w:rsidR="00E90C0D" w:rsidRPr="00077AA8" w:rsidRDefault="00E90C0D" w:rsidP="00077AA8">
      <w:pPr>
        <w:pStyle w:val="NormalWeb"/>
        <w:spacing w:before="0" w:beforeAutospacing="0" w:after="0" w:afterAutospacing="0" w:line="360" w:lineRule="auto"/>
        <w:jc w:val="both"/>
        <w:rPr>
          <w:rFonts w:ascii="Arial" w:hAnsi="Arial" w:cs="Arial"/>
        </w:rPr>
      </w:pPr>
      <w:r w:rsidRPr="00077AA8">
        <w:rPr>
          <w:rFonts w:ascii="Arial" w:hAnsi="Arial" w:cs="Arial"/>
        </w:rPr>
        <w:t xml:space="preserve">Study </w:t>
      </w:r>
      <w:r w:rsidR="000C49A3">
        <w:rPr>
          <w:rFonts w:ascii="Arial" w:hAnsi="Arial" w:cs="Arial"/>
        </w:rPr>
        <w:t>d</w:t>
      </w:r>
      <w:r w:rsidRPr="00E90C0D">
        <w:rPr>
          <w:rFonts w:ascii="Arial" w:hAnsi="Arial" w:cs="Arial"/>
        </w:rPr>
        <w:t>esign</w:t>
      </w:r>
      <w:r w:rsidRPr="00077AA8">
        <w:rPr>
          <w:rFonts w:ascii="Arial" w:hAnsi="Arial" w:cs="Arial"/>
        </w:rPr>
        <w:t xml:space="preserve"> </w:t>
      </w:r>
    </w:p>
    <w:p w14:paraId="60F01D58" w14:textId="1C137114" w:rsidR="00E90C0D" w:rsidRDefault="002241B7" w:rsidP="00E90C0D">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 xml:space="preserve">The model </w:t>
      </w:r>
      <w:r w:rsidR="00E90C0D">
        <w:rPr>
          <w:rFonts w:ascii="Arial" w:hAnsi="Arial" w:cs="Arial"/>
          <w:sz w:val="20"/>
          <w:szCs w:val="20"/>
        </w:rPr>
        <w:t xml:space="preserve">used </w:t>
      </w:r>
      <w:r>
        <w:rPr>
          <w:rFonts w:ascii="Arial" w:hAnsi="Arial" w:cs="Arial"/>
          <w:sz w:val="20"/>
          <w:szCs w:val="20"/>
        </w:rPr>
        <w:t xml:space="preserve">by </w:t>
      </w:r>
      <w:r w:rsidR="00E11A61">
        <w:rPr>
          <w:rFonts w:ascii="Arial" w:hAnsi="Arial" w:cs="Arial"/>
          <w:sz w:val="20"/>
          <w:szCs w:val="20"/>
        </w:rPr>
        <w:t>the POOL Study is an opt-out model, this means that no consent is taken, but mothers are made aware of the study, by study posters, leaflets and cards</w:t>
      </w:r>
      <w:r w:rsidR="001D21DD">
        <w:rPr>
          <w:rFonts w:ascii="Arial" w:hAnsi="Arial" w:cs="Arial"/>
          <w:sz w:val="20"/>
          <w:szCs w:val="20"/>
        </w:rPr>
        <w:t xml:space="preserve"> made available by each participating NHS site including</w:t>
      </w:r>
      <w:r w:rsidR="00E11A61">
        <w:rPr>
          <w:rFonts w:ascii="Arial" w:hAnsi="Arial" w:cs="Arial"/>
          <w:sz w:val="20"/>
          <w:szCs w:val="20"/>
        </w:rPr>
        <w:t xml:space="preserve"> detail</w:t>
      </w:r>
      <w:r w:rsidR="001D21DD">
        <w:rPr>
          <w:rFonts w:ascii="Arial" w:hAnsi="Arial" w:cs="Arial"/>
          <w:sz w:val="20"/>
          <w:szCs w:val="20"/>
        </w:rPr>
        <w:t xml:space="preserve">s on </w:t>
      </w:r>
      <w:r w:rsidR="00E11A61">
        <w:rPr>
          <w:rFonts w:ascii="Arial" w:hAnsi="Arial" w:cs="Arial"/>
          <w:sz w:val="20"/>
          <w:szCs w:val="20"/>
        </w:rPr>
        <w:t xml:space="preserve">how they can opt-out. </w:t>
      </w:r>
      <w:r>
        <w:rPr>
          <w:rFonts w:ascii="Arial" w:hAnsi="Arial" w:cs="Arial"/>
          <w:sz w:val="20"/>
          <w:szCs w:val="20"/>
        </w:rPr>
        <w:t xml:space="preserve">The POOL Study has approval from the </w:t>
      </w:r>
      <w:r w:rsidRPr="002241B7">
        <w:rPr>
          <w:rFonts w:ascii="Arial" w:hAnsi="Arial" w:cs="Arial"/>
          <w:sz w:val="20"/>
          <w:szCs w:val="20"/>
        </w:rPr>
        <w:t>Health Research Authority’s Confidentiality</w:t>
      </w:r>
      <w:r>
        <w:rPr>
          <w:rFonts w:ascii="Arial" w:hAnsi="Arial" w:cs="Arial"/>
          <w:sz w:val="20"/>
          <w:szCs w:val="20"/>
        </w:rPr>
        <w:t xml:space="preserve"> </w:t>
      </w:r>
      <w:r w:rsidRPr="002241B7">
        <w:rPr>
          <w:rFonts w:ascii="Arial" w:hAnsi="Arial" w:cs="Arial"/>
          <w:sz w:val="20"/>
          <w:szCs w:val="20"/>
        </w:rPr>
        <w:t>Advisory Group (CAG)</w:t>
      </w:r>
      <w:r>
        <w:rPr>
          <w:rFonts w:ascii="Arial" w:hAnsi="Arial" w:cs="Arial"/>
          <w:sz w:val="20"/>
          <w:szCs w:val="20"/>
        </w:rPr>
        <w:t xml:space="preserve"> to use identifiable patient data without consent. </w:t>
      </w:r>
      <w:r w:rsidR="000A7003">
        <w:rPr>
          <w:rFonts w:ascii="Arial" w:hAnsi="Arial" w:cs="Arial"/>
          <w:sz w:val="20"/>
          <w:szCs w:val="20"/>
        </w:rPr>
        <w:t xml:space="preserve">The only identifiable data that will leave each NHS site is the NHS number of babies </w:t>
      </w:r>
      <w:r w:rsidR="000A7003">
        <w:rPr>
          <w:rFonts w:ascii="Arial" w:hAnsi="Arial" w:cs="Arial"/>
          <w:sz w:val="20"/>
          <w:szCs w:val="20"/>
        </w:rPr>
        <w:lastRenderedPageBreak/>
        <w:t>born to mothers who used a birth pool or other water immersion during labour</w:t>
      </w:r>
      <w:r w:rsidR="000C49A3">
        <w:rPr>
          <w:rFonts w:ascii="Arial" w:hAnsi="Arial" w:cs="Arial"/>
          <w:sz w:val="20"/>
          <w:szCs w:val="20"/>
        </w:rPr>
        <w:t>, the data flow is depicted in the next section “Data Flow”.</w:t>
      </w:r>
      <w:r w:rsidR="000A7003">
        <w:rPr>
          <w:rFonts w:ascii="Arial" w:hAnsi="Arial" w:cs="Arial"/>
          <w:sz w:val="20"/>
          <w:szCs w:val="20"/>
        </w:rPr>
        <w:t xml:space="preserve">  </w:t>
      </w:r>
      <w:r w:rsidR="00E90C0D">
        <w:rPr>
          <w:rFonts w:ascii="Arial" w:hAnsi="Arial" w:cs="Arial"/>
          <w:sz w:val="20"/>
          <w:szCs w:val="20"/>
        </w:rPr>
        <w:t xml:space="preserve">There are </w:t>
      </w:r>
      <w:r w:rsidR="000A7003">
        <w:rPr>
          <w:rFonts w:ascii="Arial" w:hAnsi="Arial" w:cs="Arial"/>
          <w:sz w:val="20"/>
          <w:szCs w:val="20"/>
        </w:rPr>
        <w:t>several</w:t>
      </w:r>
      <w:r w:rsidR="00E90C0D">
        <w:rPr>
          <w:rFonts w:ascii="Arial" w:hAnsi="Arial" w:cs="Arial"/>
          <w:sz w:val="20"/>
          <w:szCs w:val="20"/>
        </w:rPr>
        <w:t xml:space="preserve"> reasons for the decision to use the opt-out model: </w:t>
      </w:r>
    </w:p>
    <w:p w14:paraId="0882D23C" w14:textId="7B7224ED" w:rsidR="000A7003" w:rsidRDefault="00E90C0D" w:rsidP="00E90C0D">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 xml:space="preserve">a) it </w:t>
      </w:r>
      <w:r w:rsidR="002241B7" w:rsidRPr="002241B7">
        <w:rPr>
          <w:rFonts w:ascii="Arial" w:hAnsi="Arial" w:cs="Arial"/>
          <w:sz w:val="20"/>
          <w:szCs w:val="20"/>
        </w:rPr>
        <w:t>is impractical to obtain</w:t>
      </w:r>
      <w:r w:rsidR="002241B7">
        <w:rPr>
          <w:rFonts w:ascii="Arial" w:hAnsi="Arial" w:cs="Arial"/>
          <w:sz w:val="20"/>
          <w:szCs w:val="20"/>
        </w:rPr>
        <w:t xml:space="preserve"> </w:t>
      </w:r>
      <w:r w:rsidR="002241B7" w:rsidRPr="002241B7">
        <w:rPr>
          <w:rFonts w:ascii="Arial" w:hAnsi="Arial" w:cs="Arial"/>
          <w:sz w:val="20"/>
          <w:szCs w:val="20"/>
        </w:rPr>
        <w:t xml:space="preserve">individual level consent from the complete cohort of </w:t>
      </w:r>
      <w:r w:rsidR="000A7003">
        <w:rPr>
          <w:rFonts w:ascii="Arial" w:hAnsi="Arial" w:cs="Arial"/>
          <w:sz w:val="20"/>
          <w:szCs w:val="20"/>
        </w:rPr>
        <w:t>30</w:t>
      </w:r>
      <w:r w:rsidR="002241B7" w:rsidRPr="002241B7">
        <w:rPr>
          <w:rFonts w:ascii="Arial" w:hAnsi="Arial" w:cs="Arial"/>
          <w:sz w:val="20"/>
          <w:szCs w:val="20"/>
        </w:rPr>
        <w:t>,000</w:t>
      </w:r>
      <w:r w:rsidR="000A7003">
        <w:rPr>
          <w:rFonts w:ascii="Arial" w:hAnsi="Arial" w:cs="Arial"/>
          <w:sz w:val="20"/>
          <w:szCs w:val="20"/>
        </w:rPr>
        <w:t>+</w:t>
      </w:r>
      <w:r w:rsidR="002241B7" w:rsidRPr="002241B7">
        <w:rPr>
          <w:rFonts w:ascii="Arial" w:hAnsi="Arial" w:cs="Arial"/>
          <w:sz w:val="20"/>
          <w:szCs w:val="20"/>
        </w:rPr>
        <w:t xml:space="preserve"> women on </w:t>
      </w:r>
      <w:r w:rsidR="000A7003">
        <w:rPr>
          <w:rFonts w:ascii="Arial" w:hAnsi="Arial" w:cs="Arial"/>
          <w:sz w:val="20"/>
          <w:szCs w:val="20"/>
        </w:rPr>
        <w:t xml:space="preserve">whose baby’s NHS number will be sent to the NNRD for </w:t>
      </w:r>
      <w:proofErr w:type="gramStart"/>
      <w:r w:rsidR="000A7003">
        <w:rPr>
          <w:rFonts w:ascii="Arial" w:hAnsi="Arial" w:cs="Arial"/>
          <w:sz w:val="20"/>
          <w:szCs w:val="20"/>
        </w:rPr>
        <w:t>matching;</w:t>
      </w:r>
      <w:proofErr w:type="gramEnd"/>
    </w:p>
    <w:p w14:paraId="3A007F14" w14:textId="73A93E9A" w:rsidR="00E90C0D" w:rsidRDefault="002241B7" w:rsidP="00E90C0D">
      <w:pPr>
        <w:pStyle w:val="NormalWeb"/>
        <w:spacing w:before="0" w:beforeAutospacing="0" w:after="0" w:afterAutospacing="0" w:line="360" w:lineRule="auto"/>
        <w:jc w:val="both"/>
        <w:rPr>
          <w:rFonts w:ascii="Arial" w:hAnsi="Arial" w:cs="Arial"/>
          <w:sz w:val="20"/>
          <w:szCs w:val="20"/>
        </w:rPr>
      </w:pPr>
      <w:r w:rsidRPr="002241B7">
        <w:rPr>
          <w:rFonts w:ascii="Arial" w:hAnsi="Arial" w:cs="Arial"/>
          <w:sz w:val="20"/>
          <w:szCs w:val="20"/>
        </w:rPr>
        <w:t>b)</w:t>
      </w:r>
      <w:r>
        <w:rPr>
          <w:rFonts w:ascii="Arial" w:hAnsi="Arial" w:cs="Arial"/>
          <w:sz w:val="20"/>
          <w:szCs w:val="20"/>
        </w:rPr>
        <w:t xml:space="preserve"> </w:t>
      </w:r>
      <w:r w:rsidR="00E90C0D">
        <w:rPr>
          <w:rFonts w:ascii="Arial" w:hAnsi="Arial" w:cs="Arial"/>
          <w:sz w:val="20"/>
          <w:szCs w:val="20"/>
        </w:rPr>
        <w:t>it is more cost and time efficient for</w:t>
      </w:r>
      <w:r w:rsidRPr="002241B7">
        <w:rPr>
          <w:rFonts w:ascii="Arial" w:hAnsi="Arial" w:cs="Arial"/>
          <w:sz w:val="20"/>
          <w:szCs w:val="20"/>
        </w:rPr>
        <w:t xml:space="preserve"> the NHS</w:t>
      </w:r>
      <w:r w:rsidR="00E90C0D">
        <w:rPr>
          <w:rFonts w:ascii="Arial" w:hAnsi="Arial" w:cs="Arial"/>
          <w:sz w:val="20"/>
          <w:szCs w:val="20"/>
        </w:rPr>
        <w:t xml:space="preserve"> and the surplus costs</w:t>
      </w:r>
      <w:r w:rsidRPr="002241B7">
        <w:rPr>
          <w:rFonts w:ascii="Arial" w:hAnsi="Arial" w:cs="Arial"/>
          <w:sz w:val="20"/>
          <w:szCs w:val="20"/>
        </w:rPr>
        <w:t xml:space="preserve"> cannot be justified when the</w:t>
      </w:r>
      <w:r w:rsidR="00E90C0D">
        <w:rPr>
          <w:rFonts w:ascii="Arial" w:hAnsi="Arial" w:cs="Arial"/>
          <w:sz w:val="20"/>
          <w:szCs w:val="20"/>
        </w:rPr>
        <w:t>re is a suitable</w:t>
      </w:r>
      <w:r w:rsidRPr="002241B7">
        <w:rPr>
          <w:rFonts w:ascii="Arial" w:hAnsi="Arial" w:cs="Arial"/>
          <w:sz w:val="20"/>
          <w:szCs w:val="20"/>
        </w:rPr>
        <w:t xml:space="preserve"> study </w:t>
      </w:r>
      <w:r w:rsidR="00E90C0D">
        <w:rPr>
          <w:rFonts w:ascii="Arial" w:hAnsi="Arial" w:cs="Arial"/>
          <w:sz w:val="20"/>
          <w:szCs w:val="20"/>
        </w:rPr>
        <w:t xml:space="preserve">model which can be used to securely collect and transfer unidentifiable data to Cardiff </w:t>
      </w:r>
      <w:proofErr w:type="gramStart"/>
      <w:r w:rsidR="00E90C0D">
        <w:rPr>
          <w:rFonts w:ascii="Arial" w:hAnsi="Arial" w:cs="Arial"/>
          <w:sz w:val="20"/>
          <w:szCs w:val="20"/>
        </w:rPr>
        <w:t>University</w:t>
      </w:r>
      <w:r w:rsidR="000C49A3">
        <w:rPr>
          <w:rFonts w:ascii="Arial" w:hAnsi="Arial" w:cs="Arial"/>
          <w:sz w:val="20"/>
          <w:szCs w:val="20"/>
        </w:rPr>
        <w:t>;</w:t>
      </w:r>
      <w:proofErr w:type="gramEnd"/>
      <w:r w:rsidR="00E90C0D">
        <w:rPr>
          <w:rFonts w:ascii="Arial" w:hAnsi="Arial" w:cs="Arial"/>
          <w:sz w:val="20"/>
          <w:szCs w:val="20"/>
        </w:rPr>
        <w:t xml:space="preserve"> </w:t>
      </w:r>
    </w:p>
    <w:p w14:paraId="735D6769" w14:textId="226711C8" w:rsidR="00E90C0D" w:rsidRDefault="002241B7" w:rsidP="00E90C0D">
      <w:pPr>
        <w:pStyle w:val="NormalWeb"/>
        <w:spacing w:before="0" w:beforeAutospacing="0" w:after="0" w:afterAutospacing="0" w:line="360" w:lineRule="auto"/>
        <w:jc w:val="both"/>
        <w:rPr>
          <w:rFonts w:ascii="Arial" w:hAnsi="Arial" w:cs="Arial"/>
          <w:sz w:val="20"/>
          <w:szCs w:val="20"/>
        </w:rPr>
      </w:pPr>
      <w:r w:rsidRPr="002241B7">
        <w:rPr>
          <w:rFonts w:ascii="Arial" w:hAnsi="Arial" w:cs="Arial"/>
          <w:sz w:val="20"/>
          <w:szCs w:val="20"/>
        </w:rPr>
        <w:t xml:space="preserve">c) </w:t>
      </w:r>
      <w:r w:rsidR="000A7003">
        <w:rPr>
          <w:rFonts w:ascii="Arial" w:hAnsi="Arial" w:cs="Arial"/>
          <w:sz w:val="20"/>
          <w:szCs w:val="20"/>
        </w:rPr>
        <w:t xml:space="preserve">we did not want to cause any distraction or disruption </w:t>
      </w:r>
      <w:r w:rsidRPr="002241B7">
        <w:rPr>
          <w:rFonts w:ascii="Arial" w:hAnsi="Arial" w:cs="Arial"/>
          <w:sz w:val="20"/>
          <w:szCs w:val="20"/>
        </w:rPr>
        <w:t xml:space="preserve">during labour or the </w:t>
      </w:r>
      <w:proofErr w:type="spellStart"/>
      <w:r w:rsidR="000A7003">
        <w:rPr>
          <w:rFonts w:ascii="Arial" w:hAnsi="Arial" w:cs="Arial"/>
          <w:sz w:val="20"/>
          <w:szCs w:val="20"/>
        </w:rPr>
        <w:t>newborn</w:t>
      </w:r>
      <w:proofErr w:type="spellEnd"/>
      <w:r w:rsidRPr="002241B7">
        <w:rPr>
          <w:rFonts w:ascii="Arial" w:hAnsi="Arial" w:cs="Arial"/>
          <w:sz w:val="20"/>
          <w:szCs w:val="20"/>
        </w:rPr>
        <w:t xml:space="preserve"> </w:t>
      </w:r>
      <w:proofErr w:type="gramStart"/>
      <w:r w:rsidRPr="002241B7">
        <w:rPr>
          <w:rFonts w:ascii="Arial" w:hAnsi="Arial" w:cs="Arial"/>
          <w:sz w:val="20"/>
          <w:szCs w:val="20"/>
        </w:rPr>
        <w:t>period;</w:t>
      </w:r>
      <w:proofErr w:type="gramEnd"/>
      <w:r w:rsidRPr="002241B7">
        <w:rPr>
          <w:rFonts w:ascii="Arial" w:hAnsi="Arial" w:cs="Arial"/>
          <w:sz w:val="20"/>
          <w:szCs w:val="20"/>
        </w:rPr>
        <w:t xml:space="preserve"> </w:t>
      </w:r>
    </w:p>
    <w:p w14:paraId="729DDFB8" w14:textId="4B6873EF" w:rsidR="005B7028" w:rsidRDefault="002241B7" w:rsidP="00E90C0D">
      <w:pPr>
        <w:pStyle w:val="NormalWeb"/>
        <w:spacing w:before="0" w:beforeAutospacing="0" w:after="0" w:afterAutospacing="0" w:line="360" w:lineRule="auto"/>
        <w:jc w:val="both"/>
        <w:rPr>
          <w:rFonts w:ascii="Arial" w:hAnsi="Arial" w:cs="Arial"/>
          <w:sz w:val="20"/>
          <w:szCs w:val="20"/>
        </w:rPr>
      </w:pPr>
      <w:r w:rsidRPr="002241B7">
        <w:rPr>
          <w:rFonts w:ascii="Arial" w:hAnsi="Arial" w:cs="Arial"/>
          <w:sz w:val="20"/>
          <w:szCs w:val="20"/>
        </w:rPr>
        <w:t>d) the</w:t>
      </w:r>
      <w:r>
        <w:rPr>
          <w:rFonts w:ascii="Arial" w:hAnsi="Arial" w:cs="Arial"/>
          <w:sz w:val="20"/>
          <w:szCs w:val="20"/>
        </w:rPr>
        <w:t xml:space="preserve"> </w:t>
      </w:r>
      <w:r w:rsidRPr="002241B7">
        <w:rPr>
          <w:rFonts w:ascii="Arial" w:hAnsi="Arial" w:cs="Arial"/>
          <w:sz w:val="20"/>
          <w:szCs w:val="20"/>
        </w:rPr>
        <w:t>requirement for individual consent to study participation would inevitably lead to an incomplete</w:t>
      </w:r>
      <w:r>
        <w:rPr>
          <w:rFonts w:ascii="Arial" w:hAnsi="Arial" w:cs="Arial"/>
          <w:sz w:val="20"/>
          <w:szCs w:val="20"/>
        </w:rPr>
        <w:t xml:space="preserve"> </w:t>
      </w:r>
      <w:r w:rsidRPr="002241B7">
        <w:rPr>
          <w:rFonts w:ascii="Arial" w:hAnsi="Arial" w:cs="Arial"/>
          <w:sz w:val="20"/>
          <w:szCs w:val="20"/>
        </w:rPr>
        <w:t>cohort and a potentially biased sample.</w:t>
      </w:r>
    </w:p>
    <w:p w14:paraId="01346707" w14:textId="3174167D" w:rsidR="000A7003" w:rsidRDefault="000A7003" w:rsidP="00E90C0D">
      <w:pPr>
        <w:pStyle w:val="NormalWeb"/>
        <w:spacing w:before="0" w:beforeAutospacing="0" w:after="0" w:afterAutospacing="0" w:line="360" w:lineRule="auto"/>
        <w:jc w:val="both"/>
        <w:rPr>
          <w:rFonts w:ascii="Arial" w:hAnsi="Arial" w:cs="Arial"/>
          <w:sz w:val="20"/>
          <w:szCs w:val="20"/>
        </w:rPr>
      </w:pPr>
    </w:p>
    <w:p w14:paraId="09C285FD" w14:textId="7619BCBF" w:rsidR="000C49A3" w:rsidRPr="00077AA8" w:rsidRDefault="000C49A3" w:rsidP="000C49A3">
      <w:pPr>
        <w:pStyle w:val="NormalWeb"/>
        <w:spacing w:before="0" w:beforeAutospacing="0" w:after="0" w:afterAutospacing="0" w:line="360" w:lineRule="auto"/>
        <w:jc w:val="both"/>
        <w:rPr>
          <w:rFonts w:ascii="Arial" w:hAnsi="Arial" w:cs="Arial"/>
        </w:rPr>
      </w:pPr>
      <w:r w:rsidRPr="00077AA8">
        <w:rPr>
          <w:rFonts w:ascii="Arial" w:hAnsi="Arial" w:cs="Arial"/>
        </w:rPr>
        <w:t xml:space="preserve">Data </w:t>
      </w:r>
      <w:r>
        <w:rPr>
          <w:rFonts w:ascii="Arial" w:hAnsi="Arial" w:cs="Arial"/>
        </w:rPr>
        <w:t>f</w:t>
      </w:r>
      <w:r w:rsidRPr="00077AA8">
        <w:rPr>
          <w:rFonts w:ascii="Arial" w:hAnsi="Arial" w:cs="Arial"/>
        </w:rPr>
        <w:t xml:space="preserve">low </w:t>
      </w:r>
    </w:p>
    <w:p w14:paraId="6C8FEAC6" w14:textId="7619BCBF" w:rsidR="000C49A3" w:rsidRDefault="000C49A3" w:rsidP="00E90C0D">
      <w:pPr>
        <w:pStyle w:val="NormalWeb"/>
        <w:spacing w:before="0" w:beforeAutospacing="0" w:after="0" w:afterAutospacing="0" w:line="360" w:lineRule="auto"/>
        <w:jc w:val="both"/>
        <w:rPr>
          <w:rFonts w:ascii="Arial" w:hAnsi="Arial" w:cs="Arial"/>
          <w:sz w:val="20"/>
          <w:szCs w:val="20"/>
        </w:rPr>
      </w:pPr>
      <w:r w:rsidRPr="008A23B7">
        <w:rPr>
          <w:noProof/>
        </w:rPr>
        <w:drawing>
          <wp:inline distT="0" distB="0" distL="0" distR="0" wp14:anchorId="085BE5DC" wp14:editId="72221221">
            <wp:extent cx="3151762" cy="5669922"/>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1"/>
                    <a:stretch>
                      <a:fillRect/>
                    </a:stretch>
                  </pic:blipFill>
                  <pic:spPr>
                    <a:xfrm>
                      <a:off x="0" y="0"/>
                      <a:ext cx="3240608" cy="5829754"/>
                    </a:xfrm>
                    <a:prstGeom prst="rect">
                      <a:avLst/>
                    </a:prstGeom>
                  </pic:spPr>
                </pic:pic>
              </a:graphicData>
            </a:graphic>
          </wp:inline>
        </w:drawing>
      </w:r>
    </w:p>
    <w:p w14:paraId="16ECE8EE" w14:textId="77777777" w:rsidR="000C49A3" w:rsidRDefault="000C49A3" w:rsidP="00E90C0D">
      <w:pPr>
        <w:pStyle w:val="NormalWeb"/>
        <w:spacing w:before="0" w:beforeAutospacing="0" w:after="0" w:afterAutospacing="0" w:line="360" w:lineRule="auto"/>
        <w:jc w:val="both"/>
        <w:rPr>
          <w:rFonts w:ascii="Arial" w:hAnsi="Arial" w:cs="Arial"/>
        </w:rPr>
      </w:pPr>
    </w:p>
    <w:p w14:paraId="3329A26B" w14:textId="6703C6C2" w:rsidR="000A7003" w:rsidRPr="00077AA8" w:rsidRDefault="000A7003" w:rsidP="00E90C0D">
      <w:pPr>
        <w:pStyle w:val="NormalWeb"/>
        <w:spacing w:before="0" w:beforeAutospacing="0" w:after="0" w:afterAutospacing="0" w:line="360" w:lineRule="auto"/>
        <w:jc w:val="both"/>
        <w:rPr>
          <w:rFonts w:ascii="Arial" w:hAnsi="Arial" w:cs="Arial"/>
        </w:rPr>
      </w:pPr>
      <w:r w:rsidRPr="00077AA8">
        <w:rPr>
          <w:rFonts w:ascii="Arial" w:hAnsi="Arial" w:cs="Arial"/>
        </w:rPr>
        <w:lastRenderedPageBreak/>
        <w:t xml:space="preserve">General Data Protection Regulation (GDPR) </w:t>
      </w:r>
    </w:p>
    <w:p w14:paraId="5E61144D" w14:textId="3B503233" w:rsidR="12EF06CD" w:rsidRDefault="12EF06CD" w:rsidP="00E90C0D">
      <w:pPr>
        <w:pStyle w:val="NormalWeb"/>
        <w:spacing w:before="0" w:beforeAutospacing="0" w:after="0" w:afterAutospacing="0" w:line="360" w:lineRule="auto"/>
        <w:jc w:val="both"/>
        <w:rPr>
          <w:rStyle w:val="Hyperlink"/>
          <w:rFonts w:ascii="Arial" w:hAnsi="Arial" w:cs="Arial"/>
          <w:color w:val="auto"/>
          <w:sz w:val="20"/>
          <w:szCs w:val="20"/>
        </w:rPr>
      </w:pPr>
      <w:r w:rsidRPr="007851E1">
        <w:rPr>
          <w:rFonts w:ascii="Arial" w:hAnsi="Arial" w:cs="Arial"/>
          <w:sz w:val="20"/>
          <w:szCs w:val="20"/>
        </w:rPr>
        <w:t xml:space="preserve">The legal basis for processing </w:t>
      </w:r>
      <w:r w:rsidR="00A2456D" w:rsidRPr="007851E1">
        <w:rPr>
          <w:rFonts w:ascii="Arial" w:hAnsi="Arial" w:cs="Arial"/>
          <w:sz w:val="20"/>
          <w:szCs w:val="20"/>
        </w:rPr>
        <w:t>personal</w:t>
      </w:r>
      <w:r w:rsidRPr="007851E1">
        <w:rPr>
          <w:rFonts w:ascii="Arial" w:hAnsi="Arial" w:cs="Arial"/>
          <w:sz w:val="20"/>
          <w:szCs w:val="20"/>
        </w:rPr>
        <w:t xml:space="preserve"> data for research purposes under GDPR is task in the public interest and for processing special categories this is necessary for archiving purposes in the public interest and scientific purposes. For information on what this means please </w:t>
      </w:r>
      <w:hyperlink r:id="rId12">
        <w:r w:rsidRPr="007851E1">
          <w:rPr>
            <w:rStyle w:val="Hyperlink"/>
            <w:rFonts w:ascii="Arial" w:hAnsi="Arial" w:cs="Arial"/>
            <w:color w:val="auto"/>
            <w:sz w:val="20"/>
            <w:szCs w:val="20"/>
          </w:rPr>
          <w:t>follow this link.</w:t>
        </w:r>
      </w:hyperlink>
    </w:p>
    <w:p w14:paraId="0EA293FD" w14:textId="77777777" w:rsidR="000A7003" w:rsidRPr="007851E1" w:rsidRDefault="000A7003" w:rsidP="00E90C0D">
      <w:pPr>
        <w:pStyle w:val="NormalWeb"/>
        <w:spacing w:before="0" w:beforeAutospacing="0" w:after="0" w:afterAutospacing="0" w:line="360" w:lineRule="auto"/>
        <w:jc w:val="both"/>
        <w:rPr>
          <w:rFonts w:ascii="Arial" w:hAnsi="Arial" w:cs="Arial"/>
          <w:sz w:val="20"/>
          <w:szCs w:val="20"/>
        </w:rPr>
      </w:pPr>
    </w:p>
    <w:p w14:paraId="6F9464ED" w14:textId="669482F5" w:rsidR="00CE1C5B" w:rsidRDefault="12EF06CD" w:rsidP="00E90C0D">
      <w:pPr>
        <w:pStyle w:val="NormalWeb"/>
        <w:spacing w:before="0" w:beforeAutospacing="0" w:after="0" w:afterAutospacing="0" w:line="360" w:lineRule="auto"/>
        <w:jc w:val="both"/>
        <w:rPr>
          <w:rFonts w:ascii="Arial" w:hAnsi="Arial" w:cs="Arial"/>
          <w:sz w:val="20"/>
          <w:szCs w:val="20"/>
        </w:rPr>
      </w:pPr>
      <w:r w:rsidRPr="007851E1">
        <w:rPr>
          <w:rFonts w:ascii="Arial" w:hAnsi="Arial" w:cs="Arial"/>
          <w:sz w:val="20"/>
          <w:szCs w:val="20"/>
        </w:rPr>
        <w:t xml:space="preserve">To find out your rights (including contact details for any queries you have) under the </w:t>
      </w:r>
      <w:r w:rsidR="000A7003">
        <w:rPr>
          <w:rFonts w:ascii="Arial" w:hAnsi="Arial" w:cs="Arial"/>
          <w:sz w:val="20"/>
          <w:szCs w:val="20"/>
        </w:rPr>
        <w:t>GDPR</w:t>
      </w:r>
      <w:r w:rsidRPr="007851E1">
        <w:rPr>
          <w:rFonts w:ascii="Arial" w:hAnsi="Arial" w:cs="Arial"/>
          <w:sz w:val="20"/>
          <w:szCs w:val="20"/>
        </w:rPr>
        <w:t xml:space="preserve"> and UK Data Protection Laws please </w:t>
      </w:r>
      <w:hyperlink r:id="rId13">
        <w:r w:rsidRPr="007851E1">
          <w:rPr>
            <w:rStyle w:val="Hyperlink"/>
            <w:rFonts w:ascii="Arial" w:hAnsi="Arial" w:cs="Arial"/>
            <w:color w:val="auto"/>
            <w:sz w:val="20"/>
            <w:szCs w:val="20"/>
          </w:rPr>
          <w:t>follow this link</w:t>
        </w:r>
      </w:hyperlink>
      <w:r w:rsidRPr="007851E1">
        <w:rPr>
          <w:rFonts w:ascii="Arial" w:hAnsi="Arial" w:cs="Arial"/>
          <w:sz w:val="20"/>
          <w:szCs w:val="20"/>
        </w:rPr>
        <w:t>.</w:t>
      </w:r>
      <w:hyperlink r:id="rId14">
        <w:r w:rsidRPr="007851E1">
          <w:rPr>
            <w:rStyle w:val="Hyperlink"/>
            <w:rFonts w:ascii="Arial" w:hAnsi="Arial" w:cs="Arial"/>
            <w:color w:val="auto"/>
            <w:sz w:val="20"/>
            <w:szCs w:val="20"/>
          </w:rPr>
          <w:t> </w:t>
        </w:r>
      </w:hyperlink>
      <w:r w:rsidRPr="007851E1">
        <w:rPr>
          <w:rFonts w:ascii="Arial" w:hAnsi="Arial" w:cs="Arial"/>
          <w:sz w:val="20"/>
          <w:szCs w:val="20"/>
        </w:rPr>
        <w:t>To note. Rights in relation to automated decision making and profiling are not relevant in this study (</w:t>
      </w:r>
      <w:r w:rsidR="000A7003" w:rsidRPr="007851E1">
        <w:rPr>
          <w:rFonts w:ascii="Arial" w:hAnsi="Arial" w:cs="Arial"/>
          <w:sz w:val="20"/>
          <w:szCs w:val="20"/>
        </w:rPr>
        <w:t>i.e.,</w:t>
      </w:r>
      <w:r w:rsidRPr="007851E1">
        <w:rPr>
          <w:rFonts w:ascii="Arial" w:hAnsi="Arial" w:cs="Arial"/>
          <w:sz w:val="20"/>
          <w:szCs w:val="20"/>
        </w:rPr>
        <w:t xml:space="preserve"> we do not use automated decision making).</w:t>
      </w:r>
    </w:p>
    <w:p w14:paraId="2D742F3F" w14:textId="5D453E2E" w:rsidR="001D21DD" w:rsidRDefault="001D21DD" w:rsidP="00E90C0D">
      <w:pPr>
        <w:pStyle w:val="NormalWeb"/>
        <w:spacing w:before="0" w:beforeAutospacing="0" w:after="0" w:afterAutospacing="0" w:line="360" w:lineRule="auto"/>
        <w:jc w:val="both"/>
        <w:rPr>
          <w:rFonts w:ascii="Arial" w:hAnsi="Arial" w:cs="Arial"/>
          <w:sz w:val="20"/>
          <w:szCs w:val="20"/>
        </w:rPr>
      </w:pPr>
    </w:p>
    <w:p w14:paraId="446F50B0" w14:textId="166D72DB" w:rsidR="001D21DD" w:rsidRPr="00077AA8" w:rsidRDefault="001D21DD" w:rsidP="00E90C0D">
      <w:pPr>
        <w:pStyle w:val="NormalWeb"/>
        <w:spacing w:before="0" w:beforeAutospacing="0" w:after="0" w:afterAutospacing="0" w:line="360" w:lineRule="auto"/>
        <w:jc w:val="both"/>
        <w:rPr>
          <w:rFonts w:ascii="Arial" w:hAnsi="Arial" w:cs="Arial"/>
        </w:rPr>
      </w:pPr>
      <w:r w:rsidRPr="00077AA8">
        <w:rPr>
          <w:rFonts w:ascii="Arial" w:hAnsi="Arial" w:cs="Arial"/>
        </w:rPr>
        <w:t>National Data Opt-Out</w:t>
      </w:r>
    </w:p>
    <w:p w14:paraId="7FDBF4E0" w14:textId="0D408FD9" w:rsidR="001D21DD" w:rsidRDefault="001D21DD" w:rsidP="00E90C0D">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 xml:space="preserve">Individual NHS organisations in England are responsible for ensuring anyone who has opted out under the national opt-out scheme are also excluded – for more information about the national opt-out please </w:t>
      </w:r>
      <w:hyperlink r:id="rId15" w:history="1">
        <w:r w:rsidRPr="0023446B">
          <w:rPr>
            <w:rStyle w:val="Hyperlink"/>
            <w:rFonts w:ascii="Arial" w:hAnsi="Arial" w:cs="Arial"/>
            <w:sz w:val="20"/>
            <w:szCs w:val="20"/>
          </w:rPr>
          <w:t>follow this link</w:t>
        </w:r>
      </w:hyperlink>
      <w:r>
        <w:rPr>
          <w:rFonts w:ascii="Arial" w:hAnsi="Arial" w:cs="Arial"/>
          <w:sz w:val="20"/>
          <w:szCs w:val="20"/>
        </w:rPr>
        <w:t>.</w:t>
      </w:r>
    </w:p>
    <w:p w14:paraId="1A318D32" w14:textId="77777777" w:rsidR="00E11A61" w:rsidRPr="007851E1" w:rsidRDefault="00E11A61" w:rsidP="00E90C0D">
      <w:pPr>
        <w:pStyle w:val="NormalWeb"/>
        <w:spacing w:before="0" w:beforeAutospacing="0" w:after="0" w:afterAutospacing="0" w:line="360" w:lineRule="auto"/>
        <w:jc w:val="both"/>
        <w:rPr>
          <w:rFonts w:ascii="Arial" w:hAnsi="Arial" w:cs="Arial"/>
          <w:sz w:val="20"/>
          <w:szCs w:val="20"/>
        </w:rPr>
      </w:pPr>
    </w:p>
    <w:p w14:paraId="52C2BBEF" w14:textId="77777777" w:rsidR="00CE1C5B" w:rsidRPr="00E11A61" w:rsidRDefault="00CE1C5B" w:rsidP="00E90C0D">
      <w:pPr>
        <w:spacing w:after="0" w:line="360" w:lineRule="auto"/>
        <w:jc w:val="both"/>
        <w:rPr>
          <w:sz w:val="24"/>
          <w:szCs w:val="24"/>
        </w:rPr>
      </w:pPr>
      <w:r w:rsidRPr="00E11A61">
        <w:rPr>
          <w:rStyle w:val="normaltextrun"/>
          <w:rFonts w:ascii="Arial" w:hAnsi="Arial" w:cs="Arial"/>
          <w:sz w:val="24"/>
          <w:szCs w:val="24"/>
        </w:rPr>
        <w:t>What will happen to the results of the research study?</w:t>
      </w:r>
      <w:r w:rsidRPr="00E11A61">
        <w:rPr>
          <w:rStyle w:val="eop"/>
          <w:rFonts w:ascii="Arial" w:hAnsi="Arial" w:cs="Arial"/>
          <w:sz w:val="24"/>
          <w:szCs w:val="24"/>
        </w:rPr>
        <w:t> </w:t>
      </w:r>
    </w:p>
    <w:p w14:paraId="3641113F" w14:textId="18F4BF56" w:rsidR="00CE1C5B" w:rsidRDefault="00CE1C5B" w:rsidP="00B94681">
      <w:pPr>
        <w:pStyle w:val="paragraph"/>
        <w:spacing w:before="0" w:beforeAutospacing="0" w:after="0" w:afterAutospacing="0" w:line="360" w:lineRule="auto"/>
        <w:jc w:val="both"/>
        <w:textAlignment w:val="baseline"/>
        <w:rPr>
          <w:rStyle w:val="normaltextrun"/>
          <w:rFonts w:ascii="Arial" w:hAnsi="Arial" w:cs="Arial"/>
        </w:rPr>
      </w:pPr>
      <w:r w:rsidRPr="007851E1">
        <w:rPr>
          <w:rStyle w:val="normaltextrun"/>
          <w:rFonts w:ascii="Arial" w:hAnsi="Arial" w:cs="Arial"/>
        </w:rPr>
        <w:t>When the study is finished, we will want to share our findings widely</w:t>
      </w:r>
      <w:r w:rsidR="00B94681">
        <w:rPr>
          <w:rStyle w:val="normaltextrun"/>
          <w:rFonts w:ascii="Arial" w:hAnsi="Arial" w:cs="Arial"/>
        </w:rPr>
        <w:t>,</w:t>
      </w:r>
      <w:r w:rsidR="00801C6B">
        <w:rPr>
          <w:rStyle w:val="normaltextrun"/>
          <w:rFonts w:ascii="Arial" w:hAnsi="Arial" w:cs="Arial"/>
        </w:rPr>
        <w:t xml:space="preserve"> </w:t>
      </w:r>
      <w:r w:rsidRPr="007851E1">
        <w:rPr>
          <w:rStyle w:val="normaltextrun"/>
          <w:rFonts w:ascii="Arial" w:hAnsi="Arial" w:cs="Arial"/>
        </w:rPr>
        <w:t>findings will be presented at relevant conferences</w:t>
      </w:r>
      <w:r w:rsidR="00E11A61">
        <w:rPr>
          <w:rStyle w:val="normaltextrun"/>
          <w:rFonts w:ascii="Arial" w:hAnsi="Arial" w:cs="Arial"/>
        </w:rPr>
        <w:t xml:space="preserve">, </w:t>
      </w:r>
      <w:r w:rsidRPr="007851E1">
        <w:rPr>
          <w:rStyle w:val="normaltextrun"/>
          <w:rFonts w:ascii="Arial" w:hAnsi="Arial" w:cs="Arial"/>
        </w:rPr>
        <w:t>meetings and written up for publication in academic and scientific journals.</w:t>
      </w:r>
      <w:r w:rsidR="00E11A61" w:rsidRPr="007851E1">
        <w:rPr>
          <w:rStyle w:val="normaltextrun"/>
          <w:rFonts w:ascii="Arial" w:hAnsi="Arial" w:cs="Arial"/>
        </w:rPr>
        <w:t xml:space="preserve"> </w:t>
      </w:r>
      <w:r w:rsidR="003B0AAD" w:rsidRPr="007851E1">
        <w:rPr>
          <w:rStyle w:val="normaltextrun"/>
          <w:rFonts w:ascii="Arial" w:hAnsi="Arial" w:cs="Arial"/>
        </w:rPr>
        <w:t>We will not identify any individual in any of our results outputs.</w:t>
      </w:r>
      <w:r w:rsidR="00570EDA" w:rsidRPr="007851E1">
        <w:rPr>
          <w:rStyle w:val="normaltextrun"/>
          <w:rFonts w:ascii="Arial" w:hAnsi="Arial" w:cs="Arial"/>
        </w:rPr>
        <w:t xml:space="preserve"> </w:t>
      </w:r>
      <w:r w:rsidRPr="007851E1">
        <w:rPr>
          <w:rStyle w:val="normaltextrun"/>
          <w:rFonts w:ascii="Arial" w:hAnsi="Arial" w:cs="Arial"/>
        </w:rPr>
        <w:t>We hope that the research will help inform practice</w:t>
      </w:r>
      <w:r w:rsidR="00E11A61">
        <w:rPr>
          <w:rStyle w:val="normaltextrun"/>
          <w:rFonts w:ascii="Arial" w:hAnsi="Arial" w:cs="Arial"/>
        </w:rPr>
        <w:t xml:space="preserve">. </w:t>
      </w:r>
      <w:r w:rsidRPr="007851E1">
        <w:rPr>
          <w:rStyle w:val="normaltextrun"/>
          <w:rFonts w:ascii="Arial" w:hAnsi="Arial" w:cs="Arial"/>
        </w:rPr>
        <w:t xml:space="preserve"> </w:t>
      </w:r>
    </w:p>
    <w:p w14:paraId="3E58D2A6" w14:textId="77777777" w:rsidR="00E11A61" w:rsidRPr="007851E1" w:rsidRDefault="00E11A61" w:rsidP="00E90C0D">
      <w:pPr>
        <w:pStyle w:val="paragraph"/>
        <w:spacing w:before="0" w:beforeAutospacing="0" w:after="0" w:afterAutospacing="0" w:line="360" w:lineRule="auto"/>
        <w:jc w:val="both"/>
        <w:textAlignment w:val="baseline"/>
        <w:rPr>
          <w:rFonts w:ascii="Arial" w:hAnsi="Arial" w:cs="Arial"/>
        </w:rPr>
      </w:pPr>
    </w:p>
    <w:p w14:paraId="4E3D0311" w14:textId="57116EE7" w:rsidR="00CB55E5" w:rsidRPr="00E11A61" w:rsidRDefault="00CB55E5" w:rsidP="00E90C0D">
      <w:pPr>
        <w:spacing w:after="0" w:line="360" w:lineRule="auto"/>
        <w:jc w:val="both"/>
        <w:rPr>
          <w:rStyle w:val="normaltextrun"/>
          <w:rFonts w:ascii="Arial" w:hAnsi="Arial" w:cs="Arial"/>
          <w:sz w:val="24"/>
          <w:szCs w:val="24"/>
        </w:rPr>
      </w:pPr>
      <w:r w:rsidRPr="00E11A61">
        <w:rPr>
          <w:rStyle w:val="normaltextrun"/>
          <w:rFonts w:ascii="Arial" w:hAnsi="Arial" w:cs="Arial"/>
          <w:sz w:val="24"/>
          <w:szCs w:val="24"/>
        </w:rPr>
        <w:t>The name and contact details of our organisation.</w:t>
      </w:r>
    </w:p>
    <w:p w14:paraId="53BAEFCF" w14:textId="3B38EF3C" w:rsidR="3130893D" w:rsidRPr="007851E1" w:rsidRDefault="3130893D" w:rsidP="00E90C0D">
      <w:pPr>
        <w:pStyle w:val="NormalWeb"/>
        <w:spacing w:before="0" w:beforeAutospacing="0" w:after="0" w:afterAutospacing="0" w:line="360" w:lineRule="auto"/>
        <w:jc w:val="both"/>
        <w:rPr>
          <w:rStyle w:val="Emphasis"/>
          <w:rFonts w:ascii="Arial" w:hAnsi="Arial" w:cs="Arial"/>
          <w:color w:val="222222"/>
          <w:sz w:val="20"/>
          <w:szCs w:val="20"/>
        </w:rPr>
      </w:pPr>
      <w:r w:rsidRPr="007851E1">
        <w:rPr>
          <w:rFonts w:ascii="Arial" w:hAnsi="Arial" w:cs="Arial"/>
          <w:color w:val="000000" w:themeColor="text1"/>
          <w:sz w:val="20"/>
          <w:szCs w:val="20"/>
        </w:rPr>
        <w:t xml:space="preserve">For any study related queries please contact the </w:t>
      </w:r>
      <w:r w:rsidR="00E11A61">
        <w:rPr>
          <w:rFonts w:ascii="Arial" w:hAnsi="Arial" w:cs="Arial"/>
          <w:color w:val="000000" w:themeColor="text1"/>
          <w:sz w:val="20"/>
          <w:szCs w:val="20"/>
        </w:rPr>
        <w:t>POOL Study</w:t>
      </w:r>
      <w:r w:rsidRPr="007851E1">
        <w:rPr>
          <w:rFonts w:ascii="Arial" w:hAnsi="Arial" w:cs="Arial"/>
          <w:color w:val="000000" w:themeColor="text1"/>
          <w:sz w:val="20"/>
          <w:szCs w:val="20"/>
        </w:rPr>
        <w:t xml:space="preserve"> team: </w:t>
      </w:r>
      <w:hyperlink r:id="rId16" w:history="1">
        <w:r w:rsidR="00801C6B" w:rsidRPr="00E456F7">
          <w:rPr>
            <w:rStyle w:val="Hyperlink"/>
            <w:rFonts w:ascii="Arial" w:hAnsi="Arial" w:cs="Arial"/>
            <w:sz w:val="20"/>
            <w:szCs w:val="20"/>
          </w:rPr>
          <w:t>poolstudy@cardiff.ac.uk</w:t>
        </w:r>
      </w:hyperlink>
    </w:p>
    <w:p w14:paraId="5BBCE166" w14:textId="0A523185" w:rsidR="00CB55E5" w:rsidRPr="0023446B" w:rsidRDefault="00CB55E5" w:rsidP="00E90C0D">
      <w:pPr>
        <w:pStyle w:val="NormalWeb"/>
        <w:spacing w:before="0" w:beforeAutospacing="0" w:after="0" w:afterAutospacing="0" w:line="360" w:lineRule="auto"/>
        <w:jc w:val="both"/>
        <w:rPr>
          <w:rFonts w:ascii="Arial" w:hAnsi="Arial" w:cs="Arial"/>
          <w:sz w:val="20"/>
          <w:szCs w:val="20"/>
          <w:u w:val="single"/>
        </w:rPr>
      </w:pPr>
      <w:r w:rsidRPr="007851E1">
        <w:rPr>
          <w:rFonts w:ascii="Arial" w:hAnsi="Arial" w:cs="Arial"/>
          <w:sz w:val="20"/>
          <w:szCs w:val="20"/>
        </w:rPr>
        <w:t xml:space="preserve">To contact the </w:t>
      </w:r>
      <w:r w:rsidR="00842805" w:rsidRPr="007851E1">
        <w:rPr>
          <w:rFonts w:ascii="Arial" w:hAnsi="Arial" w:cs="Arial"/>
          <w:sz w:val="20"/>
          <w:szCs w:val="20"/>
        </w:rPr>
        <w:t xml:space="preserve">Cardiff </w:t>
      </w:r>
      <w:r w:rsidRPr="007851E1">
        <w:rPr>
          <w:rFonts w:ascii="Arial" w:hAnsi="Arial" w:cs="Arial"/>
          <w:sz w:val="20"/>
          <w:szCs w:val="20"/>
        </w:rPr>
        <w:t>University Data Protection Officer please </w:t>
      </w:r>
      <w:hyperlink r:id="rId17">
        <w:r w:rsidR="0023446B">
          <w:rPr>
            <w:rStyle w:val="Hyperlink"/>
            <w:rFonts w:ascii="Arial" w:hAnsi="Arial" w:cs="Arial"/>
            <w:color w:val="auto"/>
            <w:sz w:val="20"/>
            <w:szCs w:val="20"/>
          </w:rPr>
          <w:t>follow</w:t>
        </w:r>
        <w:r w:rsidRPr="007851E1">
          <w:rPr>
            <w:rStyle w:val="Hyperlink"/>
            <w:rFonts w:ascii="Arial" w:hAnsi="Arial" w:cs="Arial"/>
            <w:color w:val="auto"/>
            <w:sz w:val="20"/>
            <w:szCs w:val="20"/>
          </w:rPr>
          <w:t xml:space="preserve"> this link</w:t>
        </w:r>
      </w:hyperlink>
      <w:r w:rsidRPr="007851E1">
        <w:rPr>
          <w:rFonts w:ascii="Arial" w:hAnsi="Arial" w:cs="Arial"/>
          <w:sz w:val="20"/>
          <w:szCs w:val="20"/>
        </w:rPr>
        <w:t>.</w:t>
      </w:r>
    </w:p>
    <w:p w14:paraId="5DC1653B" w14:textId="5F556139" w:rsidR="00E11A61" w:rsidRDefault="00E11A61" w:rsidP="00E90C0D">
      <w:pPr>
        <w:shd w:val="clear" w:color="auto" w:fill="FFFFFF" w:themeFill="background1"/>
        <w:spacing w:after="0" w:line="360" w:lineRule="auto"/>
        <w:jc w:val="both"/>
        <w:rPr>
          <w:rFonts w:ascii="Arial" w:eastAsia="Times New Roman" w:hAnsi="Arial" w:cs="Arial"/>
          <w:color w:val="333333"/>
          <w:sz w:val="20"/>
          <w:szCs w:val="20"/>
          <w:lang w:eastAsia="en-GB"/>
        </w:rPr>
      </w:pPr>
    </w:p>
    <w:p w14:paraId="64D73B2F" w14:textId="634D225F" w:rsidR="00E11A61" w:rsidRDefault="00E11A61" w:rsidP="00E90C0D">
      <w:pPr>
        <w:pStyle w:val="NormalWeb"/>
        <w:spacing w:before="0" w:beforeAutospacing="0" w:after="0" w:afterAutospacing="0" w:line="360" w:lineRule="auto"/>
        <w:jc w:val="both"/>
        <w:rPr>
          <w:rFonts w:ascii="Arial" w:hAnsi="Arial" w:cs="Arial"/>
          <w:sz w:val="20"/>
          <w:szCs w:val="20"/>
        </w:rPr>
      </w:pPr>
      <w:r w:rsidRPr="00E11A61">
        <w:rPr>
          <w:rFonts w:ascii="Arial" w:hAnsi="Arial" w:cs="Arial"/>
          <w:sz w:val="20"/>
          <w:szCs w:val="20"/>
        </w:rPr>
        <w:t>For the purposes of the research activities involved in POOL, Cardiff</w:t>
      </w:r>
      <w:r w:rsidR="00193F3D">
        <w:rPr>
          <w:rFonts w:ascii="Arial" w:hAnsi="Arial" w:cs="Arial"/>
          <w:sz w:val="20"/>
          <w:szCs w:val="20"/>
        </w:rPr>
        <w:t xml:space="preserve"> </w:t>
      </w:r>
      <w:r w:rsidRPr="00E11A61">
        <w:rPr>
          <w:rFonts w:ascii="Arial" w:hAnsi="Arial" w:cs="Arial"/>
          <w:sz w:val="20"/>
          <w:szCs w:val="20"/>
        </w:rPr>
        <w:t>University </w:t>
      </w:r>
      <w:r w:rsidRPr="00193F3D">
        <w:rPr>
          <w:rFonts w:ascii="Arial" w:hAnsi="Arial" w:cs="Arial"/>
          <w:sz w:val="20"/>
          <w:szCs w:val="20"/>
        </w:rPr>
        <w:t>is</w:t>
      </w:r>
      <w:r w:rsidRPr="00E11A61">
        <w:rPr>
          <w:rFonts w:ascii="Arial" w:hAnsi="Arial" w:cs="Arial"/>
          <w:sz w:val="20"/>
          <w:szCs w:val="20"/>
        </w:rPr>
        <w:t> </w:t>
      </w:r>
      <w:r w:rsidRPr="00193F3D">
        <w:rPr>
          <w:rFonts w:ascii="Arial" w:hAnsi="Arial" w:cs="Arial"/>
          <w:sz w:val="20"/>
          <w:szCs w:val="20"/>
        </w:rPr>
        <w:t xml:space="preserve"> </w:t>
      </w:r>
      <w:r w:rsidRPr="00E11A61">
        <w:rPr>
          <w:rFonts w:ascii="Arial" w:hAnsi="Arial" w:cs="Arial"/>
          <w:sz w:val="20"/>
          <w:szCs w:val="20"/>
        </w:rPr>
        <w:t>the Data </w:t>
      </w:r>
      <w:proofErr w:type="gramStart"/>
      <w:r w:rsidRPr="00E11A61">
        <w:rPr>
          <w:rFonts w:ascii="Arial" w:hAnsi="Arial" w:cs="Arial"/>
          <w:sz w:val="20"/>
          <w:szCs w:val="20"/>
        </w:rPr>
        <w:t>Controller</w:t>
      </w:r>
      <w:proofErr w:type="gramEnd"/>
      <w:r w:rsidRPr="00E11A61">
        <w:rPr>
          <w:rFonts w:ascii="Arial" w:hAnsi="Arial" w:cs="Arial"/>
          <w:sz w:val="20"/>
          <w:szCs w:val="20"/>
        </w:rPr>
        <w:t xml:space="preserve"> and the </w:t>
      </w:r>
      <w:r w:rsidR="00193F3D" w:rsidRPr="00193F3D">
        <w:rPr>
          <w:rFonts w:ascii="Arial" w:hAnsi="Arial" w:cs="Arial"/>
          <w:sz w:val="20"/>
          <w:szCs w:val="20"/>
        </w:rPr>
        <w:t xml:space="preserve">NHS </w:t>
      </w:r>
      <w:r w:rsidRPr="00E11A61">
        <w:rPr>
          <w:rFonts w:ascii="Arial" w:hAnsi="Arial" w:cs="Arial"/>
          <w:sz w:val="20"/>
          <w:szCs w:val="20"/>
        </w:rPr>
        <w:t>site</w:t>
      </w:r>
      <w:r w:rsidRPr="00193F3D">
        <w:rPr>
          <w:rFonts w:ascii="Arial" w:hAnsi="Arial" w:cs="Arial"/>
          <w:sz w:val="20"/>
          <w:szCs w:val="20"/>
        </w:rPr>
        <w:t xml:space="preserve"> </w:t>
      </w:r>
      <w:r w:rsidRPr="00E11A61">
        <w:rPr>
          <w:rFonts w:ascii="Arial" w:hAnsi="Arial" w:cs="Arial"/>
          <w:sz w:val="20"/>
          <w:szCs w:val="20"/>
        </w:rPr>
        <w:t xml:space="preserve">is the Data Processor. For the avoidance of doubt, this is not in relation to the activities carried out as part of the usual clinical practice but relates to the specific use of the data made for the research </w:t>
      </w:r>
      <w:proofErr w:type="gramStart"/>
      <w:r w:rsidRPr="00E11A61">
        <w:rPr>
          <w:rFonts w:ascii="Arial" w:hAnsi="Arial" w:cs="Arial"/>
          <w:sz w:val="20"/>
          <w:szCs w:val="20"/>
        </w:rPr>
        <w:t>and also</w:t>
      </w:r>
      <w:proofErr w:type="gramEnd"/>
      <w:r w:rsidRPr="00E11A61">
        <w:rPr>
          <w:rFonts w:ascii="Arial" w:hAnsi="Arial" w:cs="Arial"/>
          <w:sz w:val="20"/>
          <w:szCs w:val="20"/>
        </w:rPr>
        <w:t xml:space="preserve"> includes </w:t>
      </w:r>
      <w:r w:rsidRPr="00193F3D">
        <w:rPr>
          <w:rFonts w:ascii="Arial" w:hAnsi="Arial" w:cs="Arial"/>
          <w:sz w:val="20"/>
          <w:szCs w:val="20"/>
        </w:rPr>
        <w:t xml:space="preserve"> </w:t>
      </w:r>
      <w:r w:rsidRPr="00E11A61">
        <w:rPr>
          <w:rFonts w:ascii="Arial" w:hAnsi="Arial" w:cs="Arial"/>
          <w:sz w:val="20"/>
          <w:szCs w:val="20"/>
        </w:rPr>
        <w:t xml:space="preserve">the new variables added to the E3 </w:t>
      </w:r>
      <w:proofErr w:type="spellStart"/>
      <w:r w:rsidRPr="00E11A61">
        <w:rPr>
          <w:rFonts w:ascii="Arial" w:hAnsi="Arial" w:cs="Arial"/>
          <w:sz w:val="20"/>
          <w:szCs w:val="20"/>
        </w:rPr>
        <w:t>EuroKing</w:t>
      </w:r>
      <w:proofErr w:type="spellEnd"/>
      <w:r w:rsidRPr="00E11A61">
        <w:rPr>
          <w:rFonts w:ascii="Arial" w:hAnsi="Arial" w:cs="Arial"/>
          <w:sz w:val="20"/>
          <w:szCs w:val="20"/>
        </w:rPr>
        <w:t xml:space="preserve"> system</w:t>
      </w:r>
      <w:r w:rsidR="00193F3D">
        <w:rPr>
          <w:rFonts w:ascii="Arial" w:hAnsi="Arial" w:cs="Arial"/>
          <w:sz w:val="20"/>
          <w:szCs w:val="20"/>
        </w:rPr>
        <w:t>.</w:t>
      </w:r>
      <w:r w:rsidRPr="00E11A61">
        <w:rPr>
          <w:rFonts w:ascii="Arial" w:hAnsi="Arial" w:cs="Arial"/>
          <w:sz w:val="20"/>
          <w:szCs w:val="20"/>
        </w:rPr>
        <w:t> </w:t>
      </w:r>
      <w:r w:rsidR="00801C6B">
        <w:rPr>
          <w:rFonts w:ascii="Arial" w:hAnsi="Arial" w:cs="Arial"/>
          <w:sz w:val="20"/>
          <w:szCs w:val="20"/>
        </w:rPr>
        <w:t xml:space="preserve">The following NHS Sites are involved in POOL: </w:t>
      </w:r>
    </w:p>
    <w:p w14:paraId="7CAE7C36" w14:textId="50545EAD" w:rsidR="000C49A3" w:rsidRPr="000C49A3" w:rsidRDefault="00EC71D5" w:rsidP="00322ECF">
      <w:pPr>
        <w:pStyle w:val="NormalWeb"/>
        <w:spacing w:before="0" w:beforeAutospacing="0" w:after="0" w:afterAutospacing="0" w:line="360" w:lineRule="auto"/>
        <w:jc w:val="both"/>
        <w:rPr>
          <w:rFonts w:ascii="Arial" w:hAnsi="Arial" w:cs="Arial"/>
          <w:sz w:val="20"/>
          <w:szCs w:val="20"/>
        </w:rPr>
      </w:pPr>
      <w:r w:rsidRPr="00322ECF">
        <w:rPr>
          <w:rFonts w:ascii="Arial" w:hAnsi="Arial" w:cs="Arial"/>
          <w:sz w:val="20"/>
          <w:szCs w:val="20"/>
        </w:rPr>
        <w:t>Barking Havering and Redbridge University Hospitals NHS Trust</w:t>
      </w:r>
      <w:r w:rsidR="00322ECF" w:rsidRPr="00322ECF">
        <w:rPr>
          <w:rFonts w:ascii="Arial" w:hAnsi="Arial" w:cs="Arial"/>
          <w:sz w:val="20"/>
          <w:szCs w:val="20"/>
        </w:rPr>
        <w:t xml:space="preserve"> – Queens Hospital</w:t>
      </w:r>
      <w:r w:rsidR="00322ECF">
        <w:rPr>
          <w:rFonts w:ascii="Arial" w:hAnsi="Arial" w:cs="Arial"/>
          <w:sz w:val="20"/>
          <w:szCs w:val="20"/>
        </w:rPr>
        <w:t xml:space="preserve"> </w:t>
      </w:r>
    </w:p>
    <w:p w14:paraId="153EAC60" w14:textId="11B18B24" w:rsidR="00EC71D5" w:rsidRPr="00EC71D5" w:rsidRDefault="00EC71D5" w:rsidP="00322ECF">
      <w:pPr>
        <w:pStyle w:val="NormalWeb"/>
        <w:spacing w:before="0" w:beforeAutospacing="0" w:after="0" w:afterAutospacing="0" w:line="360" w:lineRule="auto"/>
        <w:jc w:val="both"/>
        <w:rPr>
          <w:rFonts w:ascii="Arial" w:hAnsi="Arial" w:cs="Arial"/>
          <w:sz w:val="20"/>
          <w:szCs w:val="20"/>
        </w:rPr>
      </w:pPr>
      <w:r w:rsidRPr="00EC71D5">
        <w:rPr>
          <w:rFonts w:ascii="Arial" w:hAnsi="Arial" w:cs="Arial"/>
          <w:sz w:val="20"/>
          <w:szCs w:val="20"/>
        </w:rPr>
        <w:t>Blackpool Teaching Hospitals NHS </w:t>
      </w:r>
      <w:r w:rsidR="00D712FA">
        <w:rPr>
          <w:rFonts w:ascii="Arial" w:hAnsi="Arial" w:cs="Arial"/>
          <w:sz w:val="20"/>
          <w:szCs w:val="20"/>
        </w:rPr>
        <w:t xml:space="preserve">– Blackpool Victoria Hospital </w:t>
      </w:r>
    </w:p>
    <w:p w14:paraId="29DDC9D2" w14:textId="0D2EA0AE" w:rsidR="00EC71D5" w:rsidRPr="00EC71D5" w:rsidRDefault="00EC71D5" w:rsidP="00322ECF">
      <w:pPr>
        <w:pStyle w:val="NormalWeb"/>
        <w:spacing w:before="0" w:beforeAutospacing="0" w:after="0" w:afterAutospacing="0" w:line="360" w:lineRule="auto"/>
        <w:jc w:val="both"/>
        <w:rPr>
          <w:rFonts w:ascii="Arial" w:hAnsi="Arial" w:cs="Arial"/>
          <w:sz w:val="20"/>
          <w:szCs w:val="20"/>
        </w:rPr>
      </w:pPr>
      <w:r w:rsidRPr="00EC71D5">
        <w:rPr>
          <w:rFonts w:ascii="Arial" w:hAnsi="Arial" w:cs="Arial"/>
          <w:sz w:val="20"/>
          <w:szCs w:val="20"/>
        </w:rPr>
        <w:t>Bolton NHS Foundation Trust</w:t>
      </w:r>
      <w:r w:rsidR="00322ECF" w:rsidRPr="00322ECF">
        <w:rPr>
          <w:rFonts w:ascii="Arial" w:hAnsi="Arial" w:cs="Arial"/>
          <w:sz w:val="20"/>
          <w:szCs w:val="20"/>
        </w:rPr>
        <w:t xml:space="preserve"> – Royal Bolton Hospital</w:t>
      </w:r>
      <w:r w:rsidR="00322ECF">
        <w:rPr>
          <w:rFonts w:ascii="Arial" w:hAnsi="Arial" w:cs="Arial"/>
          <w:sz w:val="20"/>
          <w:szCs w:val="20"/>
        </w:rPr>
        <w:t xml:space="preserve"> </w:t>
      </w:r>
    </w:p>
    <w:p w14:paraId="5C423032" w14:textId="089A30CF" w:rsidR="000C49A3" w:rsidRPr="000C49A3" w:rsidRDefault="00EC71D5" w:rsidP="00322ECF">
      <w:pPr>
        <w:pStyle w:val="NormalWeb"/>
        <w:spacing w:before="0" w:beforeAutospacing="0" w:after="0" w:afterAutospacing="0" w:line="360" w:lineRule="auto"/>
        <w:jc w:val="both"/>
        <w:rPr>
          <w:rFonts w:ascii="Arial" w:hAnsi="Arial" w:cs="Arial"/>
          <w:sz w:val="20"/>
          <w:szCs w:val="20"/>
        </w:rPr>
      </w:pPr>
      <w:r>
        <w:rPr>
          <w:rFonts w:ascii="Arial" w:hAnsi="Arial" w:cs="Arial"/>
          <w:sz w:val="20"/>
          <w:szCs w:val="20"/>
        </w:rPr>
        <w:t xml:space="preserve">Cardiff and Vale University Health Board </w:t>
      </w:r>
      <w:r w:rsidR="00D712FA">
        <w:rPr>
          <w:rFonts w:ascii="Arial" w:hAnsi="Arial" w:cs="Arial"/>
          <w:sz w:val="20"/>
          <w:szCs w:val="20"/>
        </w:rPr>
        <w:t xml:space="preserve">– University Hospital Wales </w:t>
      </w:r>
    </w:p>
    <w:p w14:paraId="54AD5036" w14:textId="373435F0" w:rsidR="00EC71D5" w:rsidRPr="00E9730E" w:rsidRDefault="00EC71D5"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Dartford and Gravesham NHS Trust</w:t>
      </w:r>
      <w:r w:rsidR="00322ECF" w:rsidRPr="00E9730E">
        <w:rPr>
          <w:rFonts w:ascii="Arial" w:hAnsi="Arial" w:cs="Arial"/>
          <w:sz w:val="20"/>
          <w:szCs w:val="20"/>
        </w:rPr>
        <w:t xml:space="preserve"> - </w:t>
      </w:r>
      <w:proofErr w:type="spellStart"/>
      <w:r w:rsidR="00322ECF" w:rsidRPr="00E9730E">
        <w:rPr>
          <w:rFonts w:ascii="Arial" w:hAnsi="Arial" w:cs="Arial"/>
          <w:sz w:val="20"/>
          <w:szCs w:val="20"/>
        </w:rPr>
        <w:t>Darent</w:t>
      </w:r>
      <w:proofErr w:type="spellEnd"/>
      <w:r w:rsidR="00322ECF" w:rsidRPr="00E9730E">
        <w:rPr>
          <w:rFonts w:ascii="Arial" w:hAnsi="Arial" w:cs="Arial"/>
          <w:sz w:val="20"/>
          <w:szCs w:val="20"/>
        </w:rPr>
        <w:t xml:space="preserve"> Valley Hospital</w:t>
      </w:r>
    </w:p>
    <w:p w14:paraId="460F1460" w14:textId="0F67E562" w:rsidR="00EC71D5" w:rsidRPr="00E9730E" w:rsidRDefault="00EC71D5"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East Kent Hospitals University NHS Foundation Trust</w:t>
      </w:r>
      <w:r w:rsidR="00A058E2" w:rsidRPr="00E9730E">
        <w:rPr>
          <w:rFonts w:ascii="Arial" w:hAnsi="Arial" w:cs="Arial"/>
          <w:sz w:val="20"/>
          <w:szCs w:val="20"/>
        </w:rPr>
        <w:t xml:space="preserve"> – Queen </w:t>
      </w:r>
      <w:proofErr w:type="spellStart"/>
      <w:r w:rsidR="00A058E2" w:rsidRPr="00E9730E">
        <w:rPr>
          <w:rFonts w:ascii="Arial" w:hAnsi="Arial" w:cs="Arial"/>
          <w:sz w:val="20"/>
          <w:szCs w:val="20"/>
        </w:rPr>
        <w:t>Elizabth</w:t>
      </w:r>
      <w:proofErr w:type="spellEnd"/>
      <w:r w:rsidR="00A058E2" w:rsidRPr="00E9730E">
        <w:rPr>
          <w:rFonts w:ascii="Arial" w:hAnsi="Arial" w:cs="Arial"/>
          <w:sz w:val="20"/>
          <w:szCs w:val="20"/>
        </w:rPr>
        <w:t xml:space="preserve"> the Queen Mother Hospital / William Harvey Hospital </w:t>
      </w:r>
    </w:p>
    <w:p w14:paraId="29DD3C7B" w14:textId="02CF209C" w:rsidR="00EC71D5" w:rsidRPr="00E9730E" w:rsidRDefault="00EC71D5"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Frimley Health NHS Foundation Trust</w:t>
      </w:r>
      <w:r w:rsidR="00D712FA" w:rsidRPr="00E9730E">
        <w:rPr>
          <w:rFonts w:ascii="Arial" w:hAnsi="Arial" w:cs="Arial"/>
          <w:sz w:val="20"/>
          <w:szCs w:val="20"/>
        </w:rPr>
        <w:t xml:space="preserve"> – Frimley Park Hospital </w:t>
      </w:r>
    </w:p>
    <w:p w14:paraId="2BEB380B" w14:textId="7EA4130D" w:rsidR="00D712FA" w:rsidRPr="00E9730E" w:rsidRDefault="00EC71D5"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The Hillingdon Hospitals NHS Foundation Trust</w:t>
      </w:r>
      <w:r w:rsidR="00A058E2" w:rsidRPr="00E9730E">
        <w:rPr>
          <w:rFonts w:ascii="Arial" w:hAnsi="Arial" w:cs="Arial"/>
          <w:sz w:val="20"/>
          <w:szCs w:val="20"/>
        </w:rPr>
        <w:t xml:space="preserve"> – Hillingdon Hospital </w:t>
      </w:r>
    </w:p>
    <w:p w14:paraId="452BF0D9" w14:textId="3AE8607E" w:rsidR="00D712FA"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Isle of Wight</w:t>
      </w:r>
      <w:r w:rsidR="00D712FA" w:rsidRPr="00E9730E">
        <w:rPr>
          <w:rFonts w:ascii="Arial" w:hAnsi="Arial" w:cs="Arial"/>
          <w:sz w:val="20"/>
          <w:szCs w:val="20"/>
        </w:rPr>
        <w:t xml:space="preserve"> NHS Trust</w:t>
      </w:r>
      <w:r w:rsidR="00D712FA" w:rsidRPr="00E9730E">
        <w:rPr>
          <w:rFonts w:ascii="Arial" w:hAnsi="Arial" w:cs="Arial"/>
          <w:sz w:val="20"/>
          <w:szCs w:val="20"/>
        </w:rPr>
        <w:tab/>
        <w:t>- St Mary’s Hospital</w:t>
      </w:r>
      <w:r w:rsidR="00D712FA">
        <w:rPr>
          <w:rFonts w:ascii="Arial" w:hAnsi="Arial" w:cs="Arial"/>
          <w:sz w:val="20"/>
          <w:szCs w:val="20"/>
        </w:rPr>
        <w:t xml:space="preserve"> </w:t>
      </w:r>
    </w:p>
    <w:p w14:paraId="2232A5CF" w14:textId="1DBF2A6C"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lastRenderedPageBreak/>
        <w:t>James Paget</w:t>
      </w:r>
      <w:r w:rsidR="00D712FA" w:rsidRPr="00E9730E">
        <w:rPr>
          <w:rFonts w:ascii="Arial" w:hAnsi="Arial" w:cs="Arial"/>
          <w:sz w:val="20"/>
          <w:szCs w:val="20"/>
        </w:rPr>
        <w:t xml:space="preserve"> University Hospitals NHS Trust</w:t>
      </w:r>
      <w:r w:rsidR="00A058E2" w:rsidRPr="00E9730E">
        <w:rPr>
          <w:rFonts w:ascii="Arial" w:hAnsi="Arial" w:cs="Arial"/>
          <w:sz w:val="20"/>
          <w:szCs w:val="20"/>
        </w:rPr>
        <w:t xml:space="preserve"> – James Paget</w:t>
      </w:r>
      <w:r w:rsidR="00F56BFB" w:rsidRPr="00E9730E">
        <w:rPr>
          <w:rFonts w:ascii="Arial" w:hAnsi="Arial" w:cs="Arial"/>
          <w:sz w:val="20"/>
          <w:szCs w:val="20"/>
        </w:rPr>
        <w:t xml:space="preserve"> University</w:t>
      </w:r>
      <w:r w:rsidR="00A058E2" w:rsidRPr="00E9730E">
        <w:rPr>
          <w:rFonts w:ascii="Arial" w:hAnsi="Arial" w:cs="Arial"/>
          <w:sz w:val="20"/>
          <w:szCs w:val="20"/>
        </w:rPr>
        <w:t xml:space="preserve"> Hospital </w:t>
      </w:r>
    </w:p>
    <w:p w14:paraId="0C0FB6A4" w14:textId="5D5F4519" w:rsidR="000C49A3" w:rsidRPr="00E9730E" w:rsidRDefault="00D712FA"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 xml:space="preserve">University Hospitals of Leicester NHS Trust – Leicester Royal Infirmary </w:t>
      </w:r>
      <w:r w:rsidRPr="00E9730E">
        <w:rPr>
          <w:rFonts w:ascii="Arial" w:hAnsi="Arial" w:cs="Arial"/>
          <w:sz w:val="20"/>
          <w:szCs w:val="20"/>
        </w:rPr>
        <w:tab/>
      </w:r>
    </w:p>
    <w:p w14:paraId="51DE6D25" w14:textId="743A44DE"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Maidstone</w:t>
      </w:r>
      <w:r w:rsidR="00D712FA" w:rsidRPr="00E9730E">
        <w:rPr>
          <w:rFonts w:ascii="Arial" w:hAnsi="Arial" w:cs="Arial"/>
          <w:sz w:val="20"/>
          <w:szCs w:val="20"/>
        </w:rPr>
        <w:t xml:space="preserve"> and Tunbridge Wells NHS Trust</w:t>
      </w:r>
      <w:r w:rsidR="00322ECF" w:rsidRPr="00E9730E">
        <w:rPr>
          <w:rFonts w:ascii="Arial" w:hAnsi="Arial" w:cs="Arial"/>
          <w:sz w:val="20"/>
          <w:szCs w:val="20"/>
        </w:rPr>
        <w:t xml:space="preserve"> – Maidstone Hospital </w:t>
      </w:r>
      <w:r w:rsidR="00A058E2" w:rsidRPr="00E9730E">
        <w:rPr>
          <w:rFonts w:ascii="Arial" w:hAnsi="Arial" w:cs="Arial"/>
          <w:sz w:val="20"/>
          <w:szCs w:val="20"/>
        </w:rPr>
        <w:t>/ Tunbridge Wells Hospital</w:t>
      </w:r>
    </w:p>
    <w:p w14:paraId="5D0E0DCA" w14:textId="5F59B8D0"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 xml:space="preserve">Manchester </w:t>
      </w:r>
      <w:r w:rsidR="00D712FA" w:rsidRPr="00E9730E">
        <w:rPr>
          <w:rFonts w:ascii="Arial" w:hAnsi="Arial" w:cs="Arial"/>
          <w:sz w:val="20"/>
          <w:szCs w:val="20"/>
        </w:rPr>
        <w:t>University NHS Foundation - Wythenshawe Hospital</w:t>
      </w:r>
      <w:r w:rsidR="00A058E2" w:rsidRPr="00E9730E">
        <w:rPr>
          <w:rFonts w:ascii="Arial" w:hAnsi="Arial" w:cs="Arial"/>
          <w:sz w:val="20"/>
          <w:szCs w:val="20"/>
        </w:rPr>
        <w:t xml:space="preserve"> / North Manchester General Hospital from April 2021</w:t>
      </w:r>
    </w:p>
    <w:p w14:paraId="7F33E70E" w14:textId="7CEF18FC" w:rsidR="000C49A3" w:rsidRPr="00E9730E" w:rsidRDefault="00322ECF"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Medway NHS Foundation Trust</w:t>
      </w:r>
      <w:r w:rsidR="00A058E2" w:rsidRPr="00E9730E">
        <w:rPr>
          <w:rFonts w:ascii="Arial" w:hAnsi="Arial" w:cs="Arial"/>
          <w:sz w:val="20"/>
          <w:szCs w:val="20"/>
        </w:rPr>
        <w:t xml:space="preserve"> – Medway Maritime Hospital </w:t>
      </w:r>
    </w:p>
    <w:p w14:paraId="0533FAC7" w14:textId="74C6BC31"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Newcastle</w:t>
      </w:r>
      <w:r w:rsidR="00322ECF" w:rsidRPr="00E9730E">
        <w:rPr>
          <w:rFonts w:ascii="Arial" w:hAnsi="Arial" w:cs="Arial"/>
          <w:sz w:val="20"/>
          <w:szCs w:val="20"/>
        </w:rPr>
        <w:t xml:space="preserve"> Hospitals NHS Foundation Trust – Royal Victoria </w:t>
      </w:r>
      <w:proofErr w:type="spellStart"/>
      <w:r w:rsidR="00322ECF" w:rsidRPr="00E9730E">
        <w:rPr>
          <w:rFonts w:ascii="Arial" w:hAnsi="Arial" w:cs="Arial"/>
          <w:sz w:val="20"/>
          <w:szCs w:val="20"/>
        </w:rPr>
        <w:t>Infimary</w:t>
      </w:r>
      <w:proofErr w:type="spellEnd"/>
      <w:r w:rsidR="00322ECF" w:rsidRPr="00E9730E">
        <w:rPr>
          <w:rFonts w:ascii="Arial" w:hAnsi="Arial" w:cs="Arial"/>
          <w:sz w:val="20"/>
          <w:szCs w:val="20"/>
        </w:rPr>
        <w:t xml:space="preserve">  </w:t>
      </w:r>
    </w:p>
    <w:p w14:paraId="36284CFB" w14:textId="7241BEB9"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 xml:space="preserve">Norfolk </w:t>
      </w:r>
      <w:r w:rsidR="00322ECF" w:rsidRPr="00E9730E">
        <w:rPr>
          <w:rFonts w:ascii="Arial" w:hAnsi="Arial" w:cs="Arial"/>
          <w:sz w:val="20"/>
          <w:szCs w:val="20"/>
        </w:rPr>
        <w:t>and</w:t>
      </w:r>
      <w:r w:rsidRPr="00E9730E">
        <w:rPr>
          <w:rFonts w:ascii="Arial" w:hAnsi="Arial" w:cs="Arial"/>
          <w:sz w:val="20"/>
          <w:szCs w:val="20"/>
        </w:rPr>
        <w:t xml:space="preserve"> Norwich</w:t>
      </w:r>
      <w:r w:rsidR="00322ECF" w:rsidRPr="00E9730E">
        <w:rPr>
          <w:rFonts w:ascii="Arial" w:hAnsi="Arial" w:cs="Arial"/>
          <w:sz w:val="20"/>
          <w:szCs w:val="20"/>
        </w:rPr>
        <w:t xml:space="preserve"> University Hospitals NHS Foundation Trust </w:t>
      </w:r>
      <w:r w:rsidR="00A058E2" w:rsidRPr="00E9730E">
        <w:rPr>
          <w:rFonts w:ascii="Arial" w:hAnsi="Arial" w:cs="Arial"/>
          <w:sz w:val="20"/>
          <w:szCs w:val="20"/>
        </w:rPr>
        <w:t xml:space="preserve">– Norfolk </w:t>
      </w:r>
      <w:r w:rsidR="00F56BFB" w:rsidRPr="00E9730E">
        <w:rPr>
          <w:rFonts w:ascii="Arial" w:hAnsi="Arial" w:cs="Arial"/>
          <w:sz w:val="20"/>
          <w:szCs w:val="20"/>
        </w:rPr>
        <w:t>and Norwich University Hospital</w:t>
      </w:r>
    </w:p>
    <w:p w14:paraId="7EC88E13" w14:textId="7E941949" w:rsidR="00322ECF"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North Bristol</w:t>
      </w:r>
      <w:r w:rsidR="00322ECF" w:rsidRPr="00E9730E">
        <w:rPr>
          <w:rFonts w:ascii="Arial" w:hAnsi="Arial" w:cs="Arial"/>
          <w:sz w:val="20"/>
          <w:szCs w:val="20"/>
        </w:rPr>
        <w:t xml:space="preserve"> NHS Trust – Southmead Hospital </w:t>
      </w:r>
    </w:p>
    <w:p w14:paraId="6EFF7B3E" w14:textId="526E3A7B" w:rsidR="00322ECF" w:rsidRPr="00E9730E" w:rsidRDefault="00322ECF"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 xml:space="preserve">Northumbria Healthcare NHS Foundation Trust - North Tyneside </w:t>
      </w:r>
      <w:r w:rsidR="00F56BFB" w:rsidRPr="00E9730E">
        <w:rPr>
          <w:rFonts w:ascii="Arial" w:hAnsi="Arial" w:cs="Arial"/>
          <w:sz w:val="20"/>
          <w:szCs w:val="20"/>
        </w:rPr>
        <w:t xml:space="preserve">General </w:t>
      </w:r>
      <w:r w:rsidRPr="00E9730E">
        <w:rPr>
          <w:rFonts w:ascii="Arial" w:hAnsi="Arial" w:cs="Arial"/>
          <w:sz w:val="20"/>
          <w:szCs w:val="20"/>
        </w:rPr>
        <w:t>Hospital,</w:t>
      </w:r>
    </w:p>
    <w:p w14:paraId="43117BC4" w14:textId="05D2E7CE" w:rsidR="00322ECF" w:rsidRPr="00E9730E" w:rsidRDefault="00322ECF"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 xml:space="preserve">Pennine Acute Hospitals NHS Trust – Royal Oldham Hospital </w:t>
      </w:r>
    </w:p>
    <w:p w14:paraId="69555FC8" w14:textId="16349A74" w:rsidR="00322ECF" w:rsidRPr="00E9730E" w:rsidRDefault="00322ECF"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Royal Cornwall Hospitals NHS Trust - Royal Cornwall Hospital </w:t>
      </w:r>
    </w:p>
    <w:p w14:paraId="148A3FDC" w14:textId="27BE22AC"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Salisbury</w:t>
      </w:r>
      <w:r w:rsidR="00322ECF" w:rsidRPr="00E9730E">
        <w:rPr>
          <w:rFonts w:ascii="Arial" w:hAnsi="Arial" w:cs="Arial"/>
          <w:sz w:val="20"/>
          <w:szCs w:val="20"/>
        </w:rPr>
        <w:t xml:space="preserve"> NHS Foundation Trust – Salisbury District Hospital </w:t>
      </w:r>
    </w:p>
    <w:p w14:paraId="16C0943F" w14:textId="00347455"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South Tees</w:t>
      </w:r>
      <w:r w:rsidR="00D712FA" w:rsidRPr="00E9730E">
        <w:rPr>
          <w:rFonts w:ascii="Arial" w:hAnsi="Arial" w:cs="Arial"/>
          <w:sz w:val="20"/>
          <w:szCs w:val="20"/>
        </w:rPr>
        <w:t xml:space="preserve"> Hospitals NHS </w:t>
      </w:r>
      <w:r w:rsidR="00322ECF" w:rsidRPr="00E9730E">
        <w:rPr>
          <w:rFonts w:ascii="Arial" w:hAnsi="Arial" w:cs="Arial"/>
          <w:sz w:val="20"/>
          <w:szCs w:val="20"/>
        </w:rPr>
        <w:t xml:space="preserve">Foundation </w:t>
      </w:r>
      <w:r w:rsidR="00D712FA" w:rsidRPr="00E9730E">
        <w:rPr>
          <w:rFonts w:ascii="Arial" w:hAnsi="Arial" w:cs="Arial"/>
          <w:sz w:val="20"/>
          <w:szCs w:val="20"/>
        </w:rPr>
        <w:t>Trust</w:t>
      </w:r>
      <w:r w:rsidR="00322ECF" w:rsidRPr="00E9730E">
        <w:rPr>
          <w:rFonts w:ascii="Arial" w:hAnsi="Arial" w:cs="Arial"/>
          <w:sz w:val="20"/>
          <w:szCs w:val="20"/>
        </w:rPr>
        <w:t xml:space="preserve"> – The James Cook University Hospital </w:t>
      </w:r>
    </w:p>
    <w:p w14:paraId="7503E6A3" w14:textId="2D257DCA"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St George</w:t>
      </w:r>
      <w:r w:rsidR="00322ECF" w:rsidRPr="00E9730E">
        <w:rPr>
          <w:rFonts w:ascii="Arial" w:hAnsi="Arial" w:cs="Arial"/>
          <w:sz w:val="20"/>
          <w:szCs w:val="20"/>
        </w:rPr>
        <w:t xml:space="preserve">’s University Hospitals NHS Foundation Trust – St George’s Hospital </w:t>
      </w:r>
    </w:p>
    <w:p w14:paraId="485E82A0" w14:textId="02B005BA" w:rsidR="00322ECF" w:rsidRPr="00E9730E" w:rsidRDefault="00322ECF"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 xml:space="preserve">Stockport NHS Foundation Trust – Stepping Hill Hospital </w:t>
      </w:r>
    </w:p>
    <w:p w14:paraId="5E82237B" w14:textId="2A20B917" w:rsidR="000C49A3" w:rsidRPr="00E9730E" w:rsidRDefault="000C49A3" w:rsidP="00322ECF">
      <w:pPr>
        <w:pStyle w:val="NormalWeb"/>
        <w:spacing w:before="0" w:beforeAutospacing="0" w:after="0" w:afterAutospacing="0" w:line="360" w:lineRule="auto"/>
        <w:jc w:val="both"/>
        <w:rPr>
          <w:rFonts w:ascii="Arial" w:hAnsi="Arial" w:cs="Arial"/>
          <w:sz w:val="20"/>
          <w:szCs w:val="20"/>
        </w:rPr>
      </w:pPr>
      <w:r w:rsidRPr="00E9730E">
        <w:rPr>
          <w:rFonts w:ascii="Arial" w:hAnsi="Arial" w:cs="Arial"/>
          <w:sz w:val="20"/>
          <w:szCs w:val="20"/>
        </w:rPr>
        <w:t>West Suffolk</w:t>
      </w:r>
      <w:r w:rsidR="00322ECF" w:rsidRPr="00E9730E">
        <w:rPr>
          <w:rFonts w:ascii="Arial" w:hAnsi="Arial" w:cs="Arial"/>
          <w:sz w:val="20"/>
          <w:szCs w:val="20"/>
        </w:rPr>
        <w:t xml:space="preserve"> NHS Foundation Trust </w:t>
      </w:r>
      <w:r w:rsidR="00F56BFB" w:rsidRPr="00E9730E">
        <w:rPr>
          <w:rFonts w:ascii="Arial" w:hAnsi="Arial" w:cs="Arial"/>
          <w:sz w:val="20"/>
          <w:szCs w:val="20"/>
        </w:rPr>
        <w:t xml:space="preserve">– West </w:t>
      </w:r>
      <w:proofErr w:type="spellStart"/>
      <w:r w:rsidR="00F56BFB" w:rsidRPr="00E9730E">
        <w:rPr>
          <w:rFonts w:ascii="Arial" w:hAnsi="Arial" w:cs="Arial"/>
          <w:sz w:val="20"/>
          <w:szCs w:val="20"/>
        </w:rPr>
        <w:t>Sufflok</w:t>
      </w:r>
      <w:proofErr w:type="spellEnd"/>
      <w:r w:rsidR="00F56BFB" w:rsidRPr="00E9730E">
        <w:rPr>
          <w:rFonts w:ascii="Arial" w:hAnsi="Arial" w:cs="Arial"/>
          <w:sz w:val="20"/>
          <w:szCs w:val="20"/>
        </w:rPr>
        <w:t xml:space="preserve"> Hospital </w:t>
      </w:r>
    </w:p>
    <w:p w14:paraId="49FADFD4" w14:textId="4A27C2E2" w:rsidR="00322ECF" w:rsidRPr="00322ECF" w:rsidRDefault="00322ECF" w:rsidP="00322ECF">
      <w:pPr>
        <w:pStyle w:val="NormalWeb"/>
        <w:spacing w:before="0" w:beforeAutospacing="0" w:after="0" w:afterAutospacing="0" w:line="360" w:lineRule="auto"/>
        <w:jc w:val="both"/>
        <w:rPr>
          <w:rFonts w:ascii="Arial" w:hAnsi="Arial" w:cs="Arial"/>
          <w:sz w:val="20"/>
          <w:szCs w:val="20"/>
        </w:rPr>
      </w:pPr>
      <w:r w:rsidRPr="00322ECF">
        <w:rPr>
          <w:rFonts w:ascii="Arial" w:hAnsi="Arial" w:cs="Arial"/>
          <w:sz w:val="20"/>
          <w:szCs w:val="20"/>
        </w:rPr>
        <w:t xml:space="preserve">Wrightington, Wigan and Leigh Teaching Hospitals NHS Foundation Trust – Wrightington Hospital </w:t>
      </w:r>
    </w:p>
    <w:p w14:paraId="5E3CA297" w14:textId="77777777" w:rsidR="00D712FA" w:rsidRPr="007851E1" w:rsidRDefault="00D712FA" w:rsidP="00322ECF">
      <w:pPr>
        <w:shd w:val="clear" w:color="auto" w:fill="FFFFFF" w:themeFill="background1"/>
        <w:spacing w:after="0" w:line="360" w:lineRule="auto"/>
        <w:jc w:val="both"/>
        <w:rPr>
          <w:rFonts w:ascii="Arial" w:eastAsia="Times New Roman" w:hAnsi="Arial" w:cs="Arial"/>
          <w:color w:val="333333"/>
          <w:sz w:val="20"/>
          <w:szCs w:val="20"/>
          <w:lang w:eastAsia="en-GB"/>
        </w:rPr>
      </w:pPr>
    </w:p>
    <w:p w14:paraId="193EB7E5" w14:textId="393B90F8" w:rsidR="4D8EDCD8" w:rsidRPr="00E11A61" w:rsidRDefault="4D8EDCD8" w:rsidP="00E90C0D">
      <w:pPr>
        <w:spacing w:after="0" w:line="360" w:lineRule="auto"/>
        <w:jc w:val="both"/>
        <w:rPr>
          <w:rFonts w:ascii="Arial" w:hAnsi="Arial" w:cs="Arial"/>
          <w:sz w:val="24"/>
          <w:szCs w:val="24"/>
        </w:rPr>
      </w:pPr>
      <w:r w:rsidRPr="00E11A61">
        <w:rPr>
          <w:rFonts w:ascii="Arial" w:hAnsi="Arial" w:cs="Arial"/>
          <w:sz w:val="24"/>
          <w:szCs w:val="24"/>
        </w:rPr>
        <w:t>End of study | Archiving</w:t>
      </w:r>
    </w:p>
    <w:p w14:paraId="7F0ABEE9" w14:textId="063E832C" w:rsidR="00E11A61" w:rsidRPr="00E11A61" w:rsidRDefault="00B94681" w:rsidP="00E90C0D">
      <w:pPr>
        <w:spacing w:after="0" w:line="360" w:lineRule="auto"/>
        <w:jc w:val="both"/>
        <w:rPr>
          <w:rFonts w:ascii="Arial" w:eastAsia="Times New Roman" w:hAnsi="Arial" w:cs="Arial"/>
          <w:sz w:val="20"/>
          <w:szCs w:val="20"/>
          <w:lang w:eastAsia="en-GB"/>
        </w:rPr>
      </w:pPr>
      <w:r>
        <w:rPr>
          <w:rFonts w:ascii="Arial" w:eastAsia="Times New Roman" w:hAnsi="Arial" w:cs="Arial"/>
          <w:sz w:val="20"/>
          <w:szCs w:val="20"/>
          <w:lang w:eastAsia="en-GB"/>
        </w:rPr>
        <w:t xml:space="preserve">Any files </w:t>
      </w:r>
      <w:r w:rsidR="00E11A61" w:rsidRPr="00E11A61">
        <w:rPr>
          <w:rFonts w:ascii="Arial" w:eastAsia="Times New Roman" w:hAnsi="Arial" w:cs="Arial"/>
          <w:sz w:val="20"/>
          <w:szCs w:val="20"/>
          <w:lang w:eastAsia="en-GB"/>
        </w:rPr>
        <w:t xml:space="preserve">containing essential </w:t>
      </w:r>
      <w:r w:rsidR="00C80D4B">
        <w:rPr>
          <w:rFonts w:ascii="Arial" w:eastAsia="Times New Roman" w:hAnsi="Arial" w:cs="Arial"/>
          <w:sz w:val="20"/>
          <w:szCs w:val="20"/>
          <w:lang w:eastAsia="en-GB"/>
        </w:rPr>
        <w:t xml:space="preserve">study </w:t>
      </w:r>
      <w:r w:rsidR="00E11A61" w:rsidRPr="00E11A61">
        <w:rPr>
          <w:rFonts w:ascii="Arial" w:eastAsia="Times New Roman" w:hAnsi="Arial" w:cs="Arial"/>
          <w:sz w:val="20"/>
          <w:szCs w:val="20"/>
          <w:lang w:eastAsia="en-GB"/>
        </w:rPr>
        <w:t>documents will be archived at an approved external storage</w:t>
      </w:r>
    </w:p>
    <w:p w14:paraId="1D193D64" w14:textId="0526CB47" w:rsidR="00E11A61" w:rsidRDefault="00E11A61" w:rsidP="00E90C0D">
      <w:pPr>
        <w:spacing w:after="0" w:line="360" w:lineRule="auto"/>
        <w:jc w:val="both"/>
        <w:rPr>
          <w:rFonts w:ascii="Arial" w:eastAsia="Times New Roman" w:hAnsi="Arial" w:cs="Arial"/>
          <w:sz w:val="20"/>
          <w:szCs w:val="20"/>
          <w:lang w:eastAsia="en-GB"/>
        </w:rPr>
      </w:pPr>
      <w:r w:rsidRPr="00E11A61">
        <w:rPr>
          <w:rFonts w:ascii="Arial" w:eastAsia="Times New Roman" w:hAnsi="Arial" w:cs="Arial"/>
          <w:sz w:val="20"/>
          <w:szCs w:val="20"/>
          <w:lang w:eastAsia="en-GB"/>
        </w:rPr>
        <w:t xml:space="preserve">facility for a minimum of 15 years. </w:t>
      </w:r>
    </w:p>
    <w:p w14:paraId="3B791122" w14:textId="77777777" w:rsidR="00E11A61" w:rsidRPr="007851E1" w:rsidRDefault="00E11A61" w:rsidP="00E90C0D">
      <w:pPr>
        <w:spacing w:after="0" w:line="360" w:lineRule="auto"/>
        <w:jc w:val="both"/>
        <w:rPr>
          <w:rStyle w:val="Strong"/>
          <w:rFonts w:ascii="Arial" w:hAnsi="Arial" w:cs="Arial"/>
          <w:b w:val="0"/>
          <w:bCs w:val="0"/>
          <w:sz w:val="20"/>
          <w:szCs w:val="20"/>
        </w:rPr>
      </w:pPr>
    </w:p>
    <w:p w14:paraId="20BCB715" w14:textId="77777777" w:rsidR="00CB55E5" w:rsidRPr="00E11A61" w:rsidRDefault="00CB55E5" w:rsidP="00E90C0D">
      <w:pPr>
        <w:spacing w:after="0" w:line="360" w:lineRule="auto"/>
        <w:jc w:val="both"/>
        <w:rPr>
          <w:sz w:val="24"/>
          <w:szCs w:val="24"/>
        </w:rPr>
      </w:pPr>
      <w:r w:rsidRPr="00E11A61">
        <w:rPr>
          <w:rStyle w:val="Strong"/>
          <w:rFonts w:ascii="Arial" w:hAnsi="Arial" w:cs="Arial"/>
          <w:b w:val="0"/>
          <w:bCs w:val="0"/>
          <w:sz w:val="24"/>
          <w:szCs w:val="24"/>
        </w:rPr>
        <w:t>Complaints</w:t>
      </w:r>
      <w:r w:rsidRPr="00E11A61">
        <w:rPr>
          <w:sz w:val="24"/>
          <w:szCs w:val="24"/>
        </w:rPr>
        <w:t> </w:t>
      </w:r>
    </w:p>
    <w:p w14:paraId="25F5A46B" w14:textId="582895E9" w:rsidR="00CB55E5" w:rsidRDefault="00CB55E5" w:rsidP="00E90C0D">
      <w:pPr>
        <w:pStyle w:val="NormalWeb"/>
        <w:spacing w:before="0" w:beforeAutospacing="0" w:after="0" w:afterAutospacing="0" w:line="360" w:lineRule="auto"/>
        <w:jc w:val="both"/>
        <w:rPr>
          <w:rFonts w:ascii="Arial" w:hAnsi="Arial" w:cs="Arial"/>
          <w:sz w:val="20"/>
          <w:szCs w:val="20"/>
        </w:rPr>
      </w:pPr>
      <w:r w:rsidRPr="007851E1">
        <w:rPr>
          <w:rFonts w:ascii="Arial" w:hAnsi="Arial" w:cs="Arial"/>
          <w:sz w:val="20"/>
          <w:szCs w:val="20"/>
        </w:rPr>
        <w:t xml:space="preserve">If you wish to raise a complaint on how we have handled your personal data, you can contact Cardiff University’s Data Protection </w:t>
      </w:r>
      <w:r w:rsidRPr="00E11A61">
        <w:rPr>
          <w:rFonts w:ascii="Arial" w:hAnsi="Arial" w:cs="Arial"/>
          <w:sz w:val="20"/>
          <w:szCs w:val="20"/>
        </w:rPr>
        <w:t>Officer</w:t>
      </w:r>
      <w:r w:rsidRPr="00E11A61">
        <w:rPr>
          <w:rFonts w:ascii="Arial" w:hAnsi="Arial" w:cs="Arial"/>
          <w:b/>
          <w:bCs/>
          <w:sz w:val="20"/>
          <w:szCs w:val="20"/>
        </w:rPr>
        <w:t>, </w:t>
      </w:r>
      <w:hyperlink r:id="rId18" w:tgtFrame="_blank" w:history="1">
        <w:r w:rsidRPr="00E11A61">
          <w:rPr>
            <w:rStyle w:val="Strong"/>
            <w:rFonts w:ascii="Arial" w:hAnsi="Arial" w:cs="Arial"/>
            <w:b w:val="0"/>
            <w:bCs w:val="0"/>
            <w:sz w:val="20"/>
            <w:szCs w:val="20"/>
            <w:u w:val="single"/>
          </w:rPr>
          <w:t>inforequest@cardiff.ac.uk</w:t>
        </w:r>
      </w:hyperlink>
      <w:r w:rsidRPr="00E11A61">
        <w:rPr>
          <w:rFonts w:ascii="Arial" w:hAnsi="Arial" w:cs="Arial"/>
          <w:b/>
          <w:bCs/>
          <w:sz w:val="20"/>
          <w:szCs w:val="20"/>
        </w:rPr>
        <w:t>,</w:t>
      </w:r>
      <w:r w:rsidRPr="007851E1">
        <w:rPr>
          <w:rFonts w:ascii="Arial" w:hAnsi="Arial" w:cs="Arial"/>
          <w:sz w:val="20"/>
          <w:szCs w:val="20"/>
        </w:rPr>
        <w:t xml:space="preserve"> who will investigate the matter (alternatively you can contact the </w:t>
      </w:r>
      <w:r w:rsidR="00E11A61">
        <w:rPr>
          <w:rFonts w:ascii="Arial" w:hAnsi="Arial" w:cs="Arial"/>
          <w:sz w:val="20"/>
          <w:szCs w:val="20"/>
        </w:rPr>
        <w:t xml:space="preserve">POOL Study: </w:t>
      </w:r>
      <w:hyperlink r:id="rId19" w:history="1">
        <w:r w:rsidR="00E11A61" w:rsidRPr="00D04D39">
          <w:rPr>
            <w:rStyle w:val="Hyperlink"/>
            <w:rFonts w:ascii="Arial" w:hAnsi="Arial" w:cs="Arial"/>
            <w:sz w:val="20"/>
            <w:szCs w:val="20"/>
          </w:rPr>
          <w:t>poolstudy@cardiff.ac.uk</w:t>
        </w:r>
      </w:hyperlink>
      <w:r w:rsidR="00E11A61">
        <w:rPr>
          <w:rFonts w:ascii="Arial" w:hAnsi="Arial" w:cs="Arial"/>
          <w:sz w:val="20"/>
          <w:szCs w:val="20"/>
        </w:rPr>
        <w:t xml:space="preserve"> </w:t>
      </w:r>
    </w:p>
    <w:p w14:paraId="280BF3A6" w14:textId="77777777" w:rsidR="00C80D4B" w:rsidRPr="007851E1" w:rsidRDefault="00C80D4B" w:rsidP="00E90C0D">
      <w:pPr>
        <w:pStyle w:val="NormalWeb"/>
        <w:spacing w:before="0" w:beforeAutospacing="0" w:after="0" w:afterAutospacing="0" w:line="360" w:lineRule="auto"/>
        <w:jc w:val="both"/>
        <w:rPr>
          <w:rFonts w:ascii="Arial" w:hAnsi="Arial" w:cs="Arial"/>
          <w:sz w:val="20"/>
          <w:szCs w:val="20"/>
        </w:rPr>
      </w:pPr>
    </w:p>
    <w:p w14:paraId="3656B9AB" w14:textId="70143A60" w:rsidR="00CB55E5" w:rsidRPr="007851E1" w:rsidRDefault="00CB55E5" w:rsidP="00E90C0D">
      <w:pPr>
        <w:pStyle w:val="NormalWeb"/>
        <w:spacing w:before="0" w:beforeAutospacing="0" w:after="0" w:afterAutospacing="0" w:line="360" w:lineRule="auto"/>
        <w:jc w:val="both"/>
        <w:rPr>
          <w:rFonts w:ascii="Arial" w:hAnsi="Arial" w:cs="Arial"/>
          <w:sz w:val="20"/>
          <w:szCs w:val="20"/>
        </w:rPr>
      </w:pPr>
      <w:r w:rsidRPr="007851E1">
        <w:rPr>
          <w:rFonts w:ascii="Arial" w:hAnsi="Arial" w:cs="Arial"/>
          <w:sz w:val="20"/>
          <w:szCs w:val="20"/>
        </w:rPr>
        <w:t xml:space="preserve">If you are not satisfied with our response or believe we are processing your personal data in a way that is not lawful you can complain to the Information Commissioner’s Office (ICO) by </w:t>
      </w:r>
      <w:r w:rsidRPr="00E11A61">
        <w:rPr>
          <w:rFonts w:ascii="Arial" w:hAnsi="Arial" w:cs="Arial"/>
          <w:sz w:val="20"/>
          <w:szCs w:val="20"/>
        </w:rPr>
        <w:t>visiting </w:t>
      </w:r>
      <w:hyperlink r:id="rId20" w:history="1">
        <w:r w:rsidRPr="00E11A61">
          <w:rPr>
            <w:rStyle w:val="Strong"/>
            <w:rFonts w:ascii="Arial" w:hAnsi="Arial" w:cs="Arial"/>
            <w:b w:val="0"/>
            <w:bCs w:val="0"/>
            <w:sz w:val="20"/>
            <w:szCs w:val="20"/>
            <w:u w:val="single"/>
          </w:rPr>
          <w:t>https://ico.org.uk/make-a-complaint/</w:t>
        </w:r>
      </w:hyperlink>
      <w:r w:rsidRPr="007851E1">
        <w:rPr>
          <w:rFonts w:ascii="Arial" w:hAnsi="Arial" w:cs="Arial"/>
          <w:sz w:val="20"/>
          <w:szCs w:val="20"/>
        </w:rPr>
        <w:t> or by calling their helpline on 0303 1231113.</w:t>
      </w:r>
    </w:p>
    <w:sectPr w:rsidR="00CB55E5" w:rsidRPr="007851E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4E97DC" w14:textId="77777777" w:rsidR="00514733" w:rsidRDefault="00514733" w:rsidP="00842805">
      <w:pPr>
        <w:spacing w:after="0" w:line="240" w:lineRule="auto"/>
      </w:pPr>
      <w:r>
        <w:separator/>
      </w:r>
    </w:p>
  </w:endnote>
  <w:endnote w:type="continuationSeparator" w:id="0">
    <w:p w14:paraId="16B7C38E" w14:textId="77777777" w:rsidR="00514733" w:rsidRDefault="00514733" w:rsidP="008428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769A85" w14:textId="77777777" w:rsidR="00514733" w:rsidRDefault="00514733" w:rsidP="00842805">
      <w:pPr>
        <w:spacing w:after="0" w:line="240" w:lineRule="auto"/>
      </w:pPr>
      <w:r>
        <w:separator/>
      </w:r>
    </w:p>
  </w:footnote>
  <w:footnote w:type="continuationSeparator" w:id="0">
    <w:p w14:paraId="1B5A3AC7" w14:textId="77777777" w:rsidR="00514733" w:rsidRDefault="00514733" w:rsidP="008428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677F9F"/>
    <w:multiLevelType w:val="multilevel"/>
    <w:tmpl w:val="7F5085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4F24D2C"/>
    <w:multiLevelType w:val="hybridMultilevel"/>
    <w:tmpl w:val="ADD8D1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55E5"/>
    <w:rsid w:val="00077AA8"/>
    <w:rsid w:val="00093F49"/>
    <w:rsid w:val="000A7003"/>
    <w:rsid w:val="000C49A3"/>
    <w:rsid w:val="000E204C"/>
    <w:rsid w:val="00193F3D"/>
    <w:rsid w:val="001D21DD"/>
    <w:rsid w:val="002241B7"/>
    <w:rsid w:val="0023446B"/>
    <w:rsid w:val="002B38A3"/>
    <w:rsid w:val="002C5B3A"/>
    <w:rsid w:val="002D7DDD"/>
    <w:rsid w:val="00322ECF"/>
    <w:rsid w:val="00360610"/>
    <w:rsid w:val="00387F82"/>
    <w:rsid w:val="00392DC7"/>
    <w:rsid w:val="003B0AAD"/>
    <w:rsid w:val="003B3B8E"/>
    <w:rsid w:val="003E0ACA"/>
    <w:rsid w:val="003F2604"/>
    <w:rsid w:val="004A57D4"/>
    <w:rsid w:val="00514733"/>
    <w:rsid w:val="00545E31"/>
    <w:rsid w:val="00570B35"/>
    <w:rsid w:val="00570EDA"/>
    <w:rsid w:val="00573DF9"/>
    <w:rsid w:val="005B7028"/>
    <w:rsid w:val="005C5FB3"/>
    <w:rsid w:val="005E2A8B"/>
    <w:rsid w:val="007851E1"/>
    <w:rsid w:val="00801C6B"/>
    <w:rsid w:val="00842805"/>
    <w:rsid w:val="0087ECEF"/>
    <w:rsid w:val="00897AB5"/>
    <w:rsid w:val="00963E12"/>
    <w:rsid w:val="009B32E6"/>
    <w:rsid w:val="009C5C3A"/>
    <w:rsid w:val="009E290E"/>
    <w:rsid w:val="009F1A70"/>
    <w:rsid w:val="00A058E2"/>
    <w:rsid w:val="00A21106"/>
    <w:rsid w:val="00A2456D"/>
    <w:rsid w:val="00A643B9"/>
    <w:rsid w:val="00A65C2F"/>
    <w:rsid w:val="00AA399F"/>
    <w:rsid w:val="00AD3BAC"/>
    <w:rsid w:val="00AE642D"/>
    <w:rsid w:val="00B84C54"/>
    <w:rsid w:val="00B94681"/>
    <w:rsid w:val="00BC23A6"/>
    <w:rsid w:val="00BC5DB8"/>
    <w:rsid w:val="00C80D4B"/>
    <w:rsid w:val="00CB55E5"/>
    <w:rsid w:val="00CE1C5B"/>
    <w:rsid w:val="00CE5451"/>
    <w:rsid w:val="00D712FA"/>
    <w:rsid w:val="00D96CE8"/>
    <w:rsid w:val="00DA6968"/>
    <w:rsid w:val="00DC3769"/>
    <w:rsid w:val="00DF3CB0"/>
    <w:rsid w:val="00E11A61"/>
    <w:rsid w:val="00E241A4"/>
    <w:rsid w:val="00E421F1"/>
    <w:rsid w:val="00E63226"/>
    <w:rsid w:val="00E90C0D"/>
    <w:rsid w:val="00E93759"/>
    <w:rsid w:val="00E9730E"/>
    <w:rsid w:val="00EC71D5"/>
    <w:rsid w:val="00EF8B62"/>
    <w:rsid w:val="00F56BFB"/>
    <w:rsid w:val="00F84EC7"/>
    <w:rsid w:val="0223BD50"/>
    <w:rsid w:val="0253AA44"/>
    <w:rsid w:val="02DCBED9"/>
    <w:rsid w:val="0381993F"/>
    <w:rsid w:val="08780B71"/>
    <w:rsid w:val="0963FD81"/>
    <w:rsid w:val="0B65B71C"/>
    <w:rsid w:val="109E10B9"/>
    <w:rsid w:val="12EF06CD"/>
    <w:rsid w:val="13BC891E"/>
    <w:rsid w:val="13D5B17B"/>
    <w:rsid w:val="154C3F91"/>
    <w:rsid w:val="16C46282"/>
    <w:rsid w:val="179F442B"/>
    <w:rsid w:val="183F9D1B"/>
    <w:rsid w:val="1A6D92EB"/>
    <w:rsid w:val="1B2093BF"/>
    <w:rsid w:val="1C0B6302"/>
    <w:rsid w:val="1D2AF8E6"/>
    <w:rsid w:val="1E3E05FA"/>
    <w:rsid w:val="1E4F40D1"/>
    <w:rsid w:val="1EB1B63B"/>
    <w:rsid w:val="1EC2BB6C"/>
    <w:rsid w:val="2102F801"/>
    <w:rsid w:val="22E55E80"/>
    <w:rsid w:val="2662403C"/>
    <w:rsid w:val="2A7D8C77"/>
    <w:rsid w:val="2AC9F2D9"/>
    <w:rsid w:val="2BBAD8E5"/>
    <w:rsid w:val="2C1F5428"/>
    <w:rsid w:val="2D410DB9"/>
    <w:rsid w:val="30092282"/>
    <w:rsid w:val="30BFD079"/>
    <w:rsid w:val="3130893D"/>
    <w:rsid w:val="31A4F2E3"/>
    <w:rsid w:val="332E56E9"/>
    <w:rsid w:val="35DD83CA"/>
    <w:rsid w:val="36CC75AC"/>
    <w:rsid w:val="3752FE9C"/>
    <w:rsid w:val="37E9D133"/>
    <w:rsid w:val="38A7822A"/>
    <w:rsid w:val="3AAC57A8"/>
    <w:rsid w:val="3C441A2E"/>
    <w:rsid w:val="3C67CF46"/>
    <w:rsid w:val="3F7048D3"/>
    <w:rsid w:val="413B4069"/>
    <w:rsid w:val="42A38034"/>
    <w:rsid w:val="432A6ABD"/>
    <w:rsid w:val="43B371C8"/>
    <w:rsid w:val="4466BB05"/>
    <w:rsid w:val="46EB128A"/>
    <w:rsid w:val="4757E78F"/>
    <w:rsid w:val="49747EC0"/>
    <w:rsid w:val="4C031135"/>
    <w:rsid w:val="4D838706"/>
    <w:rsid w:val="4D8EDCD8"/>
    <w:rsid w:val="4D912208"/>
    <w:rsid w:val="4E1169CD"/>
    <w:rsid w:val="50FEC9D5"/>
    <w:rsid w:val="5365EB48"/>
    <w:rsid w:val="5909DBBA"/>
    <w:rsid w:val="5BF77C6B"/>
    <w:rsid w:val="5EBBEB22"/>
    <w:rsid w:val="6114ED9F"/>
    <w:rsid w:val="638B5896"/>
    <w:rsid w:val="644C8E61"/>
    <w:rsid w:val="66C2F958"/>
    <w:rsid w:val="67842F23"/>
    <w:rsid w:val="6A6E0166"/>
    <w:rsid w:val="6BAF92D8"/>
    <w:rsid w:val="6C3EBA38"/>
    <w:rsid w:val="6D8CC2C0"/>
    <w:rsid w:val="6ECE0B3D"/>
    <w:rsid w:val="6F4453A1"/>
    <w:rsid w:val="72452C38"/>
    <w:rsid w:val="73E2DBE7"/>
    <w:rsid w:val="7405B737"/>
    <w:rsid w:val="748268FB"/>
    <w:rsid w:val="769B298C"/>
    <w:rsid w:val="76B179AB"/>
    <w:rsid w:val="76E10AA8"/>
    <w:rsid w:val="7737D2EB"/>
    <w:rsid w:val="7827907A"/>
    <w:rsid w:val="7D504C2C"/>
    <w:rsid w:val="7E661F2B"/>
    <w:rsid w:val="7F33A1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AF080"/>
  <w15:chartTrackingRefBased/>
  <w15:docId w15:val="{FC40B943-8977-4F0A-8E81-57F878126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428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B0AA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C71D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B55E5"/>
    <w:rPr>
      <w:color w:val="0000FF"/>
      <w:u w:val="single"/>
    </w:rPr>
  </w:style>
  <w:style w:type="paragraph" w:styleId="NormalWeb">
    <w:name w:val="Normal (Web)"/>
    <w:basedOn w:val="Normal"/>
    <w:uiPriority w:val="99"/>
    <w:unhideWhenUsed/>
    <w:rsid w:val="00CB55E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CB55E5"/>
    <w:rPr>
      <w:i/>
      <w:iCs/>
    </w:rPr>
  </w:style>
  <w:style w:type="character" w:styleId="Strong">
    <w:name w:val="Strong"/>
    <w:basedOn w:val="DefaultParagraphFont"/>
    <w:uiPriority w:val="22"/>
    <w:qFormat/>
    <w:rsid w:val="00CB55E5"/>
    <w:rPr>
      <w:b/>
      <w:bCs/>
    </w:rPr>
  </w:style>
  <w:style w:type="paragraph" w:styleId="Title">
    <w:name w:val="Title"/>
    <w:basedOn w:val="Normal"/>
    <w:next w:val="Normal"/>
    <w:link w:val="TitleChar"/>
    <w:uiPriority w:val="10"/>
    <w:qFormat/>
    <w:rsid w:val="0084280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42805"/>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8428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42805"/>
  </w:style>
  <w:style w:type="paragraph" w:styleId="Footer">
    <w:name w:val="footer"/>
    <w:basedOn w:val="Normal"/>
    <w:link w:val="FooterChar"/>
    <w:uiPriority w:val="99"/>
    <w:unhideWhenUsed/>
    <w:rsid w:val="008428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42805"/>
  </w:style>
  <w:style w:type="character" w:customStyle="1" w:styleId="Heading1Char">
    <w:name w:val="Heading 1 Char"/>
    <w:basedOn w:val="DefaultParagraphFont"/>
    <w:link w:val="Heading1"/>
    <w:uiPriority w:val="9"/>
    <w:rsid w:val="00842805"/>
    <w:rPr>
      <w:rFonts w:asciiTheme="majorHAnsi" w:eastAsiaTheme="majorEastAsia" w:hAnsiTheme="majorHAnsi" w:cstheme="majorBidi"/>
      <w:color w:val="2E74B5" w:themeColor="accent1" w:themeShade="BF"/>
      <w:sz w:val="32"/>
      <w:szCs w:val="32"/>
    </w:rPr>
  </w:style>
  <w:style w:type="paragraph" w:customStyle="1" w:styleId="paragraph">
    <w:name w:val="paragraph"/>
    <w:basedOn w:val="Normal"/>
    <w:rsid w:val="00CE1C5B"/>
    <w:pPr>
      <w:spacing w:before="100" w:beforeAutospacing="1" w:after="100" w:afterAutospacing="1" w:line="240" w:lineRule="auto"/>
    </w:pPr>
    <w:rPr>
      <w:rFonts w:ascii="Times New Roman" w:eastAsiaTheme="minorEastAsia" w:hAnsi="Times New Roman" w:cs="Times New Roman"/>
      <w:sz w:val="20"/>
      <w:szCs w:val="20"/>
    </w:rPr>
  </w:style>
  <w:style w:type="character" w:customStyle="1" w:styleId="normaltextrun">
    <w:name w:val="normaltextrun"/>
    <w:basedOn w:val="DefaultParagraphFont"/>
    <w:rsid w:val="00CE1C5B"/>
  </w:style>
  <w:style w:type="character" w:customStyle="1" w:styleId="eop">
    <w:name w:val="eop"/>
    <w:basedOn w:val="DefaultParagraphFont"/>
    <w:rsid w:val="00CE1C5B"/>
  </w:style>
  <w:style w:type="character" w:customStyle="1" w:styleId="Heading2Char">
    <w:name w:val="Heading 2 Char"/>
    <w:basedOn w:val="DefaultParagraphFont"/>
    <w:link w:val="Heading2"/>
    <w:uiPriority w:val="9"/>
    <w:rsid w:val="003B0AAD"/>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99"/>
    <w:qFormat/>
    <w:rsid w:val="00DF3CB0"/>
    <w:pPr>
      <w:spacing w:after="0" w:line="240" w:lineRule="auto"/>
      <w:ind w:left="720"/>
    </w:pPr>
    <w:rPr>
      <w:rFonts w:ascii="Calibri" w:eastAsia="Times New Roman" w:hAnsi="Calibri" w:cs="Calibri"/>
      <w:sz w:val="24"/>
      <w:szCs w:val="24"/>
      <w:lang w:eastAsia="en-GB"/>
    </w:rPr>
  </w:style>
  <w:style w:type="character" w:styleId="FollowedHyperlink">
    <w:name w:val="FollowedHyperlink"/>
    <w:basedOn w:val="DefaultParagraphFont"/>
    <w:uiPriority w:val="99"/>
    <w:semiHidden/>
    <w:unhideWhenUsed/>
    <w:rsid w:val="009F1A70"/>
    <w:rPr>
      <w:color w:val="954F72" w:themeColor="followedHyperlink"/>
      <w:u w:val="single"/>
    </w:rPr>
  </w:style>
  <w:style w:type="character" w:styleId="CommentReference">
    <w:name w:val="annotation reference"/>
    <w:basedOn w:val="DefaultParagraphFont"/>
    <w:uiPriority w:val="99"/>
    <w:semiHidden/>
    <w:unhideWhenUsed/>
    <w:rsid w:val="005B7028"/>
    <w:rPr>
      <w:sz w:val="16"/>
      <w:szCs w:val="16"/>
    </w:rPr>
  </w:style>
  <w:style w:type="paragraph" w:styleId="CommentText">
    <w:name w:val="annotation text"/>
    <w:basedOn w:val="Normal"/>
    <w:link w:val="CommentTextChar"/>
    <w:uiPriority w:val="99"/>
    <w:semiHidden/>
    <w:unhideWhenUsed/>
    <w:rsid w:val="005B7028"/>
    <w:pPr>
      <w:spacing w:line="240" w:lineRule="auto"/>
    </w:pPr>
    <w:rPr>
      <w:sz w:val="20"/>
      <w:szCs w:val="20"/>
    </w:rPr>
  </w:style>
  <w:style w:type="character" w:customStyle="1" w:styleId="CommentTextChar">
    <w:name w:val="Comment Text Char"/>
    <w:basedOn w:val="DefaultParagraphFont"/>
    <w:link w:val="CommentText"/>
    <w:uiPriority w:val="99"/>
    <w:semiHidden/>
    <w:rsid w:val="005B7028"/>
    <w:rPr>
      <w:sz w:val="20"/>
      <w:szCs w:val="20"/>
    </w:rPr>
  </w:style>
  <w:style w:type="paragraph" w:styleId="CommentSubject">
    <w:name w:val="annotation subject"/>
    <w:basedOn w:val="CommentText"/>
    <w:next w:val="CommentText"/>
    <w:link w:val="CommentSubjectChar"/>
    <w:uiPriority w:val="99"/>
    <w:semiHidden/>
    <w:unhideWhenUsed/>
    <w:rsid w:val="005B7028"/>
    <w:rPr>
      <w:b/>
      <w:bCs/>
    </w:rPr>
  </w:style>
  <w:style w:type="character" w:customStyle="1" w:styleId="CommentSubjectChar">
    <w:name w:val="Comment Subject Char"/>
    <w:basedOn w:val="CommentTextChar"/>
    <w:link w:val="CommentSubject"/>
    <w:uiPriority w:val="99"/>
    <w:semiHidden/>
    <w:rsid w:val="005B7028"/>
    <w:rPr>
      <w:b/>
      <w:bCs/>
      <w:sz w:val="20"/>
      <w:szCs w:val="20"/>
    </w:rPr>
  </w:style>
  <w:style w:type="character" w:customStyle="1" w:styleId="UnresolvedMention1">
    <w:name w:val="Unresolved Mention1"/>
    <w:basedOn w:val="DefaultParagraphFont"/>
    <w:uiPriority w:val="99"/>
    <w:semiHidden/>
    <w:unhideWhenUsed/>
    <w:rsid w:val="00E11A61"/>
    <w:rPr>
      <w:color w:val="605E5C"/>
      <w:shd w:val="clear" w:color="auto" w:fill="E1DFDD"/>
    </w:rPr>
  </w:style>
  <w:style w:type="character" w:customStyle="1" w:styleId="apple-converted-space">
    <w:name w:val="apple-converted-space"/>
    <w:basedOn w:val="DefaultParagraphFont"/>
    <w:rsid w:val="00E11A61"/>
  </w:style>
  <w:style w:type="paragraph" w:styleId="Revision">
    <w:name w:val="Revision"/>
    <w:hidden/>
    <w:uiPriority w:val="99"/>
    <w:semiHidden/>
    <w:rsid w:val="00AD3BAC"/>
    <w:pPr>
      <w:spacing w:after="0" w:line="240" w:lineRule="auto"/>
    </w:pPr>
  </w:style>
  <w:style w:type="paragraph" w:styleId="BalloonText">
    <w:name w:val="Balloon Text"/>
    <w:basedOn w:val="Normal"/>
    <w:link w:val="BalloonTextChar"/>
    <w:uiPriority w:val="99"/>
    <w:semiHidden/>
    <w:unhideWhenUsed/>
    <w:rsid w:val="001D21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21DD"/>
    <w:rPr>
      <w:rFonts w:ascii="Segoe UI" w:hAnsi="Segoe UI" w:cs="Segoe UI"/>
      <w:sz w:val="18"/>
      <w:szCs w:val="18"/>
    </w:rPr>
  </w:style>
  <w:style w:type="character" w:customStyle="1" w:styleId="Heading3Char">
    <w:name w:val="Heading 3 Char"/>
    <w:basedOn w:val="DefaultParagraphFont"/>
    <w:link w:val="Heading3"/>
    <w:uiPriority w:val="9"/>
    <w:semiHidden/>
    <w:rsid w:val="00EC71D5"/>
    <w:rPr>
      <w:rFonts w:asciiTheme="majorHAnsi" w:eastAsiaTheme="majorEastAsia" w:hAnsiTheme="majorHAnsi" w:cstheme="majorBidi"/>
      <w:color w:val="1F4D78" w:themeColor="accent1" w:themeShade="7F"/>
      <w:sz w:val="24"/>
      <w:szCs w:val="24"/>
    </w:rPr>
  </w:style>
  <w:style w:type="character" w:styleId="UnresolvedMention">
    <w:name w:val="Unresolved Mention"/>
    <w:basedOn w:val="DefaultParagraphFont"/>
    <w:uiPriority w:val="99"/>
    <w:semiHidden/>
    <w:unhideWhenUsed/>
    <w:rsid w:val="00322E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50586">
      <w:bodyDiv w:val="1"/>
      <w:marLeft w:val="0"/>
      <w:marRight w:val="0"/>
      <w:marTop w:val="0"/>
      <w:marBottom w:val="0"/>
      <w:divBdr>
        <w:top w:val="none" w:sz="0" w:space="0" w:color="auto"/>
        <w:left w:val="none" w:sz="0" w:space="0" w:color="auto"/>
        <w:bottom w:val="none" w:sz="0" w:space="0" w:color="auto"/>
        <w:right w:val="none" w:sz="0" w:space="0" w:color="auto"/>
      </w:divBdr>
    </w:div>
    <w:div w:id="134762387">
      <w:bodyDiv w:val="1"/>
      <w:marLeft w:val="0"/>
      <w:marRight w:val="0"/>
      <w:marTop w:val="0"/>
      <w:marBottom w:val="0"/>
      <w:divBdr>
        <w:top w:val="none" w:sz="0" w:space="0" w:color="auto"/>
        <w:left w:val="none" w:sz="0" w:space="0" w:color="auto"/>
        <w:bottom w:val="none" w:sz="0" w:space="0" w:color="auto"/>
        <w:right w:val="none" w:sz="0" w:space="0" w:color="auto"/>
      </w:divBdr>
    </w:div>
    <w:div w:id="145706541">
      <w:bodyDiv w:val="1"/>
      <w:marLeft w:val="0"/>
      <w:marRight w:val="0"/>
      <w:marTop w:val="0"/>
      <w:marBottom w:val="0"/>
      <w:divBdr>
        <w:top w:val="none" w:sz="0" w:space="0" w:color="auto"/>
        <w:left w:val="none" w:sz="0" w:space="0" w:color="auto"/>
        <w:bottom w:val="none" w:sz="0" w:space="0" w:color="auto"/>
        <w:right w:val="none" w:sz="0" w:space="0" w:color="auto"/>
      </w:divBdr>
    </w:div>
    <w:div w:id="222910926">
      <w:bodyDiv w:val="1"/>
      <w:marLeft w:val="0"/>
      <w:marRight w:val="0"/>
      <w:marTop w:val="0"/>
      <w:marBottom w:val="0"/>
      <w:divBdr>
        <w:top w:val="none" w:sz="0" w:space="0" w:color="auto"/>
        <w:left w:val="none" w:sz="0" w:space="0" w:color="auto"/>
        <w:bottom w:val="none" w:sz="0" w:space="0" w:color="auto"/>
        <w:right w:val="none" w:sz="0" w:space="0" w:color="auto"/>
      </w:divBdr>
    </w:div>
    <w:div w:id="274680666">
      <w:bodyDiv w:val="1"/>
      <w:marLeft w:val="0"/>
      <w:marRight w:val="0"/>
      <w:marTop w:val="0"/>
      <w:marBottom w:val="0"/>
      <w:divBdr>
        <w:top w:val="none" w:sz="0" w:space="0" w:color="auto"/>
        <w:left w:val="none" w:sz="0" w:space="0" w:color="auto"/>
        <w:bottom w:val="none" w:sz="0" w:space="0" w:color="auto"/>
        <w:right w:val="none" w:sz="0" w:space="0" w:color="auto"/>
      </w:divBdr>
    </w:div>
    <w:div w:id="348723630">
      <w:bodyDiv w:val="1"/>
      <w:marLeft w:val="0"/>
      <w:marRight w:val="0"/>
      <w:marTop w:val="0"/>
      <w:marBottom w:val="0"/>
      <w:divBdr>
        <w:top w:val="none" w:sz="0" w:space="0" w:color="auto"/>
        <w:left w:val="none" w:sz="0" w:space="0" w:color="auto"/>
        <w:bottom w:val="none" w:sz="0" w:space="0" w:color="auto"/>
        <w:right w:val="none" w:sz="0" w:space="0" w:color="auto"/>
      </w:divBdr>
    </w:div>
    <w:div w:id="380786367">
      <w:bodyDiv w:val="1"/>
      <w:marLeft w:val="0"/>
      <w:marRight w:val="0"/>
      <w:marTop w:val="0"/>
      <w:marBottom w:val="0"/>
      <w:divBdr>
        <w:top w:val="none" w:sz="0" w:space="0" w:color="auto"/>
        <w:left w:val="none" w:sz="0" w:space="0" w:color="auto"/>
        <w:bottom w:val="none" w:sz="0" w:space="0" w:color="auto"/>
        <w:right w:val="none" w:sz="0" w:space="0" w:color="auto"/>
      </w:divBdr>
    </w:div>
    <w:div w:id="460418880">
      <w:bodyDiv w:val="1"/>
      <w:marLeft w:val="0"/>
      <w:marRight w:val="0"/>
      <w:marTop w:val="0"/>
      <w:marBottom w:val="0"/>
      <w:divBdr>
        <w:top w:val="none" w:sz="0" w:space="0" w:color="auto"/>
        <w:left w:val="none" w:sz="0" w:space="0" w:color="auto"/>
        <w:bottom w:val="none" w:sz="0" w:space="0" w:color="auto"/>
        <w:right w:val="none" w:sz="0" w:space="0" w:color="auto"/>
      </w:divBdr>
    </w:div>
    <w:div w:id="499008939">
      <w:bodyDiv w:val="1"/>
      <w:marLeft w:val="0"/>
      <w:marRight w:val="0"/>
      <w:marTop w:val="0"/>
      <w:marBottom w:val="0"/>
      <w:divBdr>
        <w:top w:val="none" w:sz="0" w:space="0" w:color="auto"/>
        <w:left w:val="none" w:sz="0" w:space="0" w:color="auto"/>
        <w:bottom w:val="none" w:sz="0" w:space="0" w:color="auto"/>
        <w:right w:val="none" w:sz="0" w:space="0" w:color="auto"/>
      </w:divBdr>
    </w:div>
    <w:div w:id="544296921">
      <w:bodyDiv w:val="1"/>
      <w:marLeft w:val="0"/>
      <w:marRight w:val="0"/>
      <w:marTop w:val="0"/>
      <w:marBottom w:val="0"/>
      <w:divBdr>
        <w:top w:val="none" w:sz="0" w:space="0" w:color="auto"/>
        <w:left w:val="none" w:sz="0" w:space="0" w:color="auto"/>
        <w:bottom w:val="none" w:sz="0" w:space="0" w:color="auto"/>
        <w:right w:val="none" w:sz="0" w:space="0" w:color="auto"/>
      </w:divBdr>
    </w:div>
    <w:div w:id="674305553">
      <w:bodyDiv w:val="1"/>
      <w:marLeft w:val="0"/>
      <w:marRight w:val="0"/>
      <w:marTop w:val="0"/>
      <w:marBottom w:val="0"/>
      <w:divBdr>
        <w:top w:val="none" w:sz="0" w:space="0" w:color="auto"/>
        <w:left w:val="none" w:sz="0" w:space="0" w:color="auto"/>
        <w:bottom w:val="none" w:sz="0" w:space="0" w:color="auto"/>
        <w:right w:val="none" w:sz="0" w:space="0" w:color="auto"/>
      </w:divBdr>
    </w:div>
    <w:div w:id="764763049">
      <w:bodyDiv w:val="1"/>
      <w:marLeft w:val="0"/>
      <w:marRight w:val="0"/>
      <w:marTop w:val="0"/>
      <w:marBottom w:val="0"/>
      <w:divBdr>
        <w:top w:val="none" w:sz="0" w:space="0" w:color="auto"/>
        <w:left w:val="none" w:sz="0" w:space="0" w:color="auto"/>
        <w:bottom w:val="none" w:sz="0" w:space="0" w:color="auto"/>
        <w:right w:val="none" w:sz="0" w:space="0" w:color="auto"/>
      </w:divBdr>
    </w:div>
    <w:div w:id="795292336">
      <w:bodyDiv w:val="1"/>
      <w:marLeft w:val="0"/>
      <w:marRight w:val="0"/>
      <w:marTop w:val="0"/>
      <w:marBottom w:val="0"/>
      <w:divBdr>
        <w:top w:val="none" w:sz="0" w:space="0" w:color="auto"/>
        <w:left w:val="none" w:sz="0" w:space="0" w:color="auto"/>
        <w:bottom w:val="none" w:sz="0" w:space="0" w:color="auto"/>
        <w:right w:val="none" w:sz="0" w:space="0" w:color="auto"/>
      </w:divBdr>
    </w:div>
    <w:div w:id="900867940">
      <w:bodyDiv w:val="1"/>
      <w:marLeft w:val="0"/>
      <w:marRight w:val="0"/>
      <w:marTop w:val="0"/>
      <w:marBottom w:val="0"/>
      <w:divBdr>
        <w:top w:val="none" w:sz="0" w:space="0" w:color="auto"/>
        <w:left w:val="none" w:sz="0" w:space="0" w:color="auto"/>
        <w:bottom w:val="none" w:sz="0" w:space="0" w:color="auto"/>
        <w:right w:val="none" w:sz="0" w:space="0" w:color="auto"/>
      </w:divBdr>
    </w:div>
    <w:div w:id="929194089">
      <w:bodyDiv w:val="1"/>
      <w:marLeft w:val="0"/>
      <w:marRight w:val="0"/>
      <w:marTop w:val="0"/>
      <w:marBottom w:val="0"/>
      <w:divBdr>
        <w:top w:val="none" w:sz="0" w:space="0" w:color="auto"/>
        <w:left w:val="none" w:sz="0" w:space="0" w:color="auto"/>
        <w:bottom w:val="none" w:sz="0" w:space="0" w:color="auto"/>
        <w:right w:val="none" w:sz="0" w:space="0" w:color="auto"/>
      </w:divBdr>
    </w:div>
    <w:div w:id="975572385">
      <w:bodyDiv w:val="1"/>
      <w:marLeft w:val="0"/>
      <w:marRight w:val="0"/>
      <w:marTop w:val="0"/>
      <w:marBottom w:val="0"/>
      <w:divBdr>
        <w:top w:val="none" w:sz="0" w:space="0" w:color="auto"/>
        <w:left w:val="none" w:sz="0" w:space="0" w:color="auto"/>
        <w:bottom w:val="none" w:sz="0" w:space="0" w:color="auto"/>
        <w:right w:val="none" w:sz="0" w:space="0" w:color="auto"/>
      </w:divBdr>
    </w:div>
    <w:div w:id="1038549743">
      <w:bodyDiv w:val="1"/>
      <w:marLeft w:val="0"/>
      <w:marRight w:val="0"/>
      <w:marTop w:val="0"/>
      <w:marBottom w:val="0"/>
      <w:divBdr>
        <w:top w:val="none" w:sz="0" w:space="0" w:color="auto"/>
        <w:left w:val="none" w:sz="0" w:space="0" w:color="auto"/>
        <w:bottom w:val="none" w:sz="0" w:space="0" w:color="auto"/>
        <w:right w:val="none" w:sz="0" w:space="0" w:color="auto"/>
      </w:divBdr>
    </w:div>
    <w:div w:id="1110736886">
      <w:bodyDiv w:val="1"/>
      <w:marLeft w:val="0"/>
      <w:marRight w:val="0"/>
      <w:marTop w:val="0"/>
      <w:marBottom w:val="0"/>
      <w:divBdr>
        <w:top w:val="none" w:sz="0" w:space="0" w:color="auto"/>
        <w:left w:val="none" w:sz="0" w:space="0" w:color="auto"/>
        <w:bottom w:val="none" w:sz="0" w:space="0" w:color="auto"/>
        <w:right w:val="none" w:sz="0" w:space="0" w:color="auto"/>
      </w:divBdr>
    </w:div>
    <w:div w:id="1153596633">
      <w:bodyDiv w:val="1"/>
      <w:marLeft w:val="0"/>
      <w:marRight w:val="0"/>
      <w:marTop w:val="0"/>
      <w:marBottom w:val="0"/>
      <w:divBdr>
        <w:top w:val="none" w:sz="0" w:space="0" w:color="auto"/>
        <w:left w:val="none" w:sz="0" w:space="0" w:color="auto"/>
        <w:bottom w:val="none" w:sz="0" w:space="0" w:color="auto"/>
        <w:right w:val="none" w:sz="0" w:space="0" w:color="auto"/>
      </w:divBdr>
    </w:div>
    <w:div w:id="1296637365">
      <w:bodyDiv w:val="1"/>
      <w:marLeft w:val="0"/>
      <w:marRight w:val="0"/>
      <w:marTop w:val="0"/>
      <w:marBottom w:val="0"/>
      <w:divBdr>
        <w:top w:val="none" w:sz="0" w:space="0" w:color="auto"/>
        <w:left w:val="none" w:sz="0" w:space="0" w:color="auto"/>
        <w:bottom w:val="none" w:sz="0" w:space="0" w:color="auto"/>
        <w:right w:val="none" w:sz="0" w:space="0" w:color="auto"/>
      </w:divBdr>
    </w:div>
    <w:div w:id="1382513570">
      <w:bodyDiv w:val="1"/>
      <w:marLeft w:val="0"/>
      <w:marRight w:val="0"/>
      <w:marTop w:val="0"/>
      <w:marBottom w:val="0"/>
      <w:divBdr>
        <w:top w:val="none" w:sz="0" w:space="0" w:color="auto"/>
        <w:left w:val="none" w:sz="0" w:space="0" w:color="auto"/>
        <w:bottom w:val="none" w:sz="0" w:space="0" w:color="auto"/>
        <w:right w:val="none" w:sz="0" w:space="0" w:color="auto"/>
      </w:divBdr>
    </w:div>
    <w:div w:id="1441148247">
      <w:bodyDiv w:val="1"/>
      <w:marLeft w:val="0"/>
      <w:marRight w:val="0"/>
      <w:marTop w:val="0"/>
      <w:marBottom w:val="0"/>
      <w:divBdr>
        <w:top w:val="none" w:sz="0" w:space="0" w:color="auto"/>
        <w:left w:val="none" w:sz="0" w:space="0" w:color="auto"/>
        <w:bottom w:val="none" w:sz="0" w:space="0" w:color="auto"/>
        <w:right w:val="none" w:sz="0" w:space="0" w:color="auto"/>
      </w:divBdr>
    </w:div>
    <w:div w:id="1506360500">
      <w:bodyDiv w:val="1"/>
      <w:marLeft w:val="0"/>
      <w:marRight w:val="0"/>
      <w:marTop w:val="0"/>
      <w:marBottom w:val="0"/>
      <w:divBdr>
        <w:top w:val="none" w:sz="0" w:space="0" w:color="auto"/>
        <w:left w:val="none" w:sz="0" w:space="0" w:color="auto"/>
        <w:bottom w:val="none" w:sz="0" w:space="0" w:color="auto"/>
        <w:right w:val="none" w:sz="0" w:space="0" w:color="auto"/>
      </w:divBdr>
    </w:div>
    <w:div w:id="1513254756">
      <w:bodyDiv w:val="1"/>
      <w:marLeft w:val="0"/>
      <w:marRight w:val="0"/>
      <w:marTop w:val="0"/>
      <w:marBottom w:val="0"/>
      <w:divBdr>
        <w:top w:val="none" w:sz="0" w:space="0" w:color="auto"/>
        <w:left w:val="none" w:sz="0" w:space="0" w:color="auto"/>
        <w:bottom w:val="none" w:sz="0" w:space="0" w:color="auto"/>
        <w:right w:val="none" w:sz="0" w:space="0" w:color="auto"/>
      </w:divBdr>
    </w:div>
    <w:div w:id="1693262931">
      <w:bodyDiv w:val="1"/>
      <w:marLeft w:val="0"/>
      <w:marRight w:val="0"/>
      <w:marTop w:val="0"/>
      <w:marBottom w:val="0"/>
      <w:divBdr>
        <w:top w:val="none" w:sz="0" w:space="0" w:color="auto"/>
        <w:left w:val="none" w:sz="0" w:space="0" w:color="auto"/>
        <w:bottom w:val="none" w:sz="0" w:space="0" w:color="auto"/>
        <w:right w:val="none" w:sz="0" w:space="0" w:color="auto"/>
      </w:divBdr>
    </w:div>
    <w:div w:id="1715961368">
      <w:bodyDiv w:val="1"/>
      <w:marLeft w:val="0"/>
      <w:marRight w:val="0"/>
      <w:marTop w:val="0"/>
      <w:marBottom w:val="0"/>
      <w:divBdr>
        <w:top w:val="none" w:sz="0" w:space="0" w:color="auto"/>
        <w:left w:val="none" w:sz="0" w:space="0" w:color="auto"/>
        <w:bottom w:val="none" w:sz="0" w:space="0" w:color="auto"/>
        <w:right w:val="none" w:sz="0" w:space="0" w:color="auto"/>
      </w:divBdr>
    </w:div>
    <w:div w:id="1732535119">
      <w:bodyDiv w:val="1"/>
      <w:marLeft w:val="0"/>
      <w:marRight w:val="0"/>
      <w:marTop w:val="0"/>
      <w:marBottom w:val="0"/>
      <w:divBdr>
        <w:top w:val="none" w:sz="0" w:space="0" w:color="auto"/>
        <w:left w:val="none" w:sz="0" w:space="0" w:color="auto"/>
        <w:bottom w:val="none" w:sz="0" w:space="0" w:color="auto"/>
        <w:right w:val="none" w:sz="0" w:space="0" w:color="auto"/>
      </w:divBdr>
    </w:div>
    <w:div w:id="1735860273">
      <w:bodyDiv w:val="1"/>
      <w:marLeft w:val="0"/>
      <w:marRight w:val="0"/>
      <w:marTop w:val="0"/>
      <w:marBottom w:val="0"/>
      <w:divBdr>
        <w:top w:val="none" w:sz="0" w:space="0" w:color="auto"/>
        <w:left w:val="none" w:sz="0" w:space="0" w:color="auto"/>
        <w:bottom w:val="none" w:sz="0" w:space="0" w:color="auto"/>
        <w:right w:val="none" w:sz="0" w:space="0" w:color="auto"/>
      </w:divBdr>
    </w:div>
    <w:div w:id="1854369679">
      <w:bodyDiv w:val="1"/>
      <w:marLeft w:val="0"/>
      <w:marRight w:val="0"/>
      <w:marTop w:val="0"/>
      <w:marBottom w:val="0"/>
      <w:divBdr>
        <w:top w:val="none" w:sz="0" w:space="0" w:color="auto"/>
        <w:left w:val="none" w:sz="0" w:space="0" w:color="auto"/>
        <w:bottom w:val="none" w:sz="0" w:space="0" w:color="auto"/>
        <w:right w:val="none" w:sz="0" w:space="0" w:color="auto"/>
      </w:divBdr>
    </w:div>
    <w:div w:id="1887645331">
      <w:bodyDiv w:val="1"/>
      <w:marLeft w:val="0"/>
      <w:marRight w:val="0"/>
      <w:marTop w:val="0"/>
      <w:marBottom w:val="0"/>
      <w:divBdr>
        <w:top w:val="none" w:sz="0" w:space="0" w:color="auto"/>
        <w:left w:val="none" w:sz="0" w:space="0" w:color="auto"/>
        <w:bottom w:val="none" w:sz="0" w:space="0" w:color="auto"/>
        <w:right w:val="none" w:sz="0" w:space="0" w:color="auto"/>
      </w:divBdr>
    </w:div>
    <w:div w:id="1912882487">
      <w:bodyDiv w:val="1"/>
      <w:marLeft w:val="0"/>
      <w:marRight w:val="0"/>
      <w:marTop w:val="0"/>
      <w:marBottom w:val="0"/>
      <w:divBdr>
        <w:top w:val="none" w:sz="0" w:space="0" w:color="auto"/>
        <w:left w:val="none" w:sz="0" w:space="0" w:color="auto"/>
        <w:bottom w:val="none" w:sz="0" w:space="0" w:color="auto"/>
        <w:right w:val="none" w:sz="0" w:space="0" w:color="auto"/>
      </w:divBdr>
    </w:div>
    <w:div w:id="2044548378">
      <w:bodyDiv w:val="1"/>
      <w:marLeft w:val="0"/>
      <w:marRight w:val="0"/>
      <w:marTop w:val="0"/>
      <w:marBottom w:val="0"/>
      <w:divBdr>
        <w:top w:val="none" w:sz="0" w:space="0" w:color="auto"/>
        <w:left w:val="none" w:sz="0" w:space="0" w:color="auto"/>
        <w:bottom w:val="none" w:sz="0" w:space="0" w:color="auto"/>
        <w:right w:val="none" w:sz="0" w:space="0" w:color="auto"/>
      </w:divBdr>
    </w:div>
    <w:div w:id="2079354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cardiff.ac.uk/public-information/policies-and-procedures/data-protection" TargetMode="External"/><Relationship Id="rId18" Type="http://schemas.openxmlformats.org/officeDocument/2006/relationships/hyperlink" Target="mailto:inforequest@cardiff.ac.uk"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ico.org.uk/for-organisations/guide-to-data-protection/guide-to-the-general-data-protection-regulation-gdpr/lawful-basis-for-processing/public-task/" TargetMode="External"/><Relationship Id="rId17" Type="http://schemas.openxmlformats.org/officeDocument/2006/relationships/hyperlink" Target="https://www.cardiff.ac.uk/public-information/policies-and-procedures/data-protection" TargetMode="External"/><Relationship Id="rId2" Type="http://schemas.openxmlformats.org/officeDocument/2006/relationships/customXml" Target="../customXml/item2.xml"/><Relationship Id="rId16" Type="http://schemas.openxmlformats.org/officeDocument/2006/relationships/hyperlink" Target="mailto:poolstudy@cardiff.ac.uk" TargetMode="External"/><Relationship Id="rId20" Type="http://schemas.openxmlformats.org/officeDocument/2006/relationships/hyperlink" Target="https://eur03.safelinks.protection.outlook.com/?url=https%3A%2F%2Fico.org.uk%2Fmake-a-complaint%2F&amp;data=02%7C01%7CLuggFV%40cardiff.ac.uk%7C2180bb6bc2904ad8f1c708d83d2bdb00%7Cbdb74b3095684856bdbf06759778fcbc%7C1%7C0%7C637326605861425930&amp;sdata=9obNwKtJP3QrdTliMEy6jFp62FND6WkzMVCm4frrBuc%3D&amp;reserved=0"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tiff"/><Relationship Id="rId5" Type="http://schemas.openxmlformats.org/officeDocument/2006/relationships/styles" Target="styles.xml"/><Relationship Id="rId15" Type="http://schemas.openxmlformats.org/officeDocument/2006/relationships/hyperlink" Target="https://www.nhs.uk/your-nhs-data-matters/" TargetMode="External"/><Relationship Id="rId10" Type="http://schemas.openxmlformats.org/officeDocument/2006/relationships/hyperlink" Target="https://www.wellbeingsoftware.com/" TargetMode="External"/><Relationship Id="rId19" Type="http://schemas.openxmlformats.org/officeDocument/2006/relationships/hyperlink" Target="mailto:poolstudy@cardiff.ac.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cardiff.ac.uk/public-information/policies-and-procedures/data-protection"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74117FE04A8D438BFD4B8FC0AD52C1" ma:contentTypeVersion="12" ma:contentTypeDescription="Create a new document." ma:contentTypeScope="" ma:versionID="8f6d46273fd568437c0b1f7b613aea43">
  <xsd:schema xmlns:xsd="http://www.w3.org/2001/XMLSchema" xmlns:xs="http://www.w3.org/2001/XMLSchema" xmlns:p="http://schemas.microsoft.com/office/2006/metadata/properties" xmlns:ns2="b5d8aac9-bb1f-4d59-af20-0d27b256be02" xmlns:ns3="0c83f274-b719-4b3a-9cbf-5c43cabdc7eb" targetNamespace="http://schemas.microsoft.com/office/2006/metadata/properties" ma:root="true" ma:fieldsID="570c8a7b6d7993a1f36ef79b15c5aa34" ns2:_="" ns3:_="">
    <xsd:import namespace="b5d8aac9-bb1f-4d59-af20-0d27b256be02"/>
    <xsd:import namespace="0c83f274-b719-4b3a-9cbf-5c43cabdc7e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d8aac9-bb1f-4d59-af20-0d27b256be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c83f274-b719-4b3a-9cbf-5c43cabdc7e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B04DAA1-F1F3-4145-90F5-A0242D4131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d8aac9-bb1f-4d59-af20-0d27b256be02"/>
    <ds:schemaRef ds:uri="0c83f274-b719-4b3a-9cbf-5c43cabdc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95C749-9180-47A7-9C05-8327B2303DC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4BE0279-6694-49B5-BB4B-23FC087AC20E}">
  <ds:schemaRefs>
    <ds:schemaRef ds:uri="http://schemas.microsoft.com/sharepoint/v3/contenttype/forms"/>
  </ds:schemaRefs>
</ds:datastoreItem>
</file>

<file path=docMetadata/LabelInfo.xml><?xml version="1.0" encoding="utf-8"?>
<clbl:labelList xmlns:clbl="http://schemas.microsoft.com/office/2020/mipLabelMetadata">
  <clbl:label id="{bdb74b30-9568-4856-bdbf-06759778fcbc}" enabled="0" method="" siteId="{bdb74b30-9568-4856-bdbf-06759778fcbc}" removed="1"/>
</clbl:labelList>
</file>

<file path=docProps/app.xml><?xml version="1.0" encoding="utf-8"?>
<Properties xmlns="http://schemas.openxmlformats.org/officeDocument/2006/extended-properties" xmlns:vt="http://schemas.openxmlformats.org/officeDocument/2006/docPropsVTypes">
  <Template>Normal.dotm</Template>
  <TotalTime>1</TotalTime>
  <Pages>4</Pages>
  <Words>1309</Words>
  <Characters>7463</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Lugg-Widger</dc:creator>
  <cp:keywords/>
  <dc:description/>
  <cp:lastModifiedBy>Rebecca Milton</cp:lastModifiedBy>
  <cp:revision>4</cp:revision>
  <dcterms:created xsi:type="dcterms:W3CDTF">2021-09-22T08:52:00Z</dcterms:created>
  <dcterms:modified xsi:type="dcterms:W3CDTF">2021-09-22T10:01:00Z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0x0101008C74117FE04A8D438BFD4B8FC0AD52C1</vt:lpwstr>
  </property>
</Properties>
</file>