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86" w:rsidRPr="004C2386" w:rsidRDefault="004C2386" w:rsidP="004C2386">
      <w:pPr>
        <w:rPr>
          <w:b/>
        </w:rPr>
      </w:pPr>
      <w:bookmarkStart w:id="0" w:name="_GoBack"/>
      <w:bookmarkEnd w:id="0"/>
      <w:r w:rsidRPr="004C2386">
        <w:rPr>
          <w:b/>
          <w:lang w:val="cy" w:bidi="cy"/>
        </w:rPr>
        <w:t>TALU FFIOEDD DYSGU</w:t>
      </w:r>
    </w:p>
    <w:p w:rsidR="004C2386" w:rsidRPr="00E84CC3" w:rsidRDefault="004C2386" w:rsidP="004C2386">
      <w:pPr>
        <w:rPr>
          <w:b/>
        </w:rPr>
      </w:pPr>
      <w:r w:rsidRPr="00E84CC3">
        <w:rPr>
          <w:b/>
          <w:lang w:val="cy" w:bidi="cy"/>
        </w:rPr>
        <w:t>Gweithdrefnau ar gyfer talu ffïoedd dysgu</w:t>
      </w:r>
    </w:p>
    <w:p w:rsidR="004C2386" w:rsidRDefault="004C2386" w:rsidP="004C2386">
      <w:r>
        <w:rPr>
          <w:lang w:val="cy" w:bidi="cy"/>
        </w:rPr>
        <w:t>1. Caniateir i fyfyrwyr dalu eu ffïoedd, neu unrhyw gyfraniad at eu ffïoedd, fel a ganlyn:</w:t>
      </w:r>
    </w:p>
    <w:p w:rsidR="004C2386" w:rsidRDefault="004C2386" w:rsidP="004C2386">
      <w:r>
        <w:rPr>
          <w:lang w:val="cy" w:bidi="cy"/>
        </w:rPr>
        <w:t>a) Israddedigion Cartref/yr UE</w:t>
      </w:r>
    </w:p>
    <w:p w:rsidR="004C2386" w:rsidRDefault="004C2386" w:rsidP="004C2386">
      <w:r>
        <w:rPr>
          <w:lang w:val="cy" w:bidi="cy"/>
        </w:rPr>
        <w:t>• Talu’n llawn ar ddechrau’r sesiwn academaidd;</w:t>
      </w:r>
    </w:p>
    <w:p w:rsidR="004C2386" w:rsidRPr="00E84CC3" w:rsidRDefault="004C2386" w:rsidP="004C2386">
      <w:pPr>
        <w:rPr>
          <w:lang w:val="cy"/>
        </w:rPr>
      </w:pPr>
      <w:r>
        <w:rPr>
          <w:lang w:val="cy" w:bidi="cy"/>
        </w:rPr>
        <w:t>• Talu drwy ddebyd uniongyrchol mewn tri rhandaliad – y 1af yn 25%, yr 2il yn 25% a’r 3ydd yn 50% - ar y dyddiadau priodol pan fyddant yn ddyledus (cyhyd â bod gennych chi gyfrif banc yn y Deyrnas Unedig) ac os yw’r Adran Gyllid (Is-adran Incwm) yn derbyn hynny. (DS rhaid talu mewn un rhandaliad os yw’r swm sy’n ddyledus yn £300 neu lai);</w:t>
      </w:r>
    </w:p>
    <w:p w:rsidR="004C2386" w:rsidRPr="00E84CC3" w:rsidRDefault="004C2386" w:rsidP="004C2386">
      <w:pPr>
        <w:rPr>
          <w:lang w:val="cy"/>
        </w:rPr>
      </w:pPr>
      <w:r>
        <w:rPr>
          <w:lang w:val="cy" w:bidi="cy"/>
        </w:rPr>
        <w:t xml:space="preserve">• Lle nad yw debyd uniongyrchol yn berthnasol, drwy dalu traean ar ddechrau'r sesiwn academaidd, ac yna dau daliad dilynol o draean o’r ffi ar y dyddiadau priodol pan fyddant yn ddyledus. </w:t>
      </w:r>
    </w:p>
    <w:p w:rsidR="004C2386" w:rsidRPr="00E84CC3" w:rsidRDefault="004C2386" w:rsidP="004C2386">
      <w:pPr>
        <w:rPr>
          <w:lang w:val="cy"/>
        </w:rPr>
      </w:pPr>
      <w:r>
        <w:rPr>
          <w:lang w:val="cy" w:bidi="cy"/>
        </w:rPr>
        <w:t xml:space="preserve">DS. Bydd gofyn bod myfyrwyr sydd wedi gwneud cais i Student Finance England, Cyllid Myfyrwyr Cymru (UE), Student Finance Northern Ireland neu’r Scottish Awards Agency am gyllid, ac sydd heb dderbyn llythyr dyfarniad o fewn 30 diwrnod i ddechrau’r cwrs, yn talu 25% o’r ffi yn rhandaliad cyntaf. </w:t>
      </w:r>
    </w:p>
    <w:p w:rsidR="004C2386" w:rsidRPr="00E84CC3" w:rsidRDefault="004C2386" w:rsidP="004C2386">
      <w:pPr>
        <w:rPr>
          <w:b/>
          <w:lang w:val="cy"/>
        </w:rPr>
      </w:pPr>
      <w:r w:rsidRPr="00E84CC3">
        <w:rPr>
          <w:b/>
          <w:lang w:val="cy" w:bidi="cy"/>
        </w:rPr>
        <w:t>b) Ôl-raddedigion Cartref a Phob Myfyriwr Tramor</w:t>
      </w:r>
    </w:p>
    <w:p w:rsidR="004C2386" w:rsidRPr="00E84CC3" w:rsidRDefault="004C2386" w:rsidP="004C2386">
      <w:pPr>
        <w:rPr>
          <w:lang w:val="cy"/>
        </w:rPr>
      </w:pPr>
      <w:r>
        <w:rPr>
          <w:lang w:val="cy" w:bidi="cy"/>
        </w:rPr>
        <w:t>• Taliad llawn cyn cofrestru neu wrth gofrestru;</w:t>
      </w:r>
    </w:p>
    <w:p w:rsidR="004C2386" w:rsidRPr="00E84CC3" w:rsidRDefault="004C2386" w:rsidP="004C2386">
      <w:pPr>
        <w:rPr>
          <w:lang w:val="cy"/>
        </w:rPr>
      </w:pPr>
      <w:r>
        <w:rPr>
          <w:lang w:val="cy" w:bidi="cy"/>
        </w:rPr>
        <w:t>• Talu drwy ddebyd uniongyrchol mewn tri rhandaliad (fel arfer yn daladwy ym mis Tachwedd, Ionawr ac Ebrill), os yw’r  Adran Gyllid yn derbyn hynny (DS rhaid talu mewn un rhandaliad os yw’r swm sy’n ddyledus yn £300 neu lai);</w:t>
      </w:r>
    </w:p>
    <w:p w:rsidR="004C2386" w:rsidRPr="00E84CC3" w:rsidRDefault="004C2386" w:rsidP="004C2386">
      <w:pPr>
        <w:rPr>
          <w:lang w:val="cy"/>
        </w:rPr>
      </w:pPr>
      <w:r>
        <w:rPr>
          <w:lang w:val="cy" w:bidi="cy"/>
        </w:rPr>
        <w:t xml:space="preserve">• Lle nad yw debyd uniongyrchol yn berthnasol, drwy dalu traean o'r ffi cyn neu wrth gofrestru, a thraean arall o’r ffi ym mis Ionawr a mis Ebrill. </w:t>
      </w:r>
    </w:p>
    <w:p w:rsidR="004C2386" w:rsidRPr="00E84CC3" w:rsidRDefault="004C2386" w:rsidP="004C2386">
      <w:pPr>
        <w:rPr>
          <w:b/>
          <w:lang w:val="cy"/>
        </w:rPr>
      </w:pPr>
      <w:r w:rsidRPr="00E84CC3">
        <w:rPr>
          <w:b/>
          <w:lang w:val="cy" w:bidi="cy"/>
        </w:rPr>
        <w:t>c) Myfyrwyr Blwyddyn Galendr</w:t>
      </w:r>
    </w:p>
    <w:p w:rsidR="004C2386" w:rsidRPr="00E84CC3" w:rsidRDefault="004C2386" w:rsidP="004C2386">
      <w:pPr>
        <w:rPr>
          <w:lang w:val="cy"/>
        </w:rPr>
      </w:pPr>
      <w:r>
        <w:rPr>
          <w:lang w:val="cy" w:bidi="cy"/>
        </w:rPr>
        <w:t>• Talu’n llawn ar ddechrau eu blwyddyn academaidd;</w:t>
      </w:r>
    </w:p>
    <w:p w:rsidR="004C2386" w:rsidRPr="00E84CC3" w:rsidRDefault="004C2386" w:rsidP="004C2386">
      <w:pPr>
        <w:rPr>
          <w:lang w:val="cy"/>
        </w:rPr>
      </w:pPr>
      <w:r>
        <w:rPr>
          <w:lang w:val="cy" w:bidi="cy"/>
        </w:rPr>
        <w:t xml:space="preserve">• Talu traean o’r ffi sy’n ddyledus ar ddechrau eu blwyddyn academaidd, ac yna traean arall o’r ffi ar ôl 90 diwrnod a 180 diwrnod ar ôl cychwyn, yn eu tro. </w:t>
      </w:r>
    </w:p>
    <w:p w:rsidR="004C2386" w:rsidRPr="00E84CC3" w:rsidRDefault="004C2386" w:rsidP="004C2386">
      <w:pPr>
        <w:rPr>
          <w:b/>
        </w:rPr>
      </w:pPr>
      <w:r w:rsidRPr="00E84CC3">
        <w:rPr>
          <w:b/>
          <w:lang w:val="cy" w:bidi="cy"/>
        </w:rPr>
        <w:t xml:space="preserve"> Myfyrwyr a Noddir (heblaw Cyllid Myfyrwyr)</w:t>
      </w:r>
    </w:p>
    <w:p w:rsidR="004C2386" w:rsidRDefault="004C2386" w:rsidP="004C2386">
      <w:r>
        <w:rPr>
          <w:lang w:val="cy" w:bidi="cy"/>
        </w:rPr>
        <w:t xml:space="preserve">2. Dylai myfyrwyr ddarparu prawf o nawdd i'r adran gyllid a chyfrifoldeb y myfyriwr yw hysbysu’r noddwr bod rhaid talu’r ffïoedd dysgu erbyn 31 Rhagfyr ar ôl cofrestru. </w:t>
      </w:r>
    </w:p>
    <w:p w:rsidR="004C2386" w:rsidRPr="00E84CC3" w:rsidRDefault="004C2386" w:rsidP="004C2386">
      <w:pPr>
        <w:rPr>
          <w:lang w:val="cy"/>
        </w:rPr>
      </w:pPr>
      <w:r>
        <w:rPr>
          <w:lang w:val="cy" w:bidi="cy"/>
        </w:rPr>
        <w:t xml:space="preserve"> Os na fydd noddwyr yn talu ffïoedd pan fyddant yn ddyledus, y myfyriwr fydd yn dod yn bersonol gyfrifol am dalu’r ffi lawn. </w:t>
      </w:r>
    </w:p>
    <w:p w:rsidR="004C2386" w:rsidRPr="00E84CC3" w:rsidRDefault="004C2386" w:rsidP="004C2386">
      <w:pPr>
        <w:rPr>
          <w:lang w:val="es-ES"/>
        </w:rPr>
      </w:pPr>
      <w:r>
        <w:rPr>
          <w:lang w:val="cy" w:bidi="cy"/>
        </w:rPr>
        <w:t xml:space="preserve"> Rhaid gwneud y taliad yn unol ag 1 a) neu b) uchod. </w:t>
      </w:r>
    </w:p>
    <w:p w:rsidR="004C2386" w:rsidRPr="00E84CC3" w:rsidRDefault="004C2386" w:rsidP="004C2386">
      <w:pPr>
        <w:rPr>
          <w:lang w:val="es-ES"/>
        </w:rPr>
      </w:pPr>
    </w:p>
    <w:p w:rsidR="004C2386" w:rsidRPr="00E84CC3" w:rsidRDefault="004C2386" w:rsidP="004C2386">
      <w:pPr>
        <w:rPr>
          <w:lang w:val="es-ES"/>
        </w:rPr>
      </w:pPr>
      <w:r>
        <w:rPr>
          <w:lang w:val="cy" w:bidi="cy"/>
        </w:rPr>
        <w:lastRenderedPageBreak/>
        <w:t xml:space="preserve">Os bydd myfyriwr yn derbyn nawdd rhannol ar gyfer ei ffïoedd dysgu, oni bai bod y noddwr yn deddfu fel arall, didynnir y rhan a noddir o’r ffi, bydd y myfyriwr yn atebol am y gweddill yn flynyddol, a rhaid gwneud y taliad yn unol ag 1 a) neu b) uchod. </w:t>
      </w:r>
    </w:p>
    <w:p w:rsidR="004C2386" w:rsidRPr="00E84CC3" w:rsidRDefault="004C2386" w:rsidP="004C2386">
      <w:pPr>
        <w:rPr>
          <w:lang w:val="es-ES"/>
        </w:rPr>
      </w:pPr>
      <w:r>
        <w:rPr>
          <w:lang w:val="cy" w:bidi="cy"/>
        </w:rPr>
        <w:t xml:space="preserve">Yn achos myfyrwyr blwyddyn galendr, cyfrifoldeb y myfyriwr yw rhoi gwybod i’w noddwr bod y ffïoedd i gael eu talu o fewn 90 diwrnod i ddechrau eu blwyddyn academaidd. </w:t>
      </w:r>
    </w:p>
    <w:p w:rsidR="004C2386" w:rsidRPr="00E84CC3" w:rsidRDefault="004C2386" w:rsidP="004C2386">
      <w:pPr>
        <w:rPr>
          <w:b/>
          <w:lang w:val="es-ES"/>
        </w:rPr>
      </w:pPr>
      <w:r w:rsidRPr="00E84CC3">
        <w:rPr>
          <w:b/>
          <w:lang w:val="cy" w:bidi="cy"/>
        </w:rPr>
        <w:t>Benthyciadau Datblygiad Proffesiynol Gyrfaol (PCDL)</w:t>
      </w:r>
    </w:p>
    <w:p w:rsidR="004C2386" w:rsidRPr="00E84CC3" w:rsidRDefault="004C2386" w:rsidP="004C2386">
      <w:pPr>
        <w:rPr>
          <w:lang w:val="es-ES"/>
        </w:rPr>
      </w:pPr>
      <w:r>
        <w:rPr>
          <w:lang w:val="cy" w:bidi="cy"/>
        </w:rPr>
        <w:t xml:space="preserve">3. Mae myfyrwyr sy’n derbyn PCDL yn atebol am dalu eu rhan nhw o’r ffïoedd yn unol â’r dulliau talu a nodwyd yn 1 a) a b) uchod. </w:t>
      </w:r>
    </w:p>
    <w:p w:rsidR="004C2386" w:rsidRPr="00E84CC3" w:rsidRDefault="004C2386" w:rsidP="004C2386">
      <w:pPr>
        <w:rPr>
          <w:b/>
          <w:lang w:val="es-ES"/>
        </w:rPr>
      </w:pPr>
      <w:r w:rsidRPr="00E84CC3">
        <w:rPr>
          <w:b/>
          <w:lang w:val="cy" w:bidi="cy"/>
        </w:rPr>
        <w:t xml:space="preserve">Ad-dalu </w:t>
      </w:r>
      <w:proofErr w:type="spellStart"/>
      <w:r w:rsidRPr="00E84CC3">
        <w:rPr>
          <w:b/>
          <w:lang w:val="cy" w:bidi="cy"/>
        </w:rPr>
        <w:t>Ffïoedd</w:t>
      </w:r>
      <w:proofErr w:type="spellEnd"/>
      <w:r w:rsidRPr="00E84CC3">
        <w:rPr>
          <w:b/>
          <w:lang w:val="cy" w:bidi="cy"/>
        </w:rPr>
        <w:t xml:space="preserve"> Dysgu</w:t>
      </w:r>
    </w:p>
    <w:p w:rsidR="004C2386" w:rsidRPr="00E84CC3" w:rsidRDefault="004C2386" w:rsidP="004C2386">
      <w:pPr>
        <w:rPr>
          <w:lang w:val="es-ES"/>
        </w:rPr>
      </w:pPr>
      <w:r>
        <w:rPr>
          <w:lang w:val="cy" w:bidi="cy"/>
        </w:rPr>
        <w:t xml:space="preserve">4. Mewn achos o dynnu’n ôl, yn dilyn cyfnod o ras am bythefnos ar ddechrau’r cwrs pan na chodir </w:t>
      </w:r>
      <w:proofErr w:type="spellStart"/>
      <w:r>
        <w:rPr>
          <w:lang w:val="cy" w:bidi="cy"/>
        </w:rPr>
        <w:t>ffïoedd</w:t>
      </w:r>
      <w:proofErr w:type="spellEnd"/>
      <w:r>
        <w:rPr>
          <w:lang w:val="cy" w:bidi="cy"/>
        </w:rPr>
        <w:t xml:space="preserve"> dysgu:</w:t>
      </w:r>
    </w:p>
    <w:p w:rsidR="004C2386" w:rsidRPr="00E84CC3" w:rsidRDefault="004C2386" w:rsidP="004C2386">
      <w:pPr>
        <w:rPr>
          <w:lang w:val="es-ES"/>
        </w:rPr>
      </w:pPr>
      <w:r>
        <w:rPr>
          <w:lang w:val="cy" w:bidi="cy"/>
        </w:rPr>
        <w:t>Ni fydd yr holl Israddedigion Cartref/UE sy’n cael eu hariannu gan fenthyciad ffïoedd dysgu Cyllid Myfyrwyr yn derbyn ad-daliad ffïoedd dysgu os yw eu cyfrif mewn credyd, gan y bydd hwn yn cael ei adfachu gan Gyllid Myfyrwyr.</w:t>
      </w:r>
    </w:p>
    <w:p w:rsidR="004C2386" w:rsidRPr="00E84CC3" w:rsidRDefault="004C2386" w:rsidP="004C2386">
      <w:pPr>
        <w:rPr>
          <w:lang w:val="es-ES"/>
        </w:rPr>
      </w:pPr>
      <w:r>
        <w:rPr>
          <w:lang w:val="cy" w:bidi="cy"/>
        </w:rPr>
        <w:t xml:space="preserve">I gael rhagor o fanylion, ewch i dudalen Cyllid ar y we: </w:t>
      </w:r>
    </w:p>
    <w:p w:rsidR="004C2386" w:rsidRPr="00E84CC3" w:rsidRDefault="00EB11D7" w:rsidP="004C2386">
      <w:pPr>
        <w:rPr>
          <w:lang w:val="es-ES"/>
        </w:rPr>
      </w:pPr>
      <w:hyperlink r:id="rId5" w:history="1">
        <w:r w:rsidR="004C2386" w:rsidRPr="00AC13FE">
          <w:rPr>
            <w:rStyle w:val="Hyperlink"/>
            <w:lang w:val="cy" w:bidi="cy"/>
          </w:rPr>
          <w:t>http://www.cardiff.ac.uk/fince/students/undergraduate/index.html</w:t>
        </w:r>
      </w:hyperlink>
      <w:r w:rsidR="004C2386">
        <w:rPr>
          <w:lang w:val="cy" w:bidi="cy"/>
        </w:rPr>
        <w:t xml:space="preserve"> </w:t>
      </w:r>
    </w:p>
    <w:p w:rsidR="004C2386" w:rsidRPr="00E84CC3" w:rsidRDefault="004C2386" w:rsidP="004C2386">
      <w:pPr>
        <w:rPr>
          <w:lang w:val="es-ES"/>
        </w:rPr>
      </w:pPr>
      <w:r>
        <w:rPr>
          <w:lang w:val="cy" w:bidi="cy"/>
        </w:rPr>
        <w:t xml:space="preserve">Codir tâl ar bob myfyriwr arall - ar ôl tynnu unrhyw flaendal na ellir ei ad-dalu - ar sail pro-rata yn ôl nifer yr wythnosau o bresenoldeb ers dechrau’r cynllun, a gwneir ad-daliad priodol os bydd angen. </w:t>
      </w:r>
    </w:p>
    <w:p w:rsidR="004C2386" w:rsidRPr="00E84CC3" w:rsidRDefault="004C2386" w:rsidP="004C2386">
      <w:pPr>
        <w:rPr>
          <w:b/>
          <w:lang w:val="es-ES"/>
        </w:rPr>
      </w:pPr>
      <w:r w:rsidRPr="004C2386">
        <w:rPr>
          <w:b/>
          <w:lang w:val="cy" w:bidi="cy"/>
        </w:rPr>
        <w:t>Talu Arian Arall</w:t>
      </w:r>
    </w:p>
    <w:p w:rsidR="004C2386" w:rsidRPr="00E84CC3" w:rsidRDefault="004C2386" w:rsidP="004C2386">
      <w:pPr>
        <w:rPr>
          <w:lang w:val="es-ES"/>
        </w:rPr>
      </w:pPr>
      <w:r>
        <w:rPr>
          <w:lang w:val="cy" w:bidi="cy"/>
        </w:rPr>
        <w:t xml:space="preserve">Mae’n ofynnol bod myfyrwyr yn talu unrhyw arian arall sy’n ddyledus i’r Brifysgol yn unol </w:t>
      </w:r>
      <w:proofErr w:type="spellStart"/>
      <w:r>
        <w:rPr>
          <w:lang w:val="cy" w:bidi="cy"/>
        </w:rPr>
        <w:t>â’r</w:t>
      </w:r>
      <w:proofErr w:type="spellEnd"/>
      <w:r>
        <w:rPr>
          <w:lang w:val="cy" w:bidi="cy"/>
        </w:rPr>
        <w:t xml:space="preserve"> terfynau amser penodedig.</w:t>
      </w:r>
    </w:p>
    <w:p w:rsidR="004C2386" w:rsidRPr="00E84CC3" w:rsidRDefault="004C2386" w:rsidP="004C2386">
      <w:pPr>
        <w:rPr>
          <w:lang w:val="cy"/>
        </w:rPr>
      </w:pPr>
      <w:r>
        <w:rPr>
          <w:lang w:val="cy" w:bidi="cy"/>
        </w:rPr>
        <w:t xml:space="preserve"> Bydd myfyrwyr sy’n parhau sydd â dyledion i’r Brifysgol o’r sesiwn academaidd flaenorol yn cael eu cofrestru fel rhai sydd â materion cyllid heb eu datrys am 30 diwrnod o ddechrau’r cwrs. </w:t>
      </w:r>
    </w:p>
    <w:p w:rsidR="004C2386" w:rsidRPr="00E84CC3" w:rsidRDefault="004C2386" w:rsidP="004C2386">
      <w:pPr>
        <w:rPr>
          <w:lang w:val="cy"/>
        </w:rPr>
      </w:pPr>
      <w:r>
        <w:rPr>
          <w:lang w:val="cy" w:bidi="cy"/>
        </w:rPr>
        <w:t xml:space="preserve"> Bydd y myfyrwyr yn cael gwybod am y trefniadau hyn a hefyd yn cael gwybod pa mor bwysig yw rhoi gwybod i’r Adran Gyllid os bydd ganddynt unrhyw amgylchiadau unigol a all fod yn achosi anhawster o ran rhoi trefn ar eu sefyllfa. </w:t>
      </w:r>
    </w:p>
    <w:p w:rsidR="004C2386" w:rsidRPr="00E84CC3" w:rsidRDefault="004C2386" w:rsidP="004C2386">
      <w:pPr>
        <w:rPr>
          <w:lang w:val="cy"/>
        </w:rPr>
      </w:pPr>
      <w:r>
        <w:rPr>
          <w:lang w:val="cy" w:bidi="cy"/>
        </w:rPr>
        <w:t xml:space="preserve"> Os na wnaed trefniadau i dalu’r arian sy’n dal yn ddyledus erbyn y terfyn amser a bennwyd, mae’r Brifysgol yn cadw’r hawl i gymryd camau yn unol â Rheoliad y Senedd: y Weithdrefn ar gyfer Talu Ffïoedd Dysgu ac Arian Arall. </w:t>
      </w:r>
    </w:p>
    <w:p w:rsidR="004C2386" w:rsidRPr="00E84CC3" w:rsidRDefault="004C2386" w:rsidP="004C2386">
      <w:pPr>
        <w:rPr>
          <w:b/>
          <w:lang w:val="cy"/>
        </w:rPr>
      </w:pPr>
      <w:r w:rsidRPr="004C2386">
        <w:rPr>
          <w:b/>
          <w:lang w:val="cy" w:bidi="cy"/>
        </w:rPr>
        <w:t>Bwrsariaethau ac Efrydiaethau</w:t>
      </w:r>
    </w:p>
    <w:p w:rsidR="004C2386" w:rsidRPr="00E84CC3" w:rsidRDefault="004C2386" w:rsidP="004C2386">
      <w:pPr>
        <w:rPr>
          <w:lang w:val="cy"/>
        </w:rPr>
      </w:pPr>
      <w:r>
        <w:rPr>
          <w:lang w:val="cy" w:bidi="cy"/>
        </w:rPr>
        <w:t xml:space="preserve">Os oes dyfarniad i’w wneud i fyfyriwr nad yw eisoes yn y Brifysgol, rhaid i’r Ysgol sy’n dyfarnu sicrhau bod cynnig derbyn yn cael ei wneud trwy’r Gofrestrfa Academaidd, yn unol â’i gweithdrefnau safonol. </w:t>
      </w:r>
    </w:p>
    <w:p w:rsidR="004C2386" w:rsidRPr="00E84CC3" w:rsidRDefault="004C2386" w:rsidP="004C2386">
      <w:pPr>
        <w:rPr>
          <w:lang w:val="cy"/>
        </w:rPr>
      </w:pPr>
    </w:p>
    <w:p w:rsidR="004C2386" w:rsidRPr="00E84CC3" w:rsidRDefault="004C2386" w:rsidP="004C2386">
      <w:pPr>
        <w:rPr>
          <w:lang w:val="cy"/>
        </w:rPr>
      </w:pPr>
    </w:p>
    <w:p w:rsidR="004C2386" w:rsidRPr="00E84CC3" w:rsidRDefault="004C2386" w:rsidP="004C2386">
      <w:pPr>
        <w:rPr>
          <w:b/>
          <w:lang w:val="cy"/>
        </w:rPr>
      </w:pPr>
      <w:r w:rsidRPr="004C2386">
        <w:rPr>
          <w:b/>
          <w:lang w:val="cy" w:bidi="cy"/>
        </w:rPr>
        <w:t>Rhoi’r Weithdrefn ar gyfer Talu Ffïoedd Dysgu ac Arian Arall ar Waith.</w:t>
      </w:r>
    </w:p>
    <w:p w:rsidR="004C2386" w:rsidRPr="00E84CC3" w:rsidRDefault="004C2386" w:rsidP="004C2386">
      <w:pPr>
        <w:rPr>
          <w:lang w:val="cy"/>
        </w:rPr>
      </w:pPr>
      <w:r>
        <w:rPr>
          <w:lang w:val="cy" w:bidi="cy"/>
        </w:rPr>
        <w:t>Cyn cymryd unrhyw gamau gorfodi yn unol â Gweithdrefn y Senedd, bydd yr Adran Gyllid yn ysgrifennu at y myfyrwyr wedi’r terfyn amser ar gyfer talu ffïoedd dysgu neu unrhyw arian arall. Hysbysir y myfyrwyr:</w:t>
      </w:r>
    </w:p>
    <w:p w:rsidR="004C2386" w:rsidRPr="00E84CC3" w:rsidRDefault="004C2386" w:rsidP="004C2386">
      <w:pPr>
        <w:rPr>
          <w:lang w:val="cy"/>
        </w:rPr>
      </w:pPr>
      <w:r>
        <w:rPr>
          <w:lang w:val="cy" w:bidi="cy"/>
        </w:rPr>
        <w:t>a) fod y terfyn amser ar gyfer talu wedi mynd heibio;</w:t>
      </w:r>
    </w:p>
    <w:p w:rsidR="004C2386" w:rsidRPr="00E84CC3" w:rsidRDefault="004C2386" w:rsidP="004C2386">
      <w:pPr>
        <w:rPr>
          <w:lang w:val="cy"/>
        </w:rPr>
      </w:pPr>
      <w:r>
        <w:rPr>
          <w:lang w:val="cy" w:bidi="cy"/>
        </w:rPr>
        <w:t>b) bod angen y setliad o fewn 7 diwrnod gwaith;</w:t>
      </w:r>
    </w:p>
    <w:p w:rsidR="004C2386" w:rsidRPr="00E84CC3" w:rsidRDefault="004C2386" w:rsidP="004C2386">
      <w:pPr>
        <w:rPr>
          <w:lang w:val="cy"/>
        </w:rPr>
      </w:pPr>
      <w:r>
        <w:rPr>
          <w:lang w:val="cy" w:bidi="cy"/>
        </w:rPr>
        <w:t>c) bod rhaid rhoi gwybod i’r Adran Gyllid os bydd ganddynt unrhyw amgylchiadau sy’n achosi anhawster o ran gwneud y taliad sy’n ddyledus;</w:t>
      </w:r>
    </w:p>
    <w:p w:rsidR="004C2386" w:rsidRPr="00E84CC3" w:rsidRDefault="004C2386" w:rsidP="004C2386">
      <w:pPr>
        <w:rPr>
          <w:lang w:val="cy"/>
        </w:rPr>
      </w:pPr>
      <w:r>
        <w:rPr>
          <w:lang w:val="cy" w:bidi="cy"/>
        </w:rPr>
        <w:t xml:space="preserve">d) os na chydymffurfir â naill ai b) neu c) uchod, bydd Gweithdrefn y Senedd yn dod i rym, a bydd y cofrestriad gyda’r Brifysgol yn cael ei diddymu ar unwaith. </w:t>
      </w:r>
    </w:p>
    <w:p w:rsidR="004C2386" w:rsidRPr="00E84CC3" w:rsidRDefault="004C2386" w:rsidP="004C2386">
      <w:pPr>
        <w:rPr>
          <w:lang w:val="cy"/>
        </w:rPr>
      </w:pPr>
      <w:r>
        <w:rPr>
          <w:lang w:val="cy" w:bidi="cy"/>
        </w:rPr>
        <w:t xml:space="preserve">Gall yr Adran Gyllid ddewis gohirio/oedi unrhyw gamau gorfodi o dan Weithdrefn y Senedd yng ngoleuni amgylchiadau personol myfyriwr. </w:t>
      </w:r>
    </w:p>
    <w:p w:rsidR="004C2386" w:rsidRPr="00E84CC3" w:rsidRDefault="004C2386" w:rsidP="004C2386">
      <w:pPr>
        <w:rPr>
          <w:lang w:val="cy"/>
        </w:rPr>
      </w:pPr>
      <w:r>
        <w:rPr>
          <w:lang w:val="cy" w:bidi="cy"/>
        </w:rPr>
        <w:t xml:space="preserve">Os na fydd y mater wedi cael ei ddatrys ar ôl i’r Adran Gyllid anfon e-bost, bydd Rheoliad y Senedd: ‘Talu Ffïoedd Dysgu ac Arian Arall’, yn dod i rym. </w:t>
      </w:r>
    </w:p>
    <w:p w:rsidR="004C2386" w:rsidRPr="00E84CC3" w:rsidRDefault="004C2386" w:rsidP="004C2386">
      <w:pPr>
        <w:rPr>
          <w:lang w:val="cy"/>
        </w:rPr>
      </w:pPr>
      <w:r>
        <w:rPr>
          <w:lang w:val="cy" w:bidi="cy"/>
        </w:rPr>
        <w:t xml:space="preserve">  Hysbysir y myfyrwyr trwy e-bost fod eu cofrestriad gyda’r Brifysgol yn cael ei ddiddymu. </w:t>
      </w:r>
    </w:p>
    <w:p w:rsidR="004C2386" w:rsidRPr="00E84CC3" w:rsidRDefault="004C2386" w:rsidP="004C2386">
      <w:pPr>
        <w:rPr>
          <w:lang w:val="cy"/>
        </w:rPr>
      </w:pPr>
      <w:r>
        <w:rPr>
          <w:lang w:val="cy" w:bidi="cy"/>
        </w:rPr>
        <w:t xml:space="preserve"> Anfonir y cadarnhad hwn i’r cyfeiriad cartref ac i’r cyfeiriad e-bost cyswllt. </w:t>
      </w:r>
    </w:p>
    <w:p w:rsidR="004C2386" w:rsidRPr="00E84CC3" w:rsidRDefault="004C2386" w:rsidP="004C2386">
      <w:pPr>
        <w:rPr>
          <w:lang w:val="cy"/>
        </w:rPr>
      </w:pPr>
      <w:r>
        <w:rPr>
          <w:lang w:val="cy" w:bidi="cy"/>
        </w:rPr>
        <w:t xml:space="preserve"> Bydd myfyrwyr sydd wedi’u dadgofrestru yn cael gwybod am gyfle olaf i gyflwyno’n ysgrifenedig unrhyw wybodaeth maen nhw’n teimlo allai fod yn berthnasol i’w hachos, ac nad yw eisoes wedi cael ei gwneud yn hysbys i’r Brifysgol. </w:t>
      </w:r>
    </w:p>
    <w:p w:rsidR="004C2386" w:rsidRPr="00E84CC3" w:rsidRDefault="004C2386" w:rsidP="004C2386">
      <w:pPr>
        <w:rPr>
          <w:lang w:val="cy"/>
        </w:rPr>
      </w:pPr>
      <w:r>
        <w:rPr>
          <w:lang w:val="cy" w:bidi="cy"/>
        </w:rPr>
        <w:t xml:space="preserve"> Bydd enwau myfyrwyr a ddadgofrestrwyd yn cael eu cadarnhau i’r Gofrestrfa, a fydd yn gyfrifol am roi gwybod i’r partïon perthnasol am ganslo’r cofrestriad (h.y. ysgolion academaidd, llyfrgelloedd, adrannau gweinyddol eraill).</w:t>
      </w:r>
    </w:p>
    <w:p w:rsidR="004C2386" w:rsidRPr="00E84CC3" w:rsidRDefault="004C2386" w:rsidP="004C2386">
      <w:pPr>
        <w:rPr>
          <w:lang w:val="cy"/>
        </w:rPr>
      </w:pPr>
      <w:r>
        <w:rPr>
          <w:lang w:val="cy" w:bidi="cy"/>
        </w:rPr>
        <w:t xml:space="preserve">23.15 Os bydd myfyriwr yn torri unrhyw drefniadau talu arbennig a gymeradwywyd gan yr Adran Gyllid, bydd ef/hi yn cael ei (d)dadgofrestru’n awtomatig. </w:t>
      </w:r>
    </w:p>
    <w:p w:rsidR="004C2386" w:rsidRPr="00E84CC3" w:rsidRDefault="004C2386" w:rsidP="004C2386">
      <w:pPr>
        <w:rPr>
          <w:b/>
          <w:lang w:val="cy"/>
        </w:rPr>
      </w:pPr>
      <w:r w:rsidRPr="004C2386">
        <w:rPr>
          <w:b/>
          <w:lang w:val="cy" w:bidi="cy"/>
        </w:rPr>
        <w:t>GWEITHDREFNAU OS NA THELIR FFIOEDD DYSGU A DYLEDION HEBLAW RHAI MYFYRWYR</w:t>
      </w:r>
    </w:p>
    <w:p w:rsidR="004C2386" w:rsidRPr="00E84CC3" w:rsidRDefault="004C2386" w:rsidP="004C2386">
      <w:pPr>
        <w:rPr>
          <w:lang w:val="cy"/>
        </w:rPr>
      </w:pPr>
      <w:r>
        <w:rPr>
          <w:lang w:val="cy" w:bidi="cy"/>
        </w:rPr>
        <w:t xml:space="preserve">Dyled </w:t>
      </w:r>
      <w:proofErr w:type="spellStart"/>
      <w:r>
        <w:rPr>
          <w:lang w:val="cy" w:bidi="cy"/>
        </w:rPr>
        <w:t>Ffïoedd</w:t>
      </w:r>
      <w:proofErr w:type="spellEnd"/>
      <w:r>
        <w:rPr>
          <w:lang w:val="cy" w:bidi="cy"/>
        </w:rPr>
        <w:t xml:space="preserve"> Dysgu: Wedi Cofrestru - Materion Cyllid heb eu Datrys</w:t>
      </w:r>
    </w:p>
    <w:p w:rsidR="004C2386" w:rsidRPr="00E84CC3" w:rsidRDefault="004C2386" w:rsidP="004C2386">
      <w:pPr>
        <w:rPr>
          <w:lang w:val="cy"/>
        </w:rPr>
      </w:pPr>
      <w:r>
        <w:rPr>
          <w:lang w:val="cy" w:bidi="cy"/>
        </w:rPr>
        <w:t xml:space="preserve">Bydd myfyrwyr sy’n methu cyflawni eu rhwymedigaethau ariannol adeg cofrestru yn cael eu cofrestru fel rhai sydd â materion ariannol heb eu datrys am 30 diwrnod o ddechrau’r cwrs. </w:t>
      </w:r>
    </w:p>
    <w:p w:rsidR="004C2386" w:rsidRPr="00E84CC3" w:rsidRDefault="004C2386" w:rsidP="004C2386">
      <w:pPr>
        <w:rPr>
          <w:lang w:val="cy"/>
        </w:rPr>
      </w:pPr>
      <w:r>
        <w:rPr>
          <w:lang w:val="cy" w:bidi="cy"/>
        </w:rPr>
        <w:t xml:space="preserve"> Bydd y myfyrwyr yn cael eu hysbysu ynghylch y trefniadau hyn, a byddant hefyd yn cael gwybod am bwysigrwydd rhoi gwybod i’r Adran Gyllid os bydd ganddynt unrhyw amgylchiadau unigol a all fod yn achosi anhawster i roi trefn ar eu sefyllfa erbyn y terfyn amser. </w:t>
      </w:r>
    </w:p>
    <w:p w:rsidR="004C2386" w:rsidRPr="00E84CC3" w:rsidRDefault="004C2386" w:rsidP="004C2386">
      <w:pPr>
        <w:rPr>
          <w:lang w:val="cy"/>
        </w:rPr>
      </w:pPr>
    </w:p>
    <w:p w:rsidR="004C2386" w:rsidRPr="00E84CC3" w:rsidRDefault="004C2386" w:rsidP="004C2386">
      <w:pPr>
        <w:rPr>
          <w:lang w:val="cy"/>
        </w:rPr>
      </w:pPr>
    </w:p>
    <w:p w:rsidR="004C2386" w:rsidRPr="00E84CC3" w:rsidRDefault="004C2386" w:rsidP="004C2386">
      <w:pPr>
        <w:rPr>
          <w:lang w:val="cy"/>
        </w:rPr>
      </w:pPr>
      <w:r>
        <w:rPr>
          <w:lang w:val="cy" w:bidi="cy"/>
        </w:rPr>
        <w:t xml:space="preserve"> Os na fydd trefniadau wedi’u gwneud i dalu ffïoedd dysgu neu gadarnhau nawdd o fewn 30 diwrnod ar ôl cofrestru, mae’r Brifysgol yn cadw’r hawl i gymryd camau yn unol â Rheoliad y Senedd: Y Weithdrefn ar gyfer Talu Ffïoedd Dysgu ac Arian Arall.  </w:t>
      </w:r>
    </w:p>
    <w:p w:rsidR="004C2386" w:rsidRPr="00E84CC3" w:rsidRDefault="004C2386" w:rsidP="004C2386">
      <w:pPr>
        <w:rPr>
          <w:b/>
          <w:lang w:val="cy"/>
        </w:rPr>
      </w:pPr>
      <w:proofErr w:type="spellStart"/>
      <w:r w:rsidRPr="004C2386">
        <w:rPr>
          <w:b/>
          <w:lang w:val="cy" w:bidi="cy"/>
        </w:rPr>
        <w:t>Ffïoedd</w:t>
      </w:r>
      <w:proofErr w:type="spellEnd"/>
      <w:r w:rsidRPr="004C2386">
        <w:rPr>
          <w:b/>
          <w:lang w:val="cy" w:bidi="cy"/>
        </w:rPr>
        <w:t xml:space="preserve"> sydd heb eu Talu erbyn y Dyddiad Dyledus</w:t>
      </w:r>
    </w:p>
    <w:p w:rsidR="004C2386" w:rsidRPr="00E84CC3" w:rsidRDefault="004C2386" w:rsidP="004C2386">
      <w:pPr>
        <w:rPr>
          <w:lang w:val="cy"/>
        </w:rPr>
      </w:pPr>
      <w:r>
        <w:rPr>
          <w:lang w:val="cy" w:bidi="cy"/>
        </w:rPr>
        <w:t>Wrth gofrestru, bydd myfyrwyr yn cael cadarnhad ynghylch dyddiadau talu eu ffïoedd dysgu, yn unol â’r dull talu a ddewiswyd.</w:t>
      </w:r>
    </w:p>
    <w:p w:rsidR="004C2386" w:rsidRPr="00E84CC3" w:rsidRDefault="004C2386" w:rsidP="004C2386">
      <w:pPr>
        <w:rPr>
          <w:lang w:val="cy"/>
        </w:rPr>
      </w:pPr>
      <w:r>
        <w:rPr>
          <w:lang w:val="cy" w:bidi="cy"/>
        </w:rPr>
        <w:t xml:space="preserve"> Bydd y myfyrwyr hefyd yn cael gwybod pa mor bwysig yw rhoi gwybod i’r Adran Gyllid os bydd ganddynt amgylchiadau unigol a all fod yn achosi anhawster i wneud y taliadau sy’n ddyledus erbyn y dyddiad gofynnol. </w:t>
      </w:r>
    </w:p>
    <w:p w:rsidR="004C2386" w:rsidRPr="00E84CC3" w:rsidRDefault="004C2386" w:rsidP="004C2386">
      <w:pPr>
        <w:rPr>
          <w:lang w:val="cy"/>
        </w:rPr>
      </w:pPr>
      <w:r>
        <w:rPr>
          <w:lang w:val="cy" w:bidi="cy"/>
        </w:rPr>
        <w:t xml:space="preserve"> Os na fydd wedi derbyn taliad, mae’r Brifysgol yn cadw’r hawl i gymryd camau yn unol â Rheoliad y Senedd: Y Weithdrefn ar gyfer Talu Ffïoedd Dysgu ac Arian Arall.</w:t>
      </w:r>
    </w:p>
    <w:p w:rsidR="004C2386" w:rsidRPr="00E84CC3" w:rsidRDefault="004C2386" w:rsidP="004C2386">
      <w:pPr>
        <w:rPr>
          <w:lang w:val="cy"/>
        </w:rPr>
      </w:pPr>
      <w:r>
        <w:rPr>
          <w:lang w:val="cy" w:bidi="cy"/>
        </w:rPr>
        <w:t>Os na chymerir camau yn unol â’r Weithdrefn ar gyfer Talu Ffïoedd Dysgu ac Arian Arall, mae’r Brifysgol hefyd yn cadw’r hawl i wrthod caniatâd i fynychu’r Seremoni Raddio.</w:t>
      </w:r>
    </w:p>
    <w:p w:rsidR="004C2386" w:rsidRPr="00E84CC3" w:rsidRDefault="004C2386" w:rsidP="004C2386">
      <w:pPr>
        <w:rPr>
          <w:lang w:val="cy"/>
        </w:rPr>
      </w:pPr>
    </w:p>
    <w:p w:rsidR="009A050A" w:rsidRPr="00E84CC3" w:rsidRDefault="009A050A" w:rsidP="004C2386">
      <w:pPr>
        <w:rPr>
          <w:lang w:val="cy"/>
        </w:rPr>
      </w:pPr>
    </w:p>
    <w:sectPr w:rsidR="009A050A" w:rsidRPr="00E84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86"/>
    <w:rsid w:val="00007A3B"/>
    <w:rsid w:val="00027C0A"/>
    <w:rsid w:val="000407E7"/>
    <w:rsid w:val="00042A56"/>
    <w:rsid w:val="00052186"/>
    <w:rsid w:val="000543B6"/>
    <w:rsid w:val="00054B4C"/>
    <w:rsid w:val="00054BBE"/>
    <w:rsid w:val="00054DDB"/>
    <w:rsid w:val="0007097C"/>
    <w:rsid w:val="00076DE4"/>
    <w:rsid w:val="000843FB"/>
    <w:rsid w:val="00085FFF"/>
    <w:rsid w:val="00093E3C"/>
    <w:rsid w:val="00097A75"/>
    <w:rsid w:val="000A7220"/>
    <w:rsid w:val="000B14AA"/>
    <w:rsid w:val="000B3AB6"/>
    <w:rsid w:val="000B5F66"/>
    <w:rsid w:val="000B7E99"/>
    <w:rsid w:val="000C4E62"/>
    <w:rsid w:val="000D1AF0"/>
    <w:rsid w:val="000D32E2"/>
    <w:rsid w:val="000E486B"/>
    <w:rsid w:val="000E783F"/>
    <w:rsid w:val="000E7BD1"/>
    <w:rsid w:val="000F10D7"/>
    <w:rsid w:val="000F1151"/>
    <w:rsid w:val="000F70C8"/>
    <w:rsid w:val="00102054"/>
    <w:rsid w:val="00127753"/>
    <w:rsid w:val="00132331"/>
    <w:rsid w:val="00136C40"/>
    <w:rsid w:val="00144ED6"/>
    <w:rsid w:val="00150C23"/>
    <w:rsid w:val="0015355A"/>
    <w:rsid w:val="0015618C"/>
    <w:rsid w:val="001609E0"/>
    <w:rsid w:val="00166606"/>
    <w:rsid w:val="00171280"/>
    <w:rsid w:val="001735BA"/>
    <w:rsid w:val="00177106"/>
    <w:rsid w:val="00180125"/>
    <w:rsid w:val="00185B4C"/>
    <w:rsid w:val="00186072"/>
    <w:rsid w:val="00187E91"/>
    <w:rsid w:val="001A0826"/>
    <w:rsid w:val="001A134B"/>
    <w:rsid w:val="001A6E62"/>
    <w:rsid w:val="001C3186"/>
    <w:rsid w:val="001C50D5"/>
    <w:rsid w:val="001C5B8C"/>
    <w:rsid w:val="001E1597"/>
    <w:rsid w:val="001E19AB"/>
    <w:rsid w:val="001E3B90"/>
    <w:rsid w:val="001F496B"/>
    <w:rsid w:val="001F79A4"/>
    <w:rsid w:val="002062B8"/>
    <w:rsid w:val="0021382C"/>
    <w:rsid w:val="002203CA"/>
    <w:rsid w:val="002245C5"/>
    <w:rsid w:val="0023019D"/>
    <w:rsid w:val="002328BD"/>
    <w:rsid w:val="00237B48"/>
    <w:rsid w:val="00237F96"/>
    <w:rsid w:val="00245FFD"/>
    <w:rsid w:val="0025537C"/>
    <w:rsid w:val="002615A5"/>
    <w:rsid w:val="002631EF"/>
    <w:rsid w:val="00274263"/>
    <w:rsid w:val="00277FC8"/>
    <w:rsid w:val="00284452"/>
    <w:rsid w:val="002931B4"/>
    <w:rsid w:val="00293F38"/>
    <w:rsid w:val="002950B0"/>
    <w:rsid w:val="002B0231"/>
    <w:rsid w:val="002B31E7"/>
    <w:rsid w:val="002D56D0"/>
    <w:rsid w:val="002E24F7"/>
    <w:rsid w:val="002F2883"/>
    <w:rsid w:val="003024F9"/>
    <w:rsid w:val="00306493"/>
    <w:rsid w:val="003179A8"/>
    <w:rsid w:val="00322331"/>
    <w:rsid w:val="003301DA"/>
    <w:rsid w:val="00333721"/>
    <w:rsid w:val="0033374A"/>
    <w:rsid w:val="00335FE3"/>
    <w:rsid w:val="0034062F"/>
    <w:rsid w:val="0036148A"/>
    <w:rsid w:val="003716AA"/>
    <w:rsid w:val="0037299A"/>
    <w:rsid w:val="0037689D"/>
    <w:rsid w:val="00384715"/>
    <w:rsid w:val="00390B8B"/>
    <w:rsid w:val="003A0366"/>
    <w:rsid w:val="003A2E81"/>
    <w:rsid w:val="003B37FD"/>
    <w:rsid w:val="003B5179"/>
    <w:rsid w:val="003B7ED8"/>
    <w:rsid w:val="003D534A"/>
    <w:rsid w:val="003D564C"/>
    <w:rsid w:val="003F05C3"/>
    <w:rsid w:val="003F0ECE"/>
    <w:rsid w:val="003F3154"/>
    <w:rsid w:val="00403D0B"/>
    <w:rsid w:val="0040730F"/>
    <w:rsid w:val="00414650"/>
    <w:rsid w:val="0041669D"/>
    <w:rsid w:val="00425259"/>
    <w:rsid w:val="00432E65"/>
    <w:rsid w:val="004335F2"/>
    <w:rsid w:val="00434369"/>
    <w:rsid w:val="004379AA"/>
    <w:rsid w:val="0044010D"/>
    <w:rsid w:val="00444E99"/>
    <w:rsid w:val="00452131"/>
    <w:rsid w:val="00457C28"/>
    <w:rsid w:val="00457DAB"/>
    <w:rsid w:val="00462087"/>
    <w:rsid w:val="0046458E"/>
    <w:rsid w:val="00467BB0"/>
    <w:rsid w:val="00471D83"/>
    <w:rsid w:val="0047269C"/>
    <w:rsid w:val="00473872"/>
    <w:rsid w:val="00477F6C"/>
    <w:rsid w:val="004824B1"/>
    <w:rsid w:val="00484B89"/>
    <w:rsid w:val="00484C89"/>
    <w:rsid w:val="00486A1A"/>
    <w:rsid w:val="0049599F"/>
    <w:rsid w:val="004961A6"/>
    <w:rsid w:val="004B0237"/>
    <w:rsid w:val="004B24C5"/>
    <w:rsid w:val="004C18CC"/>
    <w:rsid w:val="004C2386"/>
    <w:rsid w:val="004C3414"/>
    <w:rsid w:val="004E5B8B"/>
    <w:rsid w:val="004F59D5"/>
    <w:rsid w:val="00500858"/>
    <w:rsid w:val="00505665"/>
    <w:rsid w:val="00505EDF"/>
    <w:rsid w:val="00535C72"/>
    <w:rsid w:val="00551278"/>
    <w:rsid w:val="00553A61"/>
    <w:rsid w:val="00566FA5"/>
    <w:rsid w:val="005725BB"/>
    <w:rsid w:val="005736CE"/>
    <w:rsid w:val="00583042"/>
    <w:rsid w:val="00592475"/>
    <w:rsid w:val="0059770F"/>
    <w:rsid w:val="005A3A14"/>
    <w:rsid w:val="005A4A1B"/>
    <w:rsid w:val="005B08A0"/>
    <w:rsid w:val="005B5F9A"/>
    <w:rsid w:val="005B775A"/>
    <w:rsid w:val="005B7C91"/>
    <w:rsid w:val="005C06F1"/>
    <w:rsid w:val="005C6833"/>
    <w:rsid w:val="005D035F"/>
    <w:rsid w:val="005D3B74"/>
    <w:rsid w:val="005D4F58"/>
    <w:rsid w:val="005D555D"/>
    <w:rsid w:val="005E46E4"/>
    <w:rsid w:val="005F36C0"/>
    <w:rsid w:val="00605F64"/>
    <w:rsid w:val="00614F16"/>
    <w:rsid w:val="0061608A"/>
    <w:rsid w:val="006162A5"/>
    <w:rsid w:val="006219F5"/>
    <w:rsid w:val="00626B19"/>
    <w:rsid w:val="00631F3B"/>
    <w:rsid w:val="006351DD"/>
    <w:rsid w:val="006364A8"/>
    <w:rsid w:val="00650E0C"/>
    <w:rsid w:val="006552F8"/>
    <w:rsid w:val="00656EF6"/>
    <w:rsid w:val="0065764F"/>
    <w:rsid w:val="006616E7"/>
    <w:rsid w:val="00681309"/>
    <w:rsid w:val="006856AA"/>
    <w:rsid w:val="006954F6"/>
    <w:rsid w:val="00697B4C"/>
    <w:rsid w:val="006A241A"/>
    <w:rsid w:val="006A34B2"/>
    <w:rsid w:val="006A56F3"/>
    <w:rsid w:val="006A6DAF"/>
    <w:rsid w:val="006B442F"/>
    <w:rsid w:val="006C752C"/>
    <w:rsid w:val="006C7FE6"/>
    <w:rsid w:val="006D4CE4"/>
    <w:rsid w:val="006D5924"/>
    <w:rsid w:val="006D6890"/>
    <w:rsid w:val="006E20D3"/>
    <w:rsid w:val="006E20FA"/>
    <w:rsid w:val="006E3247"/>
    <w:rsid w:val="00700664"/>
    <w:rsid w:val="00700B33"/>
    <w:rsid w:val="0070643E"/>
    <w:rsid w:val="00715FF5"/>
    <w:rsid w:val="00716DD3"/>
    <w:rsid w:val="00744F45"/>
    <w:rsid w:val="00745694"/>
    <w:rsid w:val="00752D02"/>
    <w:rsid w:val="00756A1A"/>
    <w:rsid w:val="0075739B"/>
    <w:rsid w:val="00761DE6"/>
    <w:rsid w:val="00764294"/>
    <w:rsid w:val="0076464E"/>
    <w:rsid w:val="00766091"/>
    <w:rsid w:val="00775543"/>
    <w:rsid w:val="00777CC5"/>
    <w:rsid w:val="00782BA2"/>
    <w:rsid w:val="00791546"/>
    <w:rsid w:val="007922D0"/>
    <w:rsid w:val="00793E9E"/>
    <w:rsid w:val="007A1E0D"/>
    <w:rsid w:val="007A521D"/>
    <w:rsid w:val="007C1CD5"/>
    <w:rsid w:val="007C3C78"/>
    <w:rsid w:val="007D7028"/>
    <w:rsid w:val="007E7609"/>
    <w:rsid w:val="00804EE8"/>
    <w:rsid w:val="008112EF"/>
    <w:rsid w:val="008265EC"/>
    <w:rsid w:val="0084652E"/>
    <w:rsid w:val="0085184C"/>
    <w:rsid w:val="008531BB"/>
    <w:rsid w:val="008546D5"/>
    <w:rsid w:val="00855C1B"/>
    <w:rsid w:val="00870B0A"/>
    <w:rsid w:val="00870ECC"/>
    <w:rsid w:val="0087338C"/>
    <w:rsid w:val="00873B38"/>
    <w:rsid w:val="0087527D"/>
    <w:rsid w:val="00880452"/>
    <w:rsid w:val="008805C3"/>
    <w:rsid w:val="00893D3F"/>
    <w:rsid w:val="00894454"/>
    <w:rsid w:val="008A165B"/>
    <w:rsid w:val="008B5B8B"/>
    <w:rsid w:val="008C06E7"/>
    <w:rsid w:val="008C23A3"/>
    <w:rsid w:val="008C50E8"/>
    <w:rsid w:val="008C5307"/>
    <w:rsid w:val="008E43F5"/>
    <w:rsid w:val="008E5922"/>
    <w:rsid w:val="008F3CCD"/>
    <w:rsid w:val="008F5521"/>
    <w:rsid w:val="008F7F40"/>
    <w:rsid w:val="00904B6F"/>
    <w:rsid w:val="00905CA6"/>
    <w:rsid w:val="00911699"/>
    <w:rsid w:val="009170F1"/>
    <w:rsid w:val="00924692"/>
    <w:rsid w:val="0092740B"/>
    <w:rsid w:val="00947382"/>
    <w:rsid w:val="00954B51"/>
    <w:rsid w:val="00970223"/>
    <w:rsid w:val="00972CE3"/>
    <w:rsid w:val="009866AD"/>
    <w:rsid w:val="009871AB"/>
    <w:rsid w:val="00994757"/>
    <w:rsid w:val="0099607C"/>
    <w:rsid w:val="00997894"/>
    <w:rsid w:val="009A050A"/>
    <w:rsid w:val="009B1B1A"/>
    <w:rsid w:val="009B4DA5"/>
    <w:rsid w:val="009C1483"/>
    <w:rsid w:val="009C6A92"/>
    <w:rsid w:val="009C7012"/>
    <w:rsid w:val="009D211D"/>
    <w:rsid w:val="009D63D2"/>
    <w:rsid w:val="009E3B05"/>
    <w:rsid w:val="009E53E0"/>
    <w:rsid w:val="009F17DE"/>
    <w:rsid w:val="00A053C8"/>
    <w:rsid w:val="00A05E40"/>
    <w:rsid w:val="00A06688"/>
    <w:rsid w:val="00A06FB8"/>
    <w:rsid w:val="00A1325D"/>
    <w:rsid w:val="00A1385B"/>
    <w:rsid w:val="00A25D87"/>
    <w:rsid w:val="00A36CBB"/>
    <w:rsid w:val="00A50225"/>
    <w:rsid w:val="00A574CF"/>
    <w:rsid w:val="00A62068"/>
    <w:rsid w:val="00A6514A"/>
    <w:rsid w:val="00A70FD2"/>
    <w:rsid w:val="00A71DCB"/>
    <w:rsid w:val="00A7651C"/>
    <w:rsid w:val="00A77978"/>
    <w:rsid w:val="00A90726"/>
    <w:rsid w:val="00A909A9"/>
    <w:rsid w:val="00A91EFE"/>
    <w:rsid w:val="00A9442F"/>
    <w:rsid w:val="00A961EF"/>
    <w:rsid w:val="00A9724B"/>
    <w:rsid w:val="00A972B7"/>
    <w:rsid w:val="00AA3B09"/>
    <w:rsid w:val="00AA6EC7"/>
    <w:rsid w:val="00AC18C8"/>
    <w:rsid w:val="00AE3AF4"/>
    <w:rsid w:val="00AE4C8F"/>
    <w:rsid w:val="00AE4CED"/>
    <w:rsid w:val="00AF3D4D"/>
    <w:rsid w:val="00B067BF"/>
    <w:rsid w:val="00B1209E"/>
    <w:rsid w:val="00B1435D"/>
    <w:rsid w:val="00B15778"/>
    <w:rsid w:val="00B267A9"/>
    <w:rsid w:val="00B2698B"/>
    <w:rsid w:val="00B32D5F"/>
    <w:rsid w:val="00B3525E"/>
    <w:rsid w:val="00B35EE2"/>
    <w:rsid w:val="00B44739"/>
    <w:rsid w:val="00B459CA"/>
    <w:rsid w:val="00B477B3"/>
    <w:rsid w:val="00B55068"/>
    <w:rsid w:val="00B57A0A"/>
    <w:rsid w:val="00B633F5"/>
    <w:rsid w:val="00B7119D"/>
    <w:rsid w:val="00B75B7E"/>
    <w:rsid w:val="00B7626C"/>
    <w:rsid w:val="00B9366A"/>
    <w:rsid w:val="00BB15C2"/>
    <w:rsid w:val="00BB3D5C"/>
    <w:rsid w:val="00BC1855"/>
    <w:rsid w:val="00BD66F7"/>
    <w:rsid w:val="00BE0267"/>
    <w:rsid w:val="00BE0E3F"/>
    <w:rsid w:val="00BE3028"/>
    <w:rsid w:val="00BF162F"/>
    <w:rsid w:val="00BF72AC"/>
    <w:rsid w:val="00C059C2"/>
    <w:rsid w:val="00C071BA"/>
    <w:rsid w:val="00C14893"/>
    <w:rsid w:val="00C23BE4"/>
    <w:rsid w:val="00C255A8"/>
    <w:rsid w:val="00C51A3D"/>
    <w:rsid w:val="00C51BDF"/>
    <w:rsid w:val="00C63676"/>
    <w:rsid w:val="00C673CF"/>
    <w:rsid w:val="00C74787"/>
    <w:rsid w:val="00C833BD"/>
    <w:rsid w:val="00C865FF"/>
    <w:rsid w:val="00C86D5B"/>
    <w:rsid w:val="00CA5026"/>
    <w:rsid w:val="00CA5992"/>
    <w:rsid w:val="00CA6FDF"/>
    <w:rsid w:val="00CA778F"/>
    <w:rsid w:val="00CB1441"/>
    <w:rsid w:val="00CC4BE7"/>
    <w:rsid w:val="00CE2377"/>
    <w:rsid w:val="00CF0016"/>
    <w:rsid w:val="00CF2635"/>
    <w:rsid w:val="00CF297E"/>
    <w:rsid w:val="00CF6E12"/>
    <w:rsid w:val="00CF75E7"/>
    <w:rsid w:val="00D03EB4"/>
    <w:rsid w:val="00D10C8F"/>
    <w:rsid w:val="00D11626"/>
    <w:rsid w:val="00D12013"/>
    <w:rsid w:val="00D244DF"/>
    <w:rsid w:val="00D268B1"/>
    <w:rsid w:val="00D270F8"/>
    <w:rsid w:val="00D312B0"/>
    <w:rsid w:val="00D31A67"/>
    <w:rsid w:val="00D37DFA"/>
    <w:rsid w:val="00D464D9"/>
    <w:rsid w:val="00D51F19"/>
    <w:rsid w:val="00D528B2"/>
    <w:rsid w:val="00D54088"/>
    <w:rsid w:val="00D62D1D"/>
    <w:rsid w:val="00D65894"/>
    <w:rsid w:val="00D66276"/>
    <w:rsid w:val="00D75D4C"/>
    <w:rsid w:val="00D82166"/>
    <w:rsid w:val="00D824E0"/>
    <w:rsid w:val="00D83F06"/>
    <w:rsid w:val="00D96082"/>
    <w:rsid w:val="00DC5957"/>
    <w:rsid w:val="00DE6536"/>
    <w:rsid w:val="00DE7826"/>
    <w:rsid w:val="00E04C74"/>
    <w:rsid w:val="00E10D3C"/>
    <w:rsid w:val="00E2633A"/>
    <w:rsid w:val="00E27724"/>
    <w:rsid w:val="00E31DB3"/>
    <w:rsid w:val="00E341CE"/>
    <w:rsid w:val="00E421EB"/>
    <w:rsid w:val="00E430D6"/>
    <w:rsid w:val="00E43D51"/>
    <w:rsid w:val="00E471FA"/>
    <w:rsid w:val="00E51B68"/>
    <w:rsid w:val="00E5748F"/>
    <w:rsid w:val="00E60D3E"/>
    <w:rsid w:val="00E63672"/>
    <w:rsid w:val="00E71DAF"/>
    <w:rsid w:val="00E84CC3"/>
    <w:rsid w:val="00E85D8A"/>
    <w:rsid w:val="00E86F6E"/>
    <w:rsid w:val="00E932FA"/>
    <w:rsid w:val="00EA14CC"/>
    <w:rsid w:val="00EA2E09"/>
    <w:rsid w:val="00EB11D7"/>
    <w:rsid w:val="00EB223B"/>
    <w:rsid w:val="00EB61D7"/>
    <w:rsid w:val="00EC13FD"/>
    <w:rsid w:val="00EC67C7"/>
    <w:rsid w:val="00ED018F"/>
    <w:rsid w:val="00ED3EEB"/>
    <w:rsid w:val="00EE0428"/>
    <w:rsid w:val="00EE4734"/>
    <w:rsid w:val="00EE4E4A"/>
    <w:rsid w:val="00EE5D8F"/>
    <w:rsid w:val="00EE7024"/>
    <w:rsid w:val="00EF52B9"/>
    <w:rsid w:val="00F143B9"/>
    <w:rsid w:val="00F26FD1"/>
    <w:rsid w:val="00F33424"/>
    <w:rsid w:val="00F36278"/>
    <w:rsid w:val="00F47D4E"/>
    <w:rsid w:val="00F52F97"/>
    <w:rsid w:val="00F775A1"/>
    <w:rsid w:val="00F7798F"/>
    <w:rsid w:val="00F8272E"/>
    <w:rsid w:val="00F852DD"/>
    <w:rsid w:val="00F85B3F"/>
    <w:rsid w:val="00F861B3"/>
    <w:rsid w:val="00F95E33"/>
    <w:rsid w:val="00FA0956"/>
    <w:rsid w:val="00FA5568"/>
    <w:rsid w:val="00FB2EAC"/>
    <w:rsid w:val="00FB5467"/>
    <w:rsid w:val="00FC2C77"/>
    <w:rsid w:val="00FC70FC"/>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3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iff.ac.uk/fince/students/undergraduat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insrv</dc:creator>
  <cp:lastModifiedBy>insrv</cp:lastModifiedBy>
  <cp:revision>2</cp:revision>
  <dcterms:created xsi:type="dcterms:W3CDTF">2016-12-20T10:23:00Z</dcterms:created>
  <dcterms:modified xsi:type="dcterms:W3CDTF">2016-12-20T10:23:00Z</dcterms:modified>
</cp:coreProperties>
</file>