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5374" w14:textId="30F931AB" w:rsidR="004B6E35" w:rsidRDefault="004B6E35" w:rsidP="00C577FA">
      <w:pPr>
        <w:spacing w:before="0"/>
        <w:rPr>
          <w:b/>
          <w:bCs/>
        </w:rPr>
      </w:pPr>
      <w:r>
        <w:rPr>
          <w:noProof/>
          <w:lang w:bidi="cy-GB"/>
        </w:rPr>
        <w:drawing>
          <wp:inline distT="0" distB="0" distL="0" distR="0" wp14:anchorId="5CF7074F" wp14:editId="0BE0522C">
            <wp:extent cx="685800" cy="685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Calibri" w:eastAsia="Calibri" w:hAnsi="Calibri" w:cs="Calibri"/>
          <w:color w:val="000000"/>
          <w:shd w:val="clear" w:color="auto" w:fill="FFFFFF"/>
          <w:lang w:bidi="cy-GB"/>
        </w:rPr>
        <w:br/>
      </w:r>
    </w:p>
    <w:sdt>
      <w:sdtPr>
        <w:alias w:val="Title"/>
        <w:tag w:val=""/>
        <w:id w:val="1898622404"/>
        <w:placeholder>
          <w:docPart w:val="98CB4AF0E5104A8097B5D953323EE74E"/>
        </w:placeholder>
        <w:dataBinding w:prefixMappings="xmlns:ns0='http://purl.org/dc/elements/1.1/' xmlns:ns1='http://schemas.openxmlformats.org/package/2006/metadata/core-properties' " w:xpath="/ns1:coreProperties[1]/ns0:title[1]" w:storeItemID="{6C3C8BC8-F283-45AE-878A-BAB7291924A1}"/>
        <w:text/>
      </w:sdtPr>
      <w:sdtEndPr/>
      <w:sdtContent>
        <w:p w14:paraId="25E2ABFC" w14:textId="03D20E1A" w:rsidR="008A5522" w:rsidRDefault="00DF3B2F" w:rsidP="008A5522">
          <w:pPr>
            <w:pStyle w:val="Title"/>
            <w:spacing w:line="259" w:lineRule="auto"/>
          </w:pPr>
          <w:r>
            <w:t>POLISI PROFI FFRAMWAITH DIOGELU GWYBODAETH</w:t>
          </w:r>
        </w:p>
      </w:sdtContent>
    </w:sdt>
    <w:p w14:paraId="157C98AB" w14:textId="5E4A82EE" w:rsidR="00231A64" w:rsidRPr="007A44EB" w:rsidRDefault="003D646B" w:rsidP="007A44EB">
      <w:pPr>
        <w:pStyle w:val="Heading1"/>
      </w:pPr>
      <w:r w:rsidRPr="003D646B">
        <w:rPr>
          <w:lang w:bidi="cy-GB"/>
        </w:rPr>
        <w:t>1.</w:t>
      </w:r>
      <w:r w:rsidRPr="003D646B">
        <w:rPr>
          <w:lang w:bidi="cy-GB"/>
        </w:rPr>
        <w:tab/>
        <w:t>DIBEN A CHWMPAS</w:t>
      </w:r>
    </w:p>
    <w:p w14:paraId="157C98AD" w14:textId="3A37A8E3" w:rsidR="00231A64" w:rsidRPr="003D646B" w:rsidRDefault="00EA01B9" w:rsidP="00416B51">
      <w:pPr>
        <w:pStyle w:val="Heading2"/>
      </w:pPr>
      <w:r>
        <w:rPr>
          <w:lang w:bidi="cy-GB"/>
        </w:rPr>
        <w:t xml:space="preserve">1.1. </w:t>
      </w:r>
      <w:r>
        <w:rPr>
          <w:lang w:bidi="cy-GB"/>
        </w:rPr>
        <w:tab/>
        <w:t>Mae'n rhaid i Fframwaith Diogelu Gwybodaeth y Brifysgol barhau i fod yn addas i’r diben. Yn unol â hynny mae'r polisi hwn yn sefydlu ei bod yn ofynnol gwneud profion rheolaidd ar effeithiolrwydd a digonolrwydd mesurau rheoli diogelwch gwybodaeth ac yn diffinio amcanion a chwmpas y profion hynny a'r cyfrifoldebau sy'n gysylltiedig â hwy.</w:t>
      </w:r>
    </w:p>
    <w:p w14:paraId="157C98B1" w14:textId="02388867" w:rsidR="00231A64" w:rsidRPr="003D646B" w:rsidRDefault="008A5522" w:rsidP="00416B51">
      <w:pPr>
        <w:pStyle w:val="Heading2"/>
      </w:pPr>
      <w:r>
        <w:rPr>
          <w:lang w:bidi="cy-GB"/>
        </w:rPr>
        <w:t xml:space="preserve">1.2. </w:t>
      </w:r>
      <w:r>
        <w:rPr>
          <w:lang w:bidi="cy-GB"/>
        </w:rPr>
        <w:tab/>
        <w:t>Mae'r polisi hwn yn cynnwys Fframwaith Diogelu Gwybodaeth y Brifysgol gan ddefnyddio’r un cwmpas â’r un nodir yn y Polisi Diogelwch Gwybodaeth.</w:t>
      </w:r>
    </w:p>
    <w:p w14:paraId="157C98B3" w14:textId="1460C351" w:rsidR="00231A64" w:rsidRPr="00F807F8" w:rsidRDefault="008A5522" w:rsidP="00F807F8">
      <w:pPr>
        <w:pStyle w:val="Heading1"/>
        <w:tabs>
          <w:tab w:val="left" w:pos="709"/>
        </w:tabs>
      </w:pPr>
      <w:r>
        <w:rPr>
          <w:lang w:bidi="cy-GB"/>
        </w:rPr>
        <w:t>2.</w:t>
      </w:r>
      <w:r>
        <w:rPr>
          <w:lang w:bidi="cy-GB"/>
        </w:rPr>
        <w:tab/>
        <w:t>PERTHYNAS Â PHOLISÏAU SYDD EISOES YN BODOLI</w:t>
      </w:r>
    </w:p>
    <w:p w14:paraId="157C98B5" w14:textId="11A114CE" w:rsidR="00231A64" w:rsidRPr="003D646B" w:rsidRDefault="008A5522" w:rsidP="00416B51">
      <w:pPr>
        <w:pStyle w:val="Heading2"/>
      </w:pPr>
      <w:r>
        <w:rPr>
          <w:lang w:bidi="cy-GB"/>
        </w:rPr>
        <w:t>2.1</w:t>
      </w:r>
      <w:r>
        <w:rPr>
          <w:lang w:bidi="cy-GB"/>
        </w:rPr>
        <w:tab/>
        <w:t>Mae’r polisi hwn yn rhan o’r Fframwaith Rheoli Diogelwch Gwybodaeth. Dylid ei ddarllen mewn cysylltiad â’r Polisi Diogelwch Gwybodaeth a’r holl bolisïau ategol.</w:t>
      </w:r>
    </w:p>
    <w:p w14:paraId="157C98B7" w14:textId="7D1DAA58" w:rsidR="00231A64" w:rsidRPr="00DA0944" w:rsidRDefault="008A5522" w:rsidP="008877F4">
      <w:pPr>
        <w:pStyle w:val="Heading1"/>
        <w:tabs>
          <w:tab w:val="left" w:pos="709"/>
        </w:tabs>
      </w:pPr>
      <w:r>
        <w:rPr>
          <w:lang w:bidi="cy-GB"/>
        </w:rPr>
        <w:t>3.</w:t>
      </w:r>
      <w:r>
        <w:rPr>
          <w:lang w:bidi="cy-GB"/>
        </w:rPr>
        <w:tab/>
        <w:t>POLISI</w:t>
      </w:r>
    </w:p>
    <w:p w14:paraId="157C98B9" w14:textId="6B9A4FB3" w:rsidR="00231A64" w:rsidRPr="003D646B" w:rsidRDefault="008A5522" w:rsidP="00416B51">
      <w:pPr>
        <w:pStyle w:val="Heading2"/>
      </w:pPr>
      <w:r>
        <w:rPr>
          <w:lang w:bidi="cy-GB"/>
        </w:rPr>
        <w:t xml:space="preserve">3.1. </w:t>
      </w:r>
      <w:r>
        <w:rPr>
          <w:lang w:bidi="cy-GB"/>
        </w:rPr>
        <w:tab/>
        <w:t>Bydd y Fframwaith Diogelu Gwybodaeth yn cael ei brofi'n rheolaidd i asesu effeithiolrwydd a digonolrwydd y set gyfredol o fesurau rheoli diogelwch gwybodaeth o gwmpas amcanion diogelwch gwybodaeth ac i nodi cyfleoedd ar gyfer gwelliant parhaus.</w:t>
      </w:r>
    </w:p>
    <w:p w14:paraId="157C98C0" w14:textId="680358A0" w:rsidR="00231A64" w:rsidRPr="003D646B" w:rsidRDefault="008A5522" w:rsidP="00416B51">
      <w:pPr>
        <w:pStyle w:val="Heading2"/>
      </w:pPr>
      <w:r>
        <w:rPr>
          <w:lang w:bidi="cy-GB"/>
        </w:rPr>
        <w:t xml:space="preserve">3.2. </w:t>
      </w:r>
      <w:r>
        <w:rPr>
          <w:lang w:bidi="cy-GB"/>
        </w:rPr>
        <w:tab/>
        <w:t>Bydd y profion yn canolbwyntio ar feysydd risg a nodwyd yn yr asesiadau risg cyfnodol o asedau gwybodaeth, adroddiadau archwilio, adolygiadau rheoli ac adroddiadau ar ddigwyddiadau diogelwch gwybodaeth fel bo'n briodol.</w:t>
      </w:r>
    </w:p>
    <w:p w14:paraId="157C98C2" w14:textId="701E6234" w:rsidR="00231A64" w:rsidRPr="003D646B" w:rsidRDefault="008A5522" w:rsidP="00416B51">
      <w:pPr>
        <w:pStyle w:val="Heading2"/>
      </w:pPr>
      <w:r>
        <w:rPr>
          <w:lang w:bidi="cy-GB"/>
        </w:rPr>
        <w:t>3.3.</w:t>
      </w:r>
      <w:r>
        <w:rPr>
          <w:lang w:bidi="cy-GB"/>
        </w:rPr>
        <w:tab/>
        <w:t>Gall profion o gadw at, effeithiolrwydd a digonolrwydd rheolaethau diogelwch gwybodaeth cyfredol a phrosesau cysylltiedig fod ar ffurf adolygiadau proses, asesiadau bregusrwydd mewnol neu allanol, profion rhwydwaith a/neu dreiddiad corfforol. Bydd profion yn defnyddio dulliau TG a/neu beirianneg gymdeithasol, a/neu ymarferion gwe-rwydo.</w:t>
      </w:r>
    </w:p>
    <w:p w14:paraId="157C98C4" w14:textId="598F3378" w:rsidR="00231A64" w:rsidRPr="003D646B" w:rsidRDefault="008A5522" w:rsidP="00416B51">
      <w:pPr>
        <w:pStyle w:val="Heading2"/>
      </w:pPr>
      <w:r>
        <w:rPr>
          <w:lang w:bidi="cy-GB"/>
        </w:rPr>
        <w:t xml:space="preserve">3.4. </w:t>
      </w:r>
      <w:r>
        <w:rPr>
          <w:lang w:bidi="cy-GB"/>
        </w:rPr>
        <w:tab/>
        <w:t>Bydd amserlen brofi, gan gynnwys natur, amcanion ac amseriad ymarferion profi ymddygiadol ledled y Brifysgol, yn cael ei chynnig fel rhan o'r Adolygiad Blynyddol o'r fframwaith ac yn cael ei chymeradwyo gan y Grŵp Sicrwydd a Risg.</w:t>
      </w:r>
    </w:p>
    <w:p w14:paraId="157C98C6" w14:textId="1F136ADD" w:rsidR="00231A64" w:rsidRPr="003D646B" w:rsidRDefault="008A5522" w:rsidP="00416B51">
      <w:pPr>
        <w:pStyle w:val="Heading2"/>
      </w:pPr>
      <w:r>
        <w:rPr>
          <w:lang w:bidi="cy-GB"/>
        </w:rPr>
        <w:t>3.5.</w:t>
      </w:r>
      <w:r>
        <w:rPr>
          <w:lang w:bidi="cy-GB"/>
        </w:rPr>
        <w:tab/>
        <w:t>Bydd canlyniadau'r profion yn cael eu cyflwyno mewn adroddiad a gyflwynir i'r Grŵp Goruchwyliaeth Rheoli Data a Gwybodaeth a bydd yn hysbysu'r Adolygiad Fframwaith Diogelu Gwybodaeth blynyddol.</w:t>
      </w:r>
    </w:p>
    <w:p w14:paraId="3900D717" w14:textId="196670BD" w:rsidR="008A5522" w:rsidRDefault="008A5522">
      <w:pPr>
        <w:spacing w:before="0" w:after="160" w:line="259" w:lineRule="auto"/>
        <w:rPr>
          <w:b/>
          <w:sz w:val="22"/>
        </w:rPr>
      </w:pPr>
      <w:r>
        <w:rPr>
          <w:lang w:bidi="cy-GB"/>
        </w:rPr>
        <w:br w:type="page"/>
      </w:r>
    </w:p>
    <w:p w14:paraId="157C98C8" w14:textId="774BD4F8" w:rsidR="00231A64" w:rsidRPr="0034091D" w:rsidRDefault="008A5522" w:rsidP="00FC1940">
      <w:pPr>
        <w:pStyle w:val="Heading1"/>
        <w:tabs>
          <w:tab w:val="left" w:pos="709"/>
        </w:tabs>
      </w:pPr>
      <w:r>
        <w:rPr>
          <w:lang w:bidi="cy-GB"/>
        </w:rPr>
        <w:lastRenderedPageBreak/>
        <w:t>4.</w:t>
      </w:r>
      <w:r>
        <w:rPr>
          <w:lang w:bidi="cy-GB"/>
        </w:rPr>
        <w:tab/>
        <w:t>ROLAU A CHYFRIFOLDEBAU</w:t>
      </w:r>
    </w:p>
    <w:p w14:paraId="21D252E3" w14:textId="7E155980" w:rsidR="00594DFB" w:rsidRDefault="008A5522" w:rsidP="00416B51">
      <w:pPr>
        <w:pStyle w:val="Heading2"/>
      </w:pPr>
      <w:r>
        <w:rPr>
          <w:lang w:bidi="cy-GB"/>
        </w:rPr>
        <w:t>4.1.</w:t>
      </w:r>
      <w:r>
        <w:rPr>
          <w:lang w:bidi="cy-GB"/>
        </w:rPr>
        <w:tab/>
      </w:r>
      <w:r>
        <w:rPr>
          <w:b/>
          <w:lang w:bidi="cy-GB"/>
        </w:rPr>
        <w:t>Ysgrifennydd y Brifysgol</w:t>
      </w:r>
      <w:r>
        <w:rPr>
          <w:lang w:bidi="cy-GB"/>
        </w:rPr>
        <w:t xml:space="preserve">, yn ei rôl fel </w:t>
      </w:r>
      <w:r>
        <w:rPr>
          <w:b/>
          <w:lang w:bidi="cy-GB"/>
        </w:rPr>
        <w:t>Uwch Berchennog Risg Gwybodaeth</w:t>
      </w:r>
      <w:r>
        <w:rPr>
          <w:lang w:bidi="cy-GB"/>
        </w:rPr>
        <w:t>, yw noddwr y polisi hwn, ac mae'n gyfrifol am gymeradwyo'r angen i ddatblygu neu ddiwygio'r polisi yn sylweddol, am gyflwyno'r drafft terfynol i'r corff cymeradwyo ac am sicrhau bod y dogfennau llunio polisi yn cydymffurfio â Pholisi Prifysgol Caerdydd ar gyfer Datblygu Dogfennau Llunio Polisi, a’u bod yn cael eu monitro a'u hadolygu yn unol â hwnnw.</w:t>
      </w:r>
    </w:p>
    <w:p w14:paraId="157C98CA" w14:textId="11F7366C" w:rsidR="001F5AD2" w:rsidRDefault="008A5522" w:rsidP="00416B51">
      <w:pPr>
        <w:pStyle w:val="Heading2"/>
      </w:pPr>
      <w:r>
        <w:rPr>
          <w:lang w:bidi="cy-GB"/>
        </w:rPr>
        <w:t>4.2.</w:t>
      </w:r>
      <w:r>
        <w:rPr>
          <w:lang w:bidi="cy-GB"/>
        </w:rPr>
        <w:tab/>
        <w:t xml:space="preserve">Cyfrifoldeb yr </w:t>
      </w:r>
      <w:r>
        <w:rPr>
          <w:b/>
          <w:lang w:bidi="cy-GB"/>
        </w:rPr>
        <w:t>Uwch-berchennog Risg Gwybodaeth</w:t>
      </w:r>
      <w:r>
        <w:rPr>
          <w:lang w:bidi="cy-GB"/>
        </w:rPr>
        <w:t xml:space="preserve"> yw sicrhau bod profion rheolaidd o'r mesurau rheoli diogelwch gwybodaeth wedi cael eu cynnal yn unol â’r polisi hwn.</w:t>
      </w:r>
    </w:p>
    <w:p w14:paraId="0E085BE8" w14:textId="6FBB2F53" w:rsidR="008F3471" w:rsidRDefault="008F3471" w:rsidP="00835CE0"/>
    <w:p w14:paraId="7B1387A0" w14:textId="77777777" w:rsidR="008F3471" w:rsidRDefault="008F3471">
      <w:pPr>
        <w:spacing w:before="0" w:after="160" w:line="259" w:lineRule="auto"/>
      </w:pPr>
      <w:r>
        <w:rPr>
          <w:lang w:bidi="cy-GB"/>
        </w:rPr>
        <w:br w:type="page"/>
      </w:r>
    </w:p>
    <w:p w14:paraId="01B3F498" w14:textId="64CC9857" w:rsidR="008F3471" w:rsidRDefault="008F3471" w:rsidP="00732C7A">
      <w:pPr>
        <w:pStyle w:val="Heading1"/>
      </w:pPr>
      <w:r>
        <w:rPr>
          <w:lang w:bidi="cy-GB"/>
        </w:rPr>
        <w:lastRenderedPageBreak/>
        <w:t>5.</w:t>
      </w:r>
      <w:r>
        <w:rPr>
          <w:lang w:bidi="cy-GB"/>
        </w:rPr>
        <w:tab/>
        <w:t>RHEOLI FERSIYNAU</w:t>
      </w:r>
    </w:p>
    <w:tbl>
      <w:tblPr>
        <w:tblStyle w:val="TableGrid"/>
        <w:tblW w:w="9101" w:type="dxa"/>
        <w:tblInd w:w="-5" w:type="dxa"/>
        <w:tblLook w:val="04A0" w:firstRow="1" w:lastRow="0" w:firstColumn="1" w:lastColumn="0" w:noHBand="0" w:noVBand="1"/>
      </w:tblPr>
      <w:tblGrid>
        <w:gridCol w:w="3755"/>
        <w:gridCol w:w="3994"/>
        <w:gridCol w:w="1352"/>
      </w:tblGrid>
      <w:tr w:rsidR="008F3471" w:rsidRPr="004C5BA8" w14:paraId="6046C3C1" w14:textId="77777777" w:rsidTr="00302545">
        <w:tc>
          <w:tcPr>
            <w:tcW w:w="3969" w:type="dxa"/>
            <w:shd w:val="clear" w:color="auto" w:fill="DEEAF6" w:themeFill="accent1" w:themeFillTint="33"/>
          </w:tcPr>
          <w:p w14:paraId="6DED9F76" w14:textId="77777777" w:rsidR="008F3471" w:rsidRPr="004C5BA8" w:rsidRDefault="008F3471" w:rsidP="00302545">
            <w:pPr>
              <w:pStyle w:val="TableRow"/>
            </w:pPr>
            <w:r w:rsidRPr="004C5BA8">
              <w:rPr>
                <w:lang w:bidi="cy-GB"/>
              </w:rPr>
              <w:t>Enw’r Ddogfen</w:t>
            </w:r>
          </w:p>
        </w:tc>
        <w:sdt>
          <w:sdtPr>
            <w:alias w:val="Title"/>
            <w:tag w:val=""/>
            <w:id w:val="534237134"/>
            <w:placeholder>
              <w:docPart w:val="0B29E1622B3D47F7A2B56D566A3316DE"/>
            </w:placeholder>
            <w:dataBinding w:prefixMappings="xmlns:ns0='http://purl.org/dc/elements/1.1/' xmlns:ns1='http://schemas.openxmlformats.org/package/2006/metadata/core-properties' " w:xpath="/ns1:coreProperties[1]/ns0:title[1]" w:storeItemID="{6C3C8BC8-F283-45AE-878A-BAB7291924A1}"/>
            <w:text/>
          </w:sdtPr>
          <w:sdtEndPr/>
          <w:sdtContent>
            <w:tc>
              <w:tcPr>
                <w:tcW w:w="5132" w:type="dxa"/>
                <w:gridSpan w:val="2"/>
              </w:tcPr>
              <w:p w14:paraId="500B65A1" w14:textId="4118B62A" w:rsidR="008F3471" w:rsidRPr="00E528F6" w:rsidRDefault="00DF3B2F" w:rsidP="00302545">
                <w:pPr>
                  <w:pStyle w:val="TableRow"/>
                </w:pPr>
                <w:r>
                  <w:t>POLISI PROFI FFRAMWAITH DIOGELU GWYBODAETH</w:t>
                </w:r>
              </w:p>
            </w:tc>
          </w:sdtContent>
        </w:sdt>
      </w:tr>
      <w:tr w:rsidR="008F3471" w:rsidRPr="004C5BA8" w14:paraId="46D25658" w14:textId="77777777" w:rsidTr="00302545">
        <w:tc>
          <w:tcPr>
            <w:tcW w:w="3969" w:type="dxa"/>
            <w:shd w:val="clear" w:color="auto" w:fill="DEEAF6" w:themeFill="accent1" w:themeFillTint="33"/>
          </w:tcPr>
          <w:p w14:paraId="15D09D08" w14:textId="77777777" w:rsidR="008F3471" w:rsidRPr="001B16A0" w:rsidRDefault="008F3471" w:rsidP="00302545">
            <w:pPr>
              <w:pStyle w:val="TableRow"/>
            </w:pPr>
            <w:r>
              <w:rPr>
                <w:lang w:bidi="cy-GB"/>
              </w:rPr>
              <w:t>Noddwr Polisi Bwrdd Gweithredol y Brifysgol</w:t>
            </w:r>
          </w:p>
        </w:tc>
        <w:tc>
          <w:tcPr>
            <w:tcW w:w="5132" w:type="dxa"/>
            <w:gridSpan w:val="2"/>
          </w:tcPr>
          <w:p w14:paraId="7F24EE2E" w14:textId="77777777" w:rsidR="008F3471" w:rsidRPr="00E528F6" w:rsidRDefault="008F3471" w:rsidP="00302545">
            <w:pPr>
              <w:pStyle w:val="TableRow"/>
            </w:pPr>
            <w:r>
              <w:rPr>
                <w:lang w:bidi="cy-GB"/>
              </w:rPr>
              <w:t>Ysgrifennydd y Brifysgol</w:t>
            </w:r>
          </w:p>
        </w:tc>
      </w:tr>
      <w:tr w:rsidR="008F3471" w:rsidRPr="004C5BA8" w14:paraId="098B8996" w14:textId="77777777" w:rsidTr="00302545">
        <w:tc>
          <w:tcPr>
            <w:tcW w:w="3969" w:type="dxa"/>
            <w:shd w:val="clear" w:color="auto" w:fill="DEEAF6" w:themeFill="accent1" w:themeFillTint="33"/>
          </w:tcPr>
          <w:p w14:paraId="0E473CB9" w14:textId="77777777" w:rsidR="008F3471" w:rsidRDefault="008F3471" w:rsidP="00302545">
            <w:pPr>
              <w:pStyle w:val="TableRow"/>
            </w:pPr>
            <w:r>
              <w:rPr>
                <w:lang w:bidi="cy-GB"/>
              </w:rPr>
              <w:t>Perchennog y Polisi</w:t>
            </w:r>
          </w:p>
        </w:tc>
        <w:tc>
          <w:tcPr>
            <w:tcW w:w="5132" w:type="dxa"/>
            <w:gridSpan w:val="2"/>
          </w:tcPr>
          <w:p w14:paraId="5DF13503" w14:textId="5323150B" w:rsidR="008F3471" w:rsidRPr="00E528F6" w:rsidRDefault="00DE53C8" w:rsidP="00302545">
            <w:pPr>
              <w:pStyle w:val="TableRow"/>
            </w:pPr>
            <w:r>
              <w:rPr>
                <w:lang w:bidi="cy-GB"/>
              </w:rPr>
              <w:t>Owen Hadall, Cyfarwyddwr Cynorthwyol y Gwasanaeth TG a Gweithrediadau</w:t>
            </w:r>
          </w:p>
        </w:tc>
      </w:tr>
      <w:tr w:rsidR="008F3471" w:rsidRPr="004C5BA8" w14:paraId="70A8C57C" w14:textId="77777777" w:rsidTr="00302545">
        <w:tc>
          <w:tcPr>
            <w:tcW w:w="3969" w:type="dxa"/>
            <w:shd w:val="clear" w:color="auto" w:fill="DEEAF6" w:themeFill="accent1" w:themeFillTint="33"/>
          </w:tcPr>
          <w:p w14:paraId="4929FCA2" w14:textId="77777777" w:rsidR="008F3471" w:rsidRPr="004C5BA8" w:rsidRDefault="008F3471" w:rsidP="00302545">
            <w:pPr>
              <w:pStyle w:val="TableRow"/>
            </w:pPr>
            <w:r>
              <w:rPr>
                <w:lang w:bidi="cy-GB"/>
              </w:rPr>
              <w:t>Awdur(on) y Polisi</w:t>
            </w:r>
          </w:p>
        </w:tc>
        <w:tc>
          <w:tcPr>
            <w:tcW w:w="5132" w:type="dxa"/>
            <w:gridSpan w:val="2"/>
          </w:tcPr>
          <w:p w14:paraId="6ACDB515" w14:textId="77777777" w:rsidR="008F3471" w:rsidRPr="00E528F6" w:rsidRDefault="008F3471" w:rsidP="00302545">
            <w:pPr>
              <w:pStyle w:val="TableRow"/>
            </w:pPr>
            <w:r>
              <w:rPr>
                <w:lang w:bidi="cy-GB"/>
              </w:rPr>
              <w:t>Owen Hadall, Cyfarwyddwr Cynorthwyol y Gwasanaeth TG a Gweithrediadau</w:t>
            </w:r>
          </w:p>
        </w:tc>
      </w:tr>
      <w:tr w:rsidR="008F3471" w:rsidRPr="004C5BA8" w14:paraId="5C476F2E" w14:textId="77777777" w:rsidTr="00302545">
        <w:tc>
          <w:tcPr>
            <w:tcW w:w="3969" w:type="dxa"/>
            <w:shd w:val="clear" w:color="auto" w:fill="DEEAF6" w:themeFill="accent1" w:themeFillTint="33"/>
          </w:tcPr>
          <w:p w14:paraId="15AD24C1" w14:textId="77777777" w:rsidR="008F3471" w:rsidRPr="004C5BA8" w:rsidRDefault="008F3471" w:rsidP="00302545">
            <w:pPr>
              <w:pStyle w:val="TableRow"/>
            </w:pPr>
            <w:r w:rsidRPr="004C5BA8">
              <w:rPr>
                <w:lang w:bidi="cy-GB"/>
              </w:rPr>
              <w:t>Rhif y Fersiwn</w:t>
            </w:r>
          </w:p>
        </w:tc>
        <w:tc>
          <w:tcPr>
            <w:tcW w:w="5132" w:type="dxa"/>
            <w:gridSpan w:val="2"/>
          </w:tcPr>
          <w:sdt>
            <w:sdtPr>
              <w:alias w:val="Keywords"/>
              <w:tag w:val=""/>
              <w:id w:val="-1267538157"/>
              <w:placeholder>
                <w:docPart w:val="97259AF482BC40B693A52137DC653A5C"/>
              </w:placeholder>
              <w:dataBinding w:prefixMappings="xmlns:ns0='http://purl.org/dc/elements/1.1/' xmlns:ns1='http://schemas.openxmlformats.org/package/2006/metadata/core-properties' " w:xpath="/ns1:coreProperties[1]/ns1:keywords[1]" w:storeItemID="{6C3C8BC8-F283-45AE-878A-BAB7291924A1}"/>
              <w:text/>
            </w:sdtPr>
            <w:sdtEndPr/>
            <w:sdtContent>
              <w:p w14:paraId="2E67B996" w14:textId="43FC9F70" w:rsidR="008F3471" w:rsidRPr="00244544" w:rsidRDefault="004A3C8D" w:rsidP="00302545">
                <w:pPr>
                  <w:pStyle w:val="TableRow"/>
                </w:pPr>
                <w:r>
                  <w:rPr>
                    <w:lang w:bidi="cy-GB"/>
                  </w:rPr>
                  <w:t>2.1</w:t>
                </w:r>
              </w:p>
            </w:sdtContent>
          </w:sdt>
        </w:tc>
      </w:tr>
      <w:tr w:rsidR="00141063" w:rsidRPr="004C5BA8" w14:paraId="02D70451" w14:textId="77777777" w:rsidTr="00302545">
        <w:tc>
          <w:tcPr>
            <w:tcW w:w="3969" w:type="dxa"/>
            <w:shd w:val="clear" w:color="auto" w:fill="DEEAF6" w:themeFill="accent1" w:themeFillTint="33"/>
          </w:tcPr>
          <w:p w14:paraId="3B8120B0" w14:textId="77777777" w:rsidR="00141063" w:rsidRPr="004C5BA8" w:rsidRDefault="00141063" w:rsidP="00141063">
            <w:pPr>
              <w:pStyle w:val="TableRow"/>
            </w:pPr>
            <w:r w:rsidRPr="004C5BA8">
              <w:rPr>
                <w:lang w:bidi="cy-GB"/>
              </w:rPr>
              <w:t>Canlyniad yr Effaith ar Gydraddoldeb a Dyddiad Cyflwyno’r Ffurflen</w:t>
            </w:r>
          </w:p>
        </w:tc>
        <w:tc>
          <w:tcPr>
            <w:tcW w:w="4253" w:type="dxa"/>
          </w:tcPr>
          <w:p w14:paraId="63CFC5C5" w14:textId="5EE78328" w:rsidR="00141063" w:rsidRPr="004C5BA8" w:rsidRDefault="00141063" w:rsidP="00141063">
            <w:pPr>
              <w:pStyle w:val="TableRow"/>
            </w:pPr>
            <w:r>
              <w:rPr>
                <w:lang w:bidi="cy-GB"/>
              </w:rPr>
              <w:t>Mae Asesiad o’r Effaith ar Gydraddoldeb wedi cael ei gynnal. Mae'r unig feysydd sy'n peri pryder yn ymwneud â sicrhau bod y polisi yn hygyrch i bobl â nam ar eu golwg a siaradwyr Cymraeg. Nodwyd y dylid asesu rheolaethau penodol wrth iddynt gael eu creu neu eu diwygio.</w:t>
            </w:r>
          </w:p>
        </w:tc>
        <w:tc>
          <w:tcPr>
            <w:tcW w:w="879" w:type="dxa"/>
          </w:tcPr>
          <w:p w14:paraId="34E2FB7F" w14:textId="729F8386" w:rsidR="00141063" w:rsidRPr="004C5BA8" w:rsidRDefault="00141063" w:rsidP="00141063">
            <w:pPr>
              <w:pStyle w:val="TableRow"/>
            </w:pPr>
            <w:r>
              <w:rPr>
                <w:lang w:bidi="cy-GB"/>
              </w:rPr>
              <w:t>23/01/2023</w:t>
            </w:r>
          </w:p>
        </w:tc>
      </w:tr>
      <w:tr w:rsidR="00141063" w:rsidRPr="004C5BA8" w14:paraId="29420BBD" w14:textId="77777777" w:rsidTr="00302545">
        <w:tc>
          <w:tcPr>
            <w:tcW w:w="3969" w:type="dxa"/>
            <w:shd w:val="clear" w:color="auto" w:fill="DEEAF6" w:themeFill="accent1" w:themeFillTint="33"/>
          </w:tcPr>
          <w:p w14:paraId="0DCD4E5A" w14:textId="77777777" w:rsidR="00141063" w:rsidRPr="004C5BA8" w:rsidRDefault="00141063" w:rsidP="00141063">
            <w:pPr>
              <w:pStyle w:val="TableRow"/>
            </w:pPr>
            <w:r>
              <w:rPr>
                <w:lang w:bidi="cy-GB"/>
              </w:rPr>
              <w:t>Canlyniad yr Asesiad o Effaith ar Breifatrwydd (lle bo’n berthnasol)</w:t>
            </w:r>
          </w:p>
        </w:tc>
        <w:tc>
          <w:tcPr>
            <w:tcW w:w="4253" w:type="dxa"/>
          </w:tcPr>
          <w:p w14:paraId="18438BA5" w14:textId="6C859E64" w:rsidR="00141063" w:rsidRPr="004C5BA8" w:rsidRDefault="00141063" w:rsidP="00141063">
            <w:pPr>
              <w:pStyle w:val="TableRow"/>
            </w:pPr>
            <w:r>
              <w:rPr>
                <w:lang w:bidi="cy-GB"/>
              </w:rPr>
              <w:t>Mae'r risgiau i breifatrwydd a data personol sy'n deillio o'r polisi hwn wedi cael eu hasesu, a chanfuwyd eu bod yn isel iawn gan ei fod yn ofynnol bod data personol yn cael ei gasglu er mwyn ei roi ar waith. Bydd profion arfaethedig yn cael eu hasesu cyn eu gweithredu er mwyn sicrhau bod unrhyw ddata personol a gesglir yn cael ei drin yn briodol.</w:t>
            </w:r>
          </w:p>
        </w:tc>
        <w:tc>
          <w:tcPr>
            <w:tcW w:w="879" w:type="dxa"/>
          </w:tcPr>
          <w:p w14:paraId="72510537" w14:textId="5D1A6620" w:rsidR="00141063" w:rsidRPr="004C5BA8" w:rsidRDefault="00141063" w:rsidP="00141063">
            <w:pPr>
              <w:pStyle w:val="TableRow"/>
            </w:pPr>
            <w:r>
              <w:rPr>
                <w:lang w:bidi="cy-GB"/>
              </w:rPr>
              <w:t>23/01/2023</w:t>
            </w:r>
          </w:p>
        </w:tc>
      </w:tr>
      <w:tr w:rsidR="008F3471" w:rsidRPr="004C5BA8" w14:paraId="4EA14015" w14:textId="77777777" w:rsidTr="00302545">
        <w:tc>
          <w:tcPr>
            <w:tcW w:w="3969" w:type="dxa"/>
            <w:shd w:val="clear" w:color="auto" w:fill="DEEAF6" w:themeFill="accent1" w:themeFillTint="33"/>
          </w:tcPr>
          <w:p w14:paraId="65C915C5" w14:textId="77777777" w:rsidR="008F3471" w:rsidRPr="004C5BA8" w:rsidRDefault="008F3471" w:rsidP="00302545">
            <w:pPr>
              <w:pStyle w:val="TableRow"/>
            </w:pPr>
            <w:r w:rsidRPr="004C5BA8">
              <w:rPr>
                <w:lang w:bidi="cy-GB"/>
              </w:rPr>
              <w:t>Dyddiad Cymeradwyo</w:t>
            </w:r>
          </w:p>
        </w:tc>
        <w:tc>
          <w:tcPr>
            <w:tcW w:w="5132" w:type="dxa"/>
            <w:gridSpan w:val="2"/>
          </w:tcPr>
          <w:p w14:paraId="6E5504AD" w14:textId="53F5A63C" w:rsidR="008F3471" w:rsidRPr="004C5BA8" w:rsidRDefault="00141063" w:rsidP="00302545">
            <w:pPr>
              <w:pStyle w:val="TableRow"/>
            </w:pPr>
            <w:r>
              <w:rPr>
                <w:lang w:bidi="cy-GB"/>
              </w:rPr>
              <w:t>7 Mawrth 2023</w:t>
            </w:r>
          </w:p>
        </w:tc>
      </w:tr>
      <w:tr w:rsidR="008F3471" w:rsidRPr="004C5BA8" w14:paraId="4FF9D987" w14:textId="77777777" w:rsidTr="00302545">
        <w:tc>
          <w:tcPr>
            <w:tcW w:w="3969" w:type="dxa"/>
            <w:shd w:val="clear" w:color="auto" w:fill="DEEAF6" w:themeFill="accent1" w:themeFillTint="33"/>
          </w:tcPr>
          <w:p w14:paraId="1B243A60" w14:textId="77777777" w:rsidR="008F3471" w:rsidRPr="004C5BA8" w:rsidRDefault="008F3471" w:rsidP="00302545">
            <w:pPr>
              <w:pStyle w:val="TableRow"/>
            </w:pPr>
            <w:r w:rsidRPr="004C5BA8">
              <w:rPr>
                <w:lang w:bidi="cy-GB"/>
              </w:rPr>
              <w:t>Cymeradwywyd Gan</w:t>
            </w:r>
          </w:p>
        </w:tc>
        <w:tc>
          <w:tcPr>
            <w:tcW w:w="5132" w:type="dxa"/>
            <w:gridSpan w:val="2"/>
          </w:tcPr>
          <w:p w14:paraId="57E0390F" w14:textId="77777777" w:rsidR="008F3471" w:rsidRPr="004C5BA8" w:rsidRDefault="008F3471" w:rsidP="00302545">
            <w:pPr>
              <w:pStyle w:val="TableRow"/>
            </w:pPr>
            <w:r>
              <w:rPr>
                <w:lang w:bidi="cy-GB"/>
              </w:rPr>
              <w:t xml:space="preserve">Is-Ganghellor (Bwrdd Gweithredol y Brifysgol) </w:t>
            </w:r>
          </w:p>
        </w:tc>
      </w:tr>
      <w:tr w:rsidR="008F3471" w:rsidRPr="004C5BA8" w14:paraId="7CED1175" w14:textId="77777777" w:rsidTr="00302545">
        <w:tc>
          <w:tcPr>
            <w:tcW w:w="3969" w:type="dxa"/>
            <w:shd w:val="clear" w:color="auto" w:fill="DEEAF6" w:themeFill="accent1" w:themeFillTint="33"/>
          </w:tcPr>
          <w:p w14:paraId="3F1AEB28" w14:textId="77777777" w:rsidR="008F3471" w:rsidRPr="004C5BA8" w:rsidRDefault="008F3471" w:rsidP="00302545">
            <w:pPr>
              <w:pStyle w:val="TableRow"/>
            </w:pPr>
            <w:r w:rsidRPr="004C5BA8">
              <w:rPr>
                <w:lang w:bidi="cy-GB"/>
              </w:rPr>
              <w:t>Dyddiad Gweithredu</w:t>
            </w:r>
          </w:p>
        </w:tc>
        <w:tc>
          <w:tcPr>
            <w:tcW w:w="5132" w:type="dxa"/>
            <w:gridSpan w:val="2"/>
          </w:tcPr>
          <w:p w14:paraId="06BC3294" w14:textId="3ECC8F64" w:rsidR="008F3471" w:rsidRPr="00E528F6" w:rsidRDefault="008F3471" w:rsidP="00302545">
            <w:pPr>
              <w:pStyle w:val="TableRow"/>
              <w:rPr>
                <w:i/>
                <w:iCs/>
              </w:rPr>
            </w:pPr>
          </w:p>
        </w:tc>
      </w:tr>
      <w:tr w:rsidR="008F3471" w:rsidRPr="004C5BA8" w14:paraId="3571C483" w14:textId="77777777" w:rsidTr="00302545">
        <w:tc>
          <w:tcPr>
            <w:tcW w:w="3969" w:type="dxa"/>
            <w:shd w:val="clear" w:color="auto" w:fill="DEEAF6" w:themeFill="accent1" w:themeFillTint="33"/>
          </w:tcPr>
          <w:p w14:paraId="2DC3B076" w14:textId="77777777" w:rsidR="008F3471" w:rsidRPr="004C5BA8" w:rsidRDefault="008F3471" w:rsidP="00302545">
            <w:pPr>
              <w:pStyle w:val="TableRow"/>
            </w:pPr>
            <w:r w:rsidRPr="004C5BA8">
              <w:rPr>
                <w:lang w:bidi="cy-GB"/>
              </w:rPr>
              <w:t>Dyddiad yr Adolygiad Diwethaf</w:t>
            </w:r>
          </w:p>
        </w:tc>
        <w:tc>
          <w:tcPr>
            <w:tcW w:w="5132" w:type="dxa"/>
            <w:gridSpan w:val="2"/>
          </w:tcPr>
          <w:p w14:paraId="47557B8E" w14:textId="7AFEC071" w:rsidR="008F3471" w:rsidRPr="00E528F6" w:rsidRDefault="008F3471" w:rsidP="00302545">
            <w:pPr>
              <w:pStyle w:val="TableRow"/>
              <w:rPr>
                <w:i/>
                <w:iCs/>
              </w:rPr>
            </w:pPr>
            <w:r>
              <w:rPr>
                <w:lang w:bidi="cy-GB"/>
              </w:rPr>
              <w:t>19 Ebrill 2018</w:t>
            </w:r>
          </w:p>
        </w:tc>
      </w:tr>
      <w:tr w:rsidR="008F3471" w:rsidRPr="004C5BA8" w14:paraId="25ACA57E" w14:textId="77777777" w:rsidTr="00302545">
        <w:tc>
          <w:tcPr>
            <w:tcW w:w="3969" w:type="dxa"/>
            <w:shd w:val="clear" w:color="auto" w:fill="DEEAF6" w:themeFill="accent1" w:themeFillTint="33"/>
          </w:tcPr>
          <w:p w14:paraId="688CABD5" w14:textId="77777777" w:rsidR="008F3471" w:rsidRPr="004C5BA8" w:rsidRDefault="008F3471" w:rsidP="00302545">
            <w:pPr>
              <w:pStyle w:val="TableRow"/>
            </w:pPr>
            <w:r w:rsidRPr="004C5BA8">
              <w:rPr>
                <w:lang w:bidi="cy-GB"/>
              </w:rPr>
              <w:t>Dyddiad yr Adolygiad Nesaf</w:t>
            </w:r>
          </w:p>
        </w:tc>
        <w:tc>
          <w:tcPr>
            <w:tcW w:w="5132" w:type="dxa"/>
            <w:gridSpan w:val="2"/>
          </w:tcPr>
          <w:p w14:paraId="77A8E6D6" w14:textId="1CDBFED9" w:rsidR="008F3471" w:rsidRPr="008D45FF" w:rsidRDefault="008D45FF" w:rsidP="00302545">
            <w:pPr>
              <w:pStyle w:val="TableRow"/>
              <w:rPr>
                <w:iCs/>
              </w:rPr>
            </w:pPr>
            <w:r w:rsidRPr="008D45FF">
              <w:rPr>
                <w:iCs/>
                <w:lang w:bidi="cy-GB"/>
              </w:rPr>
              <w:t>7 Mawrth 2025</w:t>
            </w:r>
          </w:p>
        </w:tc>
      </w:tr>
      <w:tr w:rsidR="008F3471" w:rsidRPr="004C5BA8" w14:paraId="7E4D0438" w14:textId="77777777" w:rsidTr="00302545">
        <w:tc>
          <w:tcPr>
            <w:tcW w:w="3969" w:type="dxa"/>
          </w:tcPr>
          <w:p w14:paraId="6B558F17" w14:textId="77777777" w:rsidR="008F3471" w:rsidRPr="004C5BA8" w:rsidRDefault="008F3471" w:rsidP="00302545">
            <w:pPr>
              <w:pStyle w:val="TableRow"/>
            </w:pPr>
            <w:r>
              <w:rPr>
                <w:lang w:bidi="cy-GB"/>
              </w:rPr>
              <w:t>At Ddefnydd y Swyddfa – Allweddeiriau ar gyfer y nodwedd chwilio</w:t>
            </w:r>
          </w:p>
        </w:tc>
        <w:tc>
          <w:tcPr>
            <w:tcW w:w="5132" w:type="dxa"/>
            <w:gridSpan w:val="2"/>
          </w:tcPr>
          <w:p w14:paraId="4C5F47A9" w14:textId="57ACF8FE" w:rsidR="008F3471" w:rsidRPr="004C5BA8" w:rsidRDefault="008F3471" w:rsidP="00302545">
            <w:pPr>
              <w:pStyle w:val="TableRow"/>
            </w:pPr>
            <w:r w:rsidRPr="004B6E35">
              <w:rPr>
                <w:lang w:bidi="cy-GB"/>
              </w:rPr>
              <w:t>Gwybodaeth, Diogelwch, Polisi, ISF, Profi, Prawf</w:t>
            </w:r>
          </w:p>
        </w:tc>
      </w:tr>
    </w:tbl>
    <w:p w14:paraId="1C1B4ECA" w14:textId="77777777" w:rsidR="00835CE0" w:rsidRPr="00835CE0" w:rsidRDefault="00835CE0" w:rsidP="00835CE0"/>
    <w:sectPr w:rsidR="00835CE0" w:rsidRPr="00835CE0" w:rsidSect="00732C7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931F" w14:textId="77777777" w:rsidR="00CC3136" w:rsidRDefault="00CC3136" w:rsidP="00105374">
      <w:pPr>
        <w:spacing w:before="0" w:after="0"/>
      </w:pPr>
      <w:r>
        <w:separator/>
      </w:r>
    </w:p>
  </w:endnote>
  <w:endnote w:type="continuationSeparator" w:id="0">
    <w:p w14:paraId="33267503" w14:textId="77777777" w:rsidR="00CC3136" w:rsidRDefault="00CC3136" w:rsidP="001053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70BD" w14:textId="77777777" w:rsidR="004716E4" w:rsidRDefault="00471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33D5" w14:textId="1BE53D19" w:rsidR="00105374" w:rsidRDefault="008D45FF" w:rsidP="00105374">
    <w:pPr>
      <w:pStyle w:val="Footer"/>
      <w:jc w:val="right"/>
    </w:pPr>
    <w:sdt>
      <w:sdtPr>
        <w:rPr>
          <w:i/>
          <w:iCs/>
          <w:sz w:val="20"/>
          <w:szCs w:val="20"/>
        </w:rPr>
        <w:alias w:val="Title"/>
        <w:tag w:val=""/>
        <w:id w:val="882369749"/>
        <w:placeholder>
          <w:docPart w:val="321165A4AA5447F8BC915D4C0860704D"/>
        </w:placeholder>
        <w:dataBinding w:prefixMappings="xmlns:ns0='http://purl.org/dc/elements/1.1/' xmlns:ns1='http://schemas.openxmlformats.org/package/2006/metadata/core-properties' " w:xpath="/ns1:coreProperties[1]/ns0:title[1]" w:storeItemID="{6C3C8BC8-F283-45AE-878A-BAB7291924A1}"/>
        <w:text/>
      </w:sdtPr>
      <w:sdtEndPr/>
      <w:sdtContent>
        <w:r w:rsidR="00DF3B2F">
          <w:rPr>
            <w:i/>
            <w:iCs/>
            <w:sz w:val="20"/>
            <w:szCs w:val="20"/>
          </w:rPr>
          <w:t>POLISI PROFI FFRAMWAITH DIOGELU GWYBODAETH</w:t>
        </w:r>
      </w:sdtContent>
    </w:sdt>
    <w:r w:rsidR="00105374">
      <w:rPr>
        <w:i/>
        <w:sz w:val="20"/>
        <w:szCs w:val="20"/>
        <w:lang w:bidi="cy-GB"/>
      </w:rPr>
      <w:t>, fersiwn</w:t>
    </w:r>
    <w:r w:rsidR="00105374">
      <w:rPr>
        <w:sz w:val="20"/>
        <w:szCs w:val="20"/>
        <w:lang w:bidi="cy-GB"/>
      </w:rPr>
      <w:t xml:space="preserve"> </w:t>
    </w:r>
    <w:sdt>
      <w:sdtPr>
        <w:rPr>
          <w:i/>
          <w:iCs/>
          <w:sz w:val="20"/>
          <w:szCs w:val="20"/>
        </w:rPr>
        <w:alias w:val="Keywords"/>
        <w:tag w:val=""/>
        <w:id w:val="419756005"/>
        <w:placeholder>
          <w:docPart w:val="A9A421FD997148459DAF6454A2413F87"/>
        </w:placeholder>
        <w:dataBinding w:prefixMappings="xmlns:ns0='http://purl.org/dc/elements/1.1/' xmlns:ns1='http://schemas.openxmlformats.org/package/2006/metadata/core-properties' " w:xpath="/ns1:coreProperties[1]/ns1:keywords[1]" w:storeItemID="{6C3C8BC8-F283-45AE-878A-BAB7291924A1}"/>
        <w:text/>
      </w:sdtPr>
      <w:sdtEndPr/>
      <w:sdtContent>
        <w:r w:rsidR="004A3C8D">
          <w:rPr>
            <w:i/>
            <w:sz w:val="20"/>
            <w:szCs w:val="20"/>
            <w:lang w:bidi="cy-GB"/>
          </w:rPr>
          <w:t>2.1</w:t>
        </w:r>
      </w:sdtContent>
    </w:sdt>
    <w:r w:rsidR="00105374">
      <w:rPr>
        <w:i/>
        <w:sz w:val="20"/>
        <w:szCs w:val="20"/>
        <w:lang w:bidi="cy-GB"/>
      </w:rPr>
      <w:t>, Tudalen o</w:t>
    </w:r>
    <w:r w:rsidR="00DF3B2F">
      <w:rPr>
        <w:i/>
        <w:sz w:val="20"/>
        <w:szCs w:val="20"/>
        <w:lang w:bidi="cy-GB"/>
      </w:rPr>
      <w:t xml:space="preserve"> </w:t>
    </w:r>
    <w:r w:rsidR="00105374" w:rsidRPr="00CD3E0F">
      <w:rPr>
        <w:i/>
        <w:sz w:val="20"/>
        <w:szCs w:val="20"/>
        <w:lang w:bidi="cy-GB"/>
      </w:rPr>
      <w:fldChar w:fldCharType="begin"/>
    </w:r>
    <w:r w:rsidR="00105374" w:rsidRPr="00CD3E0F">
      <w:rPr>
        <w:i/>
        <w:sz w:val="20"/>
        <w:szCs w:val="20"/>
        <w:lang w:bidi="cy-GB"/>
      </w:rPr>
      <w:instrText xml:space="preserve"> NUMPAGES   \* MERGEFORMAT </w:instrText>
    </w:r>
    <w:r w:rsidR="00105374" w:rsidRPr="00CD3E0F">
      <w:rPr>
        <w:i/>
        <w:sz w:val="20"/>
        <w:szCs w:val="20"/>
        <w:lang w:bidi="cy-GB"/>
      </w:rPr>
      <w:fldChar w:fldCharType="separate"/>
    </w:r>
    <w:r w:rsidR="00105374">
      <w:rPr>
        <w:i/>
        <w:sz w:val="20"/>
        <w:szCs w:val="20"/>
        <w:lang w:bidi="cy-GB"/>
      </w:rPr>
      <w:t>13</w:t>
    </w:r>
    <w:r w:rsidR="00105374" w:rsidRPr="00CD3E0F">
      <w:rPr>
        <w:i/>
        <w:sz w:val="20"/>
        <w:szCs w:val="20"/>
        <w:lang w:bidi="cy-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EF00" w14:textId="616509DD" w:rsidR="00105374" w:rsidRPr="00BD2AF2" w:rsidRDefault="004716E4" w:rsidP="00BD2AF2">
    <w:pPr>
      <w:pStyle w:val="Footer"/>
      <w:ind w:left="709"/>
      <w:jc w:val="right"/>
    </w:pPr>
    <w:r>
      <w:rPr>
        <w:i/>
        <w:sz w:val="20"/>
        <w:szCs w:val="20"/>
        <w:lang w:bidi="cy-GB"/>
      </w:rPr>
      <w:t xml:space="preserve">Fersiwn </w:t>
    </w:r>
    <w:sdt>
      <w:sdtPr>
        <w:rPr>
          <w:i/>
          <w:iCs/>
          <w:sz w:val="20"/>
          <w:szCs w:val="20"/>
        </w:rPr>
        <w:alias w:val="Keywords"/>
        <w:tag w:val=""/>
        <w:id w:val="1012734055"/>
        <w:placeholder>
          <w:docPart w:val="05A80B6029AA44F2A2E5B7D000CC3D6D"/>
        </w:placeholder>
        <w:dataBinding w:prefixMappings="xmlns:ns0='http://purl.org/dc/elements/1.1/' xmlns:ns1='http://schemas.openxmlformats.org/package/2006/metadata/core-properties' " w:xpath="/ns1:coreProperties[1]/ns1:keywords[1]" w:storeItemID="{6C3C8BC8-F283-45AE-878A-BAB7291924A1}"/>
        <w:text/>
      </w:sdtPr>
      <w:sdtEndPr/>
      <w:sdtContent>
        <w:r>
          <w:rPr>
            <w:i/>
            <w:sz w:val="20"/>
            <w:szCs w:val="20"/>
            <w:lang w:bidi="cy-GB"/>
          </w:rPr>
          <w:t>2.1</w:t>
        </w:r>
      </w:sdtContent>
    </w:sdt>
    <w:r>
      <w:rPr>
        <w:i/>
        <w:sz w:val="20"/>
        <w:szCs w:val="20"/>
        <w:lang w:bidi="cy-GB"/>
      </w:rPr>
      <w:t xml:space="preserve">, Tudalen </w:t>
    </w:r>
    <w:r w:rsidR="00BD2AF2" w:rsidRPr="00CD3E0F">
      <w:rPr>
        <w:i/>
        <w:sz w:val="20"/>
        <w:szCs w:val="20"/>
        <w:lang w:bidi="cy-GB"/>
      </w:rPr>
      <w:fldChar w:fldCharType="begin"/>
    </w:r>
    <w:r w:rsidR="00BD2AF2" w:rsidRPr="00CD3E0F">
      <w:rPr>
        <w:i/>
        <w:sz w:val="20"/>
        <w:szCs w:val="20"/>
        <w:lang w:bidi="cy-GB"/>
      </w:rPr>
      <w:instrText xml:space="preserve"> PAGE  \* Arabic  \* MERGEFORMAT </w:instrText>
    </w:r>
    <w:r w:rsidR="00BD2AF2" w:rsidRPr="00CD3E0F">
      <w:rPr>
        <w:i/>
        <w:sz w:val="20"/>
        <w:szCs w:val="20"/>
        <w:lang w:bidi="cy-GB"/>
      </w:rPr>
      <w:fldChar w:fldCharType="separate"/>
    </w:r>
    <w:r w:rsidR="00BD2AF2">
      <w:rPr>
        <w:i/>
        <w:sz w:val="20"/>
        <w:szCs w:val="20"/>
        <w:lang w:bidi="cy-GB"/>
      </w:rPr>
      <w:t>1</w:t>
    </w:r>
    <w:r w:rsidR="00BD2AF2" w:rsidRPr="00CD3E0F">
      <w:rPr>
        <w:i/>
        <w:sz w:val="20"/>
        <w:szCs w:val="20"/>
        <w:lang w:bidi="cy-GB"/>
      </w:rPr>
      <w:fldChar w:fldCharType="end"/>
    </w:r>
    <w:r>
      <w:rPr>
        <w:i/>
        <w:sz w:val="20"/>
        <w:szCs w:val="20"/>
        <w:lang w:bidi="cy-GB"/>
      </w:rPr>
      <w:t xml:space="preserve"> o </w:t>
    </w:r>
    <w:r w:rsidR="00BD2AF2" w:rsidRPr="00CD3E0F">
      <w:rPr>
        <w:i/>
        <w:sz w:val="20"/>
        <w:szCs w:val="20"/>
        <w:lang w:bidi="cy-GB"/>
      </w:rPr>
      <w:fldChar w:fldCharType="begin"/>
    </w:r>
    <w:r w:rsidR="00BD2AF2" w:rsidRPr="00CD3E0F">
      <w:rPr>
        <w:i/>
        <w:sz w:val="20"/>
        <w:szCs w:val="20"/>
        <w:lang w:bidi="cy-GB"/>
      </w:rPr>
      <w:instrText xml:space="preserve"> NUMPAGES   \* MERGEFORMAT </w:instrText>
    </w:r>
    <w:r w:rsidR="00BD2AF2" w:rsidRPr="00CD3E0F">
      <w:rPr>
        <w:i/>
        <w:sz w:val="20"/>
        <w:szCs w:val="20"/>
        <w:lang w:bidi="cy-GB"/>
      </w:rPr>
      <w:fldChar w:fldCharType="separate"/>
    </w:r>
    <w:r w:rsidR="00BD2AF2">
      <w:rPr>
        <w:i/>
        <w:sz w:val="20"/>
        <w:szCs w:val="20"/>
        <w:lang w:bidi="cy-GB"/>
      </w:rPr>
      <w:t>13</w:t>
    </w:r>
    <w:r w:rsidR="00BD2AF2" w:rsidRPr="00CD3E0F">
      <w:rPr>
        <w:i/>
        <w:sz w:val="20"/>
        <w:szCs w:val="20"/>
        <w:lang w:bidi="cy-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F883" w14:textId="77777777" w:rsidR="00CC3136" w:rsidRDefault="00CC3136" w:rsidP="00105374">
      <w:pPr>
        <w:spacing w:before="0" w:after="0"/>
      </w:pPr>
      <w:r>
        <w:separator/>
      </w:r>
    </w:p>
  </w:footnote>
  <w:footnote w:type="continuationSeparator" w:id="0">
    <w:p w14:paraId="6A812DCB" w14:textId="77777777" w:rsidR="00CC3136" w:rsidRDefault="00CC3136" w:rsidP="001053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36CA" w14:textId="77777777" w:rsidR="004716E4" w:rsidRDefault="00471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85C9" w14:textId="77777777" w:rsidR="004716E4" w:rsidRDefault="00471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D75E" w14:textId="77777777" w:rsidR="004716E4" w:rsidRDefault="00471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64"/>
    <w:rsid w:val="00015DFC"/>
    <w:rsid w:val="0008216E"/>
    <w:rsid w:val="000D0E91"/>
    <w:rsid w:val="00105374"/>
    <w:rsid w:val="00141063"/>
    <w:rsid w:val="00147110"/>
    <w:rsid w:val="001B3D31"/>
    <w:rsid w:val="001F5AD2"/>
    <w:rsid w:val="00207067"/>
    <w:rsid w:val="0021599A"/>
    <w:rsid w:val="00231A64"/>
    <w:rsid w:val="0025438D"/>
    <w:rsid w:val="00331BCD"/>
    <w:rsid w:val="0034091D"/>
    <w:rsid w:val="00377424"/>
    <w:rsid w:val="003C50E3"/>
    <w:rsid w:val="003D646B"/>
    <w:rsid w:val="00416B51"/>
    <w:rsid w:val="00427A5E"/>
    <w:rsid w:val="004716E4"/>
    <w:rsid w:val="004A3C8D"/>
    <w:rsid w:val="004B6E35"/>
    <w:rsid w:val="004C6F11"/>
    <w:rsid w:val="00594DFB"/>
    <w:rsid w:val="00684589"/>
    <w:rsid w:val="006D71D1"/>
    <w:rsid w:val="006E19CD"/>
    <w:rsid w:val="00732C7A"/>
    <w:rsid w:val="00773211"/>
    <w:rsid w:val="00795C20"/>
    <w:rsid w:val="007A44EB"/>
    <w:rsid w:val="007C08D8"/>
    <w:rsid w:val="00835CE0"/>
    <w:rsid w:val="00853ADF"/>
    <w:rsid w:val="00871289"/>
    <w:rsid w:val="008853E3"/>
    <w:rsid w:val="008877F4"/>
    <w:rsid w:val="008A5522"/>
    <w:rsid w:val="008D45FF"/>
    <w:rsid w:val="008F3471"/>
    <w:rsid w:val="00902DDA"/>
    <w:rsid w:val="00932315"/>
    <w:rsid w:val="00973559"/>
    <w:rsid w:val="00AB4BBA"/>
    <w:rsid w:val="00AD0F80"/>
    <w:rsid w:val="00AF4EFD"/>
    <w:rsid w:val="00BD2AF2"/>
    <w:rsid w:val="00C17B02"/>
    <w:rsid w:val="00C577FA"/>
    <w:rsid w:val="00C8677E"/>
    <w:rsid w:val="00CC3136"/>
    <w:rsid w:val="00DA0944"/>
    <w:rsid w:val="00DB4ABD"/>
    <w:rsid w:val="00DD55C9"/>
    <w:rsid w:val="00DE53C8"/>
    <w:rsid w:val="00DF3B2F"/>
    <w:rsid w:val="00E379D0"/>
    <w:rsid w:val="00EA01B9"/>
    <w:rsid w:val="00F242D6"/>
    <w:rsid w:val="00F807F8"/>
    <w:rsid w:val="00F87E8C"/>
    <w:rsid w:val="00FC1940"/>
    <w:rsid w:val="3B559E49"/>
    <w:rsid w:val="638A59C5"/>
    <w:rsid w:val="6E7FF621"/>
    <w:rsid w:val="7197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9894"/>
  <w15:chartTrackingRefBased/>
  <w15:docId w15:val="{6E518BD0-84AF-4A50-B793-DF6E29E8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F11"/>
    <w:pPr>
      <w:spacing w:before="240" w:after="240" w:line="240" w:lineRule="auto"/>
    </w:pPr>
    <w:rPr>
      <w:rFonts w:ascii="Arial" w:hAnsi="Arial" w:cs="Arial"/>
      <w:sz w:val="21"/>
      <w:szCs w:val="21"/>
    </w:rPr>
  </w:style>
  <w:style w:type="paragraph" w:styleId="Heading1">
    <w:name w:val="heading 1"/>
    <w:basedOn w:val="Normal"/>
    <w:next w:val="Normal"/>
    <w:link w:val="Heading1Char"/>
    <w:uiPriority w:val="9"/>
    <w:qFormat/>
    <w:rsid w:val="004B6E35"/>
    <w:pPr>
      <w:spacing w:before="480"/>
      <w:outlineLvl w:val="0"/>
    </w:pPr>
    <w:rPr>
      <w:b/>
      <w:sz w:val="22"/>
    </w:rPr>
  </w:style>
  <w:style w:type="paragraph" w:styleId="Heading2">
    <w:name w:val="heading 2"/>
    <w:basedOn w:val="Normal"/>
    <w:next w:val="Normal"/>
    <w:link w:val="Heading2Char"/>
    <w:autoRedefine/>
    <w:uiPriority w:val="9"/>
    <w:unhideWhenUsed/>
    <w:qFormat/>
    <w:rsid w:val="00416B51"/>
    <w:pPr>
      <w:ind w:left="709" w:hanging="709"/>
      <w:outlineLvl w:val="1"/>
    </w:pPr>
    <w:rPr>
      <w:sz w:val="22"/>
    </w:rPr>
  </w:style>
  <w:style w:type="paragraph" w:styleId="Heading3">
    <w:name w:val="heading 3"/>
    <w:basedOn w:val="Normal"/>
    <w:next w:val="Normal"/>
    <w:link w:val="Heading3Char"/>
    <w:uiPriority w:val="9"/>
    <w:unhideWhenUsed/>
    <w:qFormat/>
    <w:rsid w:val="00932315"/>
    <w:pPr>
      <w:ind w:left="1560" w:hanging="85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211"/>
    <w:rPr>
      <w:sz w:val="16"/>
      <w:szCs w:val="16"/>
    </w:rPr>
  </w:style>
  <w:style w:type="paragraph" w:styleId="CommentText">
    <w:name w:val="annotation text"/>
    <w:basedOn w:val="Normal"/>
    <w:link w:val="CommentTextChar"/>
    <w:uiPriority w:val="99"/>
    <w:unhideWhenUsed/>
    <w:rsid w:val="00773211"/>
    <w:rPr>
      <w:sz w:val="20"/>
      <w:szCs w:val="20"/>
    </w:rPr>
  </w:style>
  <w:style w:type="character" w:customStyle="1" w:styleId="CommentTextChar">
    <w:name w:val="Comment Text Char"/>
    <w:basedOn w:val="DefaultParagraphFont"/>
    <w:link w:val="CommentText"/>
    <w:uiPriority w:val="99"/>
    <w:rsid w:val="00773211"/>
    <w:rPr>
      <w:sz w:val="20"/>
      <w:szCs w:val="20"/>
    </w:rPr>
  </w:style>
  <w:style w:type="paragraph" w:styleId="CommentSubject">
    <w:name w:val="annotation subject"/>
    <w:basedOn w:val="CommentText"/>
    <w:next w:val="CommentText"/>
    <w:link w:val="CommentSubjectChar"/>
    <w:uiPriority w:val="99"/>
    <w:semiHidden/>
    <w:unhideWhenUsed/>
    <w:rsid w:val="00773211"/>
    <w:rPr>
      <w:b/>
      <w:bCs/>
    </w:rPr>
  </w:style>
  <w:style w:type="character" w:customStyle="1" w:styleId="CommentSubjectChar">
    <w:name w:val="Comment Subject Char"/>
    <w:basedOn w:val="CommentTextChar"/>
    <w:link w:val="CommentSubject"/>
    <w:uiPriority w:val="99"/>
    <w:semiHidden/>
    <w:rsid w:val="00773211"/>
    <w:rPr>
      <w:b/>
      <w:bCs/>
      <w:sz w:val="20"/>
      <w:szCs w:val="20"/>
    </w:rPr>
  </w:style>
  <w:style w:type="paragraph" w:styleId="Title">
    <w:name w:val="Title"/>
    <w:basedOn w:val="Normal"/>
    <w:next w:val="Normal"/>
    <w:link w:val="TitleChar"/>
    <w:uiPriority w:val="10"/>
    <w:qFormat/>
    <w:rsid w:val="008A5522"/>
    <w:rPr>
      <w:b/>
      <w:bCs/>
      <w:caps/>
      <w:sz w:val="32"/>
      <w:szCs w:val="32"/>
    </w:rPr>
  </w:style>
  <w:style w:type="character" w:customStyle="1" w:styleId="TitleChar">
    <w:name w:val="Title Char"/>
    <w:basedOn w:val="DefaultParagraphFont"/>
    <w:link w:val="Title"/>
    <w:uiPriority w:val="10"/>
    <w:rsid w:val="008A5522"/>
    <w:rPr>
      <w:rFonts w:ascii="Arial" w:hAnsi="Arial" w:cs="Arial"/>
      <w:b/>
      <w:bCs/>
      <w:caps/>
      <w:sz w:val="32"/>
      <w:szCs w:val="32"/>
    </w:rPr>
  </w:style>
  <w:style w:type="character" w:customStyle="1" w:styleId="Heading1Char">
    <w:name w:val="Heading 1 Char"/>
    <w:basedOn w:val="DefaultParagraphFont"/>
    <w:link w:val="Heading1"/>
    <w:uiPriority w:val="9"/>
    <w:rsid w:val="004B6E35"/>
    <w:rPr>
      <w:rFonts w:ascii="Arial" w:hAnsi="Arial" w:cs="Arial"/>
      <w:b/>
      <w:szCs w:val="21"/>
    </w:rPr>
  </w:style>
  <w:style w:type="character" w:customStyle="1" w:styleId="Heading2Char">
    <w:name w:val="Heading 2 Char"/>
    <w:basedOn w:val="DefaultParagraphFont"/>
    <w:link w:val="Heading2"/>
    <w:uiPriority w:val="9"/>
    <w:rsid w:val="00416B51"/>
    <w:rPr>
      <w:rFonts w:ascii="Arial" w:hAnsi="Arial" w:cs="Arial"/>
      <w:szCs w:val="21"/>
    </w:rPr>
  </w:style>
  <w:style w:type="paragraph" w:styleId="Revision">
    <w:name w:val="Revision"/>
    <w:hidden/>
    <w:uiPriority w:val="99"/>
    <w:semiHidden/>
    <w:rsid w:val="00DA0944"/>
    <w:pPr>
      <w:spacing w:after="0" w:line="240" w:lineRule="auto"/>
    </w:pPr>
    <w:rPr>
      <w:rFonts w:ascii="Arial" w:hAnsi="Arial" w:cs="Arial"/>
      <w:sz w:val="21"/>
      <w:szCs w:val="21"/>
    </w:rPr>
  </w:style>
  <w:style w:type="character" w:customStyle="1" w:styleId="Heading3Char">
    <w:name w:val="Heading 3 Char"/>
    <w:basedOn w:val="DefaultParagraphFont"/>
    <w:link w:val="Heading3"/>
    <w:uiPriority w:val="9"/>
    <w:rsid w:val="00932315"/>
    <w:rPr>
      <w:rFonts w:ascii="Arial" w:hAnsi="Arial" w:cs="Arial"/>
      <w:sz w:val="21"/>
      <w:szCs w:val="21"/>
    </w:rPr>
  </w:style>
  <w:style w:type="paragraph" w:styleId="Header">
    <w:name w:val="header"/>
    <w:basedOn w:val="Normal"/>
    <w:link w:val="HeaderChar"/>
    <w:uiPriority w:val="99"/>
    <w:unhideWhenUsed/>
    <w:rsid w:val="00105374"/>
    <w:pPr>
      <w:tabs>
        <w:tab w:val="center" w:pos="4513"/>
        <w:tab w:val="right" w:pos="9026"/>
      </w:tabs>
      <w:spacing w:before="0" w:after="0"/>
    </w:pPr>
  </w:style>
  <w:style w:type="character" w:customStyle="1" w:styleId="HeaderChar">
    <w:name w:val="Header Char"/>
    <w:basedOn w:val="DefaultParagraphFont"/>
    <w:link w:val="Header"/>
    <w:uiPriority w:val="99"/>
    <w:rsid w:val="00105374"/>
    <w:rPr>
      <w:rFonts w:ascii="Arial" w:hAnsi="Arial" w:cs="Arial"/>
      <w:sz w:val="21"/>
      <w:szCs w:val="21"/>
    </w:rPr>
  </w:style>
  <w:style w:type="paragraph" w:styleId="Footer">
    <w:name w:val="footer"/>
    <w:basedOn w:val="Normal"/>
    <w:link w:val="FooterChar"/>
    <w:uiPriority w:val="99"/>
    <w:unhideWhenUsed/>
    <w:rsid w:val="00105374"/>
    <w:pPr>
      <w:tabs>
        <w:tab w:val="center" w:pos="4513"/>
        <w:tab w:val="right" w:pos="9026"/>
      </w:tabs>
      <w:spacing w:before="0" w:after="0"/>
    </w:pPr>
  </w:style>
  <w:style w:type="character" w:customStyle="1" w:styleId="FooterChar">
    <w:name w:val="Footer Char"/>
    <w:basedOn w:val="DefaultParagraphFont"/>
    <w:link w:val="Footer"/>
    <w:uiPriority w:val="99"/>
    <w:rsid w:val="00105374"/>
    <w:rPr>
      <w:rFonts w:ascii="Arial" w:hAnsi="Arial" w:cs="Arial"/>
      <w:sz w:val="21"/>
      <w:szCs w:val="21"/>
    </w:rPr>
  </w:style>
  <w:style w:type="character" w:styleId="PlaceholderText">
    <w:name w:val="Placeholder Text"/>
    <w:basedOn w:val="DefaultParagraphFont"/>
    <w:uiPriority w:val="99"/>
    <w:semiHidden/>
    <w:rsid w:val="00105374"/>
    <w:rPr>
      <w:color w:val="808080"/>
    </w:rPr>
  </w:style>
  <w:style w:type="paragraph" w:customStyle="1" w:styleId="TableRow">
    <w:name w:val="Table Row"/>
    <w:basedOn w:val="Normal"/>
    <w:link w:val="TableRowChar"/>
    <w:qFormat/>
    <w:rsid w:val="008F3471"/>
    <w:pPr>
      <w:spacing w:before="120" w:after="120"/>
      <w:ind w:left="34"/>
    </w:pPr>
    <w:rPr>
      <w:sz w:val="22"/>
      <w:szCs w:val="22"/>
    </w:rPr>
  </w:style>
  <w:style w:type="character" w:customStyle="1" w:styleId="TableRowChar">
    <w:name w:val="Table Row Char"/>
    <w:basedOn w:val="DefaultParagraphFont"/>
    <w:link w:val="TableRow"/>
    <w:rsid w:val="008F34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65A4AA5447F8BC915D4C0860704D"/>
        <w:category>
          <w:name w:val="General"/>
          <w:gallery w:val="placeholder"/>
        </w:category>
        <w:types>
          <w:type w:val="bbPlcHdr"/>
        </w:types>
        <w:behaviors>
          <w:behavior w:val="content"/>
        </w:behaviors>
        <w:guid w:val="{CA8602A6-292B-4482-91F7-4AD6B70B5D4A}"/>
      </w:docPartPr>
      <w:docPartBody>
        <w:p w:rsidR="00867B1D" w:rsidRDefault="00207067" w:rsidP="00207067">
          <w:pPr>
            <w:pStyle w:val="321165A4AA5447F8BC915D4C0860704D"/>
          </w:pPr>
          <w:r w:rsidRPr="00BD7934">
            <w:rPr>
              <w:rStyle w:val="PlaceholderText"/>
              <w:lang w:bidi="cy-GB"/>
            </w:rPr>
            <w:t>[Teitl]</w:t>
          </w:r>
        </w:p>
      </w:docPartBody>
    </w:docPart>
    <w:docPart>
      <w:docPartPr>
        <w:name w:val="A9A421FD997148459DAF6454A2413F87"/>
        <w:category>
          <w:name w:val="General"/>
          <w:gallery w:val="placeholder"/>
        </w:category>
        <w:types>
          <w:type w:val="bbPlcHdr"/>
        </w:types>
        <w:behaviors>
          <w:behavior w:val="content"/>
        </w:behaviors>
        <w:guid w:val="{A4F0E7C0-E527-48B2-8C4E-1109F50E1E22}"/>
      </w:docPartPr>
      <w:docPartBody>
        <w:p w:rsidR="00867B1D" w:rsidRDefault="00207067" w:rsidP="00207067">
          <w:pPr>
            <w:pStyle w:val="A9A421FD997148459DAF6454A2413F87"/>
          </w:pPr>
          <w:r w:rsidRPr="00BD7934">
            <w:rPr>
              <w:rStyle w:val="PlaceholderText"/>
              <w:lang w:bidi="cy-GB"/>
            </w:rPr>
            <w:t>[Allweddeiriau]</w:t>
          </w:r>
        </w:p>
      </w:docPartBody>
    </w:docPart>
    <w:docPart>
      <w:docPartPr>
        <w:name w:val="98CB4AF0E5104A8097B5D953323EE74E"/>
        <w:category>
          <w:name w:val="General"/>
          <w:gallery w:val="placeholder"/>
        </w:category>
        <w:types>
          <w:type w:val="bbPlcHdr"/>
        </w:types>
        <w:behaviors>
          <w:behavior w:val="content"/>
        </w:behaviors>
        <w:guid w:val="{4081C1DD-14E9-45E3-ADEB-0A4E27A6FA0D}"/>
      </w:docPartPr>
      <w:docPartBody>
        <w:p w:rsidR="00904EE7" w:rsidRDefault="00015DFC" w:rsidP="00015DFC">
          <w:pPr>
            <w:pStyle w:val="98CB4AF0E5104A8097B5D953323EE74E"/>
          </w:pPr>
          <w:r w:rsidRPr="0022296D">
            <w:rPr>
              <w:rStyle w:val="PlaceholderText"/>
              <w:lang w:bidi="cy-GB"/>
            </w:rPr>
            <w:t>[Teitl]</w:t>
          </w:r>
        </w:p>
      </w:docPartBody>
    </w:docPart>
    <w:docPart>
      <w:docPartPr>
        <w:name w:val="97259AF482BC40B693A52137DC653A5C"/>
        <w:category>
          <w:name w:val="General"/>
          <w:gallery w:val="placeholder"/>
        </w:category>
        <w:types>
          <w:type w:val="bbPlcHdr"/>
        </w:types>
        <w:behaviors>
          <w:behavior w:val="content"/>
        </w:behaviors>
        <w:guid w:val="{816228AD-8CAD-42A5-BFF1-9A6120B29F19}"/>
      </w:docPartPr>
      <w:docPartBody>
        <w:p w:rsidR="00904EE7" w:rsidRDefault="00015DFC" w:rsidP="00015DFC">
          <w:pPr>
            <w:pStyle w:val="97259AF482BC40B693A52137DC653A5C"/>
          </w:pPr>
          <w:r w:rsidRPr="00BC628B">
            <w:rPr>
              <w:rStyle w:val="PlaceholderText"/>
              <w:lang w:bidi="cy-GB"/>
            </w:rPr>
            <w:t>[Allweddeiriau]</w:t>
          </w:r>
        </w:p>
      </w:docPartBody>
    </w:docPart>
    <w:docPart>
      <w:docPartPr>
        <w:name w:val="0B29E1622B3D47F7A2B56D566A3316DE"/>
        <w:category>
          <w:name w:val="General"/>
          <w:gallery w:val="placeholder"/>
        </w:category>
        <w:types>
          <w:type w:val="bbPlcHdr"/>
        </w:types>
        <w:behaviors>
          <w:behavior w:val="content"/>
        </w:behaviors>
        <w:guid w:val="{69846903-EA47-46F8-B5C9-D817C610A469}"/>
      </w:docPartPr>
      <w:docPartBody>
        <w:p w:rsidR="00904EE7" w:rsidRDefault="00015DFC" w:rsidP="00015DFC">
          <w:pPr>
            <w:pStyle w:val="0B29E1622B3D47F7A2B56D566A3316DE"/>
          </w:pPr>
          <w:r w:rsidRPr="00BD7934">
            <w:rPr>
              <w:rStyle w:val="PlaceholderText"/>
              <w:lang w:bidi="cy-GB"/>
            </w:rPr>
            <w:t>[Teitl]</w:t>
          </w:r>
        </w:p>
      </w:docPartBody>
    </w:docPart>
    <w:docPart>
      <w:docPartPr>
        <w:name w:val="05A80B6029AA44F2A2E5B7D000CC3D6D"/>
        <w:category>
          <w:name w:val="General"/>
          <w:gallery w:val="placeholder"/>
        </w:category>
        <w:types>
          <w:type w:val="bbPlcHdr"/>
        </w:types>
        <w:behaviors>
          <w:behavior w:val="content"/>
        </w:behaviors>
        <w:guid w:val="{68B146CF-306A-42FF-9E4C-443395CD996B}"/>
      </w:docPartPr>
      <w:docPartBody>
        <w:p w:rsidR="00F55905" w:rsidRDefault="00E05FD3">
          <w:r w:rsidRPr="00DB3CA4">
            <w:rPr>
              <w:rStyle w:val="PlaceholderText"/>
              <w:lang w:bidi="cy-GB"/>
            </w:rPr>
            <w:t>[Allweddeiriau]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67"/>
    <w:rsid w:val="00015DFC"/>
    <w:rsid w:val="00207067"/>
    <w:rsid w:val="00440802"/>
    <w:rsid w:val="00623E67"/>
    <w:rsid w:val="00867B1D"/>
    <w:rsid w:val="00904EE7"/>
    <w:rsid w:val="00E05FD3"/>
    <w:rsid w:val="00F5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FD3"/>
    <w:rPr>
      <w:color w:val="808080"/>
    </w:rPr>
  </w:style>
  <w:style w:type="paragraph" w:customStyle="1" w:styleId="321165A4AA5447F8BC915D4C0860704D">
    <w:name w:val="321165A4AA5447F8BC915D4C0860704D"/>
    <w:rsid w:val="00207067"/>
  </w:style>
  <w:style w:type="paragraph" w:customStyle="1" w:styleId="A9A421FD997148459DAF6454A2413F87">
    <w:name w:val="A9A421FD997148459DAF6454A2413F87"/>
    <w:rsid w:val="00207067"/>
  </w:style>
  <w:style w:type="paragraph" w:customStyle="1" w:styleId="98CB4AF0E5104A8097B5D953323EE74E">
    <w:name w:val="98CB4AF0E5104A8097B5D953323EE74E"/>
    <w:rsid w:val="00015DFC"/>
  </w:style>
  <w:style w:type="paragraph" w:customStyle="1" w:styleId="97259AF482BC40B693A52137DC653A5C">
    <w:name w:val="97259AF482BC40B693A52137DC653A5C"/>
    <w:rsid w:val="00015DFC"/>
  </w:style>
  <w:style w:type="paragraph" w:customStyle="1" w:styleId="0B29E1622B3D47F7A2B56D566A3316DE">
    <w:name w:val="0B29E1622B3D47F7A2B56D566A3316DE"/>
    <w:rsid w:val="00015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195ce-615c-42f4-8c27-8ddc6ca44b04">
      <Terms xmlns="http://schemas.microsoft.com/office/infopath/2007/PartnerControls"/>
    </lcf76f155ced4ddcb4097134ff3c332f>
    <TaxCatchAll xmlns="d14c660f-ae71-4669-8e09-0ecef28e95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F40F6293FA74088D21B35B1BDCD37" ma:contentTypeVersion="15" ma:contentTypeDescription="Create a new document." ma:contentTypeScope="" ma:versionID="36719323aad4808967cf26d9844bf974">
  <xsd:schema xmlns:xsd="http://www.w3.org/2001/XMLSchema" xmlns:xs="http://www.w3.org/2001/XMLSchema" xmlns:p="http://schemas.microsoft.com/office/2006/metadata/properties" xmlns:ns2="d14c660f-ae71-4669-8e09-0ecef28e9566" xmlns:ns3="26e195ce-615c-42f4-8c27-8ddc6ca44b04" targetNamespace="http://schemas.microsoft.com/office/2006/metadata/properties" ma:root="true" ma:fieldsID="e27e288e9aca420b0234f8753f2d946c" ns2:_="" ns3:_="">
    <xsd:import namespace="d14c660f-ae71-4669-8e09-0ecef28e9566"/>
    <xsd:import namespace="26e195ce-615c-42f4-8c27-8ddc6ca44b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660f-ae71-4669-8e09-0ecef28e95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36cd28-e4fd-448b-a40c-51566055fc63}" ma:internalName="TaxCatchAll" ma:showField="CatchAllData" ma:web="d14c660f-ae71-4669-8e09-0ecef28e9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195ce-615c-42f4-8c27-8ddc6ca44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04E7A-4F95-4199-A312-B66C7E79C512}">
  <ds:schemaRefs>
    <ds:schemaRef ds:uri="http://purl.org/dc/terms/"/>
    <ds:schemaRef ds:uri="ad419279-7e39-4dcd-a144-c0c651fe77c7"/>
    <ds:schemaRef ds:uri="http://purl.org/dc/dcmitype/"/>
    <ds:schemaRef ds:uri="ff7fffd1-042a-4107-b207-3b1691fd9ea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77697B8-D689-479A-85CE-24C23121DF42}"/>
</file>

<file path=customXml/itemProps3.xml><?xml version="1.0" encoding="utf-8"?>
<ds:datastoreItem xmlns:ds="http://schemas.openxmlformats.org/officeDocument/2006/customXml" ds:itemID="{2475DC07-08CD-420E-8EF6-2C4415DAE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Information Security Framework Testing Policy</vt:lpstr>
    </vt:vector>
  </TitlesOfParts>
  <Company>Cardiff University</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POLISI PROFI FFRAMWAITH DIOGELU GWYBODAETH</dc:title>
  <dc:subject/>
  <dc:creator>insrv</dc:creator>
  <cp:keywords>2.1</cp:keywords>
  <dc:description/>
  <cp:lastModifiedBy>Owen Hadall</cp:lastModifiedBy>
  <cp:revision>58</cp:revision>
  <dcterms:created xsi:type="dcterms:W3CDTF">2018-02-14T13:47:00Z</dcterms:created>
  <dcterms:modified xsi:type="dcterms:W3CDTF">2023-06-26T13:32:00Z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0x010100EBE058DE1CB41A489C70DA210A2410A0</vt:lpwstr>
  </property>
  <property fmtid="{D5CDD505-2E9C-101B-9397-08002B2CF9AE}" pid="3" name="MediaServiceImageTags">
    <vt:lpwstr/>
  </property>
</Properties>
</file>