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393D" w14:textId="1B48C811"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D8594D" w:rsidRPr="00D8594D">
        <w:rPr>
          <w:b/>
        </w:rPr>
        <w:t>D&amp;G Office Interiors Information Flow</w:t>
      </w:r>
      <w:r w:rsidR="0060407C">
        <w:rPr>
          <w:rStyle w:val="FootnoteReference"/>
          <w:b/>
        </w:rPr>
        <w:footnoteReference w:id="1"/>
      </w:r>
      <w:r w:rsidR="00D8594D" w:rsidRPr="00D8594D">
        <w:rPr>
          <w:b/>
        </w:rPr>
        <w:t xml:space="preserve"> </w:t>
      </w:r>
    </w:p>
    <w:p w14:paraId="00BDE63D" w14:textId="76F9C40E" w:rsidR="00D8594D" w:rsidRDefault="0040413E" w:rsidP="00D8594D">
      <w:pPr>
        <w:spacing w:line="276" w:lineRule="auto"/>
        <w:jc w:val="both"/>
      </w:pPr>
      <w:bookmarkStart w:id="1" w:name="_GoBack"/>
      <w:r w:rsidRPr="0040413E">
        <w:drawing>
          <wp:inline distT="0" distB="0" distL="0" distR="0" wp14:anchorId="01B36C11" wp14:editId="6A6096AE">
            <wp:extent cx="8863330" cy="420353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203537"/>
                    </a:xfrm>
                    <a:prstGeom prst="rect">
                      <a:avLst/>
                    </a:prstGeom>
                    <a:noFill/>
                    <a:ln>
                      <a:noFill/>
                    </a:ln>
                  </pic:spPr>
                </pic:pic>
              </a:graphicData>
            </a:graphic>
          </wp:inline>
        </w:drawing>
      </w:r>
      <w:bookmarkEnd w:id="1"/>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40CF" w14:textId="41D493DB"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Revisit 2018</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353DA6">
          <w:rPr>
            <w:b/>
            <w:sz w:val="20"/>
            <w:szCs w:val="20"/>
          </w:rPr>
          <w:instrText xml:space="preserve"> PAGE   \* MERGEFORMAT </w:instrText>
        </w:r>
        <w:r w:rsidRPr="009941C4">
          <w:rPr>
            <w:b/>
            <w:sz w:val="20"/>
            <w:szCs w:val="20"/>
          </w:rPr>
          <w:fldChar w:fldCharType="separate"/>
        </w:r>
        <w:r w:rsidR="0040413E">
          <w:rPr>
            <w:b/>
            <w:noProof/>
            <w:sz w:val="20"/>
            <w:szCs w:val="20"/>
          </w:rPr>
          <w:t>1</w:t>
        </w:r>
        <w:r w:rsidRPr="009941C4">
          <w:rPr>
            <w:b/>
            <w:noProof/>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2499C"/>
    <w:rsid w:val="00135F57"/>
    <w:rsid w:val="00160578"/>
    <w:rsid w:val="001743CC"/>
    <w:rsid w:val="001809A0"/>
    <w:rsid w:val="0018387D"/>
    <w:rsid w:val="00184D75"/>
    <w:rsid w:val="001C4A99"/>
    <w:rsid w:val="001E2C29"/>
    <w:rsid w:val="00216FCF"/>
    <w:rsid w:val="00223FD4"/>
    <w:rsid w:val="00232163"/>
    <w:rsid w:val="002651DA"/>
    <w:rsid w:val="002871DA"/>
    <w:rsid w:val="002A4AC6"/>
    <w:rsid w:val="002F43D2"/>
    <w:rsid w:val="002F7B4E"/>
    <w:rsid w:val="00305DCA"/>
    <w:rsid w:val="003225F5"/>
    <w:rsid w:val="00326204"/>
    <w:rsid w:val="00353771"/>
    <w:rsid w:val="00353B1D"/>
    <w:rsid w:val="00353DA6"/>
    <w:rsid w:val="00382B5D"/>
    <w:rsid w:val="003A3966"/>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338E5"/>
    <w:rsid w:val="00A37F1A"/>
    <w:rsid w:val="00AA4599"/>
    <w:rsid w:val="00AA4DE3"/>
    <w:rsid w:val="00AD25C2"/>
    <w:rsid w:val="00AE31FD"/>
    <w:rsid w:val="00B34F87"/>
    <w:rsid w:val="00B46591"/>
    <w:rsid w:val="00B64589"/>
    <w:rsid w:val="00B64B29"/>
    <w:rsid w:val="00B931D0"/>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61F7E"/>
    <w:rsid w:val="00D70758"/>
    <w:rsid w:val="00D8594D"/>
    <w:rsid w:val="00DB5210"/>
    <w:rsid w:val="00DB68EB"/>
    <w:rsid w:val="00DE2AE2"/>
    <w:rsid w:val="00E166F7"/>
    <w:rsid w:val="00E36A6D"/>
    <w:rsid w:val="00E54A05"/>
    <w:rsid w:val="00E60757"/>
    <w:rsid w:val="00E6504D"/>
    <w:rsid w:val="00E7181B"/>
    <w:rsid w:val="00E8000B"/>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3F15-043B-4A98-B026-7C8DF500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4</cp:revision>
  <dcterms:created xsi:type="dcterms:W3CDTF">2019-05-02T07:55:00Z</dcterms:created>
  <dcterms:modified xsi:type="dcterms:W3CDTF">2019-05-02T07:56:00Z</dcterms:modified>
</cp:coreProperties>
</file>