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8B35C" w14:textId="6AA4ABBA" w:rsidR="006C2A47" w:rsidRPr="002946D7" w:rsidRDefault="006C2A47" w:rsidP="00A8590E">
      <w:pPr>
        <w:pStyle w:val="Heading1"/>
        <w:jc w:val="center"/>
      </w:pPr>
      <w:bookmarkStart w:id="0" w:name="_GoBack"/>
      <w:bookmarkEnd w:id="0"/>
      <w:r w:rsidRPr="002946D7">
        <w:rPr>
          <w:lang w:bidi="cy"/>
        </w:rPr>
        <w:t xml:space="preserve">Tîm Derbyn Myfyrwyr Prifysgol Caerdydd </w:t>
      </w:r>
      <w:r w:rsidRPr="002946D7">
        <w:rPr>
          <w:lang w:bidi="cy"/>
        </w:rPr>
        <w:br/>
        <w:t>Euogfarnau Troseddol – Polisi, Gweithdrefn ac Arweiniad</w:t>
      </w:r>
    </w:p>
    <w:p w14:paraId="7B91CF08" w14:textId="1BB22B98" w:rsidR="003C5883" w:rsidRDefault="00E92E77" w:rsidP="003C5883">
      <w:pPr>
        <w:rPr>
          <w:rFonts w:cs="Arial"/>
          <w:lang w:val="en"/>
        </w:rPr>
      </w:pPr>
      <w:r>
        <w:rPr>
          <w:lang w:bidi="cy"/>
        </w:rPr>
        <w:br/>
        <w:t xml:space="preserve">Rydym yn </w:t>
      </w:r>
      <w:r w:rsidR="006C2A47" w:rsidRPr="002946D7">
        <w:rPr>
          <w:rFonts w:cs="Arial"/>
          <w:lang w:bidi="cy"/>
        </w:rPr>
        <w:t xml:space="preserve">croesawu ceisiadau gan bobl o bob cefndir gyda'r gallu a'r penderfynoldeb i lwyddo ar ein rhaglenni astudio. I ymgeiswyr ag euogfarn troseddol, mae Prifysgol Caerdydd yn deall y gall cael mynediad at addysg fod yn rhan bwysig o symud ymlaen ac ennill y sgiliau, gwybodaeth a'r cymwysterau angenrheidiol ar gyfer mynd i'r afael â heriau cyflogaeth. Nid yw euogfarn droseddol yn eich atal yn awtomatig rhag cael eich derbyn ar raglen astudio yn y Brifysgol. </w:t>
      </w:r>
    </w:p>
    <w:p w14:paraId="477CD0C2" w14:textId="0C7DE5E4" w:rsidR="00B82B0C" w:rsidRDefault="003C5883" w:rsidP="002946D7">
      <w:pPr>
        <w:rPr>
          <w:rFonts w:cs="Arial"/>
          <w:lang w:val="en"/>
        </w:rPr>
      </w:pPr>
      <w:r>
        <w:rPr>
          <w:rFonts w:cs="Arial"/>
          <w:lang w:bidi="cy"/>
        </w:rPr>
        <w:t xml:space="preserve">Mae gofynion gwahanol o ran datgelu gwybodaeth, yn seiliedig ar p’un a ydych am astudio rhaglen </w:t>
      </w:r>
      <w:r>
        <w:rPr>
          <w:rFonts w:cs="Arial"/>
          <w:b/>
          <w:lang w:bidi="cy"/>
        </w:rPr>
        <w:t>reoledig</w:t>
      </w:r>
      <w:r>
        <w:rPr>
          <w:rFonts w:cs="Arial"/>
          <w:lang w:bidi="cy"/>
        </w:rPr>
        <w:t xml:space="preserve"> neu </w:t>
      </w:r>
      <w:r>
        <w:rPr>
          <w:rFonts w:cs="Arial"/>
          <w:b/>
          <w:lang w:bidi="cy"/>
        </w:rPr>
        <w:t>heb ei rheoleiddio</w:t>
      </w:r>
      <w:r>
        <w:rPr>
          <w:rFonts w:cs="Arial"/>
          <w:lang w:bidi="cy"/>
        </w:rPr>
        <w:t xml:space="preserve"> (gan gynnwys modiwlau Dysgu Gydol Oes ac Addysg/Datblygiad Proffesiynol Barhaus (DPP), yr ystyrir eu bod yn rhaglenni at ddibenion y polisi hwn) fel yn ôl yr hyn a grynhoir ym mharagraff 1 isod.  </w:t>
      </w:r>
      <w:r>
        <w:rPr>
          <w:rFonts w:cs="Arial"/>
          <w:lang w:bidi="cy"/>
        </w:rPr>
        <w:br/>
      </w:r>
      <w:r>
        <w:rPr>
          <w:rFonts w:cs="Arial"/>
          <w:lang w:bidi="cy"/>
        </w:rPr>
        <w:br/>
        <w:t xml:space="preserve">Ein nod yw bod gwybodaeth ar ein gofynion o ran datgelu mor hygyrch â phosibl. Oherwydd bydd gofynion datgelu yn amrywio yn ôl y rhaglen astudio (ar sail natur a chynnwys y cwrs), gellir bwrw golwg ar wybodaeth ar ofynion ar ein </w:t>
      </w:r>
      <w:hyperlink r:id="rId8" w:history="1">
        <w:r w:rsidR="00A94F62" w:rsidRPr="00DA3258">
          <w:rPr>
            <w:rStyle w:val="Hyperlink"/>
            <w:rFonts w:cs="Arial"/>
            <w:lang w:bidi="cy"/>
          </w:rPr>
          <w:t>tudalennau gwybodaeth ynghylch cyrsiau</w:t>
        </w:r>
      </w:hyperlink>
      <w:r>
        <w:rPr>
          <w:rFonts w:cs="Arial"/>
          <w:lang w:bidi="cy"/>
        </w:rPr>
        <w:t xml:space="preserve"> (dewiswch y rhaglen sydd gennych ddiddordeb mewn astudio). </w:t>
      </w:r>
      <w:r>
        <w:rPr>
          <w:rFonts w:cs="Arial"/>
          <w:lang w:bidi="cy"/>
        </w:rPr>
        <w:br/>
      </w:r>
      <w:r>
        <w:rPr>
          <w:rFonts w:cs="Arial"/>
          <w:lang w:bidi="cy"/>
        </w:rPr>
        <w:br/>
        <w:t xml:space="preserve">Os ydych yn ystyried gwneud cais, mae pob croeso i chi gysylltu i drafod natur eich euogfarn yn gyfrinachol. Fe'ch cynghorir i gysylltu wrth gam cynnar y broses o wneud cais, i ganiatáu digon o amser i drafod unrhyw ofynion posibl y gallwn eu rhoi ar waith er mwyn cefnogi'r broses o fwrw ymlaen â'ch astudiaethau.  </w:t>
      </w:r>
    </w:p>
    <w:p w14:paraId="15B37DBC" w14:textId="3126A2F4" w:rsidR="00C32B65" w:rsidRPr="000F7433" w:rsidRDefault="00562787" w:rsidP="00C32B65">
      <w:pPr>
        <w:rPr>
          <w:rStyle w:val="Heading2Char"/>
          <w:sz w:val="32"/>
          <w:szCs w:val="32"/>
          <w:lang w:val="en"/>
        </w:rPr>
      </w:pPr>
      <w:r>
        <w:rPr>
          <w:rFonts w:cs="Arial"/>
          <w:lang w:bidi="cy"/>
        </w:rPr>
        <w:t xml:space="preserve">Os hoffech gael cyngor ac arweiniad ar y dewisiadau a'r cymorth sydd ar gael i chi, cysylltwch â ni ar bob cyfrif yn </w:t>
      </w:r>
      <w:hyperlink r:id="rId9" w:history="1">
        <w:r w:rsidR="00541498" w:rsidRPr="00542364">
          <w:rPr>
            <w:rStyle w:val="Hyperlink"/>
            <w:rFonts w:cs="Arial"/>
            <w:lang w:bidi="cy"/>
          </w:rPr>
          <w:t>admissions-advice@caerdydd.ac.uk</w:t>
        </w:r>
      </w:hyperlink>
      <w:r>
        <w:rPr>
          <w:rFonts w:cs="Arial"/>
          <w:lang w:bidi="cy"/>
        </w:rPr>
        <w:t xml:space="preserve"> neu ffoniwch 029 2087 9999 a gofyn am y </w:t>
      </w:r>
      <w:r>
        <w:rPr>
          <w:rFonts w:cs="Arial"/>
          <w:b/>
          <w:lang w:bidi="cy"/>
        </w:rPr>
        <w:t>Tîm Cefnogi Derbyn Myfyrwyr</w:t>
      </w:r>
      <w:r>
        <w:rPr>
          <w:rFonts w:cs="Arial"/>
          <w:lang w:bidi="cy"/>
        </w:rPr>
        <w:t xml:space="preserve">. </w:t>
      </w:r>
      <w:r>
        <w:rPr>
          <w:rFonts w:cs="Arial"/>
          <w:lang w:bidi="cy"/>
        </w:rPr>
        <w:br/>
      </w:r>
    </w:p>
    <w:p w14:paraId="1A6173DA" w14:textId="28798E73" w:rsidR="006C2A47" w:rsidRPr="002946D7" w:rsidRDefault="002946D7" w:rsidP="00C32B65">
      <w:pPr>
        <w:jc w:val="center"/>
        <w:rPr>
          <w:rFonts w:cs="Arial"/>
          <w:b/>
          <w:lang w:val="en"/>
        </w:rPr>
      </w:pPr>
      <w:r w:rsidRPr="00C32B65">
        <w:rPr>
          <w:rStyle w:val="Heading2Char"/>
          <w:sz w:val="32"/>
          <w:szCs w:val="32"/>
          <w:lang w:bidi="cy"/>
        </w:rPr>
        <w:t>Polisi</w:t>
      </w:r>
    </w:p>
    <w:p w14:paraId="1BC16B71" w14:textId="780FF805" w:rsidR="00C32B65" w:rsidRPr="00285C1C" w:rsidRDefault="00C236F2" w:rsidP="00285C1C">
      <w:pPr>
        <w:pStyle w:val="ListParagraph"/>
        <w:numPr>
          <w:ilvl w:val="0"/>
          <w:numId w:val="17"/>
        </w:numPr>
        <w:rPr>
          <w:rFonts w:cs="Arial"/>
          <w:lang w:val="en"/>
        </w:rPr>
      </w:pPr>
      <w:bookmarkStart w:id="1" w:name="Policy1A"/>
      <w:r w:rsidRPr="00285C1C">
        <w:rPr>
          <w:rFonts w:cs="Arial"/>
          <w:lang w:bidi="cy"/>
        </w:rPr>
        <w:t xml:space="preserve">Mae'r polisi hwn yn cwmpasu derbyn myfyrwyr yn unig. </w:t>
      </w:r>
      <w:r w:rsidRPr="00285C1C">
        <w:rPr>
          <w:rFonts w:cs="Arial"/>
          <w:lang w:bidi="cy"/>
        </w:rPr>
        <w:br/>
      </w:r>
    </w:p>
    <w:p w14:paraId="4EB59457" w14:textId="57DD31D9" w:rsidR="00285C1C" w:rsidRDefault="00C236F2" w:rsidP="00285C1C">
      <w:pPr>
        <w:pStyle w:val="ListParagraph"/>
        <w:numPr>
          <w:ilvl w:val="0"/>
          <w:numId w:val="17"/>
        </w:numPr>
        <w:rPr>
          <w:rFonts w:cs="Arial"/>
          <w:lang w:val="en"/>
        </w:rPr>
      </w:pPr>
      <w:r w:rsidRPr="00285C1C">
        <w:rPr>
          <w:rFonts w:cs="Arial"/>
          <w:lang w:bidi="cy"/>
        </w:rPr>
        <w:t>Bydd polisïau ar wahân ar waith ar gyfer agweddau eraill ar fyw ac astudio ym Mhrifysgol Caerdydd, fel (ond heb eu cyfyngu i) preswylfeydd/llety, gwirfoddoli, cynrychioli'r Brifysgol a gweithio iddi.</w:t>
      </w:r>
      <w:r w:rsidRPr="00285C1C">
        <w:rPr>
          <w:rFonts w:cs="Arial"/>
          <w:lang w:bidi="cy"/>
        </w:rPr>
        <w:tab/>
      </w:r>
      <w:r w:rsidRPr="00285C1C">
        <w:rPr>
          <w:rFonts w:cs="Arial"/>
          <w:lang w:bidi="cy"/>
        </w:rPr>
        <w:br/>
      </w:r>
    </w:p>
    <w:p w14:paraId="251EE44F" w14:textId="5BCE3A6E" w:rsidR="00285C1C" w:rsidRDefault="00285C1C" w:rsidP="00285C1C">
      <w:pPr>
        <w:pStyle w:val="ListParagraph"/>
        <w:numPr>
          <w:ilvl w:val="0"/>
          <w:numId w:val="17"/>
        </w:numPr>
        <w:rPr>
          <w:rFonts w:cs="Arial"/>
          <w:lang w:val="en"/>
        </w:rPr>
      </w:pPr>
      <w:r>
        <w:rPr>
          <w:rFonts w:cs="Arial"/>
          <w:lang w:bidi="cy"/>
        </w:rPr>
        <w:t xml:space="preserve">Mae Prifysgol Caerdydd yn derbyn bod system cyfiawnder troseddol gadarn, ar sail tystiolaeth ac mai rôl a chyfrifoldeb y Gwasanaeth Cyfiawnder Troseddol yw pennu pa mor addas yw unigolyn ar gyfer ei integreiddio o fewn y gymdeithas yn fwy eang. </w:t>
      </w:r>
      <w:r>
        <w:rPr>
          <w:rFonts w:cs="Arial"/>
          <w:lang w:bidi="cy"/>
        </w:rPr>
        <w:br/>
      </w:r>
    </w:p>
    <w:p w14:paraId="27A62FB7" w14:textId="2D296DE9" w:rsidR="009D4117" w:rsidRPr="00285C1C" w:rsidRDefault="00215935" w:rsidP="00285C1C">
      <w:pPr>
        <w:pStyle w:val="ListParagraph"/>
        <w:numPr>
          <w:ilvl w:val="0"/>
          <w:numId w:val="17"/>
        </w:numPr>
        <w:rPr>
          <w:rFonts w:cs="Arial"/>
          <w:lang w:val="en"/>
        </w:rPr>
      </w:pPr>
      <w:r w:rsidRPr="00285C1C">
        <w:rPr>
          <w:rFonts w:cs="Arial"/>
          <w:lang w:bidi="cy"/>
        </w:rPr>
        <w:t>Yn rhan o'r broses dderbyn, dim ond gwybodaeth am yr euogfarnau troseddol a ganlyn fydd ei hangen ar Brifysgol Caerdydd:</w:t>
      </w:r>
      <w:r w:rsidRPr="00285C1C">
        <w:rPr>
          <w:rFonts w:cs="Arial"/>
          <w:lang w:bidi="cy"/>
        </w:rPr>
        <w:br/>
      </w:r>
    </w:p>
    <w:p w14:paraId="1153FA65" w14:textId="1A0C36B9" w:rsidR="00E842B2" w:rsidRPr="000F7433" w:rsidRDefault="00C236F2" w:rsidP="000F7433">
      <w:pPr>
        <w:pStyle w:val="ListParagraph"/>
        <w:numPr>
          <w:ilvl w:val="0"/>
          <w:numId w:val="12"/>
        </w:numPr>
        <w:rPr>
          <w:rFonts w:cs="Arial"/>
          <w:b/>
          <w:lang w:val="en"/>
        </w:rPr>
      </w:pPr>
      <w:r w:rsidRPr="000F7433">
        <w:rPr>
          <w:rFonts w:cs="Arial"/>
          <w:b/>
          <w:lang w:bidi="cy"/>
        </w:rPr>
        <w:t xml:space="preserve">Rhaglenni Rheoledig </w:t>
      </w:r>
      <w:r w:rsidRPr="000F7433">
        <w:rPr>
          <w:rFonts w:cs="Arial"/>
          <w:b/>
          <w:lang w:bidi="cy"/>
        </w:rPr>
        <w:br/>
      </w:r>
      <w:r w:rsidRPr="000F7433">
        <w:rPr>
          <w:rFonts w:cs="Arial"/>
          <w:lang w:bidi="cy"/>
        </w:rPr>
        <w:t xml:space="preserve">Rhaglenni rheoledig </w:t>
      </w:r>
      <w:bookmarkEnd w:id="1"/>
      <w:r w:rsidR="00C32B65" w:rsidRPr="000F7433">
        <w:rPr>
          <w:color w:val="000000"/>
          <w:lang w:bidi="cy"/>
        </w:rPr>
        <w:t xml:space="preserve">yw'r rheini sy'n arwain at broffesiynau neu alwedigaethau sydd wedi'u heithrio rhag Deddf Adsefydlu Troseddwyr 1974. Mae'r rhain yn cynnwys </w:t>
      </w:r>
      <w:r w:rsidR="00C32B65" w:rsidRPr="000F7433">
        <w:rPr>
          <w:color w:val="000000"/>
          <w:lang w:bidi="cy"/>
        </w:rPr>
        <w:lastRenderedPageBreak/>
        <w:t>Meddygaeth, Deintyddiaeth, Nyrsio, Radiograffeg, Fferylliaeth, Ffisiotherapi, Optometreg, Dysgu a Gwaith Cymdeithasol, ac mae nifer o raglenni'r Gyfraith o dan y categori hwn hefyd</w:t>
      </w:r>
      <w:r w:rsidRPr="000F7433">
        <w:rPr>
          <w:rFonts w:cs="Arial"/>
          <w:lang w:bidi="cy"/>
        </w:rPr>
        <w:t xml:space="preserve">. Mae'r rhaglenni hyn yn ei gwneud yn ofynnol i ymgeisydd hunanddatgelu pob euogfarn drwy gwestiwn sy'n rhaid ei ateb ar y ffurflen gais AC mae’n ei gwneud yn ofynnol i ymgeisydd ymgymryd â phrawf addasrwydd i ymarfer a </w:t>
      </w:r>
      <w:hyperlink r:id="rId10" w:anchor="disclosure-checks-dbs-checks" w:history="1">
        <w:r w:rsidR="004B3514" w:rsidRPr="000F7433">
          <w:rPr>
            <w:rStyle w:val="Hyperlink"/>
            <w:rFonts w:cs="Arial"/>
            <w:lang w:bidi="cy"/>
          </w:rPr>
          <w:t>gwiriad manylach gan y Gwasanaeth Datgelu a Gwahardd (GDG)</w:t>
        </w:r>
      </w:hyperlink>
      <w:r w:rsidRPr="000F7433">
        <w:rPr>
          <w:rFonts w:cs="Arial"/>
          <w:lang w:bidi="cy"/>
        </w:rPr>
        <w:t xml:space="preserve"> wrth y cam o dderbyn lle, fel yn ôl y manylion </w:t>
      </w:r>
      <w:hyperlink r:id="rId11" w:history="1">
        <w:r w:rsidR="000F7433" w:rsidRPr="004D5E7A">
          <w:rPr>
            <w:rStyle w:val="Hyperlink"/>
            <w:rFonts w:cs="Arial"/>
            <w:lang w:bidi="cy"/>
          </w:rPr>
          <w:t xml:space="preserve">ym </w:t>
        </w:r>
        <w:r w:rsidR="000F7433" w:rsidRPr="004D5E7A">
          <w:rPr>
            <w:rStyle w:val="Hyperlink"/>
            <w:lang w:bidi="cy"/>
          </w:rPr>
          <w:t>Mholisi’r Brifysgol ar Bennu Addasrwydd Ymgeisydd i Ymarfer a Chymhwysedd i Fynd ar Drywydd Rhaglenni Astudio a Reoleiddir.</w:t>
        </w:r>
      </w:hyperlink>
      <w:r w:rsidRPr="000F7433">
        <w:rPr>
          <w:rFonts w:cs="Arial"/>
          <w:lang w:bidi="cy"/>
        </w:rPr>
        <w:t>.</w:t>
      </w:r>
      <w:r w:rsidRPr="000F7433">
        <w:rPr>
          <w:rFonts w:cs="Arial"/>
          <w:lang w:bidi="cy"/>
        </w:rPr>
        <w:br/>
      </w:r>
      <w:r w:rsidRPr="000F7433">
        <w:rPr>
          <w:rFonts w:cs="Arial"/>
          <w:lang w:bidi="cy"/>
        </w:rPr>
        <w:br/>
        <w:t>Dylai ymgeiswyr sydd ar restr y rheini a waherddir fod yn ymwybodol y byddai gwneud cais i raglen reoledig yn cael ei ystyried yn drosedd yn ôl pob tebyg.</w:t>
      </w:r>
      <w:r w:rsidRPr="000F7433">
        <w:rPr>
          <w:rFonts w:cs="Arial"/>
          <w:lang w:bidi="cy"/>
        </w:rPr>
        <w:br/>
      </w:r>
    </w:p>
    <w:p w14:paraId="6B033ED1" w14:textId="77777777" w:rsidR="00C32B65" w:rsidRDefault="004B3514" w:rsidP="00203447">
      <w:pPr>
        <w:pStyle w:val="ListParagraph"/>
        <w:numPr>
          <w:ilvl w:val="0"/>
          <w:numId w:val="12"/>
        </w:numPr>
        <w:rPr>
          <w:rFonts w:cs="Arial"/>
          <w:lang w:val="en"/>
        </w:rPr>
      </w:pPr>
      <w:bookmarkStart w:id="2" w:name="Policy1B"/>
      <w:r w:rsidRPr="004B3514">
        <w:rPr>
          <w:rFonts w:cs="Arial"/>
          <w:b/>
          <w:lang w:bidi="cy"/>
        </w:rPr>
        <w:t xml:space="preserve">Rhaglenni sydd heb eu rheoleiddio </w:t>
      </w:r>
      <w:r w:rsidRPr="004B3514">
        <w:rPr>
          <w:rFonts w:cs="Arial"/>
          <w:b/>
          <w:lang w:bidi="cy"/>
        </w:rPr>
        <w:br/>
      </w:r>
      <w:r w:rsidRPr="004B3514">
        <w:rPr>
          <w:rFonts w:cs="Arial"/>
          <w:lang w:bidi="cy"/>
        </w:rPr>
        <w:t xml:space="preserve">Rhaglenni sydd heb eu rheoleiddio </w:t>
      </w:r>
      <w:r w:rsidR="00C32B65" w:rsidRPr="00C32B65">
        <w:rPr>
          <w:color w:val="000000"/>
          <w:lang w:bidi="cy"/>
        </w:rPr>
        <w:t>yw'r rhaglenni hynny nad ydynt yn arwain yn uniongyrchol at broffesiwn sydd wedi'i eithrio.</w:t>
      </w:r>
      <w:r w:rsidR="00C32B65" w:rsidRPr="00C32B65">
        <w:rPr>
          <w:color w:val="000000"/>
          <w:lang w:bidi="cy"/>
        </w:rPr>
        <w:br/>
      </w:r>
    </w:p>
    <w:p w14:paraId="64C3AF81" w14:textId="615546BE" w:rsidR="00B51C76" w:rsidRPr="00E5761A" w:rsidRDefault="00C32B65" w:rsidP="00B51C76">
      <w:pPr>
        <w:pStyle w:val="ListParagraph"/>
        <w:ind w:left="1440"/>
        <w:rPr>
          <w:rFonts w:cs="Arial"/>
        </w:rPr>
      </w:pPr>
      <w:r w:rsidRPr="00C32B65">
        <w:rPr>
          <w:rFonts w:ascii="Calibri" w:eastAsia="Calibri" w:hAnsi="Calibri" w:cs="Calibri"/>
          <w:color w:val="000000"/>
          <w:lang w:bidi="cy"/>
        </w:rPr>
        <w:t xml:space="preserve">Ni fydd angen i ymgeiswyr ar gyfer rhaglenni sydd heb eu rheoleiddio ddatgelu eu cofnod troseddol oni bai eu bod, ar hyn o bryd, yn destun unrhyw amod trwydded neu gyfyngiad monitro a allai effeithio ar eu gallu i gwblhau eu hastudiaethau'n llwyddiannus. Cynhelir asesiad risg ym mhob achos o ddatgelu gwybodaeth. Yn y rhan fwyaf o achosion, ni fydd ymgeiswyr â chofnod troseddol yn destun unrhyw gyfyngiadau ac mewn amgylchiadau o'r fath, nid oes rhaid i ymgeiswyr ddatgelu. </w:t>
      </w:r>
      <w:r w:rsidR="00C438C5">
        <w:rPr>
          <w:rFonts w:cs="Arial"/>
          <w:lang w:bidi="cy"/>
        </w:rPr>
        <w:t>Er enghraifft, byddai cyfyngiadau ar ddefnydd o gyfrifiaduron neu fynediad i'r rhyngrwyd yn atal myfyriwr rhag cwblhau gradd mewn cyfrifiadureg yn llwyddiannus (cewch wybodaeth ychwanegol ar ddiwedd y polisi hwn am gyfyngiadau sy'n ymwneud â mynediad i gyfrifiaduron neu'r rhyngrwyd,) NEU gyfyngiad na fyddai'n caniatáu i fyfyriwr fynd i labordy, yn atal ymgeisydd rhag bod ar ein rhaglenni gradd Gwyddorau Biolegol a Chemeg.</w:t>
      </w:r>
      <w:bookmarkStart w:id="3" w:name="Policy2"/>
      <w:bookmarkEnd w:id="2"/>
      <w:r w:rsidR="00C438C5">
        <w:rPr>
          <w:rFonts w:cs="Arial"/>
          <w:lang w:bidi="cy"/>
        </w:rPr>
        <w:t xml:space="preserve"> Caiff y mathau o amodau trwydded a/neu gyfyngiadau monitro sy'n golygu bod rhaid datgelu, eu hamlinellu ym mhob un o'r </w:t>
      </w:r>
      <w:hyperlink r:id="rId12" w:history="1">
        <w:r w:rsidR="000F7433" w:rsidRPr="00284159">
          <w:rPr>
            <w:rStyle w:val="Hyperlink"/>
            <w:rFonts w:cs="Arial"/>
            <w:lang w:bidi="cy"/>
          </w:rPr>
          <w:t>tudalennau gwybodaeth am gyrsiau</w:t>
        </w:r>
      </w:hyperlink>
      <w:r w:rsidR="00C438C5">
        <w:rPr>
          <w:rFonts w:cs="Arial"/>
          <w:lang w:bidi="cy"/>
        </w:rPr>
        <w:t xml:space="preserve"> oherwydd bydd y rhain yn unigryw i’r rhaglenni astudio penodol.</w:t>
      </w:r>
      <w:r w:rsidR="00C438C5">
        <w:rPr>
          <w:rFonts w:cs="Arial"/>
          <w:lang w:bidi="cy"/>
        </w:rPr>
        <w:br/>
      </w:r>
      <w:r w:rsidR="00C438C5">
        <w:rPr>
          <w:rFonts w:cs="Arial"/>
          <w:lang w:bidi="cy"/>
        </w:rPr>
        <w:br/>
      </w:r>
      <w:bookmarkStart w:id="4" w:name="Policy4"/>
      <w:r w:rsidR="00C438C5">
        <w:rPr>
          <w:rFonts w:cs="Arial"/>
          <w:lang w:bidi="cy"/>
        </w:rPr>
        <w:t xml:space="preserve">Nid oes rhaid i ymgeiswyr ddatgelu'r wybodaeth hon oni bai eu bod yn bwriadu astudio ym Mhrifysgol Caerdydd. Ar gyfer rhaglenni israddedig lle cyflwynir ceisiadau drwy </w:t>
      </w:r>
      <w:hyperlink r:id="rId13" w:history="1">
        <w:r w:rsidR="00B51C76" w:rsidRPr="00B51C76">
          <w:rPr>
            <w:rStyle w:val="Hyperlink"/>
            <w:rFonts w:cs="Arial"/>
            <w:lang w:bidi="cy"/>
          </w:rPr>
          <w:t>UCAS</w:t>
        </w:r>
      </w:hyperlink>
      <w:r w:rsidR="00C438C5">
        <w:rPr>
          <w:rFonts w:cs="Arial"/>
          <w:lang w:bidi="cy"/>
        </w:rPr>
        <w:t xml:space="preserve">, byddwch yn datgelu hyn pan fyddwch yn nodi Prifysgol Caerdydd fel eich dewis cadarn; ar gyfer pob rhaglen arall, byddwch yn datgelu hyn pan fyddwch yn derbyn eich cynnig o le. Bydd manylion y wybodaeth sy'n ofynnol arnoch i'w datgelu a sut i wneud hynny yn nhelerau ac amodau cynnig. Gallwch wneud cais am ragor o wybodaeth/cyngor gan y Tîm Cefnogi Derbyn Myfyrwyr drwy ebostio </w:t>
      </w:r>
      <w:hyperlink r:id="rId14" w:history="1">
        <w:r w:rsidR="00B51C76" w:rsidRPr="00B51C76">
          <w:rPr>
            <w:rStyle w:val="Hyperlink"/>
            <w:rFonts w:cs="Arial"/>
            <w:lang w:bidi="cy"/>
          </w:rPr>
          <w:t>admissions-advice@caerdydd.ac.uk</w:t>
        </w:r>
      </w:hyperlink>
      <w:r w:rsidR="00C438C5">
        <w:rPr>
          <w:rFonts w:cs="Arial"/>
          <w:lang w:bidi="cy"/>
        </w:rPr>
        <w:t>.</w:t>
      </w:r>
    </w:p>
    <w:bookmarkEnd w:id="4"/>
    <w:p w14:paraId="4230C287" w14:textId="77777777" w:rsidR="00B51C76" w:rsidRPr="00E5761A" w:rsidRDefault="00B51C76" w:rsidP="00B51C76">
      <w:pPr>
        <w:pStyle w:val="ListParagraph"/>
        <w:rPr>
          <w:rFonts w:cs="Arial"/>
        </w:rPr>
      </w:pPr>
    </w:p>
    <w:p w14:paraId="34ADB6C1" w14:textId="39A4FCEE" w:rsidR="00B104A6" w:rsidRPr="00E5761A" w:rsidRDefault="00DA3B03" w:rsidP="000F7433">
      <w:pPr>
        <w:pStyle w:val="ListParagraph"/>
        <w:ind w:left="1440"/>
        <w:rPr>
          <w:rFonts w:cs="Arial"/>
        </w:rPr>
      </w:pPr>
      <w:r w:rsidRPr="000F7433">
        <w:rPr>
          <w:rFonts w:cs="Arial"/>
          <w:lang w:bidi="cy"/>
        </w:rPr>
        <w:t>Pan mae'r Gwasanaeth Cyfiawnder wedi sefydlu trefniadau diogelu a/neu gyfyngiadau a/neu amodau trwydded fydd, mewn gweithred, yn atal astudio ym Mhrifysgol Caerdydd, bydd cynigion a wnaed eisoes yn cael eu tynnu'n ôl neu bydd llefydd yn cael eu dwyn i ben, fel sy'n briodol.</w:t>
      </w:r>
      <w:bookmarkEnd w:id="3"/>
      <w:r w:rsidRPr="000F7433">
        <w:rPr>
          <w:rFonts w:cs="Arial"/>
          <w:lang w:bidi="cy"/>
        </w:rPr>
        <w:t xml:space="preserve"> </w:t>
      </w:r>
      <w:r w:rsidRPr="000F7433">
        <w:rPr>
          <w:rFonts w:cs="Arial"/>
          <w:lang w:bidi="cy"/>
        </w:rPr>
        <w:br/>
      </w:r>
    </w:p>
    <w:p w14:paraId="28F867F3" w14:textId="79EC7735" w:rsidR="00723FB8" w:rsidRPr="00E5761A" w:rsidRDefault="003A5FE2" w:rsidP="00285C1C">
      <w:pPr>
        <w:pStyle w:val="ListParagraph"/>
        <w:numPr>
          <w:ilvl w:val="0"/>
          <w:numId w:val="17"/>
        </w:numPr>
        <w:rPr>
          <w:rFonts w:cs="Arial"/>
        </w:rPr>
      </w:pPr>
      <w:bookmarkStart w:id="5" w:name="Policy5"/>
      <w:r w:rsidRPr="00285C1C">
        <w:rPr>
          <w:rFonts w:cs="Arial"/>
          <w:lang w:bidi="cy"/>
        </w:rPr>
        <w:lastRenderedPageBreak/>
        <w:t xml:space="preserve">Os yw ymgeisydd yn methu datgelu gwybodaeth yn ôl y gofyn, mae Prifysgol Caerdydd yn cadw'r hawl i dynnu cynnig yn ôl neu ddwyn y lle i ben, fel sy'n briodol. Os yw ymgeisydd eisoes wedi ymrestru ar raglen astudio, delir â hyn yn unol â'r telerau a amlinellir yn y </w:t>
      </w:r>
      <w:hyperlink r:id="rId15" w:history="1">
        <w:r w:rsidR="0057385A" w:rsidRPr="00285C1C">
          <w:rPr>
            <w:rStyle w:val="Hyperlink"/>
            <w:rFonts w:cs="Arial"/>
            <w:lang w:bidi="cy"/>
          </w:rPr>
          <w:t>Rheoliadau Academaidd</w:t>
        </w:r>
      </w:hyperlink>
      <w:r w:rsidRPr="00285C1C">
        <w:rPr>
          <w:rFonts w:cs="Arial"/>
          <w:lang w:bidi="cy"/>
        </w:rPr>
        <w:t>.</w:t>
      </w:r>
      <w:r w:rsidRPr="00285C1C">
        <w:rPr>
          <w:rFonts w:cs="Arial"/>
          <w:lang w:bidi="cy"/>
        </w:rPr>
        <w:br/>
      </w:r>
    </w:p>
    <w:p w14:paraId="66156E44" w14:textId="5915E16B" w:rsidR="00B51C76" w:rsidRPr="00B51C76" w:rsidRDefault="00601E33" w:rsidP="00285C1C">
      <w:pPr>
        <w:pStyle w:val="ListParagraph"/>
        <w:numPr>
          <w:ilvl w:val="0"/>
          <w:numId w:val="17"/>
        </w:numPr>
        <w:rPr>
          <w:rFonts w:cs="Arial"/>
          <w:lang w:val="en"/>
        </w:rPr>
      </w:pPr>
      <w:r w:rsidRPr="00B51C76">
        <w:rPr>
          <w:rFonts w:cs="Arial"/>
          <w:lang w:bidi="cy"/>
        </w:rPr>
        <w:t xml:space="preserve">Tra na fydd rhaglen at ei gilydd yn gofyn am ddatgelu euogfarn, gallai modiwlau neu leoliadau dewisol, os cânt eu dewis, ei gwneud yn ofynnol ar ymgeisydd i ddatgelu euogfarnau troseddol perthnasol. Dyma pan mae gweithgaredd reoledig ynghlwm wrth y modiwl dewisol a/neu bod ymgeisydd yn </w:t>
      </w:r>
      <w:r w:rsidR="00B51C76" w:rsidRPr="00C32B65">
        <w:rPr>
          <w:rFonts w:ascii="Calibri" w:eastAsia="Calibri" w:hAnsi="Calibri" w:cs="Calibri"/>
          <w:color w:val="000000"/>
          <w:lang w:bidi="cy"/>
        </w:rPr>
        <w:t>destun unrhyw amod drwydded neu gyfyngiad monitro allai effeithio ar ei (g)allu i gwblhau'r modiwl hwnnw'n llwyddiannus.</w:t>
      </w:r>
      <w:r w:rsidR="00B51C76" w:rsidRPr="00C32B65">
        <w:rPr>
          <w:rFonts w:ascii="Calibri" w:eastAsia="Calibri" w:hAnsi="Calibri" w:cs="Calibri"/>
          <w:color w:val="000000"/>
          <w:lang w:bidi="cy"/>
        </w:rPr>
        <w:br/>
      </w:r>
    </w:p>
    <w:p w14:paraId="27D3D5B4" w14:textId="5067AEA1" w:rsidR="00AB4494" w:rsidRPr="00B51C76" w:rsidRDefault="00601E33" w:rsidP="00B51C76">
      <w:pPr>
        <w:pStyle w:val="ListParagraph"/>
        <w:rPr>
          <w:rFonts w:cs="Arial"/>
          <w:lang w:val="en"/>
        </w:rPr>
      </w:pPr>
      <w:r w:rsidRPr="00B51C76">
        <w:rPr>
          <w:rFonts w:cs="Arial"/>
          <w:lang w:bidi="cy"/>
        </w:rPr>
        <w:t>Pan mae ymgeisydd wedi'i wahardd rhag cymryd modiwl neu leoliad dewisol, bydd yn ofynnol ar yr ymgeisydd i ddewis o blith yr opsiynau eraill sydd ar gael i wneud yn siŵr y gellir cwblhau rhaglen astudio'n llwyddiannus.</w:t>
      </w:r>
      <w:bookmarkEnd w:id="5"/>
      <w:r w:rsidRPr="00B51C76">
        <w:rPr>
          <w:rFonts w:cs="Arial"/>
          <w:lang w:bidi="cy"/>
        </w:rPr>
        <w:br/>
      </w:r>
    </w:p>
    <w:p w14:paraId="18E10ABE" w14:textId="061258DD" w:rsidR="00562787" w:rsidRPr="00AB4494" w:rsidRDefault="00AB4494" w:rsidP="00285C1C">
      <w:pPr>
        <w:pStyle w:val="ListParagraph"/>
        <w:numPr>
          <w:ilvl w:val="0"/>
          <w:numId w:val="17"/>
        </w:numPr>
        <w:rPr>
          <w:rFonts w:cs="Arial"/>
          <w:lang w:val="en"/>
        </w:rPr>
      </w:pPr>
      <w:bookmarkStart w:id="6" w:name="Policy6"/>
      <w:r>
        <w:rPr>
          <w:rFonts w:cs="Arial"/>
          <w:lang w:bidi="cy"/>
        </w:rPr>
        <w:t>Mae Prifysgol Caerdydd yn cadw'r hawl i gynnig mynediad a ohiriwyd i ymgeiswyr lle gellir gwneud addasiadau priodol i gefnogi astudiaeth, ond lle nad oes digon o amser i'w gael i roi addasiadau y cytunwyd arnynt ar waith ar gyfer y garfan nesaf a dderbynnir ar y rhaglen.</w:t>
      </w:r>
      <w:bookmarkEnd w:id="6"/>
      <w:r>
        <w:rPr>
          <w:rFonts w:cs="Arial"/>
          <w:lang w:bidi="cy"/>
        </w:rPr>
        <w:br/>
      </w:r>
    </w:p>
    <w:p w14:paraId="02CA37FC" w14:textId="71567BDC" w:rsidR="005E66EB" w:rsidRPr="00356998" w:rsidRDefault="005E66EB" w:rsidP="00285C1C">
      <w:pPr>
        <w:pStyle w:val="ListParagraph"/>
        <w:numPr>
          <w:ilvl w:val="0"/>
          <w:numId w:val="17"/>
        </w:numPr>
        <w:rPr>
          <w:rFonts w:cs="Arial"/>
          <w:lang w:val="en"/>
        </w:rPr>
      </w:pPr>
      <w:bookmarkStart w:id="7" w:name="Policy7"/>
      <w:r>
        <w:rPr>
          <w:rFonts w:cs="Arial"/>
          <w:lang w:bidi="cy"/>
        </w:rPr>
        <w:t xml:space="preserve">Dim ond yr aelodau staff perthnasol fydd yn cael gwybodaeth am euogfarnau troseddol er mwyn gallu gwneud y penderfyniad ynghylch derbyn. Caiff y wybodaeth ei chadw yn unol â </w:t>
      </w:r>
      <w:hyperlink r:id="rId16" w:history="1">
        <w:r w:rsidRPr="005E66EB">
          <w:rPr>
            <w:rStyle w:val="Hyperlink"/>
            <w:rFonts w:cs="Arial"/>
            <w:lang w:bidi="cy"/>
          </w:rPr>
          <w:t>Pholisi Diogelu Data</w:t>
        </w:r>
      </w:hyperlink>
      <w:r>
        <w:rPr>
          <w:rFonts w:cs="Arial"/>
          <w:lang w:bidi="cy"/>
        </w:rPr>
        <w:t xml:space="preserve"> a </w:t>
      </w:r>
      <w:hyperlink r:id="rId17" w:history="1">
        <w:r w:rsidRPr="005E66EB">
          <w:rPr>
            <w:rStyle w:val="Hyperlink"/>
            <w:rFonts w:cs="Arial"/>
            <w:lang w:bidi="cy"/>
          </w:rPr>
          <w:t>Chadw Data'r</w:t>
        </w:r>
      </w:hyperlink>
      <w:r>
        <w:rPr>
          <w:rFonts w:cs="Arial"/>
          <w:lang w:bidi="cy"/>
        </w:rPr>
        <w:t xml:space="preserve"> Brifysgol. Lle bo’n bosibl, caiff manylion a allai ddatgelu’r ymgeisydd, fel ei enw, ei hepgor oni bai bod angen gwybod pwy yw'r ymgeisydd er mwyn dod i benderfyniad ynghylch ei dderbyn.</w:t>
      </w:r>
      <w:r>
        <w:rPr>
          <w:rFonts w:cs="Arial"/>
          <w:lang w:bidi="cy"/>
        </w:rPr>
        <w:br/>
      </w:r>
    </w:p>
    <w:bookmarkEnd w:id="7"/>
    <w:p w14:paraId="6BAD3376" w14:textId="2A0323BA" w:rsidR="005C1400" w:rsidRPr="00AB0A71" w:rsidRDefault="00260D57" w:rsidP="006814A3">
      <w:pPr>
        <w:rPr>
          <w:rFonts w:cs="Arial"/>
          <w:b/>
          <w:lang w:val="en"/>
        </w:rPr>
      </w:pPr>
      <w:r w:rsidRPr="007132BA">
        <w:rPr>
          <w:rStyle w:val="Heading2Char"/>
          <w:lang w:bidi="cy"/>
        </w:rPr>
        <w:t>Gweithdrefn</w:t>
      </w:r>
      <w:r w:rsidRPr="007132BA">
        <w:rPr>
          <w:rStyle w:val="Heading2Char"/>
          <w:lang w:bidi="cy"/>
        </w:rPr>
        <w:br/>
      </w:r>
      <w:r w:rsidRPr="007132BA">
        <w:rPr>
          <w:rStyle w:val="Heading2Char"/>
          <w:lang w:bidi="cy"/>
        </w:rPr>
        <w:br/>
      </w:r>
      <w:r w:rsidR="006814A3" w:rsidRPr="007132BA">
        <w:rPr>
          <w:rStyle w:val="Heading3Char"/>
          <w:lang w:bidi="cy"/>
        </w:rPr>
        <w:t>Rhaglenni Rheoledig:</w:t>
      </w:r>
      <w:r w:rsidR="006814A3" w:rsidRPr="007132BA">
        <w:rPr>
          <w:rStyle w:val="Heading3Char"/>
          <w:lang w:bidi="cy"/>
        </w:rPr>
        <w:br/>
      </w:r>
    </w:p>
    <w:p w14:paraId="2320B2BB" w14:textId="09D22C65" w:rsidR="00E93628" w:rsidRDefault="00E93628" w:rsidP="006814A3">
      <w:pPr>
        <w:rPr>
          <w:rFonts w:cs="Arial"/>
          <w:lang w:val="en"/>
        </w:rPr>
      </w:pPr>
      <w:r>
        <w:rPr>
          <w:rFonts w:cs="Arial"/>
          <w:lang w:bidi="cy"/>
        </w:rPr>
        <w:t>Canlyniad methiant i ddatgelu neu gyflwyno gwybodaeth ofynnol (fel y gwiriad DBS uwch) fydd blocio ymgeiswyr rhag cofrestru ar eu rhaglen astudio yn y Brifysgol.</w:t>
      </w:r>
    </w:p>
    <w:p w14:paraId="0812037F" w14:textId="08E7CA37" w:rsidR="004D5E7A" w:rsidRDefault="005A3267" w:rsidP="006814A3">
      <w:pPr>
        <w:rPr>
          <w:rFonts w:cs="Arial"/>
          <w:b/>
          <w:lang w:val="en"/>
        </w:rPr>
      </w:pPr>
      <w:r>
        <w:rPr>
          <w:lang w:bidi="cy"/>
        </w:rPr>
        <w:t xml:space="preserve">Bydd unrhyw faterion sy’n cael eu codi gan yr hunanddatganiad a/neu'r adroddiad DBS, yn cael sylw yn unol </w:t>
      </w:r>
      <w:hyperlink r:id="rId18" w:history="1">
        <w:r w:rsidR="004D5E7A" w:rsidRPr="006814A3">
          <w:rPr>
            <w:rStyle w:val="Hyperlink"/>
            <w:rFonts w:cs="Arial"/>
            <w:lang w:bidi="cy"/>
          </w:rPr>
          <w:t xml:space="preserve">â </w:t>
        </w:r>
        <w:r w:rsidR="004D5E7A" w:rsidRPr="004D5E7A">
          <w:rPr>
            <w:rStyle w:val="Hyperlink"/>
            <w:lang w:bidi="cy"/>
          </w:rPr>
          <w:t>Pholisi’r Brifysgol ar Bennu Addasrwydd Ymgeisydd i Ymarfer a Chymhwysedd i Fynd ar Drywydd Rhaglenni Astudio a Reoleiddir</w:t>
        </w:r>
      </w:hyperlink>
      <w:r w:rsidR="004D5E7A" w:rsidRPr="006814A3">
        <w:rPr>
          <w:rFonts w:cs="Arial"/>
          <w:lang w:bidi="cy"/>
        </w:rPr>
        <w:t>.</w:t>
      </w:r>
      <w:r w:rsidR="004D5E7A" w:rsidRPr="006814A3">
        <w:rPr>
          <w:rFonts w:cs="Arial"/>
          <w:lang w:bidi="cy"/>
        </w:rPr>
        <w:br/>
      </w:r>
    </w:p>
    <w:p w14:paraId="02300B39" w14:textId="409A1822" w:rsidR="006814A3" w:rsidRPr="006814A3" w:rsidRDefault="006814A3" w:rsidP="007132BA">
      <w:pPr>
        <w:pStyle w:val="Heading3"/>
        <w:rPr>
          <w:lang w:val="en"/>
        </w:rPr>
      </w:pPr>
      <w:r>
        <w:rPr>
          <w:lang w:bidi="cy"/>
        </w:rPr>
        <w:t>Rhaglenni sydd Heb eu Rheoleiddio:</w:t>
      </w:r>
    </w:p>
    <w:p w14:paraId="1A46D8FB" w14:textId="26AEAA4C" w:rsidR="00D46A39" w:rsidRPr="00E5761A" w:rsidRDefault="00D46A39" w:rsidP="006814A3">
      <w:pPr>
        <w:rPr>
          <w:rStyle w:val="Hyperlink"/>
          <w:rFonts w:cs="Arial"/>
        </w:rPr>
      </w:pPr>
      <w:r>
        <w:rPr>
          <w:rFonts w:cs="Arial"/>
          <w:lang w:bidi="cy"/>
        </w:rPr>
        <w:t>Mae pob cynnig ar gyfer rhaglenni sydd heb eu rheoleiddio yn amodol ar ddatgelu pob collfarnau perthnasol sydd heb ddarfod fel yn ôl yr hyn a amlinellir yn ein polisi (</w:t>
      </w:r>
      <w:hyperlink w:anchor="Policy4" w:history="1">
        <w:r w:rsidR="00491351" w:rsidRPr="00BA6990">
          <w:rPr>
            <w:rStyle w:val="Hyperlink"/>
            <w:rFonts w:cs="Arial"/>
            <w:lang w:bidi="cy"/>
          </w:rPr>
          <w:t>gweler pwynt 4</w:t>
        </w:r>
      </w:hyperlink>
      <w:r>
        <w:rPr>
          <w:rFonts w:cs="Arial"/>
          <w:lang w:bidi="cy"/>
        </w:rPr>
        <w:t>). Os caiff collfarn ei datgan, bydd angen i’r Panel Adolygu Derbyniadau Myfyrwyr (</w:t>
      </w:r>
      <w:bookmarkStart w:id="8" w:name="Panel"/>
      <w:r w:rsidR="00BA6990">
        <w:rPr>
          <w:rFonts w:cs="Arial"/>
          <w:lang w:bidi="cy"/>
        </w:rPr>
        <w:fldChar w:fldCharType="begin"/>
      </w:r>
      <w:r w:rsidR="00BA6990">
        <w:rPr>
          <w:rFonts w:cs="Arial"/>
          <w:lang w:bidi="cy"/>
        </w:rPr>
        <w:instrText xml:space="preserve"> HYPERLINK  \l "Panel" </w:instrText>
      </w:r>
      <w:r w:rsidR="00BA6990">
        <w:rPr>
          <w:rFonts w:cs="Arial"/>
          <w:lang w:bidi="cy"/>
        </w:rPr>
        <w:fldChar w:fldCharType="separate"/>
      </w:r>
      <w:r w:rsidR="00F901F7" w:rsidRPr="00BA6990">
        <w:rPr>
          <w:rStyle w:val="Hyperlink"/>
          <w:rFonts w:cs="Arial"/>
          <w:lang w:bidi="cy"/>
        </w:rPr>
        <w:t>gweler isod</w:t>
      </w:r>
      <w:bookmarkEnd w:id="8"/>
      <w:r w:rsidR="00BA6990">
        <w:rPr>
          <w:rFonts w:cs="Arial"/>
          <w:lang w:bidi="cy"/>
        </w:rPr>
        <w:fldChar w:fldCharType="end"/>
      </w:r>
      <w:r>
        <w:rPr>
          <w:rFonts w:cs="Arial"/>
          <w:lang w:bidi="cy"/>
        </w:rPr>
        <w:t>) benderfynu p’un ai gymeradwyo’r ymgeisydd fel bod yn addas i astudio ai peidio</w:t>
      </w:r>
      <w:r w:rsidR="00C21265" w:rsidRPr="00EA2845">
        <w:rPr>
          <w:rStyle w:val="Hyperlink"/>
          <w:rFonts w:cs="Arial"/>
          <w:u w:val="none"/>
          <w:lang w:bidi="cy"/>
        </w:rPr>
        <w:t>.</w:t>
      </w:r>
    </w:p>
    <w:p w14:paraId="262F1B7C" w14:textId="1D10A438" w:rsidR="004C5B56" w:rsidRDefault="00543BF9" w:rsidP="006814A3">
      <w:pPr>
        <w:rPr>
          <w:rFonts w:cs="Arial"/>
          <w:lang w:val="en"/>
        </w:rPr>
      </w:pPr>
      <w:r>
        <w:rPr>
          <w:rFonts w:cs="Arial"/>
          <w:lang w:bidi="cy"/>
        </w:rPr>
        <w:t xml:space="preserve">I ddatgan collfarn droseddol sydd heb ddarfod, dylid anfon gwybodaeth, fel yn ôl y manylion isod, i'r </w:t>
      </w:r>
      <w:r>
        <w:rPr>
          <w:rFonts w:cs="Arial"/>
          <w:b/>
          <w:lang w:bidi="cy"/>
        </w:rPr>
        <w:t>Tîm Cefnogi Derbyn Myfyrwyr</w:t>
      </w:r>
      <w:r>
        <w:rPr>
          <w:rFonts w:cs="Arial"/>
          <w:lang w:bidi="cy"/>
        </w:rPr>
        <w:t xml:space="preserve"> yn </w:t>
      </w:r>
      <w:hyperlink r:id="rId19" w:history="1">
        <w:r w:rsidR="005A3267" w:rsidRPr="00542364">
          <w:rPr>
            <w:rStyle w:val="Hyperlink"/>
            <w:rFonts w:cs="Arial"/>
            <w:lang w:bidi="cy"/>
          </w:rPr>
          <w:t>admissions-advice@caerdydd.ac.uk</w:t>
        </w:r>
      </w:hyperlink>
      <w:r>
        <w:rPr>
          <w:rFonts w:cs="Arial"/>
          <w:lang w:bidi="cy"/>
        </w:rPr>
        <w:t>. Yn yr ohebiaeth hon, bydd angen i chi roi'r canlynol:</w:t>
      </w:r>
    </w:p>
    <w:p w14:paraId="2399C3DC" w14:textId="77777777" w:rsidR="004C5B56" w:rsidRDefault="004C5B56" w:rsidP="004C5B56">
      <w:pPr>
        <w:pStyle w:val="ListParagraph"/>
        <w:numPr>
          <w:ilvl w:val="0"/>
          <w:numId w:val="13"/>
        </w:numPr>
        <w:rPr>
          <w:rFonts w:cs="Arial"/>
          <w:lang w:val="en"/>
        </w:rPr>
      </w:pPr>
      <w:r>
        <w:rPr>
          <w:rFonts w:cs="Arial"/>
          <w:lang w:bidi="cy"/>
        </w:rPr>
        <w:t>Eich enw llawn</w:t>
      </w:r>
    </w:p>
    <w:p w14:paraId="1BE0714B" w14:textId="77777777" w:rsidR="004C5B56" w:rsidRDefault="004C5B56" w:rsidP="004C5B56">
      <w:pPr>
        <w:pStyle w:val="ListParagraph"/>
        <w:numPr>
          <w:ilvl w:val="0"/>
          <w:numId w:val="13"/>
        </w:numPr>
        <w:rPr>
          <w:rFonts w:cs="Arial"/>
          <w:lang w:val="en"/>
        </w:rPr>
      </w:pPr>
      <w:r>
        <w:rPr>
          <w:rFonts w:cs="Arial"/>
          <w:lang w:bidi="cy"/>
        </w:rPr>
        <w:lastRenderedPageBreak/>
        <w:t>Eich rhaglen astudio</w:t>
      </w:r>
    </w:p>
    <w:p w14:paraId="41414051" w14:textId="0A9266E5" w:rsidR="004C5B56" w:rsidRDefault="00405D2F" w:rsidP="004C5B56">
      <w:pPr>
        <w:pStyle w:val="ListParagraph"/>
        <w:numPr>
          <w:ilvl w:val="0"/>
          <w:numId w:val="13"/>
        </w:numPr>
        <w:rPr>
          <w:rFonts w:cs="Arial"/>
          <w:lang w:val="en"/>
        </w:rPr>
      </w:pPr>
      <w:r>
        <w:rPr>
          <w:rFonts w:cs="Arial"/>
          <w:lang w:bidi="cy"/>
        </w:rPr>
        <w:t xml:space="preserve">Eich Rhif Personol gydag UCAS, neu Rif Myfyriwr Prifysgol Caerdydd (bydd hwn ar eich llythyr cynnig) </w:t>
      </w:r>
    </w:p>
    <w:p w14:paraId="2613FA80" w14:textId="1D97474D" w:rsidR="004C5B56" w:rsidRDefault="004C5B56" w:rsidP="004C5B56">
      <w:pPr>
        <w:pStyle w:val="ListParagraph"/>
        <w:numPr>
          <w:ilvl w:val="0"/>
          <w:numId w:val="13"/>
        </w:numPr>
        <w:rPr>
          <w:rFonts w:cs="Arial"/>
          <w:lang w:val="en"/>
        </w:rPr>
      </w:pPr>
      <w:r>
        <w:rPr>
          <w:rFonts w:cs="Arial"/>
          <w:lang w:bidi="cy"/>
        </w:rPr>
        <w:t xml:space="preserve">Manylion pob collfarn berthnasol sydd heb ddarfod fel sy'n briodol (yn unol â gofynion y rhaglen y gwnaed cais amdani), gan gynnwys unrhyw gyfyngiadau a/neu amodau trwydded. </w:t>
      </w:r>
    </w:p>
    <w:p w14:paraId="5F48861B" w14:textId="4FE9566E" w:rsidR="004C5B56" w:rsidRDefault="004C5B56" w:rsidP="004C5B56">
      <w:pPr>
        <w:pStyle w:val="ListParagraph"/>
        <w:numPr>
          <w:ilvl w:val="0"/>
          <w:numId w:val="13"/>
        </w:numPr>
        <w:rPr>
          <w:rFonts w:cs="Arial"/>
          <w:lang w:val="en"/>
        </w:rPr>
      </w:pPr>
      <w:r>
        <w:rPr>
          <w:rFonts w:cs="Arial"/>
          <w:lang w:bidi="cy"/>
        </w:rPr>
        <w:t>Bydd unrhyw wybodaeth arall y mae'r ymgeisydd am ei rhoi (</w:t>
      </w:r>
      <w:hyperlink w:anchor="Panelfactors" w:history="1">
        <w:r w:rsidR="009F5FF5" w:rsidRPr="00BA6990">
          <w:rPr>
            <w:rStyle w:val="Hyperlink"/>
            <w:rFonts w:cs="Arial"/>
            <w:lang w:bidi="cy"/>
          </w:rPr>
          <w:t>gweler isod</w:t>
        </w:r>
      </w:hyperlink>
      <w:r>
        <w:rPr>
          <w:rFonts w:cs="Arial"/>
          <w:lang w:bidi="cy"/>
        </w:rPr>
        <w:t xml:space="preserve"> o ran y wybodaeth y bydd y Panel Adolygu Derbyniadau yn ei hystyried).</w:t>
      </w:r>
    </w:p>
    <w:p w14:paraId="4B897B5D" w14:textId="2D821D02" w:rsidR="001B1FA2" w:rsidRPr="001B1FA2" w:rsidRDefault="00BA6990" w:rsidP="001B1FA2">
      <w:pPr>
        <w:rPr>
          <w:rFonts w:cs="Arial"/>
          <w:lang w:val="en"/>
        </w:rPr>
      </w:pPr>
      <w:r>
        <w:rPr>
          <w:rFonts w:cs="Arial"/>
          <w:lang w:bidi="cy"/>
        </w:rPr>
        <w:t xml:space="preserve">Ni fydd manylion personol (fel eich enw) yn cael eu rhannu â'r Panel Adolygu Derbyniadau (a elwir y Panel o hyn ymlaen) oni bai bod hynny'n angenrheidiol, ond mae eu hangen at ddibenion gweinyddol er mwyn gallu nodi cais a chysylltu ag ef. </w:t>
      </w:r>
    </w:p>
    <w:p w14:paraId="4E79F257" w14:textId="15189236" w:rsidR="00AE52EE" w:rsidRPr="004C5B56" w:rsidRDefault="00666AA7" w:rsidP="004C5B56">
      <w:pPr>
        <w:rPr>
          <w:rFonts w:cs="Arial"/>
          <w:lang w:val="en"/>
        </w:rPr>
      </w:pPr>
      <w:r w:rsidRPr="004C5B56">
        <w:rPr>
          <w:rFonts w:cs="Arial"/>
          <w:lang w:bidi="cy"/>
        </w:rPr>
        <w:t xml:space="preserve">Caiff y wybodaeth hon ei thrin yn gyfrinachol ond os hoffech siarad â rhywun yn y Brifysgol cyn ei rhoi, gallwch wneud hynny drwy ffonio 029 2087 9999 (gofynnwch am gael siarad â'r </w:t>
      </w:r>
      <w:r w:rsidRPr="004C5B56">
        <w:rPr>
          <w:rFonts w:cs="Arial"/>
          <w:b/>
          <w:lang w:bidi="cy"/>
        </w:rPr>
        <w:t>Tîm Cefnogi Derbyn Myfyrwyr</w:t>
      </w:r>
      <w:r w:rsidRPr="004C5B56">
        <w:rPr>
          <w:rFonts w:cs="Arial"/>
          <w:lang w:bidi="cy"/>
        </w:rPr>
        <w:t>).</w:t>
      </w:r>
      <w:r w:rsidRPr="004C5B56">
        <w:rPr>
          <w:rFonts w:cs="Arial"/>
          <w:lang w:bidi="cy"/>
        </w:rPr>
        <w:br/>
      </w:r>
      <w:r w:rsidRPr="004C5B56">
        <w:rPr>
          <w:rFonts w:cs="Arial"/>
          <w:lang w:bidi="cy"/>
        </w:rPr>
        <w:br/>
        <w:t xml:space="preserve">Bydd y panel yn adolygu unrhyw wybodaeth a ddatganir. Rôl y Panel yw pennu a fyddai'r ymgeisydd (ar sail y wybodaeth a roddwyd) yn gallu cwblhau ei (h)astudiaethau ym Mhrifysgol Caerdydd yn llwyddiannus a/neu bennu a all y Brifysgol </w:t>
      </w:r>
      <w:hyperlink r:id="rId20" w:history="1">
        <w:r w:rsidR="009511FD" w:rsidRPr="00A10382">
          <w:rPr>
            <w:rStyle w:val="Hyperlink"/>
            <w:rFonts w:cs="Arial"/>
            <w:lang w:bidi="cy"/>
          </w:rPr>
          <w:t>ymgymryd â'i dyletswyddau'n foddhaol</w:t>
        </w:r>
      </w:hyperlink>
      <w:r w:rsidRPr="004C5B56">
        <w:rPr>
          <w:rFonts w:cs="Arial"/>
          <w:lang w:bidi="cy"/>
        </w:rPr>
        <w:t xml:space="preserve"> wrth dderbyn yr ymgeisydd i'r Brifysgol. Gall hefyd ystyried a gwneud argymhellion o ran agweddau eraill o ymuno â'r Brifysgol, er enghraifft, a fyddai hawl gan ymgeisydd fyw yn llety'r Brifysgol (lle'n briodol).</w:t>
      </w:r>
    </w:p>
    <w:p w14:paraId="3D8B0D00" w14:textId="33F2998E" w:rsidR="006814A3" w:rsidRDefault="00AE52EE" w:rsidP="006814A3">
      <w:pPr>
        <w:rPr>
          <w:rFonts w:cs="Arial"/>
          <w:lang w:val="en"/>
        </w:rPr>
      </w:pPr>
      <w:r>
        <w:rPr>
          <w:rFonts w:cs="Arial"/>
          <w:lang w:bidi="cy"/>
        </w:rPr>
        <w:t>Caiff cais ei gyfeirio at y Panel dim ond os yw ymgeisydd yn bodloni'r gofynion academaidd (gan gynnwys safonau Cymraeg a Saesneg) ar gyfer cael cynnig lle ar raglen (h.y. mae wedi cael y cymwysterau priodol neu'n gweithio tuag atynt ar hyn o bryd).</w:t>
      </w:r>
      <w:r>
        <w:rPr>
          <w:rFonts w:cs="Arial"/>
          <w:lang w:bidi="cy"/>
        </w:rPr>
        <w:br/>
      </w:r>
      <w:r>
        <w:rPr>
          <w:rFonts w:cs="Arial"/>
          <w:b/>
          <w:lang w:bidi="cy"/>
        </w:rPr>
        <w:br/>
        <w:t>Pan mae cais yn cael ei gyfeirio at y Panel, cymerir y camau canlynol:</w:t>
      </w:r>
    </w:p>
    <w:p w14:paraId="047D2D16" w14:textId="739B5201" w:rsidR="006814A3" w:rsidRPr="006814A3" w:rsidRDefault="006814A3" w:rsidP="006814A3">
      <w:pPr>
        <w:pStyle w:val="ListParagraph"/>
        <w:numPr>
          <w:ilvl w:val="0"/>
          <w:numId w:val="7"/>
        </w:numPr>
        <w:rPr>
          <w:rFonts w:cs="Arial"/>
          <w:b/>
          <w:lang w:val="en"/>
        </w:rPr>
      </w:pPr>
      <w:r>
        <w:rPr>
          <w:rFonts w:cs="Arial"/>
          <w:lang w:bidi="cy"/>
        </w:rPr>
        <w:t>Caiff yr ymgeisydd wybod yn ysgrifenedig (drwy ebost, fel arfer) bod ei (h)achos yn cael ei gyfeirio at y Panel, a'i (g)wahodd i'r cyfarfod (does dim rhaid bod yno) ac i gyflwyno unrhyw wybodaeth bellach.</w:t>
      </w:r>
      <w:r>
        <w:rPr>
          <w:rFonts w:cs="Arial"/>
          <w:lang w:bidi="cy"/>
        </w:rPr>
        <w:br/>
      </w:r>
    </w:p>
    <w:p w14:paraId="6435C0F4" w14:textId="318D9E62" w:rsidR="00FD0FA3" w:rsidRPr="00FD0FA3" w:rsidRDefault="00460618" w:rsidP="006814A3">
      <w:pPr>
        <w:pStyle w:val="ListParagraph"/>
        <w:numPr>
          <w:ilvl w:val="0"/>
          <w:numId w:val="7"/>
        </w:numPr>
        <w:rPr>
          <w:rFonts w:cs="Arial"/>
          <w:b/>
          <w:lang w:val="en"/>
        </w:rPr>
      </w:pPr>
      <w:r>
        <w:rPr>
          <w:rFonts w:cs="Arial"/>
          <w:lang w:bidi="cy"/>
        </w:rPr>
        <w:t>Bydd y canlynol yn aelodau o'r panel:</w:t>
      </w:r>
      <w:r>
        <w:rPr>
          <w:rFonts w:cs="Arial"/>
          <w:lang w:bidi="cy"/>
        </w:rPr>
        <w:br/>
      </w:r>
    </w:p>
    <w:p w14:paraId="58C7AF39" w14:textId="77777777" w:rsidR="00FD0FA3" w:rsidRPr="00FD0FA3" w:rsidRDefault="00FD0FA3" w:rsidP="00FD0FA3">
      <w:pPr>
        <w:pStyle w:val="ListParagraph"/>
        <w:numPr>
          <w:ilvl w:val="0"/>
          <w:numId w:val="8"/>
        </w:numPr>
        <w:rPr>
          <w:rFonts w:cs="Arial"/>
          <w:b/>
          <w:lang w:val="en"/>
        </w:rPr>
      </w:pPr>
      <w:r>
        <w:rPr>
          <w:rFonts w:cs="Arial"/>
          <w:lang w:bidi="cy"/>
        </w:rPr>
        <w:t>Rhag Is-ganghellor (Profiad Myfyrwyr a Safonau Academaidd) – Cadeirydd*;</w:t>
      </w:r>
    </w:p>
    <w:p w14:paraId="455C9D9C" w14:textId="28676CF6" w:rsidR="00FD0FA3" w:rsidRPr="00FD0FA3" w:rsidRDefault="00FD0FA3" w:rsidP="00FD0FA3">
      <w:pPr>
        <w:pStyle w:val="ListParagraph"/>
        <w:numPr>
          <w:ilvl w:val="0"/>
          <w:numId w:val="8"/>
        </w:numPr>
        <w:rPr>
          <w:rFonts w:cs="Arial"/>
          <w:b/>
          <w:lang w:val="en"/>
        </w:rPr>
      </w:pPr>
      <w:r>
        <w:rPr>
          <w:rFonts w:cs="Arial"/>
          <w:lang w:bidi="cy"/>
        </w:rPr>
        <w:t>Aelod(au) o'r Ysgol(ion) a/neu Goleg(au) Academaidd sy'n gyfrifol am y rhaglen astudio;</w:t>
      </w:r>
    </w:p>
    <w:p w14:paraId="32BC3995" w14:textId="79F9DDF2" w:rsidR="00FD0FA3" w:rsidRPr="00FD0FA3" w:rsidRDefault="00FD0FA3" w:rsidP="00FD0FA3">
      <w:pPr>
        <w:pStyle w:val="ListParagraph"/>
        <w:numPr>
          <w:ilvl w:val="0"/>
          <w:numId w:val="8"/>
        </w:numPr>
        <w:rPr>
          <w:rFonts w:cs="Arial"/>
          <w:b/>
          <w:lang w:val="en"/>
        </w:rPr>
      </w:pPr>
      <w:r>
        <w:rPr>
          <w:rFonts w:cs="Arial"/>
          <w:lang w:bidi="cy"/>
        </w:rPr>
        <w:t>Pennaeth Derbyn Myfyrwyr;</w:t>
      </w:r>
    </w:p>
    <w:p w14:paraId="4F3E1901" w14:textId="6946EEC8" w:rsidR="00FD0FA3" w:rsidRPr="00FD0FA3" w:rsidRDefault="00FD0FA3" w:rsidP="00FD0FA3">
      <w:pPr>
        <w:pStyle w:val="ListParagraph"/>
        <w:numPr>
          <w:ilvl w:val="0"/>
          <w:numId w:val="8"/>
        </w:numPr>
        <w:rPr>
          <w:rFonts w:cs="Arial"/>
          <w:b/>
          <w:lang w:val="en"/>
        </w:rPr>
      </w:pPr>
      <w:r>
        <w:rPr>
          <w:rFonts w:cs="Arial"/>
          <w:lang w:bidi="cy"/>
        </w:rPr>
        <w:t>Aelod o Wasanaethau Cefnogi a Lles Myfyrwyr;</w:t>
      </w:r>
    </w:p>
    <w:p w14:paraId="2003578C" w14:textId="77777777" w:rsidR="00FD0FA3" w:rsidRPr="00FD0FA3" w:rsidRDefault="00FD0FA3" w:rsidP="00FD0FA3">
      <w:pPr>
        <w:pStyle w:val="ListParagraph"/>
        <w:numPr>
          <w:ilvl w:val="0"/>
          <w:numId w:val="8"/>
        </w:numPr>
        <w:rPr>
          <w:rFonts w:cs="Arial"/>
          <w:b/>
          <w:lang w:val="en"/>
        </w:rPr>
      </w:pPr>
      <w:r>
        <w:rPr>
          <w:rFonts w:cs="Arial"/>
          <w:lang w:bidi="cy"/>
        </w:rPr>
        <w:t>Aelod o Achosion Myfyrwyr;</w:t>
      </w:r>
    </w:p>
    <w:p w14:paraId="67D84D33" w14:textId="11272F95" w:rsidR="0065271A" w:rsidRPr="0065271A" w:rsidRDefault="00FD0FA3" w:rsidP="0065271A">
      <w:pPr>
        <w:pStyle w:val="ListParagraph"/>
        <w:numPr>
          <w:ilvl w:val="0"/>
          <w:numId w:val="8"/>
        </w:numPr>
        <w:rPr>
          <w:rFonts w:cs="Arial"/>
          <w:b/>
          <w:lang w:val="en"/>
        </w:rPr>
      </w:pPr>
      <w:r>
        <w:rPr>
          <w:rFonts w:cs="Arial"/>
          <w:lang w:bidi="cy"/>
        </w:rPr>
        <w:t>Pennaeth Preswylfeydd y Brifysgol (neu enwebai), lle'n briodol</w:t>
      </w:r>
    </w:p>
    <w:p w14:paraId="175B65F7" w14:textId="793B07EB" w:rsidR="0065271A" w:rsidRPr="0065271A" w:rsidRDefault="0065271A" w:rsidP="0065271A">
      <w:pPr>
        <w:pStyle w:val="ListParagraph"/>
        <w:numPr>
          <w:ilvl w:val="0"/>
          <w:numId w:val="8"/>
        </w:numPr>
        <w:rPr>
          <w:rFonts w:cs="Arial"/>
          <w:b/>
          <w:lang w:val="en"/>
        </w:rPr>
      </w:pPr>
      <w:r>
        <w:rPr>
          <w:rFonts w:cs="Arial"/>
          <w:lang w:bidi="cy"/>
        </w:rPr>
        <w:t>Cydlynwyr a/neu ddarparwyr lleoliad, lle'n briodol</w:t>
      </w:r>
    </w:p>
    <w:p w14:paraId="5526DFB7" w14:textId="77777777" w:rsidR="0065271A" w:rsidRDefault="0065271A" w:rsidP="0065271A">
      <w:pPr>
        <w:ind w:left="720"/>
        <w:rPr>
          <w:rFonts w:cs="Arial"/>
        </w:rPr>
      </w:pPr>
      <w:r w:rsidRPr="0065271A">
        <w:rPr>
          <w:rFonts w:cs="Arial"/>
          <w:lang w:bidi="cy"/>
        </w:rPr>
        <w:t>* Os na fydd y Rhag Is-ganghellor (</w:t>
      </w:r>
      <w:hyperlink r:id="rId21" w:history="1">
        <w:r w:rsidRPr="0065271A">
          <w:rPr>
            <w:rStyle w:val="profile-title-prefix"/>
            <w:rFonts w:cs="Arial"/>
            <w:lang w:bidi="cy"/>
          </w:rPr>
          <w:t>Profiad Myfyrwyr a Safonau Academaidd</w:t>
        </w:r>
      </w:hyperlink>
      <w:r w:rsidRPr="0065271A">
        <w:rPr>
          <w:rFonts w:cs="Arial"/>
          <w:lang w:bidi="cy"/>
        </w:rPr>
        <w:t>) yn gallu mynd, caiff y Panel ei gadeirio gan uwch aelod arall o'r Brifysgol wedi'i nominyddu gan y Rhag Is-ganghellor yn ei (h)absenoldeb.</w:t>
      </w:r>
    </w:p>
    <w:p w14:paraId="65547D48" w14:textId="2F1392C3" w:rsidR="0065271A" w:rsidRDefault="0065271A" w:rsidP="0065271A">
      <w:pPr>
        <w:ind w:left="720" w:hanging="720"/>
        <w:rPr>
          <w:rFonts w:cs="Arial"/>
        </w:rPr>
      </w:pPr>
      <w:r>
        <w:rPr>
          <w:rFonts w:cs="Arial"/>
          <w:lang w:bidi="cy"/>
        </w:rPr>
        <w:t>3.</w:t>
      </w:r>
      <w:r>
        <w:rPr>
          <w:rFonts w:cs="Arial"/>
          <w:lang w:bidi="cy"/>
        </w:rPr>
        <w:tab/>
        <w:t>Bydd gan y Panel rwydd hynt i wahodd aelodau eraill o'r Brifysgol i ymuno â'r Panel mewn swyddogaeth ymgynghorol, lle bo hynny'n briodol.</w:t>
      </w:r>
    </w:p>
    <w:p w14:paraId="60A82478" w14:textId="587B8180" w:rsidR="0065271A" w:rsidRDefault="0065271A" w:rsidP="0065271A">
      <w:pPr>
        <w:ind w:left="720" w:hanging="720"/>
        <w:rPr>
          <w:rFonts w:cs="Arial"/>
        </w:rPr>
      </w:pPr>
      <w:r>
        <w:rPr>
          <w:rFonts w:cs="Arial"/>
          <w:lang w:bidi="cy"/>
        </w:rPr>
        <w:lastRenderedPageBreak/>
        <w:t>4.</w:t>
      </w:r>
      <w:r>
        <w:rPr>
          <w:rFonts w:cs="Arial"/>
          <w:lang w:bidi="cy"/>
        </w:rPr>
        <w:tab/>
        <w:t>Gall y Panel ofyn am gyngor cyfreithiol neu arbenigol ychwanegol.</w:t>
      </w:r>
    </w:p>
    <w:p w14:paraId="52CFB511" w14:textId="30B627D8" w:rsidR="0065271A" w:rsidRDefault="0065271A" w:rsidP="0065271A">
      <w:pPr>
        <w:ind w:left="720" w:hanging="720"/>
        <w:rPr>
          <w:rFonts w:cs="Arial"/>
        </w:rPr>
      </w:pPr>
      <w:r>
        <w:rPr>
          <w:rFonts w:cs="Arial"/>
          <w:lang w:bidi="cy"/>
        </w:rPr>
        <w:t>5.</w:t>
      </w:r>
      <w:r>
        <w:rPr>
          <w:rFonts w:cs="Arial"/>
          <w:lang w:bidi="cy"/>
        </w:rPr>
        <w:tab/>
        <w:t>Y Swyddfa Dderbyn fydd yn gwasanaethu'r Panel.</w:t>
      </w:r>
    </w:p>
    <w:p w14:paraId="57234F13" w14:textId="3B0089B7" w:rsidR="0065271A" w:rsidRDefault="0065271A" w:rsidP="0065271A">
      <w:pPr>
        <w:ind w:left="720" w:hanging="720"/>
        <w:rPr>
          <w:rFonts w:cs="Arial"/>
        </w:rPr>
      </w:pPr>
      <w:r>
        <w:rPr>
          <w:rFonts w:cs="Arial"/>
          <w:lang w:bidi="cy"/>
        </w:rPr>
        <w:t>6.</w:t>
      </w:r>
      <w:r>
        <w:rPr>
          <w:rFonts w:cs="Arial"/>
          <w:lang w:bidi="cy"/>
        </w:rPr>
        <w:tab/>
      </w:r>
      <w:bookmarkStart w:id="9" w:name="Panelfactors"/>
      <w:r>
        <w:rPr>
          <w:rFonts w:cs="Arial"/>
          <w:lang w:bidi="cy"/>
        </w:rPr>
        <w:t>Mae'r canlynol ymhlith y ffactorau gall y Panel eu dwyn i ystyriaeth:</w:t>
      </w:r>
    </w:p>
    <w:p w14:paraId="552E2B46" w14:textId="2A237E59" w:rsidR="00331077" w:rsidRDefault="00331077" w:rsidP="00331077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  <w:lang w:bidi="cy"/>
        </w:rPr>
        <w:t>Gwybodaeth am astudio hyd yn hyn.</w:t>
      </w:r>
    </w:p>
    <w:p w14:paraId="2EB2E8AF" w14:textId="38CC119C" w:rsidR="00966E5B" w:rsidRDefault="00966E5B" w:rsidP="00331077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  <w:lang w:bidi="cy"/>
        </w:rPr>
        <w:t xml:space="preserve">Natur y drosedd a pha mor berthnasol yw i'r rhaglen </w:t>
      </w:r>
    </w:p>
    <w:p w14:paraId="07CC5AB4" w14:textId="77D4EA0C" w:rsidR="00966E5B" w:rsidRDefault="00966E5B" w:rsidP="00331077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  <w:lang w:bidi="cy"/>
        </w:rPr>
        <w:t>Dyddiad y drosedd/troseddau</w:t>
      </w:r>
    </w:p>
    <w:p w14:paraId="3E23D348" w14:textId="69E5452A" w:rsidR="00966E5B" w:rsidRDefault="00966E5B" w:rsidP="00331077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  <w:lang w:bidi="cy"/>
        </w:rPr>
        <w:t>Unrhyw batrwm o droseddu eto</w:t>
      </w:r>
    </w:p>
    <w:p w14:paraId="3404F1D5" w14:textId="77777777" w:rsidR="00331077" w:rsidRDefault="00331077" w:rsidP="00331077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  <w:lang w:bidi="cy"/>
        </w:rPr>
        <w:t>A yw amgylchiadau'r ymgeisydd wedi newid ers y drosedd/troseddau.</w:t>
      </w:r>
    </w:p>
    <w:p w14:paraId="01493D28" w14:textId="2B5785FF" w:rsidR="007F3940" w:rsidRDefault="00962046" w:rsidP="007F3940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  <w:lang w:bidi="cy"/>
        </w:rPr>
        <w:t xml:space="preserve">Argymhellion a chyngor gan y Gwasanaeth Cyfiawnder Troseddol (y Gwasanaeth Prawf, fel arfer). </w:t>
      </w:r>
    </w:p>
    <w:p w14:paraId="1CE9FFD9" w14:textId="0FAFF1D6" w:rsidR="00295100" w:rsidRDefault="00295100" w:rsidP="007F3940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  <w:lang w:bidi="cy"/>
        </w:rPr>
        <w:t>Gwybodaeth o ran unrhyw amgylchiadau lliniarol ynghylch y drosedd/troseddau.</w:t>
      </w:r>
    </w:p>
    <w:p w14:paraId="77953CA3" w14:textId="739FA9F1" w:rsidR="0065271A" w:rsidRDefault="0065271A" w:rsidP="007F3940">
      <w:pPr>
        <w:pStyle w:val="ListParagraph"/>
        <w:numPr>
          <w:ilvl w:val="0"/>
          <w:numId w:val="9"/>
        </w:numPr>
        <w:rPr>
          <w:rFonts w:cs="Arial"/>
        </w:rPr>
      </w:pPr>
      <w:r w:rsidRPr="007F3940">
        <w:rPr>
          <w:rFonts w:cs="Arial"/>
          <w:lang w:bidi="cy"/>
        </w:rPr>
        <w:t>Gallu'r ymgeisydd i gwblhau'r rhaglen astudio arfaethedig ar sail unrhyw gyfyngiadau a/neu ofynion (ar sail tystiolaeth a roddir gan y Gwasanaeth Cyfiawnder Troseddol). Yn rhan o'r ystyriaeth hon, bydd y Panel yn ystyried unrhyw addasiadau y gellir eu gwneud i hwyluso'r astudiaeth.</w:t>
      </w:r>
    </w:p>
    <w:p w14:paraId="5109BF29" w14:textId="546AAC3D" w:rsidR="007F3940" w:rsidRDefault="007F3940" w:rsidP="007F3940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  <w:lang w:bidi="cy"/>
        </w:rPr>
        <w:t>Lle bo'n briodol, y gallu i wneud unrhyw addasiadau mewn pryd ar gyfer dyddiad dechrau arfaethedig y rhaglen.</w:t>
      </w:r>
    </w:p>
    <w:p w14:paraId="67C410F4" w14:textId="65A167D2" w:rsidR="00453BF5" w:rsidRPr="009511FD" w:rsidRDefault="00962046" w:rsidP="009511FD">
      <w:pPr>
        <w:pStyle w:val="ListParagraph"/>
        <w:numPr>
          <w:ilvl w:val="0"/>
          <w:numId w:val="9"/>
        </w:numPr>
        <w:rPr>
          <w:rFonts w:cs="Arial"/>
        </w:rPr>
      </w:pPr>
      <w:r w:rsidRPr="00962046">
        <w:rPr>
          <w:rFonts w:cs="Arial"/>
          <w:lang w:bidi="cy"/>
        </w:rPr>
        <w:t>Lle bo'n briodol, gallu'r ymgeisydd i gael caniatâd i fyw ym mhreswylfeydd y Brifysgol ar sail unrhyw gyfyngiadau neu ofynion.</w:t>
      </w:r>
    </w:p>
    <w:bookmarkEnd w:id="9"/>
    <w:p w14:paraId="7E8BC799" w14:textId="30930F4F" w:rsidR="00A71962" w:rsidRDefault="009511FD" w:rsidP="00453BF5">
      <w:pPr>
        <w:ind w:left="720" w:hanging="720"/>
        <w:rPr>
          <w:rFonts w:cs="Arial"/>
        </w:rPr>
      </w:pPr>
      <w:r>
        <w:rPr>
          <w:rFonts w:cs="Arial"/>
          <w:lang w:bidi="cy"/>
        </w:rPr>
        <w:t>7.</w:t>
      </w:r>
      <w:r>
        <w:rPr>
          <w:rFonts w:cs="Arial"/>
          <w:lang w:bidi="cy"/>
        </w:rPr>
        <w:tab/>
        <w:t>Canlyniad cyfarfod y Panel fydd:</w:t>
      </w:r>
    </w:p>
    <w:p w14:paraId="783FFE4E" w14:textId="5CA14244" w:rsidR="00356998" w:rsidRPr="00356998" w:rsidRDefault="00234F2D" w:rsidP="00356998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  <w:lang w:bidi="cy"/>
        </w:rPr>
        <w:t>cadarnhau bod y cynnig ar gael o hyd yn ôl yr hyn a wnaed i'r ymgeisydd;</w:t>
      </w:r>
    </w:p>
    <w:p w14:paraId="23D5393A" w14:textId="6433CDED" w:rsidR="00A71962" w:rsidRDefault="00D151C9" w:rsidP="00356998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  <w:lang w:bidi="cy"/>
        </w:rPr>
        <w:t>cadarnhau addasiad i gynnig o le i'r ymgeisydd. Gallai hynny gynnwys amodau a/neu addasiadau pellach i raglen astudio (gan gynnwys y cyfle i gynnig rhaglen arall neu ohirio dyddiad dechrau);</w:t>
      </w:r>
    </w:p>
    <w:p w14:paraId="1A0F254A" w14:textId="6868EB23" w:rsidR="00572015" w:rsidRPr="00356998" w:rsidRDefault="00572015" w:rsidP="00356998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  <w:lang w:bidi="cy"/>
        </w:rPr>
        <w:t>gofyn am wybodaeth/cyngor pellach gan yr ymgeisydd a/neu'r gwasanaethau priodol;</w:t>
      </w:r>
    </w:p>
    <w:p w14:paraId="4A4FFE85" w14:textId="1677F1E8" w:rsidR="00A71962" w:rsidRDefault="00D151C9" w:rsidP="00356998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  <w:lang w:bidi="cy"/>
        </w:rPr>
        <w:t>cadarnhau bod cynnig yn cael ei dynnu'n ôl neu bod lle'n dod i ben, gan gynnwys unrhyw fanylion ynghylch y penderfyniad hwnnw.</w:t>
      </w:r>
    </w:p>
    <w:p w14:paraId="791B2597" w14:textId="151D4C4C" w:rsidR="00572015" w:rsidRPr="00572015" w:rsidRDefault="00572015" w:rsidP="00572015">
      <w:pPr>
        <w:ind w:left="720"/>
        <w:rPr>
          <w:rFonts w:cs="Arial"/>
        </w:rPr>
      </w:pPr>
      <w:r>
        <w:rPr>
          <w:rFonts w:cs="Arial"/>
          <w:lang w:bidi="cy"/>
        </w:rPr>
        <w:t xml:space="preserve">Caiff ymgeiswyr wybod yn ysgrifenedig ymhen 5 diwrnod gwaith o gynnal y Panel Adolygu Derbyniadau am ganlyniad y cyfarfod, oni bai bod angen rhagor o wybodaeth/cyngor. Os oes angen rhagor o wybodaeth/cyngor, caiff yr ymgeisydd wybod hynny ynghyd â'r dyddiad tebygol o gael canlyniad, lle bo'n bosibl. </w:t>
      </w:r>
    </w:p>
    <w:p w14:paraId="63FBE9E8" w14:textId="4EAB0605" w:rsidR="0065271A" w:rsidRPr="00831FCC" w:rsidRDefault="00602D54" w:rsidP="00831FCC">
      <w:pPr>
        <w:pStyle w:val="ListParagraph"/>
        <w:numPr>
          <w:ilvl w:val="0"/>
          <w:numId w:val="17"/>
        </w:numPr>
        <w:rPr>
          <w:rFonts w:cs="Arial"/>
        </w:rPr>
      </w:pPr>
      <w:r w:rsidRPr="00831FCC">
        <w:rPr>
          <w:rFonts w:cs="Arial"/>
          <w:lang w:bidi="cy"/>
        </w:rPr>
        <w:t>Mae penderfyniad y panel yn derfynol. Does dim hawl i apelio yn erbyn penderfyniad y Panel heblaw am mewn amgylchiadau pan mae cyngor neu wybodaeth newydd nad oedd ar gael pan wnaed y penderfyniad yn cael ei rhoi gan barti perthnasol, neu y dangosir erbyn hyn bod y penderfyniad yn un afresymol.</w:t>
      </w:r>
    </w:p>
    <w:p w14:paraId="08497CFB" w14:textId="77777777" w:rsidR="00831FCC" w:rsidRPr="00831FCC" w:rsidRDefault="00831FCC" w:rsidP="00831FCC">
      <w:pPr>
        <w:pStyle w:val="ListParagraph"/>
        <w:rPr>
          <w:rFonts w:cs="Arial"/>
        </w:rPr>
      </w:pPr>
    </w:p>
    <w:p w14:paraId="612D190C" w14:textId="67BB54C1" w:rsidR="00285C1C" w:rsidRDefault="00285C1C" w:rsidP="00285C1C">
      <w:pPr>
        <w:pStyle w:val="Heading2"/>
        <w:rPr>
          <w:lang w:val="en"/>
        </w:rPr>
      </w:pPr>
      <w:r>
        <w:rPr>
          <w:lang w:bidi="cy"/>
        </w:rPr>
        <w:t>Gwybodaeth Ychwanegol</w:t>
      </w:r>
      <w:r>
        <w:rPr>
          <w:lang w:bidi="cy"/>
        </w:rPr>
        <w:br/>
      </w:r>
    </w:p>
    <w:p w14:paraId="7C2AE692" w14:textId="77777777" w:rsidR="003A4A92" w:rsidRDefault="00285C1C" w:rsidP="00285C1C">
      <w:pPr>
        <w:rPr>
          <w:lang w:val="en"/>
        </w:rPr>
      </w:pPr>
      <w:r>
        <w:rPr>
          <w:lang w:bidi="cy"/>
        </w:rPr>
        <w:t xml:space="preserve">Dylai ymgeiswyr fod yn ymwybodol y bydd ambell broffesiwn yn cynnal gwiriadau cofnodion troseddol wrth y cam mynediad, er enghraifft y Gyfraith a chyfrifeg, na fyddai wedi eich atal rhag gwneud y cwrs gradd ond allai effeithio ar eich opsiynau proffesiynol ar ôl cwblhau'r rhaglen astudio. Rydym yn awgrymu bod ymgeiswyr sydd eisiau astudio cyrsiau â golwg ar broffesiwn penodol yn </w:t>
      </w:r>
      <w:r>
        <w:rPr>
          <w:lang w:bidi="cy"/>
        </w:rPr>
        <w:lastRenderedPageBreak/>
        <w:t>cynnal ymchwil i'r gofynion proffesiynol, ac yn dwyn hynny i ystyriaeth wrth ystyried opsiynau a dewisiadau o ran gradd.</w:t>
      </w:r>
    </w:p>
    <w:p w14:paraId="1252B00B" w14:textId="32E6F9D7" w:rsidR="003E1369" w:rsidRPr="00E5761A" w:rsidRDefault="003A4A92" w:rsidP="00285C1C">
      <w:pPr>
        <w:rPr>
          <w:rFonts w:cs="Arial"/>
        </w:rPr>
      </w:pPr>
      <w:r>
        <w:rPr>
          <w:lang w:bidi="cy"/>
        </w:rPr>
        <w:t xml:space="preserve">Awgrymir yn gryf bod ymgeiswyr â chyfyngiadau o ran defnyddio cyfrifiaduron neu'r rhyngrwyd yn cysylltu â'r Brifysgol cyn cyflwyno cais. Disgwylir i bob myfyriwr ymgysylltu â'r Brifysgol ar lwyfannau ar-lein gan gynnwys ymrestru, dysgu canolog, mynediad i ddeunydd llyfrgell, cyflwyniadau cwrs a chyfathrebu'n gyffredinol. </w:t>
      </w:r>
      <w:r>
        <w:rPr>
          <w:lang w:bidi="cy"/>
        </w:rPr>
        <w:br/>
      </w:r>
      <w:r>
        <w:rPr>
          <w:lang w:bidi="cy"/>
        </w:rPr>
        <w:br/>
      </w:r>
      <w:r w:rsidR="00285C1C" w:rsidRPr="00BD2570">
        <w:rPr>
          <w:rFonts w:cs="Arial"/>
          <w:lang w:bidi="cy"/>
        </w:rPr>
        <w:t xml:space="preserve">Mae'r polisi hwn yn canolbwyntio ar y broses o wneud cais a derbyn myfyrwyr. Mae’n cydnabod y gallai fod angen gwybodaeth ar feysydd eraill yn y Brifysgol am euogfarnau troseddol yng nghyd-destun gwahanol wasanaethau a chyfleusterau, ac y bydd y polisi a'r broses ar gyfer myfyrwyr sy'n astudio yn y Brifysgol ar hyn o bryd yn amrywio. Dyma'r polisïau allai fod yn berthnasol: </w:t>
      </w:r>
      <w:r w:rsidR="00285C1C" w:rsidRPr="00BD2570">
        <w:rPr>
          <w:rFonts w:cs="Arial"/>
          <w:lang w:bidi="cy"/>
        </w:rPr>
        <w:br/>
      </w:r>
      <w:r w:rsidR="00285C1C" w:rsidRPr="00BD2570">
        <w:rPr>
          <w:rFonts w:cs="Arial"/>
          <w:lang w:bidi="cy"/>
        </w:rPr>
        <w:br/>
      </w:r>
      <w:hyperlink r:id="rId22" w:history="1">
        <w:r w:rsidR="00D77075" w:rsidRPr="00285C1C">
          <w:rPr>
            <w:rStyle w:val="Hyperlink"/>
            <w:rFonts w:cs="Arial"/>
            <w:lang w:bidi="cy"/>
          </w:rPr>
          <w:t>Rheoliadau Academaidd</w:t>
        </w:r>
      </w:hyperlink>
      <w:r w:rsidR="00D77075">
        <w:rPr>
          <w:rStyle w:val="Hyperlink"/>
          <w:rFonts w:cs="Arial"/>
          <w:lang w:bidi="cy"/>
        </w:rPr>
        <w:br/>
      </w:r>
      <w:r w:rsidR="00D77075">
        <w:rPr>
          <w:rStyle w:val="Hyperlink"/>
          <w:rFonts w:cs="Arial"/>
          <w:lang w:bidi="cy"/>
        </w:rPr>
        <w:br/>
      </w:r>
      <w:hyperlink r:id="rId23" w:history="1">
        <w:r w:rsidR="00D77075" w:rsidRPr="004D5E7A">
          <w:rPr>
            <w:rStyle w:val="Hyperlink"/>
            <w:lang w:bidi="cy"/>
          </w:rPr>
          <w:t>Polisi Pennu Addasrwydd Ymgeiswyr i Ymarfer a'u Cymhwysedd i Ddilyn Rhaglenni Astudio a Reoleiddir</w:t>
        </w:r>
      </w:hyperlink>
      <w:r w:rsidR="00D77075" w:rsidRPr="006814A3">
        <w:rPr>
          <w:rFonts w:cs="Arial"/>
          <w:lang w:bidi="cy"/>
        </w:rPr>
        <w:t>.</w:t>
      </w:r>
    </w:p>
    <w:p w14:paraId="773A84EC" w14:textId="77777777" w:rsidR="000F7499" w:rsidRPr="00E5761A" w:rsidRDefault="00436C04" w:rsidP="00285C1C">
      <w:pPr>
        <w:rPr>
          <w:rStyle w:val="Hyperlink"/>
          <w:rFonts w:cs="Arial"/>
        </w:rPr>
      </w:pPr>
      <w:hyperlink r:id="rId24" w:history="1">
        <w:r w:rsidR="003E1369" w:rsidRPr="003E1369">
          <w:rPr>
            <w:rStyle w:val="Hyperlink"/>
            <w:rFonts w:cs="Arial"/>
            <w:lang w:bidi="cy"/>
          </w:rPr>
          <w:t>Polisi Diogelu</w:t>
        </w:r>
      </w:hyperlink>
    </w:p>
    <w:p w14:paraId="5F36F55C" w14:textId="37049169" w:rsidR="00D77075" w:rsidRPr="00E5761A" w:rsidRDefault="000F7499" w:rsidP="00285C1C">
      <w:pPr>
        <w:rPr>
          <w:rFonts w:cs="Arial"/>
        </w:rPr>
      </w:pPr>
      <w:r>
        <w:rPr>
          <w:rFonts w:cs="Arial"/>
          <w:lang w:bidi="cy"/>
        </w:rPr>
        <w:t xml:space="preserve">I gael cyngor ac arweiniad ar y dewisiadau a'r gefnogaeth sydd ar gael ar eich cyfer, cysylltwch â ni ar bob cyfrif yn </w:t>
      </w:r>
      <w:hyperlink r:id="rId25" w:history="1">
        <w:r w:rsidRPr="00542364">
          <w:rPr>
            <w:rStyle w:val="Hyperlink"/>
            <w:rFonts w:cs="Arial"/>
            <w:lang w:bidi="cy"/>
          </w:rPr>
          <w:t>admissions-advice@caerdydd.ac.uk</w:t>
        </w:r>
      </w:hyperlink>
      <w:r>
        <w:rPr>
          <w:rFonts w:cs="Arial"/>
          <w:lang w:bidi="cy"/>
        </w:rPr>
        <w:t xml:space="preserve"> neu ffoniwch 029 2087 9999 a gofyn am y </w:t>
      </w:r>
      <w:r>
        <w:rPr>
          <w:rFonts w:cs="Arial"/>
          <w:b/>
          <w:lang w:bidi="cy"/>
        </w:rPr>
        <w:t>Tîm Cefnogi Derbyn Myfyrwyr</w:t>
      </w:r>
      <w:r>
        <w:rPr>
          <w:rFonts w:cs="Arial"/>
          <w:lang w:bidi="cy"/>
        </w:rPr>
        <w:t>.</w:t>
      </w:r>
      <w:r>
        <w:rPr>
          <w:rFonts w:cs="Arial"/>
          <w:lang w:bidi="cy"/>
        </w:rPr>
        <w:br/>
      </w:r>
      <w:r>
        <w:rPr>
          <w:rFonts w:cs="Arial"/>
          <w:lang w:bidi="cy"/>
        </w:rPr>
        <w:br/>
      </w:r>
    </w:p>
    <w:p w14:paraId="5D2FEAF2" w14:textId="00378845" w:rsidR="00285C1C" w:rsidRPr="00E5761A" w:rsidRDefault="00285C1C" w:rsidP="00285C1C"/>
    <w:p w14:paraId="4DB0BAE9" w14:textId="1A26CA69" w:rsidR="005E66EB" w:rsidRPr="00E5761A" w:rsidRDefault="006814A3" w:rsidP="00285C1C">
      <w:r w:rsidRPr="0065271A">
        <w:rPr>
          <w:lang w:bidi="cy"/>
        </w:rPr>
        <w:br/>
      </w:r>
    </w:p>
    <w:sectPr w:rsidR="005E66EB" w:rsidRPr="00E5761A" w:rsidSect="00715208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FDE7F" w14:textId="77777777" w:rsidR="00A84C9B" w:rsidRDefault="00A84C9B" w:rsidP="00C02B23">
      <w:pPr>
        <w:spacing w:after="0" w:line="240" w:lineRule="auto"/>
      </w:pPr>
      <w:r>
        <w:separator/>
      </w:r>
    </w:p>
  </w:endnote>
  <w:endnote w:type="continuationSeparator" w:id="0">
    <w:p w14:paraId="67BA46E8" w14:textId="77777777" w:rsidR="00A84C9B" w:rsidRDefault="00A84C9B" w:rsidP="00C0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134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78EB0" w14:textId="136B80D1" w:rsidR="003E23FB" w:rsidRDefault="003E23FB">
        <w:pPr>
          <w:pStyle w:val="Footer"/>
          <w:jc w:val="center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 w:rsidR="00436C04">
          <w:rPr>
            <w:noProof/>
            <w:lang w:bidi="cy"/>
          </w:rPr>
          <w:t>2</w:t>
        </w:r>
        <w:r>
          <w:rPr>
            <w:noProof/>
            <w:lang w:bidi="cy"/>
          </w:rPr>
          <w:fldChar w:fldCharType="end"/>
        </w:r>
      </w:p>
    </w:sdtContent>
  </w:sdt>
  <w:p w14:paraId="7DD170E5" w14:textId="4C3AAACE" w:rsidR="00970A06" w:rsidRDefault="00970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4D556" w14:textId="77777777" w:rsidR="00A84C9B" w:rsidRDefault="00A84C9B" w:rsidP="00C02B23">
      <w:pPr>
        <w:spacing w:after="0" w:line="240" w:lineRule="auto"/>
      </w:pPr>
      <w:r>
        <w:separator/>
      </w:r>
    </w:p>
  </w:footnote>
  <w:footnote w:type="continuationSeparator" w:id="0">
    <w:p w14:paraId="70FD81F8" w14:textId="77777777" w:rsidR="00A84C9B" w:rsidRDefault="00A84C9B" w:rsidP="00C0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2DFA7" w14:textId="302B1B6D" w:rsidR="00970A06" w:rsidRDefault="00436C04" w:rsidP="00715208">
    <w:pPr>
      <w:pStyle w:val="Header"/>
      <w:jc w:val="right"/>
    </w:pPr>
    <w:sdt>
      <w:sdtPr>
        <w:id w:val="-918566057"/>
        <w:docPartObj>
          <w:docPartGallery w:val="Watermarks"/>
          <w:docPartUnique/>
        </w:docPartObj>
      </w:sdtPr>
      <w:sdtEndPr/>
      <w:sdtContent>
        <w:r>
          <w:rPr>
            <w:noProof/>
            <w:lang w:bidi="cy"/>
          </w:rPr>
          <w:pict w14:anchorId="170C15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1C5"/>
    <w:multiLevelType w:val="hybridMultilevel"/>
    <w:tmpl w:val="B37660FE"/>
    <w:lvl w:ilvl="0" w:tplc="C4AEE62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67F3D"/>
    <w:multiLevelType w:val="hybridMultilevel"/>
    <w:tmpl w:val="5040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400F"/>
    <w:multiLevelType w:val="hybridMultilevel"/>
    <w:tmpl w:val="7DD8284E"/>
    <w:lvl w:ilvl="0" w:tplc="8AD81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1B0E"/>
    <w:multiLevelType w:val="hybridMultilevel"/>
    <w:tmpl w:val="04989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4E3"/>
    <w:multiLevelType w:val="hybridMultilevel"/>
    <w:tmpl w:val="D8BE7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2DE9"/>
    <w:multiLevelType w:val="hybridMultilevel"/>
    <w:tmpl w:val="7BE0B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5BDE"/>
    <w:multiLevelType w:val="hybridMultilevel"/>
    <w:tmpl w:val="5B44B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15205"/>
    <w:multiLevelType w:val="hybridMultilevel"/>
    <w:tmpl w:val="B68A686C"/>
    <w:lvl w:ilvl="0" w:tplc="8AD81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047FD"/>
    <w:multiLevelType w:val="hybridMultilevel"/>
    <w:tmpl w:val="141A91D2"/>
    <w:lvl w:ilvl="0" w:tplc="88D27A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F2F52"/>
    <w:multiLevelType w:val="hybridMultilevel"/>
    <w:tmpl w:val="39829452"/>
    <w:lvl w:ilvl="0" w:tplc="8AD81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B72FA"/>
    <w:multiLevelType w:val="hybridMultilevel"/>
    <w:tmpl w:val="56F8C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84A84"/>
    <w:multiLevelType w:val="hybridMultilevel"/>
    <w:tmpl w:val="CD98E1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12EB"/>
    <w:multiLevelType w:val="hybridMultilevel"/>
    <w:tmpl w:val="DED408B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C66F3E"/>
    <w:multiLevelType w:val="hybridMultilevel"/>
    <w:tmpl w:val="EB4C69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2B3650"/>
    <w:multiLevelType w:val="hybridMultilevel"/>
    <w:tmpl w:val="44ACEB72"/>
    <w:lvl w:ilvl="0" w:tplc="8AD81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F7E79"/>
    <w:multiLevelType w:val="hybridMultilevel"/>
    <w:tmpl w:val="CDFCFC36"/>
    <w:lvl w:ilvl="0" w:tplc="4836B8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D96FEF"/>
    <w:multiLevelType w:val="hybridMultilevel"/>
    <w:tmpl w:val="289C719A"/>
    <w:lvl w:ilvl="0" w:tplc="9594C47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10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47"/>
    <w:rsid w:val="0000108B"/>
    <w:rsid w:val="00001623"/>
    <w:rsid w:val="0000382F"/>
    <w:rsid w:val="00012AB8"/>
    <w:rsid w:val="00035C55"/>
    <w:rsid w:val="0003709C"/>
    <w:rsid w:val="00051A6D"/>
    <w:rsid w:val="0005358D"/>
    <w:rsid w:val="00094C20"/>
    <w:rsid w:val="000B1774"/>
    <w:rsid w:val="000D1B9B"/>
    <w:rsid w:val="000F7433"/>
    <w:rsid w:val="000F7499"/>
    <w:rsid w:val="00113DFC"/>
    <w:rsid w:val="00115F6A"/>
    <w:rsid w:val="00121344"/>
    <w:rsid w:val="00121A25"/>
    <w:rsid w:val="00151526"/>
    <w:rsid w:val="00154221"/>
    <w:rsid w:val="00160E35"/>
    <w:rsid w:val="0016760C"/>
    <w:rsid w:val="00176593"/>
    <w:rsid w:val="00181DEF"/>
    <w:rsid w:val="00197D4C"/>
    <w:rsid w:val="001B0139"/>
    <w:rsid w:val="001B1FA2"/>
    <w:rsid w:val="001C5882"/>
    <w:rsid w:val="001D11A2"/>
    <w:rsid w:val="001D5006"/>
    <w:rsid w:val="001E138D"/>
    <w:rsid w:val="001E1F10"/>
    <w:rsid w:val="001E6018"/>
    <w:rsid w:val="001F1C03"/>
    <w:rsid w:val="00203447"/>
    <w:rsid w:val="00211B75"/>
    <w:rsid w:val="00212441"/>
    <w:rsid w:val="00215935"/>
    <w:rsid w:val="002226A4"/>
    <w:rsid w:val="0022300F"/>
    <w:rsid w:val="00234CE4"/>
    <w:rsid w:val="00234F2D"/>
    <w:rsid w:val="002406BA"/>
    <w:rsid w:val="00247B94"/>
    <w:rsid w:val="00260D57"/>
    <w:rsid w:val="00260EEE"/>
    <w:rsid w:val="002664BF"/>
    <w:rsid w:val="00282AC0"/>
    <w:rsid w:val="00284159"/>
    <w:rsid w:val="0028558E"/>
    <w:rsid w:val="00285C1C"/>
    <w:rsid w:val="002946D7"/>
    <w:rsid w:val="00295100"/>
    <w:rsid w:val="002A44DD"/>
    <w:rsid w:val="002B6F5C"/>
    <w:rsid w:val="002C0727"/>
    <w:rsid w:val="002C0B89"/>
    <w:rsid w:val="002C451F"/>
    <w:rsid w:val="002E74CB"/>
    <w:rsid w:val="00303747"/>
    <w:rsid w:val="00303B23"/>
    <w:rsid w:val="0032175A"/>
    <w:rsid w:val="00321F11"/>
    <w:rsid w:val="00331077"/>
    <w:rsid w:val="0034656C"/>
    <w:rsid w:val="00346B24"/>
    <w:rsid w:val="003547AF"/>
    <w:rsid w:val="00356998"/>
    <w:rsid w:val="003626B5"/>
    <w:rsid w:val="00381600"/>
    <w:rsid w:val="00392159"/>
    <w:rsid w:val="003A4A92"/>
    <w:rsid w:val="003A589B"/>
    <w:rsid w:val="003A5FE2"/>
    <w:rsid w:val="003C1FED"/>
    <w:rsid w:val="003C5883"/>
    <w:rsid w:val="003E1369"/>
    <w:rsid w:val="003E23FB"/>
    <w:rsid w:val="003F4426"/>
    <w:rsid w:val="00405D2F"/>
    <w:rsid w:val="00432302"/>
    <w:rsid w:val="00433DD3"/>
    <w:rsid w:val="00436C04"/>
    <w:rsid w:val="00445F2D"/>
    <w:rsid w:val="00453BF5"/>
    <w:rsid w:val="00460618"/>
    <w:rsid w:val="00465282"/>
    <w:rsid w:val="00473088"/>
    <w:rsid w:val="004869B6"/>
    <w:rsid w:val="00491351"/>
    <w:rsid w:val="004A3AAD"/>
    <w:rsid w:val="004B3514"/>
    <w:rsid w:val="004C5B56"/>
    <w:rsid w:val="004D27EE"/>
    <w:rsid w:val="004D3CA3"/>
    <w:rsid w:val="004D43B6"/>
    <w:rsid w:val="004D5E7A"/>
    <w:rsid w:val="004D6A81"/>
    <w:rsid w:val="004D799D"/>
    <w:rsid w:val="004D7F9D"/>
    <w:rsid w:val="004E2370"/>
    <w:rsid w:val="004E4A22"/>
    <w:rsid w:val="004E7620"/>
    <w:rsid w:val="004F13B4"/>
    <w:rsid w:val="0053293F"/>
    <w:rsid w:val="00541498"/>
    <w:rsid w:val="00543BF9"/>
    <w:rsid w:val="0055471C"/>
    <w:rsid w:val="00562787"/>
    <w:rsid w:val="0056321F"/>
    <w:rsid w:val="00572015"/>
    <w:rsid w:val="0057385A"/>
    <w:rsid w:val="00596458"/>
    <w:rsid w:val="005A27AF"/>
    <w:rsid w:val="005A3267"/>
    <w:rsid w:val="005A7C7D"/>
    <w:rsid w:val="005B55CD"/>
    <w:rsid w:val="005C1400"/>
    <w:rsid w:val="005E03A2"/>
    <w:rsid w:val="005E66EB"/>
    <w:rsid w:val="005F156A"/>
    <w:rsid w:val="005F37DC"/>
    <w:rsid w:val="005F3AB2"/>
    <w:rsid w:val="005F781D"/>
    <w:rsid w:val="00601E33"/>
    <w:rsid w:val="00602D54"/>
    <w:rsid w:val="00611AC9"/>
    <w:rsid w:val="00623C8E"/>
    <w:rsid w:val="00636B69"/>
    <w:rsid w:val="00640642"/>
    <w:rsid w:val="006425FB"/>
    <w:rsid w:val="00643CE7"/>
    <w:rsid w:val="0065271A"/>
    <w:rsid w:val="00666AA7"/>
    <w:rsid w:val="006708AF"/>
    <w:rsid w:val="00672073"/>
    <w:rsid w:val="006814A3"/>
    <w:rsid w:val="006C0D56"/>
    <w:rsid w:val="006C13CC"/>
    <w:rsid w:val="006C2A47"/>
    <w:rsid w:val="006D06D1"/>
    <w:rsid w:val="006D3AE8"/>
    <w:rsid w:val="006D6D67"/>
    <w:rsid w:val="006E5073"/>
    <w:rsid w:val="006F1B2C"/>
    <w:rsid w:val="0070709C"/>
    <w:rsid w:val="007132BA"/>
    <w:rsid w:val="00715208"/>
    <w:rsid w:val="00723FB8"/>
    <w:rsid w:val="00732CC7"/>
    <w:rsid w:val="00732EF6"/>
    <w:rsid w:val="00735ACD"/>
    <w:rsid w:val="00736058"/>
    <w:rsid w:val="00747A50"/>
    <w:rsid w:val="007653B6"/>
    <w:rsid w:val="007734A3"/>
    <w:rsid w:val="007744BD"/>
    <w:rsid w:val="007A23A9"/>
    <w:rsid w:val="007A616F"/>
    <w:rsid w:val="007B1B0D"/>
    <w:rsid w:val="007B2FC5"/>
    <w:rsid w:val="007C1346"/>
    <w:rsid w:val="007C412A"/>
    <w:rsid w:val="007C6AC2"/>
    <w:rsid w:val="007D57AB"/>
    <w:rsid w:val="007D6D29"/>
    <w:rsid w:val="007F3940"/>
    <w:rsid w:val="008031E0"/>
    <w:rsid w:val="00816404"/>
    <w:rsid w:val="008172DF"/>
    <w:rsid w:val="00825D61"/>
    <w:rsid w:val="00831C83"/>
    <w:rsid w:val="00831FCC"/>
    <w:rsid w:val="00835A63"/>
    <w:rsid w:val="008625DB"/>
    <w:rsid w:val="00863651"/>
    <w:rsid w:val="00863757"/>
    <w:rsid w:val="008A35BA"/>
    <w:rsid w:val="008B48B1"/>
    <w:rsid w:val="008B6CD4"/>
    <w:rsid w:val="008C358B"/>
    <w:rsid w:val="008C63EB"/>
    <w:rsid w:val="008D2FFC"/>
    <w:rsid w:val="008D3395"/>
    <w:rsid w:val="008E4CA2"/>
    <w:rsid w:val="008E6780"/>
    <w:rsid w:val="00912A9A"/>
    <w:rsid w:val="009363C7"/>
    <w:rsid w:val="00936BD3"/>
    <w:rsid w:val="0094552D"/>
    <w:rsid w:val="009511FD"/>
    <w:rsid w:val="00962046"/>
    <w:rsid w:val="00966E5B"/>
    <w:rsid w:val="00970A06"/>
    <w:rsid w:val="0097374C"/>
    <w:rsid w:val="00981A54"/>
    <w:rsid w:val="00984579"/>
    <w:rsid w:val="00986149"/>
    <w:rsid w:val="009D4117"/>
    <w:rsid w:val="009D5198"/>
    <w:rsid w:val="009E127A"/>
    <w:rsid w:val="009F5780"/>
    <w:rsid w:val="009F5FF5"/>
    <w:rsid w:val="00A00B6C"/>
    <w:rsid w:val="00A10382"/>
    <w:rsid w:val="00A20075"/>
    <w:rsid w:val="00A21237"/>
    <w:rsid w:val="00A31A9A"/>
    <w:rsid w:val="00A343EE"/>
    <w:rsid w:val="00A358FA"/>
    <w:rsid w:val="00A40645"/>
    <w:rsid w:val="00A6149D"/>
    <w:rsid w:val="00A659B9"/>
    <w:rsid w:val="00A65CC2"/>
    <w:rsid w:val="00A70342"/>
    <w:rsid w:val="00A71962"/>
    <w:rsid w:val="00A84C9B"/>
    <w:rsid w:val="00A8590E"/>
    <w:rsid w:val="00A91427"/>
    <w:rsid w:val="00A94F62"/>
    <w:rsid w:val="00A9682D"/>
    <w:rsid w:val="00AA2264"/>
    <w:rsid w:val="00AA7C39"/>
    <w:rsid w:val="00AB0A71"/>
    <w:rsid w:val="00AB4494"/>
    <w:rsid w:val="00AB513D"/>
    <w:rsid w:val="00AC2B40"/>
    <w:rsid w:val="00AC4E1A"/>
    <w:rsid w:val="00AE52EE"/>
    <w:rsid w:val="00AF4A97"/>
    <w:rsid w:val="00B0079D"/>
    <w:rsid w:val="00B0677C"/>
    <w:rsid w:val="00B104A6"/>
    <w:rsid w:val="00B12E59"/>
    <w:rsid w:val="00B22CFA"/>
    <w:rsid w:val="00B3562C"/>
    <w:rsid w:val="00B51C76"/>
    <w:rsid w:val="00B52AF5"/>
    <w:rsid w:val="00B60F9B"/>
    <w:rsid w:val="00B629C9"/>
    <w:rsid w:val="00B630DE"/>
    <w:rsid w:val="00B821B4"/>
    <w:rsid w:val="00B82B0C"/>
    <w:rsid w:val="00B92DDB"/>
    <w:rsid w:val="00BA1749"/>
    <w:rsid w:val="00BA24BD"/>
    <w:rsid w:val="00BA4CD2"/>
    <w:rsid w:val="00BA6990"/>
    <w:rsid w:val="00BB5391"/>
    <w:rsid w:val="00BB6554"/>
    <w:rsid w:val="00BB69ED"/>
    <w:rsid w:val="00BC1A2C"/>
    <w:rsid w:val="00BC595D"/>
    <w:rsid w:val="00BC64C1"/>
    <w:rsid w:val="00BD2570"/>
    <w:rsid w:val="00BD31DE"/>
    <w:rsid w:val="00BE2264"/>
    <w:rsid w:val="00BE3229"/>
    <w:rsid w:val="00BE4F44"/>
    <w:rsid w:val="00C02B23"/>
    <w:rsid w:val="00C153B2"/>
    <w:rsid w:val="00C21265"/>
    <w:rsid w:val="00C236F2"/>
    <w:rsid w:val="00C325A1"/>
    <w:rsid w:val="00C32B65"/>
    <w:rsid w:val="00C438C5"/>
    <w:rsid w:val="00C66309"/>
    <w:rsid w:val="00C71183"/>
    <w:rsid w:val="00C77CBC"/>
    <w:rsid w:val="00C90877"/>
    <w:rsid w:val="00C96780"/>
    <w:rsid w:val="00C96F95"/>
    <w:rsid w:val="00CA4CE9"/>
    <w:rsid w:val="00CC0EAF"/>
    <w:rsid w:val="00CD1F29"/>
    <w:rsid w:val="00CD5BBF"/>
    <w:rsid w:val="00CF57B3"/>
    <w:rsid w:val="00D011D1"/>
    <w:rsid w:val="00D14A3D"/>
    <w:rsid w:val="00D151C9"/>
    <w:rsid w:val="00D26BD6"/>
    <w:rsid w:val="00D314E3"/>
    <w:rsid w:val="00D42751"/>
    <w:rsid w:val="00D469DB"/>
    <w:rsid w:val="00D46A39"/>
    <w:rsid w:val="00D50364"/>
    <w:rsid w:val="00D61332"/>
    <w:rsid w:val="00D73F48"/>
    <w:rsid w:val="00D76C99"/>
    <w:rsid w:val="00D77075"/>
    <w:rsid w:val="00D91645"/>
    <w:rsid w:val="00DA3258"/>
    <w:rsid w:val="00DA3B03"/>
    <w:rsid w:val="00DC213E"/>
    <w:rsid w:val="00DC6FF7"/>
    <w:rsid w:val="00DD5461"/>
    <w:rsid w:val="00DF05DB"/>
    <w:rsid w:val="00E13078"/>
    <w:rsid w:val="00E178EF"/>
    <w:rsid w:val="00E308F6"/>
    <w:rsid w:val="00E42107"/>
    <w:rsid w:val="00E5761A"/>
    <w:rsid w:val="00E60A15"/>
    <w:rsid w:val="00E648F5"/>
    <w:rsid w:val="00E72B0E"/>
    <w:rsid w:val="00E842B2"/>
    <w:rsid w:val="00E8460B"/>
    <w:rsid w:val="00E85534"/>
    <w:rsid w:val="00E92E77"/>
    <w:rsid w:val="00E93628"/>
    <w:rsid w:val="00E941C5"/>
    <w:rsid w:val="00EA2845"/>
    <w:rsid w:val="00EA6729"/>
    <w:rsid w:val="00EC2A97"/>
    <w:rsid w:val="00F12063"/>
    <w:rsid w:val="00F14628"/>
    <w:rsid w:val="00F15EEB"/>
    <w:rsid w:val="00F43129"/>
    <w:rsid w:val="00F4632A"/>
    <w:rsid w:val="00F665FD"/>
    <w:rsid w:val="00F669EE"/>
    <w:rsid w:val="00F901F7"/>
    <w:rsid w:val="00FA0221"/>
    <w:rsid w:val="00FC70D7"/>
    <w:rsid w:val="00FD0F98"/>
    <w:rsid w:val="00FD0FA3"/>
    <w:rsid w:val="00FD24A1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6C9EEF"/>
  <w15:chartTrackingRefBased/>
  <w15:docId w15:val="{39B94F58-8E28-4EE0-A270-D9D158DA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2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2B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B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B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3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B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66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06"/>
  </w:style>
  <w:style w:type="paragraph" w:styleId="Footer">
    <w:name w:val="footer"/>
    <w:basedOn w:val="Normal"/>
    <w:link w:val="FooterChar"/>
    <w:uiPriority w:val="99"/>
    <w:unhideWhenUsed/>
    <w:rsid w:val="00970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06"/>
  </w:style>
  <w:style w:type="character" w:customStyle="1" w:styleId="profile-title-prefix">
    <w:name w:val="profile-title-prefix"/>
    <w:basedOn w:val="DefaultParagraphFont"/>
    <w:rsid w:val="0065271A"/>
  </w:style>
  <w:style w:type="paragraph" w:styleId="EndnoteText">
    <w:name w:val="endnote text"/>
    <w:basedOn w:val="Normal"/>
    <w:link w:val="EndnoteTextChar"/>
    <w:uiPriority w:val="99"/>
    <w:semiHidden/>
    <w:unhideWhenUsed/>
    <w:rsid w:val="00623C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3C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3C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25A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3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3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132BA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7132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60F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ff.ac.uk/" TargetMode="External"/><Relationship Id="rId13" Type="http://schemas.openxmlformats.org/officeDocument/2006/relationships/hyperlink" Target="https://www.ucas.com" TargetMode="External"/><Relationship Id="rId18" Type="http://schemas.openxmlformats.org/officeDocument/2006/relationships/hyperlink" Target="https://www.cardiff.ac.uk/__data/assets/pdf_file/0008/179909/Policy-for-determining-applicants-fitness-to-practice-Senate-approved-20-Feb-2013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ardiff.ac.uk/about/organisation/university-executive-board/pro-vice-chancellor-student-experience-and-academic-standar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rdiff.ac.uk" TargetMode="External"/><Relationship Id="rId17" Type="http://schemas.openxmlformats.org/officeDocument/2006/relationships/hyperlink" Target="https://www.cardiff.ac.uk/public-information/policies-and-procedures/record-management-policy-and-retention-schedules" TargetMode="External"/><Relationship Id="rId25" Type="http://schemas.openxmlformats.org/officeDocument/2006/relationships/hyperlink" Target="mailto:admissions-advice@cardiff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rdiff.ac.uk/public-information/policies-and-procedures/data-protection/student-data-protection-notice" TargetMode="External"/><Relationship Id="rId20" Type="http://schemas.openxmlformats.org/officeDocument/2006/relationships/hyperlink" Target="https://www.cardiff.ac.uk/public-information/policies-and-procedures/safeguard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diff.ac.uk/__data/assets/pdf_file/0008/179909/Policy-for-determining-applicants-fitness-to-practice-Senate-approved-20-Feb-2013.pdf" TargetMode="External"/><Relationship Id="rId24" Type="http://schemas.openxmlformats.org/officeDocument/2006/relationships/hyperlink" Target="https://www.cardiff.ac.uk/public-information/policies-and-procedures/safeguard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diff.ac.uk/public-information/policies-and-procedures/academic-regulations" TargetMode="External"/><Relationship Id="rId23" Type="http://schemas.openxmlformats.org/officeDocument/2006/relationships/hyperlink" Target="https://www.cardiff.ac.uk/__data/assets/pdf_file/0008/179909/Policy-for-determining-applicants-fitness-to-practice-Senate-approved-20-Feb-2013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v.uk/government/organisations/disclosure-and-barring-service/about" TargetMode="External"/><Relationship Id="rId19" Type="http://schemas.openxmlformats.org/officeDocument/2006/relationships/hyperlink" Target="mailto:admissions-advice@cardiff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-advice@cardiff.ac.uk" TargetMode="External"/><Relationship Id="rId14" Type="http://schemas.openxmlformats.org/officeDocument/2006/relationships/hyperlink" Target="mailto:admissions-advice@cardiff.ac.uk" TargetMode="External"/><Relationship Id="rId22" Type="http://schemas.openxmlformats.org/officeDocument/2006/relationships/hyperlink" Target="http://www.cardiff.ac.uk/public-information/policies-and-procedures/academic-regulation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5C39-B78E-4874-A9F1-D453DB4E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Rutterford</dc:creator>
  <cp:keywords/>
  <dc:description/>
  <cp:lastModifiedBy>Melanie Everitt</cp:lastModifiedBy>
  <cp:revision>2</cp:revision>
  <cp:lastPrinted>2019-01-22T13:58:00Z</cp:lastPrinted>
  <dcterms:created xsi:type="dcterms:W3CDTF">2019-02-11T11:45:00Z</dcterms:created>
  <dcterms:modified xsi:type="dcterms:W3CDTF">2019-02-11T11:45:00Z</dcterms:modified>
</cp:coreProperties>
</file>