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35" w:rsidRDefault="002A3535" w:rsidP="00E37234">
      <w:pPr>
        <w:pStyle w:val="Heading1"/>
        <w:ind w:left="-360"/>
        <w:rPr>
          <w:rFonts w:ascii="Arial" w:hAnsi="Arial"/>
          <w:i/>
          <w:noProof/>
          <w:sz w:val="40"/>
          <w:szCs w:val="40"/>
        </w:rPr>
      </w:pPr>
      <w:r>
        <w:rPr>
          <w:rFonts w:ascii="Arial" w:hAnsi="Arial"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301625</wp:posOffset>
            </wp:positionV>
            <wp:extent cx="1143000" cy="1101725"/>
            <wp:effectExtent l="0" t="0" r="0" b="3175"/>
            <wp:wrapSquare wrapText="bothSides"/>
            <wp:docPr id="3" name="Picture 3" descr="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234" w:rsidRPr="00E37234" w:rsidRDefault="00D61A45" w:rsidP="00E37234">
      <w:pPr>
        <w:pStyle w:val="Heading1"/>
        <w:ind w:left="-360"/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-879475</wp:posOffset>
                </wp:positionV>
                <wp:extent cx="7886700" cy="457200"/>
                <wp:effectExtent l="0" t="1905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457200"/>
                        </a:xfrm>
                        <a:prstGeom prst="rect">
                          <a:avLst/>
                        </a:prstGeom>
                        <a:solidFill>
                          <a:srgbClr val="F9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4AF53" id="Rectangle 2" o:spid="_x0000_s1026" style="position:absolute;margin-left:-96pt;margin-top:-69.25pt;width:62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" fillcolor="#f9ffca" stroked="f"/>
            </w:pict>
          </mc:Fallback>
        </mc:AlternateContent>
      </w:r>
      <w:r w:rsidR="00E37234" w:rsidRPr="00E37234">
        <w:rPr>
          <w:rFonts w:ascii="Arial" w:hAnsi="Arial"/>
          <w:sz w:val="40"/>
          <w:szCs w:val="40"/>
        </w:rPr>
        <w:t xml:space="preserve">School of Healthcare Sciences </w:t>
      </w:r>
    </w:p>
    <w:p w:rsidR="00A655C8" w:rsidRPr="00E37234" w:rsidRDefault="00E37234" w:rsidP="00E37234">
      <w:pPr>
        <w:pStyle w:val="Heading1"/>
        <w:ind w:left="-360"/>
        <w:rPr>
          <w:rFonts w:ascii="Arial" w:hAnsi="Arial"/>
          <w:sz w:val="40"/>
          <w:szCs w:val="40"/>
        </w:rPr>
      </w:pPr>
      <w:r w:rsidRPr="00E37234">
        <w:rPr>
          <w:rFonts w:ascii="Arial" w:hAnsi="Arial"/>
          <w:sz w:val="40"/>
          <w:szCs w:val="40"/>
        </w:rPr>
        <w:t>Ysgol Gwyddorau Gofal Iechyd</w:t>
      </w:r>
    </w:p>
    <w:p w:rsidR="005D3D0B" w:rsidRDefault="005D3D0B"/>
    <w:p w:rsidR="002C2C65" w:rsidRDefault="002C2C65" w:rsidP="006A4191">
      <w:pPr>
        <w:rPr>
          <w:rFonts w:ascii="Arial" w:hAnsi="Arial" w:cs="Arial"/>
          <w:b/>
          <w:sz w:val="32"/>
          <w:szCs w:val="32"/>
          <w:u w:val="single"/>
        </w:rPr>
      </w:pPr>
    </w:p>
    <w:p w:rsidR="00D44F49" w:rsidRDefault="00D44F49" w:rsidP="006A4191">
      <w:pPr>
        <w:rPr>
          <w:rFonts w:ascii="Arial" w:hAnsi="Arial" w:cs="Arial"/>
          <w:b/>
          <w:sz w:val="32"/>
          <w:szCs w:val="32"/>
          <w:u w:val="single"/>
        </w:rPr>
      </w:pPr>
    </w:p>
    <w:p w:rsidR="00D44F49" w:rsidRDefault="00D44F49" w:rsidP="006A4191">
      <w:pPr>
        <w:rPr>
          <w:rFonts w:ascii="Arial" w:hAnsi="Arial" w:cs="Arial"/>
          <w:b/>
          <w:sz w:val="32"/>
          <w:szCs w:val="32"/>
          <w:u w:val="single"/>
        </w:rPr>
      </w:pPr>
    </w:p>
    <w:p w:rsidR="00D44F49" w:rsidRDefault="00D44F49" w:rsidP="006A4191">
      <w:pPr>
        <w:rPr>
          <w:rFonts w:ascii="Arial" w:hAnsi="Arial" w:cs="Arial"/>
          <w:b/>
          <w:sz w:val="32"/>
          <w:szCs w:val="32"/>
          <w:u w:val="single"/>
        </w:rPr>
      </w:pPr>
    </w:p>
    <w:p w:rsidR="002F12D9" w:rsidRDefault="002F12D9" w:rsidP="006A4191">
      <w:pPr>
        <w:rPr>
          <w:rFonts w:ascii="Arial" w:hAnsi="Arial" w:cs="Arial"/>
          <w:b/>
          <w:sz w:val="32"/>
          <w:szCs w:val="32"/>
          <w:u w:val="single"/>
        </w:rPr>
      </w:pPr>
    </w:p>
    <w:p w:rsidR="002C2C65" w:rsidRPr="00925005" w:rsidRDefault="002C2C65" w:rsidP="002C2C6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25005">
        <w:rPr>
          <w:rFonts w:ascii="Arial" w:hAnsi="Arial" w:cs="Arial"/>
          <w:b/>
          <w:sz w:val="32"/>
          <w:szCs w:val="32"/>
          <w:u w:val="single"/>
        </w:rPr>
        <w:t>Associate Lecturer Secondment Opportuni</w:t>
      </w:r>
      <w:r w:rsidR="00CD4E1E">
        <w:rPr>
          <w:rFonts w:ascii="Arial" w:hAnsi="Arial" w:cs="Arial"/>
          <w:b/>
          <w:sz w:val="32"/>
          <w:szCs w:val="32"/>
          <w:u w:val="single"/>
        </w:rPr>
        <w:t>t</w:t>
      </w:r>
      <w:r w:rsidR="003B2038">
        <w:rPr>
          <w:rFonts w:ascii="Arial" w:hAnsi="Arial" w:cs="Arial"/>
          <w:b/>
          <w:sz w:val="32"/>
          <w:szCs w:val="32"/>
          <w:u w:val="single"/>
        </w:rPr>
        <w:t>y</w:t>
      </w:r>
    </w:p>
    <w:p w:rsidR="002C2C65" w:rsidRDefault="002C2C65" w:rsidP="002F12D9">
      <w:pPr>
        <w:ind w:right="612"/>
        <w:jc w:val="both"/>
        <w:rPr>
          <w:rFonts w:ascii="Arial" w:hAnsi="Arial" w:cs="Arial"/>
          <w:szCs w:val="24"/>
        </w:rPr>
      </w:pPr>
    </w:p>
    <w:p w:rsidR="0014735A" w:rsidRPr="00393FDA" w:rsidRDefault="002C2C65" w:rsidP="00393FDA">
      <w:pPr>
        <w:ind w:left="176" w:right="61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part </w:t>
      </w:r>
      <w:r w:rsidRPr="00566406">
        <w:rPr>
          <w:rFonts w:ascii="Arial" w:hAnsi="Arial" w:cs="Arial"/>
          <w:szCs w:val="24"/>
        </w:rPr>
        <w:t xml:space="preserve">of this </w:t>
      </w:r>
      <w:r>
        <w:rPr>
          <w:rFonts w:ascii="Arial" w:hAnsi="Arial" w:cs="Arial"/>
          <w:szCs w:val="24"/>
        </w:rPr>
        <w:t xml:space="preserve">continuing </w:t>
      </w:r>
      <w:r w:rsidRPr="00566406">
        <w:rPr>
          <w:rFonts w:ascii="Arial" w:hAnsi="Arial" w:cs="Arial"/>
          <w:szCs w:val="24"/>
        </w:rPr>
        <w:t>scheme we are pleased</w:t>
      </w:r>
      <w:r w:rsidRPr="00566406">
        <w:rPr>
          <w:rFonts w:ascii="Arial" w:hAnsi="Arial" w:cs="Arial"/>
          <w:color w:val="FF0000"/>
          <w:szCs w:val="24"/>
        </w:rPr>
        <w:t xml:space="preserve"> </w:t>
      </w:r>
      <w:r w:rsidRPr="00566406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offer </w:t>
      </w:r>
      <w:r w:rsidR="003553E3">
        <w:rPr>
          <w:rFonts w:ascii="Arial" w:hAnsi="Arial" w:cs="Arial"/>
          <w:szCs w:val="24"/>
        </w:rPr>
        <w:t xml:space="preserve">an </w:t>
      </w:r>
      <w:r>
        <w:rPr>
          <w:rFonts w:ascii="Arial" w:hAnsi="Arial" w:cs="Arial"/>
          <w:szCs w:val="24"/>
        </w:rPr>
        <w:t>exciting part-time secondment opportunit</w:t>
      </w:r>
      <w:r w:rsidR="003553E3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at the </w:t>
      </w:r>
      <w:r w:rsidR="00C63EB1">
        <w:rPr>
          <w:rFonts w:ascii="Arial" w:hAnsi="Arial" w:cs="Arial"/>
          <w:szCs w:val="24"/>
        </w:rPr>
        <w:t>Cardiff University, School of Healthcare Sciences</w:t>
      </w:r>
      <w:r w:rsidR="007B3033">
        <w:rPr>
          <w:rFonts w:ascii="Arial" w:hAnsi="Arial" w:cs="Arial"/>
          <w:szCs w:val="24"/>
        </w:rPr>
        <w:t>, in the following area</w:t>
      </w:r>
      <w:r w:rsidR="0014735A" w:rsidRPr="00393FDA">
        <w:rPr>
          <w:rFonts w:ascii="Arial" w:hAnsi="Arial" w:cs="Arial"/>
          <w:b/>
        </w:rPr>
        <w:t>:-</w:t>
      </w:r>
    </w:p>
    <w:p w:rsidR="00393FDA" w:rsidRDefault="003E2A56" w:rsidP="009878ED">
      <w:pPr>
        <w:ind w:left="176" w:right="61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393FDA" w:rsidRDefault="009878ED" w:rsidP="009878ED">
      <w:pPr>
        <w:ind w:left="176" w:right="612"/>
        <w:jc w:val="center"/>
        <w:rPr>
          <w:rFonts w:ascii="Arial" w:hAnsi="Arial" w:cs="Arial"/>
          <w:b/>
        </w:rPr>
      </w:pPr>
      <w:r w:rsidRPr="00453656">
        <w:rPr>
          <w:rFonts w:ascii="Arial" w:hAnsi="Arial" w:cs="Arial"/>
          <w:b/>
        </w:rPr>
        <w:t>Associate Lecturer (</w:t>
      </w:r>
      <w:r w:rsidR="00A32887">
        <w:rPr>
          <w:rFonts w:ascii="Arial" w:hAnsi="Arial" w:cs="Arial"/>
          <w:b/>
        </w:rPr>
        <w:t>Adult Nursing</w:t>
      </w:r>
      <w:r w:rsidRPr="00453656">
        <w:rPr>
          <w:rFonts w:ascii="Arial" w:hAnsi="Arial" w:cs="Arial"/>
          <w:b/>
        </w:rPr>
        <w:t xml:space="preserve">) </w:t>
      </w:r>
    </w:p>
    <w:p w:rsidR="00A32887" w:rsidRPr="00A32887" w:rsidRDefault="00A32887" w:rsidP="009878ED">
      <w:pPr>
        <w:ind w:left="176" w:right="612"/>
        <w:jc w:val="center"/>
        <w:rPr>
          <w:rFonts w:ascii="Arial" w:hAnsi="Arial" w:cs="Arial"/>
          <w:b/>
        </w:rPr>
      </w:pPr>
      <w:r w:rsidRPr="00A32887">
        <w:rPr>
          <w:rFonts w:ascii="Arial" w:hAnsi="Arial" w:cs="Arial"/>
          <w:b/>
        </w:rPr>
        <w:t>To be seconded for 1 day per week</w:t>
      </w:r>
    </w:p>
    <w:p w:rsidR="00FE4B4A" w:rsidRDefault="009A73E5" w:rsidP="003B2038">
      <w:pPr>
        <w:ind w:left="176" w:right="612"/>
        <w:jc w:val="center"/>
        <w:rPr>
          <w:rFonts w:ascii="Arial" w:hAnsi="Arial" w:cs="Arial"/>
          <w:b/>
        </w:rPr>
      </w:pPr>
      <w:r w:rsidRPr="00453656">
        <w:rPr>
          <w:rFonts w:ascii="Arial" w:hAnsi="Arial" w:cs="Arial"/>
          <w:b/>
        </w:rPr>
        <w:t xml:space="preserve">(Ref </w:t>
      </w:r>
      <w:r w:rsidR="003553E3" w:rsidRPr="00453656">
        <w:rPr>
          <w:rFonts w:ascii="Arial" w:hAnsi="Arial" w:cs="Arial"/>
          <w:b/>
        </w:rPr>
        <w:t>201</w:t>
      </w:r>
      <w:r w:rsidR="00456423">
        <w:rPr>
          <w:rFonts w:ascii="Arial" w:hAnsi="Arial" w:cs="Arial"/>
          <w:b/>
        </w:rPr>
        <w:t>7</w:t>
      </w:r>
      <w:r w:rsidR="00A32887">
        <w:rPr>
          <w:rFonts w:ascii="Arial" w:hAnsi="Arial" w:cs="Arial"/>
          <w:b/>
        </w:rPr>
        <w:t>/02</w:t>
      </w:r>
      <w:r w:rsidR="009878ED" w:rsidRPr="00453656">
        <w:rPr>
          <w:rFonts w:ascii="Arial" w:hAnsi="Arial" w:cs="Arial"/>
          <w:b/>
        </w:rPr>
        <w:t>)</w:t>
      </w:r>
    </w:p>
    <w:p w:rsidR="00FE4B4A" w:rsidRPr="00393FDA" w:rsidRDefault="00FE4B4A" w:rsidP="00FC4B61">
      <w:pPr>
        <w:ind w:right="-2"/>
        <w:rPr>
          <w:rFonts w:ascii="Arial" w:hAnsi="Arial" w:cs="Arial"/>
          <w:b/>
        </w:rPr>
      </w:pPr>
    </w:p>
    <w:p w:rsidR="00C63EB1" w:rsidRPr="00C63EB1" w:rsidRDefault="00C63EB1" w:rsidP="00851085">
      <w:pPr>
        <w:ind w:left="176" w:right="-2"/>
        <w:rPr>
          <w:rFonts w:ascii="Arial" w:hAnsi="Arial" w:cs="Arial"/>
          <w:szCs w:val="24"/>
        </w:rPr>
      </w:pPr>
      <w:r w:rsidRPr="00C63EB1">
        <w:rPr>
          <w:rFonts w:ascii="Arial" w:hAnsi="Arial" w:cs="Arial"/>
          <w:szCs w:val="24"/>
        </w:rPr>
        <w:t xml:space="preserve">The Associate </w:t>
      </w:r>
      <w:r>
        <w:rPr>
          <w:rFonts w:ascii="Arial" w:hAnsi="Arial" w:cs="Arial"/>
          <w:szCs w:val="24"/>
        </w:rPr>
        <w:t>Lecturer</w:t>
      </w:r>
      <w:r w:rsidRPr="00C63EB1">
        <w:rPr>
          <w:rFonts w:ascii="Arial" w:hAnsi="Arial" w:cs="Arial"/>
          <w:szCs w:val="24"/>
        </w:rPr>
        <w:t xml:space="preserve"> role</w:t>
      </w:r>
      <w:r w:rsidR="00453656">
        <w:rPr>
          <w:rFonts w:ascii="Arial" w:hAnsi="Arial" w:cs="Arial"/>
          <w:szCs w:val="24"/>
        </w:rPr>
        <w:t>s</w:t>
      </w:r>
      <w:r w:rsidRPr="00C63EB1">
        <w:rPr>
          <w:rFonts w:ascii="Arial" w:hAnsi="Arial" w:cs="Arial"/>
          <w:szCs w:val="24"/>
        </w:rPr>
        <w:t xml:space="preserve"> ha</w:t>
      </w:r>
      <w:r w:rsidR="00453656">
        <w:rPr>
          <w:rFonts w:ascii="Arial" w:hAnsi="Arial" w:cs="Arial"/>
          <w:szCs w:val="24"/>
        </w:rPr>
        <w:t>ve</w:t>
      </w:r>
      <w:r w:rsidRPr="00C63EB1">
        <w:rPr>
          <w:rFonts w:ascii="Arial" w:hAnsi="Arial" w:cs="Arial"/>
          <w:szCs w:val="24"/>
        </w:rPr>
        <w:t xml:space="preserve"> been established for two main reasons. The first reason is to provide an opportunity for clinically credible practitioners to contribute to the undergraduate pre-regis</w:t>
      </w:r>
      <w:r>
        <w:rPr>
          <w:rFonts w:ascii="Arial" w:hAnsi="Arial" w:cs="Arial"/>
          <w:szCs w:val="24"/>
        </w:rPr>
        <w:t xml:space="preserve">tration education of midwives, </w:t>
      </w:r>
      <w:r w:rsidRPr="00C63EB1">
        <w:rPr>
          <w:rFonts w:ascii="Arial" w:hAnsi="Arial" w:cs="Arial"/>
          <w:szCs w:val="24"/>
        </w:rPr>
        <w:t>nurses and allied professionals.</w:t>
      </w:r>
      <w:r w:rsidRPr="00C63EB1">
        <w:t xml:space="preserve"> </w:t>
      </w:r>
      <w:r w:rsidRPr="00C63EB1">
        <w:rPr>
          <w:rFonts w:ascii="Arial" w:hAnsi="Arial" w:cs="Arial"/>
          <w:szCs w:val="24"/>
        </w:rPr>
        <w:t>The second reason is to provide applicants with an opportunity to experience working in higher education in a prestigious and world leading university. It is anticipated that applicants will have the opportunity to develop both personally and professionally during the secondment and the School will enjoy closer</w:t>
      </w:r>
      <w:r>
        <w:rPr>
          <w:rFonts w:ascii="Arial" w:hAnsi="Arial" w:cs="Arial"/>
          <w:szCs w:val="24"/>
        </w:rPr>
        <w:t xml:space="preserve"> links with clinical practice and </w:t>
      </w:r>
      <w:r w:rsidRPr="00C63EB1">
        <w:rPr>
          <w:rFonts w:ascii="Arial" w:hAnsi="Arial" w:cs="Arial"/>
          <w:szCs w:val="24"/>
        </w:rPr>
        <w:t>have the opportunity to acquire first-hand knowledge of the impact of national and local health policy and changes in clinical practice.</w:t>
      </w:r>
    </w:p>
    <w:p w:rsidR="002C2C65" w:rsidRDefault="002C2C65" w:rsidP="00851085">
      <w:pPr>
        <w:ind w:left="176" w:right="-2"/>
        <w:jc w:val="both"/>
        <w:rPr>
          <w:rFonts w:ascii="Arial" w:hAnsi="Arial"/>
        </w:rPr>
      </w:pPr>
    </w:p>
    <w:p w:rsidR="002C2C65" w:rsidRDefault="007B3033" w:rsidP="00851085">
      <w:pPr>
        <w:ind w:left="176" w:right="-2"/>
        <w:jc w:val="both"/>
        <w:rPr>
          <w:rFonts w:ascii="Arial" w:hAnsi="Arial"/>
        </w:rPr>
      </w:pPr>
      <w:r>
        <w:rPr>
          <w:rFonts w:ascii="Arial" w:hAnsi="Arial"/>
        </w:rPr>
        <w:t>The role</w:t>
      </w:r>
      <w:r w:rsidR="00851085">
        <w:rPr>
          <w:rFonts w:ascii="Arial" w:hAnsi="Arial"/>
        </w:rPr>
        <w:t xml:space="preserve">s </w:t>
      </w:r>
      <w:r w:rsidR="002C2C65">
        <w:rPr>
          <w:rFonts w:ascii="Arial" w:hAnsi="Arial"/>
        </w:rPr>
        <w:t>provide</w:t>
      </w:r>
      <w:r w:rsidR="00851085">
        <w:rPr>
          <w:rFonts w:ascii="Arial" w:hAnsi="Arial"/>
        </w:rPr>
        <w:t xml:space="preserve"> an</w:t>
      </w:r>
      <w:r w:rsidR="002C2C65">
        <w:rPr>
          <w:rFonts w:ascii="Arial" w:hAnsi="Arial"/>
        </w:rPr>
        <w:t xml:space="preserve"> </w:t>
      </w:r>
      <w:r w:rsidR="00851085">
        <w:rPr>
          <w:rFonts w:ascii="Arial" w:hAnsi="Arial"/>
        </w:rPr>
        <w:t>opportunity</w:t>
      </w:r>
      <w:r w:rsidR="002C2C65">
        <w:rPr>
          <w:rFonts w:ascii="Arial" w:hAnsi="Arial"/>
        </w:rPr>
        <w:t xml:space="preserve"> to teach, participate in research and undertake scholarly activity. </w:t>
      </w:r>
      <w:r w:rsidR="002C2C65" w:rsidRPr="00F91B89">
        <w:rPr>
          <w:rFonts w:ascii="Arial" w:hAnsi="Arial"/>
        </w:rPr>
        <w:t xml:space="preserve">This </w:t>
      </w:r>
      <w:r w:rsidR="00C63EB1">
        <w:rPr>
          <w:rFonts w:ascii="Arial" w:hAnsi="Arial"/>
        </w:rPr>
        <w:t>may</w:t>
      </w:r>
      <w:r w:rsidR="002C2C65" w:rsidRPr="00F91B89">
        <w:rPr>
          <w:rFonts w:ascii="Arial" w:hAnsi="Arial"/>
        </w:rPr>
        <w:t xml:space="preserve"> include preparing work for publication and conference presentation</w:t>
      </w:r>
      <w:r w:rsidR="002C2C65">
        <w:rPr>
          <w:rFonts w:ascii="Arial" w:hAnsi="Arial"/>
        </w:rPr>
        <w:t>;</w:t>
      </w:r>
      <w:r w:rsidR="002C2C65" w:rsidRPr="00F91B89">
        <w:rPr>
          <w:rFonts w:ascii="Arial" w:hAnsi="Arial"/>
        </w:rPr>
        <w:t xml:space="preserve"> learning more about assessment and examinations systems, for exa</w:t>
      </w:r>
      <w:r w:rsidR="002C2C65">
        <w:rPr>
          <w:rFonts w:ascii="Arial" w:hAnsi="Arial"/>
        </w:rPr>
        <w:t>mple setting and marking examination papers; programme development and administration; participation in committee work; and the pastoral care of students of Cardiff University.  Each secondee</w:t>
      </w:r>
      <w:r w:rsidR="002C2C65" w:rsidRPr="00566406">
        <w:rPr>
          <w:rFonts w:ascii="Arial" w:hAnsi="Arial"/>
        </w:rPr>
        <w:t xml:space="preserve"> will be allocated a mentor and the Associate Lecturer</w:t>
      </w:r>
      <w:r w:rsidR="00851085">
        <w:rPr>
          <w:rFonts w:ascii="Arial" w:hAnsi="Arial"/>
        </w:rPr>
        <w:t>/Tutor</w:t>
      </w:r>
      <w:r w:rsidR="002C2C65" w:rsidRPr="00566406">
        <w:rPr>
          <w:rFonts w:ascii="Arial" w:hAnsi="Arial"/>
        </w:rPr>
        <w:t xml:space="preserve"> </w:t>
      </w:r>
      <w:r w:rsidR="00851085">
        <w:rPr>
          <w:rFonts w:ascii="Arial" w:hAnsi="Arial"/>
        </w:rPr>
        <w:t>Facilitators</w:t>
      </w:r>
      <w:r w:rsidR="002C2C65" w:rsidRPr="00566406">
        <w:rPr>
          <w:rFonts w:ascii="Arial" w:hAnsi="Arial"/>
        </w:rPr>
        <w:t xml:space="preserve"> will oversee all aspects of the secondment. </w:t>
      </w:r>
    </w:p>
    <w:p w:rsidR="002C2C65" w:rsidRPr="00566406" w:rsidRDefault="002C2C65" w:rsidP="00851085">
      <w:pPr>
        <w:ind w:left="176" w:right="-2"/>
        <w:jc w:val="both"/>
        <w:rPr>
          <w:rFonts w:ascii="Arial" w:hAnsi="Arial"/>
        </w:rPr>
      </w:pPr>
    </w:p>
    <w:p w:rsidR="002C2C65" w:rsidRDefault="002C2C65" w:rsidP="00851085">
      <w:pPr>
        <w:ind w:left="176" w:right="-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posts will provide practitioners </w:t>
      </w:r>
      <w:r w:rsidRPr="00E22DBB">
        <w:rPr>
          <w:rFonts w:ascii="Arial" w:hAnsi="Arial" w:cs="Arial"/>
          <w:szCs w:val="24"/>
        </w:rPr>
        <w:t>with an opportunity to experience working in higher education in a prestigious and world leading university.</w:t>
      </w:r>
    </w:p>
    <w:p w:rsidR="002C2C65" w:rsidRDefault="002C2C65" w:rsidP="00851085">
      <w:pPr>
        <w:ind w:left="176" w:right="-2"/>
        <w:jc w:val="both"/>
        <w:rPr>
          <w:rFonts w:ascii="Arial" w:hAnsi="Arial" w:cs="Arial"/>
          <w:szCs w:val="24"/>
        </w:rPr>
      </w:pPr>
    </w:p>
    <w:p w:rsidR="002C2C65" w:rsidRDefault="002C2C65" w:rsidP="00851085">
      <w:pPr>
        <w:ind w:left="176" w:right="-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secondees will have the opportunity to de</w:t>
      </w:r>
      <w:r w:rsidRPr="00E22DBB">
        <w:rPr>
          <w:rFonts w:ascii="Arial" w:hAnsi="Arial" w:cs="Arial"/>
          <w:szCs w:val="24"/>
        </w:rPr>
        <w:t xml:space="preserve">velop both personally and professionally during the secondment and </w:t>
      </w:r>
      <w:r>
        <w:rPr>
          <w:rFonts w:ascii="Arial" w:hAnsi="Arial" w:cs="Arial"/>
          <w:szCs w:val="24"/>
        </w:rPr>
        <w:t>to make informed choices on future career options in</w:t>
      </w:r>
      <w:r w:rsidR="00AE3836">
        <w:rPr>
          <w:rFonts w:ascii="Arial" w:hAnsi="Arial" w:cs="Arial"/>
          <w:szCs w:val="24"/>
        </w:rPr>
        <w:t xml:space="preserve"> higher</w:t>
      </w:r>
      <w:r>
        <w:rPr>
          <w:rFonts w:ascii="Arial" w:hAnsi="Arial" w:cs="Arial"/>
          <w:szCs w:val="24"/>
        </w:rPr>
        <w:t xml:space="preserve"> education and clinical practice. </w:t>
      </w:r>
      <w:r w:rsidRPr="00E22DBB">
        <w:rPr>
          <w:rFonts w:ascii="Arial" w:hAnsi="Arial" w:cs="Arial"/>
          <w:szCs w:val="24"/>
        </w:rPr>
        <w:t xml:space="preserve"> </w:t>
      </w:r>
    </w:p>
    <w:p w:rsidR="002C2C65" w:rsidRDefault="002C2C65" w:rsidP="00851085">
      <w:pPr>
        <w:ind w:left="176" w:right="-2"/>
        <w:jc w:val="both"/>
        <w:rPr>
          <w:rFonts w:ascii="Arial" w:hAnsi="Arial"/>
        </w:rPr>
      </w:pPr>
    </w:p>
    <w:p w:rsidR="002C2C65" w:rsidRPr="003553E3" w:rsidRDefault="00590C5D" w:rsidP="00FC4B61">
      <w:pPr>
        <w:ind w:left="176" w:right="-2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="001F77A5" w:rsidRPr="003553E3">
        <w:rPr>
          <w:rFonts w:ascii="Arial" w:hAnsi="Arial"/>
          <w:b/>
        </w:rPr>
        <w:lastRenderedPageBreak/>
        <w:t>Informal</w:t>
      </w:r>
      <w:r w:rsidR="002C2C65" w:rsidRPr="003553E3">
        <w:rPr>
          <w:rFonts w:ascii="Arial" w:hAnsi="Arial"/>
          <w:b/>
        </w:rPr>
        <w:t xml:space="preserve"> enquiries can be made by contacting t</w:t>
      </w:r>
      <w:r w:rsidR="00851085" w:rsidRPr="003553E3">
        <w:rPr>
          <w:rFonts w:ascii="Arial" w:hAnsi="Arial"/>
          <w:b/>
        </w:rPr>
        <w:t xml:space="preserve">he following Associate Lecturer/Tutor </w:t>
      </w:r>
      <w:r w:rsidR="002C2C65" w:rsidRPr="003553E3">
        <w:rPr>
          <w:rFonts w:ascii="Arial" w:hAnsi="Arial"/>
          <w:b/>
        </w:rPr>
        <w:t xml:space="preserve">Scheme </w:t>
      </w:r>
      <w:r w:rsidR="00851085" w:rsidRPr="003553E3">
        <w:rPr>
          <w:rFonts w:ascii="Arial" w:hAnsi="Arial"/>
          <w:b/>
        </w:rPr>
        <w:t>Facilitator</w:t>
      </w:r>
      <w:r w:rsidR="003553E3" w:rsidRPr="003553E3">
        <w:rPr>
          <w:rFonts w:ascii="Arial" w:hAnsi="Arial"/>
          <w:b/>
        </w:rPr>
        <w:t xml:space="preserve"> or Professional Head</w:t>
      </w:r>
      <w:r w:rsidR="002C2C65" w:rsidRPr="003553E3">
        <w:rPr>
          <w:rFonts w:ascii="Arial" w:hAnsi="Arial"/>
          <w:b/>
        </w:rPr>
        <w:t>:</w:t>
      </w:r>
    </w:p>
    <w:p w:rsidR="007F024A" w:rsidRPr="006532B5" w:rsidRDefault="007F024A" w:rsidP="00851085">
      <w:pPr>
        <w:ind w:left="176" w:right="-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ab/>
      </w:r>
      <w:r w:rsidR="00CF443B">
        <w:rPr>
          <w:rFonts w:ascii="Arial" w:hAnsi="Arial" w:cs="Arial"/>
          <w:szCs w:val="24"/>
        </w:rPr>
        <w:tab/>
      </w:r>
      <w:r w:rsidRPr="006532B5">
        <w:rPr>
          <w:rFonts w:ascii="Arial" w:hAnsi="Arial" w:cs="Arial"/>
          <w:szCs w:val="24"/>
        </w:rPr>
        <w:t xml:space="preserve"> </w:t>
      </w:r>
    </w:p>
    <w:p w:rsidR="003B2038" w:rsidRPr="003B2038" w:rsidRDefault="003B2038" w:rsidP="003B2038">
      <w:pPr>
        <w:ind w:left="176" w:right="-2"/>
        <w:jc w:val="both"/>
        <w:rPr>
          <w:rFonts w:ascii="Arial" w:hAnsi="Arial" w:cs="Arial"/>
          <w:szCs w:val="24"/>
        </w:rPr>
      </w:pPr>
    </w:p>
    <w:p w:rsidR="00456423" w:rsidRDefault="00456423" w:rsidP="003B2038">
      <w:pPr>
        <w:ind w:left="176" w:right="-2"/>
        <w:jc w:val="both"/>
        <w:rPr>
          <w:rFonts w:ascii="Arial" w:hAnsi="Arial" w:cs="Arial"/>
          <w:szCs w:val="24"/>
        </w:rPr>
      </w:pPr>
      <w:r w:rsidRPr="00456423">
        <w:rPr>
          <w:rFonts w:ascii="Arial" w:hAnsi="Arial" w:cs="Arial"/>
          <w:szCs w:val="24"/>
        </w:rPr>
        <w:t xml:space="preserve">Gareth Morgan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56423">
        <w:rPr>
          <w:rFonts w:ascii="Arial" w:hAnsi="Arial" w:cs="Arial"/>
          <w:szCs w:val="24"/>
        </w:rPr>
        <w:t>Email:</w:t>
      </w:r>
      <w:r>
        <w:rPr>
          <w:rFonts w:ascii="Arial" w:hAnsi="Arial" w:cs="Arial"/>
          <w:szCs w:val="24"/>
        </w:rPr>
        <w:t xml:space="preserve"> </w:t>
      </w:r>
      <w:r w:rsidRPr="00456423">
        <w:rPr>
          <w:rFonts w:ascii="Arial" w:hAnsi="Arial" w:cs="Arial"/>
          <w:szCs w:val="24"/>
        </w:rPr>
        <w:t xml:space="preserve">morgang11@cardiff.ac.uk </w:t>
      </w:r>
    </w:p>
    <w:p w:rsidR="00456423" w:rsidRDefault="00456423" w:rsidP="003B2038">
      <w:pPr>
        <w:ind w:left="176" w:right="-2"/>
        <w:jc w:val="both"/>
        <w:rPr>
          <w:rFonts w:ascii="Arial" w:hAnsi="Arial" w:cs="Arial"/>
          <w:szCs w:val="24"/>
        </w:rPr>
      </w:pPr>
      <w:r w:rsidRPr="00456423">
        <w:rPr>
          <w:rFonts w:ascii="Arial" w:hAnsi="Arial" w:cs="Arial"/>
          <w:szCs w:val="24"/>
        </w:rPr>
        <w:t xml:space="preserve">Associate Lecturer/Tutor Scheme Facilitator  </w:t>
      </w:r>
    </w:p>
    <w:p w:rsidR="00456423" w:rsidRDefault="00456423" w:rsidP="003B2038">
      <w:pPr>
        <w:ind w:left="176" w:right="-2"/>
        <w:jc w:val="both"/>
        <w:rPr>
          <w:rFonts w:ascii="Arial" w:hAnsi="Arial" w:cs="Arial"/>
          <w:szCs w:val="24"/>
        </w:rPr>
      </w:pPr>
    </w:p>
    <w:p w:rsidR="00A32887" w:rsidRPr="00A32887" w:rsidRDefault="00A32887" w:rsidP="00A32887">
      <w:pPr>
        <w:ind w:left="176" w:right="-2"/>
        <w:jc w:val="both"/>
        <w:rPr>
          <w:rFonts w:ascii="Arial" w:hAnsi="Arial" w:cs="Arial"/>
          <w:szCs w:val="24"/>
        </w:rPr>
      </w:pPr>
      <w:r w:rsidRPr="00A32887">
        <w:rPr>
          <w:rFonts w:ascii="Arial" w:hAnsi="Arial" w:cs="Arial"/>
          <w:szCs w:val="24"/>
        </w:rPr>
        <w:t>Anthony Pritchard</w:t>
      </w:r>
      <w:r w:rsidRPr="00A32887">
        <w:rPr>
          <w:rFonts w:ascii="Arial" w:hAnsi="Arial" w:cs="Arial"/>
          <w:szCs w:val="24"/>
        </w:rPr>
        <w:tab/>
      </w:r>
      <w:r w:rsidRPr="00A32887">
        <w:rPr>
          <w:rFonts w:ascii="Arial" w:hAnsi="Arial" w:cs="Arial"/>
          <w:szCs w:val="24"/>
        </w:rPr>
        <w:tab/>
      </w:r>
      <w:r w:rsidRPr="00A32887">
        <w:rPr>
          <w:rFonts w:ascii="Arial" w:hAnsi="Arial" w:cs="Arial"/>
          <w:szCs w:val="24"/>
        </w:rPr>
        <w:tab/>
      </w:r>
      <w:r w:rsidRPr="00A3288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32887">
        <w:rPr>
          <w:rFonts w:ascii="Arial" w:hAnsi="Arial" w:cs="Arial"/>
          <w:szCs w:val="24"/>
        </w:rPr>
        <w:t xml:space="preserve">Email: pritchardam@cardiff.ac.uk </w:t>
      </w:r>
    </w:p>
    <w:p w:rsidR="003553E3" w:rsidRDefault="00A32887" w:rsidP="00A32887">
      <w:pPr>
        <w:ind w:left="176" w:right="-2"/>
        <w:jc w:val="both"/>
        <w:rPr>
          <w:rFonts w:ascii="Arial" w:hAnsi="Arial"/>
        </w:rPr>
      </w:pPr>
      <w:r w:rsidRPr="00A32887">
        <w:rPr>
          <w:rFonts w:ascii="Arial" w:hAnsi="Arial" w:cs="Arial"/>
          <w:szCs w:val="24"/>
        </w:rPr>
        <w:t>(Professional Head Adult Nursing)</w:t>
      </w:r>
    </w:p>
    <w:p w:rsidR="003B2038" w:rsidRDefault="003B2038" w:rsidP="00F531FA">
      <w:pPr>
        <w:ind w:left="176" w:right="-2"/>
        <w:jc w:val="both"/>
        <w:rPr>
          <w:rFonts w:ascii="Arial" w:hAnsi="Arial"/>
        </w:rPr>
      </w:pPr>
    </w:p>
    <w:p w:rsidR="002C2C65" w:rsidRPr="00693271" w:rsidRDefault="002C2C65" w:rsidP="00851085">
      <w:pPr>
        <w:ind w:left="176" w:right="-2"/>
        <w:jc w:val="both"/>
        <w:rPr>
          <w:rFonts w:ascii="Arial" w:hAnsi="Arial"/>
          <w:b/>
        </w:rPr>
      </w:pPr>
      <w:r w:rsidRPr="00693271">
        <w:rPr>
          <w:rFonts w:ascii="Arial" w:hAnsi="Arial"/>
          <w:b/>
        </w:rPr>
        <w:t>To request an application pack, please contact:</w:t>
      </w:r>
    </w:p>
    <w:p w:rsidR="002C2C65" w:rsidRDefault="002C2C65" w:rsidP="00851085">
      <w:pPr>
        <w:ind w:left="176" w:right="-2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B2038" w:rsidRDefault="003B2038" w:rsidP="00851085">
      <w:pPr>
        <w:ind w:left="176" w:right="-2"/>
        <w:jc w:val="both"/>
        <w:rPr>
          <w:rFonts w:ascii="Arial" w:hAnsi="Arial"/>
        </w:rPr>
      </w:pPr>
      <w:r w:rsidRPr="003B2038">
        <w:rPr>
          <w:rFonts w:ascii="Arial" w:hAnsi="Arial"/>
        </w:rPr>
        <w:t xml:space="preserve">Mrs Linda Thomas, </w:t>
      </w:r>
    </w:p>
    <w:p w:rsidR="003B2038" w:rsidRDefault="003B2038" w:rsidP="00851085">
      <w:pPr>
        <w:ind w:left="176" w:right="-2"/>
        <w:jc w:val="both"/>
        <w:rPr>
          <w:rFonts w:ascii="Arial" w:hAnsi="Arial"/>
        </w:rPr>
      </w:pPr>
      <w:r w:rsidRPr="003B2038">
        <w:rPr>
          <w:rFonts w:ascii="Arial" w:hAnsi="Arial"/>
        </w:rPr>
        <w:t xml:space="preserve">Human Resources Support Officer, </w:t>
      </w:r>
    </w:p>
    <w:p w:rsidR="003B2038" w:rsidRDefault="003B2038" w:rsidP="00851085">
      <w:pPr>
        <w:ind w:left="176" w:right="-2"/>
        <w:jc w:val="both"/>
        <w:rPr>
          <w:rFonts w:ascii="Arial" w:hAnsi="Arial"/>
        </w:rPr>
      </w:pPr>
      <w:r w:rsidRPr="003B2038">
        <w:rPr>
          <w:rFonts w:ascii="Arial" w:hAnsi="Arial"/>
        </w:rPr>
        <w:t xml:space="preserve">Cardiff </w:t>
      </w:r>
      <w:r>
        <w:rPr>
          <w:rFonts w:ascii="Arial" w:hAnsi="Arial"/>
        </w:rPr>
        <w:t xml:space="preserve">University </w:t>
      </w:r>
      <w:r w:rsidRPr="003B2038">
        <w:rPr>
          <w:rFonts w:ascii="Arial" w:hAnsi="Arial"/>
        </w:rPr>
        <w:t xml:space="preserve">School </w:t>
      </w:r>
      <w:r>
        <w:rPr>
          <w:rFonts w:ascii="Arial" w:hAnsi="Arial"/>
        </w:rPr>
        <w:t xml:space="preserve">of </w:t>
      </w:r>
      <w:r w:rsidRPr="003B2038">
        <w:rPr>
          <w:rFonts w:ascii="Arial" w:hAnsi="Arial"/>
        </w:rPr>
        <w:t xml:space="preserve">Healthcare Sciences </w:t>
      </w:r>
    </w:p>
    <w:p w:rsidR="003B2038" w:rsidRDefault="003B2038" w:rsidP="00851085">
      <w:pPr>
        <w:ind w:left="176" w:right="-2"/>
        <w:jc w:val="both"/>
        <w:rPr>
          <w:rFonts w:ascii="Arial" w:hAnsi="Arial"/>
        </w:rPr>
      </w:pPr>
      <w:r>
        <w:rPr>
          <w:rFonts w:ascii="Arial" w:hAnsi="Arial"/>
        </w:rPr>
        <w:t>7th Floor Eastgate House</w:t>
      </w:r>
    </w:p>
    <w:p w:rsidR="003B2038" w:rsidRDefault="003B2038" w:rsidP="00851085">
      <w:pPr>
        <w:ind w:left="176" w:right="-2"/>
        <w:jc w:val="both"/>
        <w:rPr>
          <w:rFonts w:ascii="Arial" w:hAnsi="Arial"/>
        </w:rPr>
      </w:pPr>
      <w:r>
        <w:rPr>
          <w:rFonts w:ascii="Arial" w:hAnsi="Arial"/>
        </w:rPr>
        <w:t xml:space="preserve">35-43 </w:t>
      </w:r>
      <w:r w:rsidRPr="003B2038">
        <w:rPr>
          <w:rFonts w:ascii="Arial" w:hAnsi="Arial"/>
        </w:rPr>
        <w:t xml:space="preserve">Newport Road, CF24 OAB </w:t>
      </w:r>
    </w:p>
    <w:p w:rsidR="003B6D0F" w:rsidRDefault="003B2038" w:rsidP="00851085">
      <w:pPr>
        <w:ind w:left="176" w:right="-2"/>
        <w:jc w:val="both"/>
        <w:rPr>
          <w:rFonts w:ascii="Arial" w:hAnsi="Arial"/>
        </w:rPr>
      </w:pPr>
      <w:r>
        <w:rPr>
          <w:rFonts w:ascii="Arial" w:hAnsi="Arial"/>
        </w:rPr>
        <w:t>Email:</w:t>
      </w:r>
      <w:r w:rsidRPr="003B2038">
        <w:rPr>
          <w:rFonts w:ascii="Arial" w:hAnsi="Arial"/>
        </w:rPr>
        <w:t xml:space="preserve">ThomasL5@cardiff.ac.uk  </w:t>
      </w:r>
      <w:r>
        <w:rPr>
          <w:rFonts w:ascii="Arial" w:hAnsi="Arial"/>
        </w:rPr>
        <w:t xml:space="preserve"> </w:t>
      </w:r>
      <w:r w:rsidRPr="003B2038">
        <w:rPr>
          <w:rFonts w:ascii="Arial" w:hAnsi="Arial"/>
        </w:rPr>
        <w:t xml:space="preserve">Telephone: </w:t>
      </w:r>
      <w:r w:rsidR="0052499D" w:rsidRPr="0052499D">
        <w:rPr>
          <w:rFonts w:ascii="Arial" w:hAnsi="Arial"/>
        </w:rPr>
        <w:t>029 225 10716</w:t>
      </w:r>
      <w:bookmarkStart w:id="0" w:name="_GoBack"/>
      <w:bookmarkEnd w:id="0"/>
    </w:p>
    <w:p w:rsidR="003B2038" w:rsidRDefault="003B2038" w:rsidP="00851085">
      <w:pPr>
        <w:ind w:left="176" w:right="-2"/>
        <w:jc w:val="both"/>
        <w:rPr>
          <w:rFonts w:ascii="Arial" w:hAnsi="Arial"/>
          <w:b/>
        </w:rPr>
      </w:pPr>
    </w:p>
    <w:p w:rsidR="003B6D0F" w:rsidRDefault="003B6D0F" w:rsidP="00851085">
      <w:pPr>
        <w:ind w:left="176" w:right="-2"/>
        <w:jc w:val="both"/>
        <w:rPr>
          <w:rFonts w:ascii="Arial" w:hAnsi="Arial"/>
          <w:b/>
        </w:rPr>
      </w:pPr>
    </w:p>
    <w:p w:rsidR="003B2038" w:rsidRDefault="003B2038" w:rsidP="00851085">
      <w:pPr>
        <w:ind w:left="176" w:right="-2"/>
        <w:jc w:val="both"/>
        <w:rPr>
          <w:rFonts w:ascii="Arial" w:hAnsi="Arial"/>
          <w:b/>
        </w:rPr>
      </w:pPr>
    </w:p>
    <w:p w:rsidR="002C2C65" w:rsidRDefault="002C2C65" w:rsidP="00851085">
      <w:pPr>
        <w:ind w:left="176" w:right="-2"/>
        <w:jc w:val="both"/>
        <w:rPr>
          <w:rFonts w:ascii="Arial" w:hAnsi="Arial"/>
          <w:b/>
        </w:rPr>
      </w:pPr>
      <w:r w:rsidRPr="00D56602">
        <w:rPr>
          <w:rFonts w:ascii="Arial" w:hAnsi="Arial"/>
          <w:b/>
        </w:rPr>
        <w:t xml:space="preserve">Please note that </w:t>
      </w:r>
      <w:r>
        <w:rPr>
          <w:rFonts w:ascii="Arial" w:hAnsi="Arial"/>
          <w:b/>
        </w:rPr>
        <w:t>the Associate Lecturer</w:t>
      </w:r>
      <w:r w:rsidR="00851085">
        <w:rPr>
          <w:rFonts w:ascii="Arial" w:hAnsi="Arial"/>
          <w:b/>
        </w:rPr>
        <w:t>/Tutor</w:t>
      </w:r>
      <w:r>
        <w:rPr>
          <w:rFonts w:ascii="Arial" w:hAnsi="Arial"/>
          <w:b/>
        </w:rPr>
        <w:t xml:space="preserve"> roles are</w:t>
      </w:r>
      <w:r w:rsidRPr="00D5660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part-time </w:t>
      </w:r>
      <w:r w:rsidRPr="00D56602">
        <w:rPr>
          <w:rFonts w:ascii="Arial" w:hAnsi="Arial"/>
          <w:b/>
        </w:rPr>
        <w:t>secondment opportunit</w:t>
      </w:r>
      <w:r>
        <w:rPr>
          <w:rFonts w:ascii="Arial" w:hAnsi="Arial"/>
          <w:b/>
        </w:rPr>
        <w:t>ies</w:t>
      </w:r>
      <w:r w:rsidRPr="00D56602">
        <w:rPr>
          <w:rFonts w:ascii="Arial" w:hAnsi="Arial"/>
          <w:b/>
        </w:rPr>
        <w:t xml:space="preserve"> and </w:t>
      </w:r>
      <w:r>
        <w:rPr>
          <w:rFonts w:ascii="Arial" w:hAnsi="Arial"/>
          <w:b/>
        </w:rPr>
        <w:t xml:space="preserve">are </w:t>
      </w:r>
      <w:r w:rsidRPr="00D56602">
        <w:rPr>
          <w:rFonts w:ascii="Arial" w:hAnsi="Arial"/>
          <w:b/>
        </w:rPr>
        <w:t>not new permanent posts; please discuss the opportunity with your line manager before you apply. You must have your employer</w:t>
      </w:r>
      <w:r>
        <w:rPr>
          <w:rFonts w:ascii="Arial" w:hAnsi="Arial"/>
          <w:b/>
        </w:rPr>
        <w:t>’</w:t>
      </w:r>
      <w:r w:rsidRPr="00D56602">
        <w:rPr>
          <w:rFonts w:ascii="Arial" w:hAnsi="Arial"/>
          <w:b/>
        </w:rPr>
        <w:t>s writt</w:t>
      </w:r>
      <w:r w:rsidR="005E5A96">
        <w:rPr>
          <w:rFonts w:ascii="Arial" w:hAnsi="Arial"/>
          <w:b/>
        </w:rPr>
        <w:t xml:space="preserve">en approval of your application (a forwarded email response from your employer </w:t>
      </w:r>
      <w:r w:rsidR="00D44F49">
        <w:rPr>
          <w:rFonts w:ascii="Arial" w:hAnsi="Arial"/>
          <w:b/>
        </w:rPr>
        <w:t xml:space="preserve">confirming approval </w:t>
      </w:r>
      <w:r w:rsidR="005E5A96">
        <w:rPr>
          <w:rFonts w:ascii="Arial" w:hAnsi="Arial"/>
          <w:b/>
        </w:rPr>
        <w:t>will be acceptable)</w:t>
      </w:r>
    </w:p>
    <w:p w:rsidR="00FC4B61" w:rsidRDefault="00FC4B61" w:rsidP="00851085">
      <w:pPr>
        <w:ind w:left="176" w:right="-2"/>
        <w:jc w:val="both"/>
        <w:rPr>
          <w:rFonts w:ascii="Arial" w:hAnsi="Arial"/>
          <w:b/>
        </w:rPr>
      </w:pPr>
    </w:p>
    <w:p w:rsidR="007D77DF" w:rsidRDefault="007D77DF" w:rsidP="00851085">
      <w:pPr>
        <w:ind w:left="176" w:right="-2"/>
        <w:jc w:val="both"/>
        <w:rPr>
          <w:rFonts w:ascii="Arial" w:hAnsi="Arial"/>
          <w:b/>
        </w:rPr>
      </w:pPr>
    </w:p>
    <w:p w:rsidR="00FA005F" w:rsidRPr="00FC4B61" w:rsidRDefault="00FC4B61" w:rsidP="00851085">
      <w:pPr>
        <w:ind w:left="176" w:right="-2"/>
        <w:jc w:val="both"/>
        <w:rPr>
          <w:rFonts w:ascii="Arial" w:hAnsi="Arial"/>
          <w:b/>
          <w:u w:val="single"/>
        </w:rPr>
      </w:pPr>
      <w:r w:rsidRPr="00FC4B61">
        <w:rPr>
          <w:rFonts w:ascii="Arial" w:hAnsi="Arial"/>
          <w:b/>
          <w:u w:val="single"/>
        </w:rPr>
        <w:t xml:space="preserve">Closing Date for Applications:  9am on </w:t>
      </w:r>
      <w:r w:rsidR="00FE4B4A">
        <w:rPr>
          <w:rFonts w:ascii="Arial" w:hAnsi="Arial"/>
          <w:b/>
          <w:u w:val="single"/>
        </w:rPr>
        <w:t xml:space="preserve">Monday, </w:t>
      </w:r>
      <w:r w:rsidR="00A32887">
        <w:rPr>
          <w:rFonts w:ascii="Arial" w:hAnsi="Arial"/>
          <w:b/>
          <w:u w:val="single"/>
        </w:rPr>
        <w:t>14 August</w:t>
      </w:r>
      <w:r w:rsidR="00456423">
        <w:rPr>
          <w:rFonts w:ascii="Arial" w:hAnsi="Arial"/>
          <w:b/>
          <w:u w:val="single"/>
        </w:rPr>
        <w:t xml:space="preserve"> 2017</w:t>
      </w:r>
    </w:p>
    <w:p w:rsidR="00FC4B61" w:rsidRDefault="00FC4B61" w:rsidP="00851085">
      <w:pPr>
        <w:ind w:left="176" w:right="-2"/>
        <w:jc w:val="both"/>
        <w:rPr>
          <w:rFonts w:ascii="Arial" w:hAnsi="Arial"/>
          <w:b/>
        </w:rPr>
      </w:pPr>
    </w:p>
    <w:p w:rsidR="00FC4B61" w:rsidRDefault="00FC4B61" w:rsidP="00851085">
      <w:pPr>
        <w:ind w:left="176" w:right="-2"/>
        <w:jc w:val="both"/>
        <w:rPr>
          <w:rFonts w:ascii="Arial" w:hAnsi="Arial"/>
          <w:b/>
        </w:rPr>
      </w:pPr>
    </w:p>
    <w:p w:rsidR="002C2C65" w:rsidRPr="007D77DF" w:rsidRDefault="002C2C65" w:rsidP="00851085">
      <w:pPr>
        <w:ind w:left="176" w:right="-2"/>
        <w:jc w:val="both"/>
        <w:rPr>
          <w:rFonts w:ascii="Arial" w:hAnsi="Arial"/>
          <w:b/>
        </w:rPr>
      </w:pPr>
    </w:p>
    <w:p w:rsidR="003B6D0F" w:rsidRDefault="003B6D0F" w:rsidP="00851085">
      <w:pPr>
        <w:ind w:left="176" w:right="-2"/>
        <w:jc w:val="both"/>
        <w:rPr>
          <w:rFonts w:ascii="Arial" w:eastAsia="Times New Roman" w:hAnsi="Arial" w:cs="Arial"/>
          <w:b/>
          <w:szCs w:val="24"/>
          <w:u w:val="single"/>
        </w:rPr>
      </w:pPr>
    </w:p>
    <w:p w:rsidR="003B6D0F" w:rsidRDefault="003B6D0F" w:rsidP="00851085">
      <w:pPr>
        <w:ind w:left="176" w:right="-2"/>
        <w:jc w:val="both"/>
        <w:rPr>
          <w:rFonts w:ascii="Arial" w:eastAsia="Times New Roman" w:hAnsi="Arial" w:cs="Arial"/>
          <w:b/>
          <w:szCs w:val="24"/>
          <w:u w:val="single"/>
        </w:rPr>
      </w:pPr>
    </w:p>
    <w:p w:rsidR="007B2898" w:rsidRDefault="007B2898" w:rsidP="00851085">
      <w:pPr>
        <w:ind w:left="176" w:right="-2"/>
        <w:jc w:val="both"/>
        <w:rPr>
          <w:rFonts w:ascii="Arial" w:hAnsi="Arial" w:cs="Arial"/>
          <w:b/>
          <w:szCs w:val="24"/>
          <w:u w:val="single"/>
        </w:rPr>
      </w:pPr>
    </w:p>
    <w:p w:rsidR="007B2898" w:rsidRPr="00E25DCA" w:rsidRDefault="007B2898" w:rsidP="00851085">
      <w:pPr>
        <w:ind w:left="176" w:right="-2"/>
        <w:jc w:val="both"/>
        <w:rPr>
          <w:rFonts w:ascii="Arial" w:hAnsi="Arial" w:cs="Arial"/>
          <w:b/>
          <w:szCs w:val="24"/>
          <w:u w:val="single"/>
        </w:rPr>
      </w:pPr>
    </w:p>
    <w:p w:rsidR="002C2C65" w:rsidRDefault="002C2C65"/>
    <w:sectPr w:rsidR="002C2C65" w:rsidSect="00C56FE3">
      <w:pgSz w:w="11906" w:h="16838" w:code="9"/>
      <w:pgMar w:top="1418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65"/>
    <w:rsid w:val="00041731"/>
    <w:rsid w:val="000842C7"/>
    <w:rsid w:val="0014735A"/>
    <w:rsid w:val="001C418D"/>
    <w:rsid w:val="001D4C35"/>
    <w:rsid w:val="001F77A5"/>
    <w:rsid w:val="0026705C"/>
    <w:rsid w:val="00280A09"/>
    <w:rsid w:val="00285385"/>
    <w:rsid w:val="002A3535"/>
    <w:rsid w:val="002C2C65"/>
    <w:rsid w:val="002F12D9"/>
    <w:rsid w:val="003553E3"/>
    <w:rsid w:val="00376D0D"/>
    <w:rsid w:val="00393FDA"/>
    <w:rsid w:val="003B2038"/>
    <w:rsid w:val="003B6D0F"/>
    <w:rsid w:val="003D63DE"/>
    <w:rsid w:val="003E2A56"/>
    <w:rsid w:val="0043144E"/>
    <w:rsid w:val="0044505C"/>
    <w:rsid w:val="00453656"/>
    <w:rsid w:val="00456423"/>
    <w:rsid w:val="00462BEA"/>
    <w:rsid w:val="004670AA"/>
    <w:rsid w:val="004B5A8F"/>
    <w:rsid w:val="004E3DBE"/>
    <w:rsid w:val="0052499D"/>
    <w:rsid w:val="00590C5D"/>
    <w:rsid w:val="0059474A"/>
    <w:rsid w:val="00597F88"/>
    <w:rsid w:val="005B004C"/>
    <w:rsid w:val="005C0C75"/>
    <w:rsid w:val="005C77CB"/>
    <w:rsid w:val="005D3D0B"/>
    <w:rsid w:val="005E5A96"/>
    <w:rsid w:val="006133AD"/>
    <w:rsid w:val="00613EB0"/>
    <w:rsid w:val="006175F9"/>
    <w:rsid w:val="00623747"/>
    <w:rsid w:val="0063554E"/>
    <w:rsid w:val="006424A0"/>
    <w:rsid w:val="00644478"/>
    <w:rsid w:val="00673F6C"/>
    <w:rsid w:val="006809B9"/>
    <w:rsid w:val="00693271"/>
    <w:rsid w:val="006A4191"/>
    <w:rsid w:val="006E3C03"/>
    <w:rsid w:val="00714A89"/>
    <w:rsid w:val="00761448"/>
    <w:rsid w:val="007B2898"/>
    <w:rsid w:val="007B3033"/>
    <w:rsid w:val="007B66D7"/>
    <w:rsid w:val="007D77DF"/>
    <w:rsid w:val="007F024A"/>
    <w:rsid w:val="00801DAC"/>
    <w:rsid w:val="008373D3"/>
    <w:rsid w:val="0084083E"/>
    <w:rsid w:val="00841A63"/>
    <w:rsid w:val="008478D7"/>
    <w:rsid w:val="00851085"/>
    <w:rsid w:val="00895991"/>
    <w:rsid w:val="008A751F"/>
    <w:rsid w:val="008B3080"/>
    <w:rsid w:val="009055DC"/>
    <w:rsid w:val="009504C6"/>
    <w:rsid w:val="00962549"/>
    <w:rsid w:val="00975B2D"/>
    <w:rsid w:val="009878ED"/>
    <w:rsid w:val="009A0D45"/>
    <w:rsid w:val="009A73E5"/>
    <w:rsid w:val="009C1F60"/>
    <w:rsid w:val="00A0424C"/>
    <w:rsid w:val="00A043E3"/>
    <w:rsid w:val="00A26E1D"/>
    <w:rsid w:val="00A32887"/>
    <w:rsid w:val="00A655C8"/>
    <w:rsid w:val="00AD62F9"/>
    <w:rsid w:val="00AE3836"/>
    <w:rsid w:val="00AF0D01"/>
    <w:rsid w:val="00B11FA7"/>
    <w:rsid w:val="00B6077C"/>
    <w:rsid w:val="00B71725"/>
    <w:rsid w:val="00B72C9F"/>
    <w:rsid w:val="00BF0D98"/>
    <w:rsid w:val="00C05C35"/>
    <w:rsid w:val="00C13CBB"/>
    <w:rsid w:val="00C26A3D"/>
    <w:rsid w:val="00C3373F"/>
    <w:rsid w:val="00C56FE3"/>
    <w:rsid w:val="00C63EB1"/>
    <w:rsid w:val="00CB4C8F"/>
    <w:rsid w:val="00CB5345"/>
    <w:rsid w:val="00CD157B"/>
    <w:rsid w:val="00CD4E1E"/>
    <w:rsid w:val="00CF443B"/>
    <w:rsid w:val="00D03D4E"/>
    <w:rsid w:val="00D1639E"/>
    <w:rsid w:val="00D33A7B"/>
    <w:rsid w:val="00D44F49"/>
    <w:rsid w:val="00D61A45"/>
    <w:rsid w:val="00D8220D"/>
    <w:rsid w:val="00DD6EB6"/>
    <w:rsid w:val="00DE5C80"/>
    <w:rsid w:val="00E37234"/>
    <w:rsid w:val="00EC1F38"/>
    <w:rsid w:val="00F26A19"/>
    <w:rsid w:val="00F407BA"/>
    <w:rsid w:val="00F531FA"/>
    <w:rsid w:val="00F96B3D"/>
    <w:rsid w:val="00FA005F"/>
    <w:rsid w:val="00FA31A5"/>
    <w:rsid w:val="00FC13CA"/>
    <w:rsid w:val="00FC4B61"/>
    <w:rsid w:val="00FD4C54"/>
    <w:rsid w:val="00FE0C43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1D0C14-3CA4-4A93-A1E5-67DD63EF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6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2C2C65"/>
    <w:pPr>
      <w:keepNext/>
      <w:ind w:right="-1560"/>
      <w:outlineLvl w:val="0"/>
    </w:pPr>
    <w:rPr>
      <w:color w:val="FF0000"/>
      <w:sz w:val="36"/>
    </w:rPr>
  </w:style>
  <w:style w:type="paragraph" w:styleId="Heading9">
    <w:name w:val="heading 9"/>
    <w:basedOn w:val="Normal"/>
    <w:next w:val="Normal"/>
    <w:link w:val="Heading9Char"/>
    <w:unhideWhenUsed/>
    <w:qFormat/>
    <w:rsid w:val="0014735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2C65"/>
    <w:rPr>
      <w:color w:val="0000FF"/>
      <w:u w:val="single"/>
    </w:rPr>
  </w:style>
  <w:style w:type="character" w:customStyle="1" w:styleId="telephone">
    <w:name w:val="telephone"/>
    <w:basedOn w:val="DefaultParagraphFont"/>
    <w:rsid w:val="002C2C65"/>
  </w:style>
  <w:style w:type="paragraph" w:styleId="BalloonText">
    <w:name w:val="Balloon Text"/>
    <w:basedOn w:val="Normal"/>
    <w:link w:val="BalloonTextChar"/>
    <w:rsid w:val="00A26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E1D"/>
    <w:rPr>
      <w:rFonts w:ascii="Tahoma" w:eastAsia="Times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14735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School of Nursing &amp; Midwifery Studies</vt:lpstr>
    </vt:vector>
  </TitlesOfParts>
  <Company>Cardiff University</Company>
  <LinksUpToDate>false</LinksUpToDate>
  <CharactersWithSpaces>3052</CharactersWithSpaces>
  <SharedDoc>false</SharedDoc>
  <HLinks>
    <vt:vector size="12" baseType="variant">
      <vt:variant>
        <vt:i4>2490440</vt:i4>
      </vt:variant>
      <vt:variant>
        <vt:i4>3</vt:i4>
      </vt:variant>
      <vt:variant>
        <vt:i4>0</vt:i4>
      </vt:variant>
      <vt:variant>
        <vt:i4>5</vt:i4>
      </vt:variant>
      <vt:variant>
        <vt:lpwstr>mailto:hourahanepg@cf.ac.uk</vt:lpwstr>
      </vt:variant>
      <vt:variant>
        <vt:lpwstr/>
      </vt:variant>
      <vt:variant>
        <vt:i4>7667716</vt:i4>
      </vt:variant>
      <vt:variant>
        <vt:i4>0</vt:i4>
      </vt:variant>
      <vt:variant>
        <vt:i4>0</vt:i4>
      </vt:variant>
      <vt:variant>
        <vt:i4>5</vt:i4>
      </vt:variant>
      <vt:variant>
        <vt:lpwstr>mailto:Obrienmp@cf.ac.uk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School of Nursing &amp; Midwifery Studies</dc:title>
  <dc:creator>INSRV</dc:creator>
  <cp:lastModifiedBy>Linda Thomas</cp:lastModifiedBy>
  <cp:revision>9</cp:revision>
  <cp:lastPrinted>2014-02-10T12:09:00Z</cp:lastPrinted>
  <dcterms:created xsi:type="dcterms:W3CDTF">2017-06-26T16:05:00Z</dcterms:created>
  <dcterms:modified xsi:type="dcterms:W3CDTF">2017-08-01T12:27:00Z</dcterms:modified>
</cp:coreProperties>
</file>