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9086" w14:textId="7123F14F" w:rsidR="00307FC6" w:rsidRPr="002F69BB" w:rsidRDefault="2B991CFA" w:rsidP="69D50C1E">
      <w:pPr>
        <w:rPr>
          <w:b/>
          <w:bCs/>
          <w:sz w:val="32"/>
          <w:szCs w:val="32"/>
        </w:rPr>
      </w:pPr>
      <w:r w:rsidRPr="258E6D0D">
        <w:rPr>
          <w:b/>
          <w:bCs/>
          <w:sz w:val="32"/>
          <w:szCs w:val="32"/>
        </w:rPr>
        <w:t xml:space="preserve">Sustainable Futures: </w:t>
      </w:r>
      <w:r w:rsidR="55B227C0" w:rsidRPr="258E6D0D">
        <w:rPr>
          <w:b/>
          <w:bCs/>
          <w:sz w:val="32"/>
          <w:szCs w:val="32"/>
        </w:rPr>
        <w:t xml:space="preserve">Environmental Sustainability </w:t>
      </w:r>
      <w:r w:rsidR="48C3D6DD" w:rsidRPr="258E6D0D">
        <w:rPr>
          <w:b/>
          <w:bCs/>
          <w:sz w:val="32"/>
          <w:szCs w:val="32"/>
        </w:rPr>
        <w:t>Action Plan</w:t>
      </w:r>
      <w:r w:rsidR="55B227C0" w:rsidRPr="258E6D0D">
        <w:rPr>
          <w:b/>
          <w:bCs/>
          <w:sz w:val="32"/>
          <w:szCs w:val="32"/>
        </w:rPr>
        <w:t xml:space="preserve"> </w:t>
      </w:r>
      <w:r w:rsidR="5E9AE881" w:rsidRPr="258E6D0D">
        <w:rPr>
          <w:b/>
          <w:bCs/>
          <w:sz w:val="32"/>
          <w:szCs w:val="32"/>
        </w:rPr>
        <w:t>20</w:t>
      </w:r>
      <w:r w:rsidR="55B227C0" w:rsidRPr="258E6D0D">
        <w:rPr>
          <w:b/>
          <w:bCs/>
          <w:sz w:val="32"/>
          <w:szCs w:val="32"/>
        </w:rPr>
        <w:t>2</w:t>
      </w:r>
      <w:r w:rsidR="799A6FE1" w:rsidRPr="258E6D0D">
        <w:rPr>
          <w:b/>
          <w:bCs/>
          <w:sz w:val="32"/>
          <w:szCs w:val="32"/>
        </w:rPr>
        <w:t>5/2</w:t>
      </w:r>
      <w:r w:rsidR="71DAB6FD" w:rsidRPr="258E6D0D">
        <w:rPr>
          <w:b/>
          <w:bCs/>
          <w:sz w:val="32"/>
          <w:szCs w:val="32"/>
        </w:rPr>
        <w:t>7</w:t>
      </w:r>
      <w:r w:rsidR="48C3D6DD" w:rsidRPr="258E6D0D">
        <w:rPr>
          <w:b/>
          <w:bCs/>
          <w:sz w:val="32"/>
          <w:szCs w:val="32"/>
        </w:rPr>
        <w:t xml:space="preserve"> </w:t>
      </w:r>
    </w:p>
    <w:p w14:paraId="55463839" w14:textId="77777777" w:rsidR="00307FC6" w:rsidRDefault="00307FC6" w:rsidP="00307FC6">
      <w:pPr>
        <w:rPr>
          <w:rFonts w:ascii="Arial" w:hAnsi="Arial" w:cs="Arial"/>
          <w:color w:val="FFFFFF"/>
          <w:szCs w:val="22"/>
        </w:rPr>
      </w:pPr>
      <w:r w:rsidRPr="00C21EB7">
        <w:rPr>
          <w:rFonts w:ascii="Arial" w:hAnsi="Arial" w:cs="Arial"/>
          <w:color w:val="FFFFFF"/>
          <w:szCs w:val="22"/>
        </w:rPr>
        <w:t> </w:t>
      </w:r>
    </w:p>
    <w:p w14:paraId="513D6B00" w14:textId="52A1EA60" w:rsidR="00AF7807" w:rsidRDefault="003E01C9" w:rsidP="00A653C2">
      <w:r>
        <w:t xml:space="preserve">The </w:t>
      </w:r>
      <w:r w:rsidR="00C8453E">
        <w:t xml:space="preserve">table details our </w:t>
      </w:r>
      <w:r w:rsidR="00BB5B8D">
        <w:t>20</w:t>
      </w:r>
      <w:r w:rsidR="00C8453E">
        <w:t>2</w:t>
      </w:r>
      <w:r w:rsidR="001320E3">
        <w:t>5</w:t>
      </w:r>
      <w:r w:rsidR="00C8453E">
        <w:t>/</w:t>
      </w:r>
      <w:r w:rsidR="009B03AF">
        <w:t>27 action</w:t>
      </w:r>
      <w:r>
        <w:t xml:space="preserve"> plan</w:t>
      </w:r>
      <w:r w:rsidR="004A6DF9">
        <w:t xml:space="preserve"> </w:t>
      </w:r>
      <w:r w:rsidR="278E01D9">
        <w:t xml:space="preserve">supporting our Environmental Sustainability Plan (2025 – 2035) </w:t>
      </w:r>
      <w:r w:rsidR="0076289C">
        <w:t>on</w:t>
      </w:r>
      <w:r w:rsidR="004A6DF9">
        <w:t xml:space="preserve"> our journey to net zero</w:t>
      </w:r>
      <w:r w:rsidR="06AC2D73">
        <w:t>.</w:t>
      </w:r>
      <w:r w:rsidR="00432F77">
        <w:t xml:space="preserve">  </w:t>
      </w:r>
      <w:r w:rsidR="000F188A">
        <w:t>The detail</w:t>
      </w:r>
      <w:r w:rsidR="00432F77">
        <w:t xml:space="preserve"> </w:t>
      </w:r>
      <w:r w:rsidR="000F188A">
        <w:t>provided is high level and</w:t>
      </w:r>
      <w:r w:rsidR="00432F77">
        <w:t xml:space="preserve"> </w:t>
      </w:r>
      <w:r w:rsidR="001F3E35">
        <w:t>include</w:t>
      </w:r>
      <w:r w:rsidR="004A6DF9">
        <w:t>s</w:t>
      </w:r>
      <w:r w:rsidR="001F3E35">
        <w:t xml:space="preserve"> </w:t>
      </w:r>
      <w:r w:rsidR="00A7660C">
        <w:t xml:space="preserve">the </w:t>
      </w:r>
      <w:r w:rsidR="0076289C">
        <w:t xml:space="preserve">priority areas of focus to </w:t>
      </w:r>
      <w:r w:rsidR="00F419CA">
        <w:t>reduce our environmental impact</w:t>
      </w:r>
      <w:r w:rsidR="00E37316">
        <w:t xml:space="preserve"> and carbon emissions along with </w:t>
      </w:r>
      <w:r w:rsidR="006B625A">
        <w:t>increas</w:t>
      </w:r>
      <w:r w:rsidR="00E37316">
        <w:t>ing</w:t>
      </w:r>
      <w:r w:rsidR="006B625A">
        <w:t xml:space="preserve"> </w:t>
      </w:r>
      <w:r w:rsidR="00E37316">
        <w:t>biodiversity</w:t>
      </w:r>
      <w:r w:rsidR="006B2D4E">
        <w:t xml:space="preserve"> and engaging the university community</w:t>
      </w:r>
      <w:r w:rsidR="00F419CA">
        <w:t xml:space="preserve">.  Each priority has a headline commitment </w:t>
      </w:r>
      <w:r w:rsidR="00234E88">
        <w:t xml:space="preserve">for carbon reduction and sustainable development.  The </w:t>
      </w:r>
      <w:r w:rsidR="00A7660C">
        <w:t>targets</w:t>
      </w:r>
      <w:r w:rsidR="007C4282">
        <w:t xml:space="preserve"> and </w:t>
      </w:r>
      <w:r w:rsidR="00A7660C">
        <w:t>KPIs</w:t>
      </w:r>
      <w:r w:rsidR="007C4282">
        <w:t xml:space="preserve"> will help monitor our progress</w:t>
      </w:r>
      <w:r w:rsidR="0BC94FB5">
        <w:t xml:space="preserve"> and will be reported on a quarterly basis</w:t>
      </w:r>
      <w:r w:rsidR="53AF7A80">
        <w:t xml:space="preserve"> to the </w:t>
      </w:r>
      <w:r w:rsidR="53AF7A80" w:rsidRPr="009B03AF">
        <w:t xml:space="preserve">Sustainability </w:t>
      </w:r>
      <w:r w:rsidR="43EA190A" w:rsidRPr="00D97214">
        <w:t xml:space="preserve">Steering </w:t>
      </w:r>
      <w:r w:rsidR="53AF7A80" w:rsidRPr="009B03AF">
        <w:t>Board</w:t>
      </w:r>
      <w:r w:rsidR="00B94614" w:rsidRPr="009B03AF">
        <w:t>.</w:t>
      </w:r>
      <w:r w:rsidR="00B94614">
        <w:t xml:space="preserve">  The </w:t>
      </w:r>
      <w:r w:rsidR="00C5639E">
        <w:t xml:space="preserve">key </w:t>
      </w:r>
      <w:r w:rsidR="00415E1B">
        <w:t xml:space="preserve">delivery </w:t>
      </w:r>
      <w:r w:rsidR="00A7660C">
        <w:t>actions</w:t>
      </w:r>
      <w:r w:rsidR="00B94614">
        <w:t xml:space="preserve"> are those to be completed over the next </w:t>
      </w:r>
      <w:r w:rsidR="211DB39A">
        <w:t xml:space="preserve">two </w:t>
      </w:r>
      <w:r w:rsidR="00B94614">
        <w:t>year</w:t>
      </w:r>
      <w:r w:rsidR="22627169">
        <w:t>s</w:t>
      </w:r>
      <w:r w:rsidR="00B94614">
        <w:t xml:space="preserve"> </w:t>
      </w:r>
      <w:r w:rsidR="2D2CB360">
        <w:t>(September 2025 – September 202</w:t>
      </w:r>
      <w:r w:rsidR="7B944E0F">
        <w:t>7</w:t>
      </w:r>
      <w:r w:rsidR="2D2CB360">
        <w:t xml:space="preserve">) </w:t>
      </w:r>
      <w:r w:rsidR="00B94614">
        <w:t>to work towards our headline commitment</w:t>
      </w:r>
      <w:r w:rsidR="00127BB5">
        <w:t>.</w:t>
      </w:r>
      <w:r w:rsidR="000F188A">
        <w:t xml:space="preserve">  These </w:t>
      </w:r>
      <w:r w:rsidR="00BB5B8D">
        <w:t>key delivery actions will</w:t>
      </w:r>
      <w:r w:rsidR="000F188A">
        <w:t xml:space="preserve"> be updated annually </w:t>
      </w:r>
      <w:r w:rsidR="516DDB86">
        <w:t xml:space="preserve">with progress reports through our Governance structure to senior management </w:t>
      </w:r>
      <w:r w:rsidR="00127BB5">
        <w:t>as we move closer to achieving our headline commitments</w:t>
      </w:r>
      <w:r w:rsidR="00B94614">
        <w:t xml:space="preserve">.  </w:t>
      </w:r>
      <w:r w:rsidR="00127BB5">
        <w:t>T</w:t>
      </w:r>
      <w:r w:rsidR="00B94614">
        <w:t xml:space="preserve">he </w:t>
      </w:r>
      <w:r w:rsidR="00653478">
        <w:t xml:space="preserve">supporting </w:t>
      </w:r>
      <w:r w:rsidR="00192AF3">
        <w:t xml:space="preserve">policies/plans/strategies </w:t>
      </w:r>
      <w:r w:rsidR="00963DA3">
        <w:t xml:space="preserve">are linked within the action plan and </w:t>
      </w:r>
      <w:r w:rsidR="00432F77">
        <w:t xml:space="preserve">provide more </w:t>
      </w:r>
      <w:r w:rsidR="00A0094A">
        <w:t xml:space="preserve">local detail </w:t>
      </w:r>
      <w:r w:rsidR="0057307E">
        <w:t xml:space="preserve">of the activities being undertaken in these areas.  </w:t>
      </w:r>
      <w:r w:rsidR="00963DA3">
        <w:t xml:space="preserve"> </w:t>
      </w:r>
      <w:r w:rsidR="00A0094A">
        <w:t xml:space="preserve">  </w:t>
      </w:r>
      <w:r w:rsidR="005C6A18">
        <w:t xml:space="preserve"> </w:t>
      </w:r>
    </w:p>
    <w:p w14:paraId="32988B62" w14:textId="75896DF3" w:rsidR="605550A7" w:rsidRDefault="605550A7"/>
    <w:p w14:paraId="320DC0B1" w14:textId="00E80B52" w:rsidR="00CE5922" w:rsidRDefault="00CE5922" w:rsidP="00A653C2"/>
    <w:tbl>
      <w:tblPr>
        <w:tblStyle w:val="TableGrid"/>
        <w:tblW w:w="15020" w:type="dxa"/>
        <w:tblLayout w:type="fixed"/>
        <w:tblLook w:val="04A0" w:firstRow="1" w:lastRow="0" w:firstColumn="1" w:lastColumn="0" w:noHBand="0" w:noVBand="1"/>
      </w:tblPr>
      <w:tblGrid>
        <w:gridCol w:w="1587"/>
        <w:gridCol w:w="1291"/>
        <w:gridCol w:w="2362"/>
        <w:gridCol w:w="2205"/>
        <w:gridCol w:w="2475"/>
        <w:gridCol w:w="1810"/>
        <w:gridCol w:w="1110"/>
        <w:gridCol w:w="1330"/>
        <w:gridCol w:w="850"/>
        <w:tblGridChange w:id="0">
          <w:tblGrid>
            <w:gridCol w:w="360"/>
            <w:gridCol w:w="360"/>
            <w:gridCol w:w="360"/>
            <w:gridCol w:w="360"/>
            <w:gridCol w:w="147"/>
            <w:gridCol w:w="213"/>
            <w:gridCol w:w="360"/>
            <w:gridCol w:w="360"/>
            <w:gridCol w:w="358"/>
            <w:gridCol w:w="2"/>
            <w:gridCol w:w="360"/>
            <w:gridCol w:w="2000"/>
            <w:gridCol w:w="2205"/>
            <w:gridCol w:w="2475"/>
            <w:gridCol w:w="1810"/>
            <w:gridCol w:w="1110"/>
            <w:gridCol w:w="1330"/>
            <w:gridCol w:w="850"/>
          </w:tblGrid>
        </w:tblGridChange>
      </w:tblGrid>
      <w:tr w:rsidR="00F06F65" w:rsidRPr="00F64B84" w14:paraId="440B3D4C" w14:textId="6CEE89F2" w:rsidTr="7EBD0D4D">
        <w:trPr>
          <w:trHeight w:val="300"/>
        </w:trPr>
        <w:tc>
          <w:tcPr>
            <w:tcW w:w="1587" w:type="dxa"/>
            <w:shd w:val="clear" w:color="auto" w:fill="D9E2F3" w:themeFill="accent1" w:themeFillTint="33"/>
            <w:vAlign w:val="center"/>
          </w:tcPr>
          <w:p w14:paraId="38CD1F6B" w14:textId="022A20B2" w:rsidR="000607D8" w:rsidRPr="001C202F" w:rsidRDefault="000607D8" w:rsidP="00B46D2D">
            <w:pPr>
              <w:rPr>
                <w:rFonts w:asciiTheme="minorHAnsi" w:hAnsiTheme="minorHAnsi" w:cstheme="minorHAnsi"/>
                <w:b/>
                <w:bCs/>
                <w:sz w:val="18"/>
                <w:szCs w:val="18"/>
              </w:rPr>
            </w:pPr>
            <w:bookmarkStart w:id="1" w:name="_Hlk155680520"/>
            <w:r w:rsidRPr="001C202F">
              <w:rPr>
                <w:rFonts w:asciiTheme="minorHAnsi" w:hAnsiTheme="minorHAnsi" w:cstheme="minorHAnsi"/>
                <w:b/>
                <w:bCs/>
                <w:sz w:val="18"/>
                <w:szCs w:val="18"/>
              </w:rPr>
              <w:t>Priority</w:t>
            </w:r>
          </w:p>
        </w:tc>
        <w:tc>
          <w:tcPr>
            <w:tcW w:w="1291" w:type="dxa"/>
            <w:shd w:val="clear" w:color="auto" w:fill="D9E2F3" w:themeFill="accent1" w:themeFillTint="33"/>
            <w:vAlign w:val="center"/>
          </w:tcPr>
          <w:p w14:paraId="303B2F9A" w14:textId="1AAC01E2"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Headline commitment</w:t>
            </w:r>
          </w:p>
        </w:tc>
        <w:tc>
          <w:tcPr>
            <w:tcW w:w="2362" w:type="dxa"/>
            <w:shd w:val="clear" w:color="auto" w:fill="D9E2F3" w:themeFill="accent1" w:themeFillTint="33"/>
            <w:vAlign w:val="center"/>
          </w:tcPr>
          <w:p w14:paraId="699DF7B7" w14:textId="7D817184"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Targets</w:t>
            </w:r>
          </w:p>
        </w:tc>
        <w:tc>
          <w:tcPr>
            <w:tcW w:w="2205" w:type="dxa"/>
            <w:shd w:val="clear" w:color="auto" w:fill="D9E2F3" w:themeFill="accent1" w:themeFillTint="33"/>
            <w:vAlign w:val="center"/>
          </w:tcPr>
          <w:p w14:paraId="6C352056" w14:textId="0F297D2A"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KPIs</w:t>
            </w:r>
          </w:p>
        </w:tc>
        <w:tc>
          <w:tcPr>
            <w:tcW w:w="2475" w:type="dxa"/>
            <w:shd w:val="clear" w:color="auto" w:fill="D9E2F3" w:themeFill="accent1" w:themeFillTint="33"/>
            <w:vAlign w:val="center"/>
          </w:tcPr>
          <w:p w14:paraId="4D2682EB" w14:textId="457DB42F" w:rsidR="000607D8" w:rsidRPr="001C202F" w:rsidRDefault="00C5639E" w:rsidP="00B46D2D">
            <w:pPr>
              <w:rPr>
                <w:rFonts w:asciiTheme="minorHAnsi" w:hAnsiTheme="minorHAnsi" w:cstheme="minorHAnsi"/>
                <w:b/>
                <w:bCs/>
                <w:sz w:val="18"/>
                <w:szCs w:val="18"/>
              </w:rPr>
            </w:pPr>
            <w:r w:rsidRPr="001C202F">
              <w:rPr>
                <w:rFonts w:asciiTheme="minorHAnsi" w:hAnsiTheme="minorHAnsi" w:cstheme="minorHAnsi"/>
                <w:b/>
                <w:bCs/>
                <w:sz w:val="18"/>
                <w:szCs w:val="18"/>
              </w:rPr>
              <w:t xml:space="preserve">Key </w:t>
            </w:r>
            <w:r w:rsidR="000607D8" w:rsidRPr="001C202F">
              <w:rPr>
                <w:rFonts w:asciiTheme="minorHAnsi" w:hAnsiTheme="minorHAnsi" w:cstheme="minorHAnsi"/>
                <w:b/>
                <w:bCs/>
                <w:sz w:val="18"/>
                <w:szCs w:val="18"/>
              </w:rPr>
              <w:t>Delivery Actions</w:t>
            </w:r>
          </w:p>
        </w:tc>
        <w:tc>
          <w:tcPr>
            <w:tcW w:w="1810" w:type="dxa"/>
            <w:shd w:val="clear" w:color="auto" w:fill="D9E2F3" w:themeFill="accent1" w:themeFillTint="33"/>
            <w:vAlign w:val="center"/>
          </w:tcPr>
          <w:p w14:paraId="59795EFD" w14:textId="1210F3A2"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Supporting policy/ plan/ strategy</w:t>
            </w:r>
          </w:p>
        </w:tc>
        <w:tc>
          <w:tcPr>
            <w:tcW w:w="1110" w:type="dxa"/>
            <w:shd w:val="clear" w:color="auto" w:fill="D9E2F3" w:themeFill="accent1" w:themeFillTint="33"/>
            <w:vAlign w:val="center"/>
          </w:tcPr>
          <w:p w14:paraId="4482992F" w14:textId="4B137975" w:rsidR="000607D8" w:rsidRPr="001C202F" w:rsidRDefault="000607D8" w:rsidP="0C52C6AD">
            <w:pPr>
              <w:rPr>
                <w:rFonts w:asciiTheme="minorHAnsi" w:hAnsiTheme="minorHAnsi" w:cstheme="minorBidi"/>
                <w:b/>
                <w:bCs/>
                <w:sz w:val="18"/>
                <w:szCs w:val="18"/>
              </w:rPr>
            </w:pPr>
            <w:r w:rsidRPr="0C52C6AD">
              <w:rPr>
                <w:rFonts w:asciiTheme="minorHAnsi" w:hAnsiTheme="minorHAnsi" w:cstheme="minorBidi"/>
                <w:b/>
                <w:bCs/>
                <w:sz w:val="18"/>
                <w:szCs w:val="18"/>
              </w:rPr>
              <w:t>Target Date</w:t>
            </w:r>
            <w:r w:rsidR="560EFC57" w:rsidRPr="0C52C6AD">
              <w:rPr>
                <w:rFonts w:asciiTheme="minorHAnsi" w:hAnsiTheme="minorHAnsi" w:cstheme="minorBidi"/>
                <w:b/>
                <w:bCs/>
                <w:sz w:val="18"/>
                <w:szCs w:val="18"/>
              </w:rPr>
              <w:t xml:space="preserve"> for completion</w:t>
            </w:r>
          </w:p>
        </w:tc>
        <w:tc>
          <w:tcPr>
            <w:tcW w:w="1330" w:type="dxa"/>
            <w:shd w:val="clear" w:color="auto" w:fill="D9E2F3" w:themeFill="accent1" w:themeFillTint="33"/>
            <w:vAlign w:val="center"/>
          </w:tcPr>
          <w:p w14:paraId="613B8932" w14:textId="5886C50E" w:rsidR="000607D8" w:rsidRPr="001C202F" w:rsidRDefault="000607D8" w:rsidP="00B46D2D">
            <w:pPr>
              <w:rPr>
                <w:rFonts w:asciiTheme="minorHAnsi" w:hAnsiTheme="minorHAnsi" w:cstheme="minorHAnsi"/>
                <w:b/>
                <w:bCs/>
                <w:sz w:val="18"/>
                <w:szCs w:val="18"/>
              </w:rPr>
            </w:pPr>
            <w:r w:rsidRPr="001C202F">
              <w:rPr>
                <w:rFonts w:asciiTheme="minorHAnsi" w:hAnsiTheme="minorHAnsi" w:cstheme="minorHAnsi"/>
                <w:b/>
                <w:bCs/>
                <w:sz w:val="18"/>
                <w:szCs w:val="18"/>
              </w:rPr>
              <w:t>Responsible Lead</w:t>
            </w:r>
            <w:r w:rsidR="00AB1A76" w:rsidRPr="001C202F">
              <w:rPr>
                <w:rFonts w:asciiTheme="minorHAnsi" w:hAnsiTheme="minorHAnsi" w:cstheme="minorHAnsi"/>
                <w:b/>
                <w:bCs/>
                <w:sz w:val="18"/>
                <w:szCs w:val="18"/>
              </w:rPr>
              <w:t>/ Department</w:t>
            </w:r>
          </w:p>
        </w:tc>
        <w:tc>
          <w:tcPr>
            <w:tcW w:w="850" w:type="dxa"/>
            <w:shd w:val="clear" w:color="auto" w:fill="D9E2F3" w:themeFill="accent1" w:themeFillTint="33"/>
            <w:vAlign w:val="center"/>
          </w:tcPr>
          <w:p w14:paraId="162F079F" w14:textId="20BE153E" w:rsidR="000607D8" w:rsidRPr="001C202F" w:rsidRDefault="00C03DFC" w:rsidP="00B46D2D">
            <w:pPr>
              <w:rPr>
                <w:rFonts w:asciiTheme="minorHAnsi" w:hAnsiTheme="minorHAnsi" w:cstheme="minorHAnsi"/>
                <w:b/>
                <w:bCs/>
                <w:sz w:val="18"/>
                <w:szCs w:val="18"/>
              </w:rPr>
            </w:pPr>
            <w:r w:rsidRPr="001C202F">
              <w:rPr>
                <w:rFonts w:asciiTheme="minorHAnsi" w:hAnsiTheme="minorHAnsi" w:cstheme="minorHAnsi"/>
                <w:b/>
                <w:bCs/>
                <w:sz w:val="18"/>
                <w:szCs w:val="18"/>
              </w:rPr>
              <w:t>Link to SDG</w:t>
            </w:r>
          </w:p>
        </w:tc>
      </w:tr>
      <w:bookmarkEnd w:id="1"/>
      <w:tr w:rsidR="003A5194" w:rsidRPr="00F64B84" w14:paraId="13452AFD" w14:textId="77777777" w:rsidTr="7EBD0D4D">
        <w:trPr>
          <w:trHeight w:val="1831"/>
        </w:trPr>
        <w:tc>
          <w:tcPr>
            <w:tcW w:w="1587" w:type="dxa"/>
            <w:vMerge w:val="restart"/>
            <w:vAlign w:val="center"/>
          </w:tcPr>
          <w:p w14:paraId="6467369D" w14:textId="7E9B536E" w:rsidR="003A5194" w:rsidRPr="001C202F" w:rsidRDefault="003A5194" w:rsidP="69D50C1E">
            <w:pPr>
              <w:rPr>
                <w:rFonts w:asciiTheme="minorHAnsi" w:hAnsiTheme="minorHAnsi" w:cstheme="minorBidi"/>
                <w:color w:val="00B0F0"/>
                <w:sz w:val="18"/>
                <w:szCs w:val="18"/>
              </w:rPr>
            </w:pPr>
          </w:p>
          <w:p w14:paraId="343EFC82" w14:textId="77777777" w:rsidR="003A5194" w:rsidRDefault="003A5194" w:rsidP="0C446F15">
            <w:pPr>
              <w:rPr>
                <w:rFonts w:asciiTheme="minorHAnsi" w:hAnsiTheme="minorHAnsi" w:cstheme="minorBidi"/>
                <w:b/>
                <w:bCs/>
                <w:sz w:val="18"/>
                <w:szCs w:val="18"/>
              </w:rPr>
            </w:pPr>
            <w:r w:rsidRPr="00D97214">
              <w:rPr>
                <w:rFonts w:asciiTheme="minorHAnsi" w:hAnsiTheme="minorHAnsi" w:cstheme="minorBidi"/>
                <w:sz w:val="18"/>
                <w:szCs w:val="18"/>
              </w:rPr>
              <w:t>Learning, Teaching and Research</w:t>
            </w:r>
          </w:p>
          <w:p w14:paraId="6F69E110" w14:textId="4A2574AC" w:rsidR="003A5194" w:rsidRPr="001C202F" w:rsidRDefault="003A5194" w:rsidP="5169B798">
            <w:pPr>
              <w:rPr>
                <w:rFonts w:asciiTheme="minorHAnsi" w:hAnsiTheme="minorHAnsi" w:cstheme="minorBidi"/>
                <w:color w:val="00B0F0"/>
                <w:sz w:val="18"/>
                <w:szCs w:val="18"/>
              </w:rPr>
            </w:pPr>
          </w:p>
          <w:p w14:paraId="68DEC573" w14:textId="32B7F90A" w:rsidR="003A5194" w:rsidRDefault="003A5194" w:rsidP="58E910D5">
            <w:pPr>
              <w:rPr>
                <w:rFonts w:asciiTheme="minorHAnsi" w:hAnsiTheme="minorHAnsi" w:cstheme="minorBidi"/>
                <w:sz w:val="18"/>
                <w:szCs w:val="18"/>
                <w:highlight w:val="magenta"/>
              </w:rPr>
            </w:pPr>
          </w:p>
        </w:tc>
        <w:tc>
          <w:tcPr>
            <w:tcW w:w="1291" w:type="dxa"/>
            <w:vMerge w:val="restart"/>
            <w:vAlign w:val="center"/>
          </w:tcPr>
          <w:p w14:paraId="23F5CBDA" w14:textId="4219CBDE" w:rsidR="003A5194" w:rsidRPr="001C202F" w:rsidRDefault="003A5194" w:rsidP="0C446F15">
            <w:pPr>
              <w:rPr>
                <w:rFonts w:asciiTheme="minorHAnsi" w:hAnsiTheme="minorHAnsi" w:cstheme="minorBidi"/>
                <w:b/>
                <w:bCs/>
                <w:sz w:val="18"/>
                <w:szCs w:val="18"/>
              </w:rPr>
            </w:pPr>
            <w:r w:rsidRPr="0C446F15">
              <w:rPr>
                <w:rFonts w:asciiTheme="minorHAnsi" w:hAnsiTheme="minorHAnsi" w:cstheme="minorBidi"/>
                <w:sz w:val="18"/>
                <w:szCs w:val="18"/>
              </w:rPr>
              <w:t xml:space="preserve">Engage with Learning and Teaching to improve the visibility of education for sustainable development </w:t>
            </w:r>
          </w:p>
          <w:p w14:paraId="5CC56CCA" w14:textId="311EE71D" w:rsidR="003A5194" w:rsidRDefault="003A5194" w:rsidP="0C446F15">
            <w:pPr>
              <w:rPr>
                <w:rFonts w:asciiTheme="minorHAnsi" w:hAnsiTheme="minorHAnsi" w:cstheme="minorBidi"/>
                <w:sz w:val="18"/>
                <w:szCs w:val="18"/>
              </w:rPr>
            </w:pPr>
          </w:p>
          <w:p w14:paraId="35EDE9F5" w14:textId="430F4194" w:rsidR="003A5194" w:rsidRDefault="003A5194" w:rsidP="0C446F15">
            <w:pPr>
              <w:rPr>
                <w:rFonts w:asciiTheme="minorHAnsi" w:hAnsiTheme="minorHAnsi" w:cstheme="minorBidi"/>
                <w:sz w:val="18"/>
                <w:szCs w:val="18"/>
              </w:rPr>
            </w:pPr>
          </w:p>
          <w:p w14:paraId="48A6290E" w14:textId="77777777" w:rsidR="003A5194" w:rsidRDefault="003A5194" w:rsidP="6B0640A2">
            <w:pPr>
              <w:rPr>
                <w:rFonts w:eastAsia="Calibri" w:cs="Calibri"/>
                <w:sz w:val="18"/>
                <w:szCs w:val="18"/>
              </w:rPr>
            </w:pPr>
            <w:r w:rsidRPr="00D97214">
              <w:rPr>
                <w:rFonts w:eastAsia="Calibri" w:cs="Calibri"/>
                <w:sz w:val="18"/>
                <w:szCs w:val="18"/>
              </w:rPr>
              <w:t>Become recognised as a global pioneer in sustainability in research practice, connecting our translational science to how we work across disciplines</w:t>
            </w:r>
          </w:p>
          <w:p w14:paraId="2981E27E" w14:textId="77777777" w:rsidR="003A5194" w:rsidRPr="001C202F" w:rsidRDefault="003A5194" w:rsidP="001C202F">
            <w:pPr>
              <w:rPr>
                <w:rFonts w:asciiTheme="minorHAnsi" w:hAnsiTheme="minorHAnsi" w:cstheme="minorHAnsi"/>
                <w:sz w:val="18"/>
                <w:szCs w:val="18"/>
              </w:rPr>
            </w:pPr>
            <w:r w:rsidRPr="001C202F">
              <w:rPr>
                <w:rFonts w:asciiTheme="minorHAnsi" w:hAnsiTheme="minorHAnsi" w:cstheme="minorHAnsi"/>
                <w:sz w:val="18"/>
                <w:szCs w:val="18"/>
              </w:rPr>
              <w:t xml:space="preserve">Support the University </w:t>
            </w:r>
            <w:r w:rsidRPr="001C202F">
              <w:rPr>
                <w:rFonts w:asciiTheme="minorHAnsi" w:hAnsiTheme="minorHAnsi" w:cstheme="minorHAnsi"/>
                <w:sz w:val="18"/>
                <w:szCs w:val="18"/>
              </w:rPr>
              <w:lastRenderedPageBreak/>
              <w:t>Research Integrity Action Plan: Pillar 2 Guidance and Resources</w:t>
            </w:r>
          </w:p>
          <w:p w14:paraId="3CD49805" w14:textId="4F7A905F" w:rsidR="003A5194" w:rsidRDefault="003A5194" w:rsidP="001C202F">
            <w:pPr>
              <w:rPr>
                <w:rFonts w:eastAsia="Calibri" w:cs="Calibri"/>
                <w:sz w:val="18"/>
                <w:szCs w:val="18"/>
              </w:rPr>
            </w:pPr>
          </w:p>
        </w:tc>
        <w:tc>
          <w:tcPr>
            <w:tcW w:w="2362" w:type="dxa"/>
            <w:vAlign w:val="center"/>
          </w:tcPr>
          <w:p w14:paraId="742F8380" w14:textId="143DDB17" w:rsidR="003A5194" w:rsidRPr="001C202F" w:rsidRDefault="003A5194" w:rsidP="6B0640A2">
            <w:pPr>
              <w:rPr>
                <w:rFonts w:asciiTheme="minorHAnsi" w:hAnsiTheme="minorHAnsi" w:cstheme="minorBidi"/>
                <w:sz w:val="18"/>
                <w:szCs w:val="18"/>
              </w:rPr>
            </w:pPr>
            <w:r w:rsidRPr="6B0640A2">
              <w:rPr>
                <w:rFonts w:asciiTheme="minorHAnsi" w:hAnsiTheme="minorHAnsi" w:cstheme="minorBidi"/>
                <w:sz w:val="18"/>
                <w:szCs w:val="18"/>
              </w:rPr>
              <w:lastRenderedPageBreak/>
              <w:t>Using the campus as living lab wherever possible</w:t>
            </w:r>
          </w:p>
          <w:p w14:paraId="5DD4C7CC" w14:textId="77777777" w:rsidR="003A5194" w:rsidRPr="001C202F" w:rsidRDefault="003A5194" w:rsidP="6B0640A2">
            <w:pPr>
              <w:rPr>
                <w:rFonts w:asciiTheme="minorHAnsi" w:hAnsiTheme="minorHAnsi" w:cstheme="minorBidi"/>
                <w:sz w:val="18"/>
                <w:szCs w:val="18"/>
              </w:rPr>
            </w:pPr>
          </w:p>
          <w:p w14:paraId="7CBA0BED" w14:textId="0411893F" w:rsidR="003A5194" w:rsidRPr="001C202F" w:rsidRDefault="003A5194" w:rsidP="6B0640A2">
            <w:r w:rsidRPr="728354DE">
              <w:rPr>
                <w:rFonts w:asciiTheme="minorHAnsi" w:hAnsiTheme="minorHAnsi" w:cstheme="minorBidi"/>
                <w:sz w:val="18"/>
                <w:szCs w:val="18"/>
              </w:rPr>
              <w:t xml:space="preserve">Training and induction for all staff about sustainability. </w:t>
            </w:r>
          </w:p>
          <w:p w14:paraId="5E767F1B" w14:textId="01D0E4F7" w:rsidR="003A5194" w:rsidRPr="001C202F" w:rsidRDefault="003A5194" w:rsidP="728354DE">
            <w:pPr>
              <w:rPr>
                <w:rFonts w:asciiTheme="minorHAnsi" w:hAnsiTheme="minorHAnsi" w:cstheme="minorBidi"/>
                <w:sz w:val="18"/>
                <w:szCs w:val="18"/>
              </w:rPr>
            </w:pPr>
          </w:p>
          <w:p w14:paraId="2B6B7669" w14:textId="67EB5911" w:rsidR="003A5194" w:rsidRPr="001C202F" w:rsidRDefault="1E35C867" w:rsidP="6B0640A2">
            <w:r w:rsidRPr="728354DE">
              <w:rPr>
                <w:rFonts w:asciiTheme="minorHAnsi" w:hAnsiTheme="minorHAnsi" w:cstheme="minorBidi"/>
                <w:sz w:val="18"/>
                <w:szCs w:val="18"/>
              </w:rPr>
              <w:t>Develop staff knowledge, skills and values around ESD and the 8 UNESCO Sustainability competencies.</w:t>
            </w:r>
          </w:p>
          <w:p w14:paraId="679CBBB2" w14:textId="13BBB0A7" w:rsidR="003A5194" w:rsidRPr="001C202F" w:rsidRDefault="003A5194" w:rsidP="728354DE">
            <w:pPr>
              <w:rPr>
                <w:rFonts w:asciiTheme="minorHAnsi" w:hAnsiTheme="minorHAnsi" w:cstheme="minorBidi"/>
                <w:sz w:val="18"/>
                <w:szCs w:val="18"/>
              </w:rPr>
            </w:pPr>
          </w:p>
          <w:p w14:paraId="4203CA19" w14:textId="491478C1" w:rsidR="003A5194" w:rsidRPr="001C202F" w:rsidRDefault="43C8267F" w:rsidP="728354DE">
            <w:pPr>
              <w:rPr>
                <w:rFonts w:asciiTheme="minorHAnsi" w:hAnsiTheme="minorHAnsi" w:cstheme="minorBidi"/>
                <w:sz w:val="18"/>
                <w:szCs w:val="18"/>
              </w:rPr>
            </w:pPr>
            <w:r w:rsidRPr="728354DE">
              <w:rPr>
                <w:rFonts w:asciiTheme="minorHAnsi" w:hAnsiTheme="minorHAnsi" w:cstheme="minorBidi"/>
                <w:sz w:val="18"/>
                <w:szCs w:val="18"/>
              </w:rPr>
              <w:t>Continue enhancing the Sustainability strand of the Education Development Toolkit for teaching staff to include more case studies of good practice and more practical support.</w:t>
            </w:r>
          </w:p>
          <w:p w14:paraId="4C3E76C2" w14:textId="48E233DD" w:rsidR="003A5194" w:rsidRPr="001C202F" w:rsidRDefault="003A5194" w:rsidP="728354DE">
            <w:pPr>
              <w:rPr>
                <w:rFonts w:asciiTheme="minorHAnsi" w:hAnsiTheme="minorHAnsi" w:cstheme="minorBidi"/>
                <w:sz w:val="18"/>
                <w:szCs w:val="18"/>
              </w:rPr>
            </w:pPr>
          </w:p>
          <w:p w14:paraId="491F711E" w14:textId="40AEDDA0" w:rsidR="003A5194" w:rsidRPr="001C202F" w:rsidRDefault="6AEC619F" w:rsidP="728354DE">
            <w:pPr>
              <w:rPr>
                <w:rFonts w:asciiTheme="minorHAnsi" w:hAnsiTheme="minorHAnsi" w:cstheme="minorBidi"/>
                <w:b/>
                <w:bCs/>
                <w:sz w:val="18"/>
                <w:szCs w:val="18"/>
              </w:rPr>
            </w:pPr>
            <w:r w:rsidRPr="728354DE">
              <w:rPr>
                <w:rFonts w:asciiTheme="minorHAnsi" w:hAnsiTheme="minorHAnsi" w:cstheme="minorBidi"/>
                <w:sz w:val="18"/>
                <w:szCs w:val="18"/>
              </w:rPr>
              <w:t>Embed sustainability in all three Fellowship Programmes for teaching staff (associate fellow, fellow, senior fellow).</w:t>
            </w:r>
            <w:r w:rsidR="003A5194" w:rsidRPr="728354DE">
              <w:rPr>
                <w:rFonts w:asciiTheme="minorHAnsi" w:hAnsiTheme="minorHAnsi" w:cstheme="minorBidi"/>
                <w:sz w:val="18"/>
                <w:szCs w:val="18"/>
              </w:rPr>
              <w:t xml:space="preserve"> </w:t>
            </w:r>
          </w:p>
          <w:p w14:paraId="0946235B" w14:textId="17C7DF9C" w:rsidR="003A5194" w:rsidRPr="00D97214" w:rsidRDefault="003A5194" w:rsidP="728354DE">
            <w:pPr>
              <w:rPr>
                <w:rFonts w:asciiTheme="minorHAnsi" w:hAnsiTheme="minorHAnsi" w:cstheme="minorBidi"/>
                <w:sz w:val="18"/>
                <w:szCs w:val="18"/>
                <w:u w:val="single"/>
              </w:rPr>
            </w:pPr>
          </w:p>
          <w:p w14:paraId="7E8B4F3D" w14:textId="2B1F96AC" w:rsidR="23F3FFE8" w:rsidRDefault="23F3FFE8">
            <w:r w:rsidRPr="728354DE">
              <w:rPr>
                <w:rFonts w:asciiTheme="minorHAnsi" w:hAnsiTheme="minorHAnsi" w:cstheme="minorBidi"/>
                <w:sz w:val="18"/>
                <w:szCs w:val="18"/>
                <w:u w:val="single"/>
              </w:rPr>
              <w:lastRenderedPageBreak/>
              <w:t>Collaborate with staff and students to co-build shared resources around ESD in learning and teaching practice.</w:t>
            </w:r>
          </w:p>
          <w:p w14:paraId="42094BAB" w14:textId="0E679BA5" w:rsidR="728354DE" w:rsidRDefault="728354DE" w:rsidP="728354DE">
            <w:pPr>
              <w:rPr>
                <w:rFonts w:asciiTheme="minorHAnsi" w:hAnsiTheme="minorHAnsi" w:cstheme="minorBidi"/>
                <w:sz w:val="18"/>
                <w:szCs w:val="18"/>
                <w:u w:val="single"/>
              </w:rPr>
            </w:pPr>
          </w:p>
          <w:p w14:paraId="2B8A16F0" w14:textId="4F068556" w:rsidR="6AA36074" w:rsidRDefault="6AA36074">
            <w:r w:rsidRPr="728354DE">
              <w:rPr>
                <w:rFonts w:asciiTheme="minorHAnsi" w:hAnsiTheme="minorHAnsi" w:cstheme="minorBidi"/>
                <w:sz w:val="18"/>
                <w:szCs w:val="18"/>
                <w:u w:val="single"/>
              </w:rPr>
              <w:t>Focus on ‘looking to the long-term' by b</w:t>
            </w:r>
            <w:r w:rsidR="3892A651" w:rsidRPr="728354DE">
              <w:rPr>
                <w:rFonts w:asciiTheme="minorHAnsi" w:hAnsiTheme="minorHAnsi" w:cstheme="minorBidi"/>
                <w:sz w:val="18"/>
                <w:szCs w:val="18"/>
                <w:u w:val="single"/>
              </w:rPr>
              <w:t>uild</w:t>
            </w:r>
            <w:r w:rsidR="2BFB05FF" w:rsidRPr="728354DE">
              <w:rPr>
                <w:rFonts w:asciiTheme="minorHAnsi" w:hAnsiTheme="minorHAnsi" w:cstheme="minorBidi"/>
                <w:sz w:val="18"/>
                <w:szCs w:val="18"/>
                <w:u w:val="single"/>
              </w:rPr>
              <w:t>ing</w:t>
            </w:r>
            <w:r w:rsidR="3892A651" w:rsidRPr="728354DE">
              <w:rPr>
                <w:rFonts w:asciiTheme="minorHAnsi" w:hAnsiTheme="minorHAnsi" w:cstheme="minorBidi"/>
                <w:sz w:val="18"/>
                <w:szCs w:val="18"/>
                <w:u w:val="single"/>
              </w:rPr>
              <w:t xml:space="preserve"> sustainability into futures discourses to engage with the more-than-human world in future-making</w:t>
            </w:r>
            <w:r w:rsidR="553E6F71" w:rsidRPr="728354DE">
              <w:rPr>
                <w:rFonts w:asciiTheme="minorHAnsi" w:hAnsiTheme="minorHAnsi" w:cstheme="minorBidi"/>
                <w:sz w:val="18"/>
                <w:szCs w:val="18"/>
                <w:u w:val="single"/>
              </w:rPr>
              <w:t>.</w:t>
            </w:r>
          </w:p>
          <w:p w14:paraId="14723517" w14:textId="1A2A1BD4" w:rsidR="728354DE" w:rsidRDefault="728354DE" w:rsidP="728354DE">
            <w:pPr>
              <w:rPr>
                <w:rFonts w:asciiTheme="minorHAnsi" w:hAnsiTheme="minorHAnsi" w:cstheme="minorBidi"/>
                <w:sz w:val="18"/>
                <w:szCs w:val="18"/>
                <w:u w:val="single"/>
              </w:rPr>
            </w:pPr>
          </w:p>
          <w:p w14:paraId="189189BB" w14:textId="22526496" w:rsidR="7B0DC880" w:rsidRPr="00E87897" w:rsidRDefault="7B0DC880" w:rsidP="728354DE">
            <w:pPr>
              <w:rPr>
                <w:rStyle w:val="normaltextrun"/>
                <w:sz w:val="18"/>
                <w:szCs w:val="18"/>
              </w:rPr>
            </w:pPr>
            <w:r w:rsidRPr="00E87897">
              <w:rPr>
                <w:rStyle w:val="normaltextrun"/>
                <w:sz w:val="18"/>
                <w:szCs w:val="18"/>
              </w:rPr>
              <w:t>Develop CPD for staff and students that engage with the more-than-human world.</w:t>
            </w:r>
          </w:p>
          <w:p w14:paraId="10C6A5A6" w14:textId="310EDBAD" w:rsidR="728354DE" w:rsidRDefault="728354DE" w:rsidP="728354DE">
            <w:pPr>
              <w:rPr>
                <w:rFonts w:asciiTheme="minorHAnsi" w:hAnsiTheme="minorHAnsi" w:cstheme="minorBidi"/>
                <w:sz w:val="18"/>
                <w:szCs w:val="18"/>
                <w:u w:val="single"/>
              </w:rPr>
            </w:pPr>
          </w:p>
          <w:p w14:paraId="2114F239" w14:textId="05513C09" w:rsidR="728354DE" w:rsidRDefault="728354DE" w:rsidP="728354DE">
            <w:pPr>
              <w:rPr>
                <w:rFonts w:asciiTheme="minorHAnsi" w:hAnsiTheme="minorHAnsi" w:cstheme="minorBidi"/>
                <w:sz w:val="18"/>
                <w:szCs w:val="18"/>
                <w:u w:val="single"/>
              </w:rPr>
            </w:pPr>
          </w:p>
          <w:p w14:paraId="279A3593" w14:textId="1EFC49D2" w:rsidR="003A5194" w:rsidRPr="001C202F" w:rsidRDefault="003A5194" w:rsidP="6B0640A2">
            <w:pPr>
              <w:rPr>
                <w:rFonts w:asciiTheme="minorHAnsi" w:hAnsiTheme="minorHAnsi" w:cstheme="minorBidi"/>
                <w:sz w:val="18"/>
                <w:szCs w:val="18"/>
              </w:rPr>
            </w:pPr>
            <w:r w:rsidRPr="00D97214">
              <w:rPr>
                <w:rFonts w:asciiTheme="minorHAnsi" w:hAnsiTheme="minorHAnsi" w:cstheme="minorBidi"/>
                <w:sz w:val="18"/>
                <w:szCs w:val="18"/>
              </w:rPr>
              <w:t>Develop and implement approach to evaluate sustainability literacy for staff and students</w:t>
            </w:r>
          </w:p>
          <w:p w14:paraId="74008E90" w14:textId="3C51CCFA" w:rsidR="003A5194" w:rsidRPr="00D97214" w:rsidRDefault="003A5194" w:rsidP="6B0640A2">
            <w:pPr>
              <w:rPr>
                <w:rFonts w:asciiTheme="minorHAnsi" w:hAnsiTheme="minorHAnsi" w:cstheme="minorBidi"/>
                <w:sz w:val="18"/>
                <w:szCs w:val="18"/>
                <w:u w:val="single"/>
              </w:rPr>
            </w:pPr>
          </w:p>
          <w:p w14:paraId="4EA9BA80" w14:textId="49B34325" w:rsidR="003A5194" w:rsidRPr="00D97214" w:rsidRDefault="003A5194" w:rsidP="6B0640A2">
            <w:pPr>
              <w:rPr>
                <w:rFonts w:asciiTheme="minorHAnsi" w:hAnsiTheme="minorHAnsi" w:cstheme="minorBidi"/>
                <w:sz w:val="18"/>
                <w:szCs w:val="18"/>
                <w:u w:val="single"/>
              </w:rPr>
            </w:pPr>
          </w:p>
          <w:p w14:paraId="5528DF6A" w14:textId="56FC91DC" w:rsidR="003A5194" w:rsidRDefault="003A5194" w:rsidP="6B0640A2">
            <w:pPr>
              <w:rPr>
                <w:rFonts w:eastAsia="Calibri" w:cs="Calibri"/>
                <w:sz w:val="18"/>
                <w:szCs w:val="18"/>
              </w:rPr>
            </w:pPr>
            <w:r w:rsidRPr="00D97214">
              <w:rPr>
                <w:rFonts w:eastAsia="Calibri" w:cs="Calibri"/>
                <w:sz w:val="18"/>
                <w:szCs w:val="18"/>
              </w:rPr>
              <w:t>Establish and communicate leadership in how we operationalise our research practice and have a culture of innovation.</w:t>
            </w:r>
          </w:p>
          <w:p w14:paraId="2509505E" w14:textId="7DF6249C" w:rsidR="003A5194" w:rsidRPr="00D97214" w:rsidRDefault="003A5194" w:rsidP="6B0640A2">
            <w:pPr>
              <w:rPr>
                <w:rFonts w:eastAsia="Calibri" w:cs="Calibri"/>
                <w:sz w:val="18"/>
                <w:szCs w:val="18"/>
                <w:u w:val="single"/>
              </w:rPr>
            </w:pPr>
          </w:p>
          <w:p w14:paraId="1E9A8B2A" w14:textId="408653C4" w:rsidR="003A5194" w:rsidRPr="00D97214" w:rsidRDefault="003A5194" w:rsidP="6B0640A2">
            <w:pPr>
              <w:rPr>
                <w:rFonts w:eastAsia="Calibri" w:cs="Calibri"/>
                <w:sz w:val="18"/>
                <w:szCs w:val="18"/>
              </w:rPr>
            </w:pPr>
            <w:r w:rsidRPr="00D97214">
              <w:rPr>
                <w:rFonts w:eastAsia="Calibri" w:cs="Calibri"/>
                <w:sz w:val="18"/>
                <w:szCs w:val="18"/>
              </w:rPr>
              <w:t>Manage our research infrastructure in a focussed and shared way</w:t>
            </w:r>
          </w:p>
          <w:p w14:paraId="04028A32" w14:textId="345FB94B" w:rsidR="003A5194" w:rsidRPr="00D97214" w:rsidRDefault="003A5194" w:rsidP="6B0640A2">
            <w:pPr>
              <w:rPr>
                <w:rFonts w:eastAsia="Calibri" w:cs="Calibri"/>
                <w:sz w:val="18"/>
                <w:szCs w:val="18"/>
                <w:u w:val="single"/>
              </w:rPr>
            </w:pPr>
          </w:p>
          <w:p w14:paraId="65B2126E" w14:textId="2F3EDD1F" w:rsidR="003A5194" w:rsidRPr="005E5F75" w:rsidRDefault="003A5194" w:rsidP="6B0640A2">
            <w:pPr>
              <w:rPr>
                <w:rFonts w:eastAsia="Calibri" w:cs="Calibri"/>
                <w:sz w:val="18"/>
                <w:szCs w:val="18"/>
                <w:u w:val="single"/>
              </w:rPr>
            </w:pPr>
          </w:p>
          <w:p w14:paraId="0F7DADE8" w14:textId="2DF598A3" w:rsidR="003A5194" w:rsidRDefault="003A5194" w:rsidP="0C446F15">
            <w:pPr>
              <w:rPr>
                <w:rFonts w:asciiTheme="minorHAnsi" w:eastAsiaTheme="minorEastAsia" w:hAnsiTheme="minorHAnsi" w:cstheme="minorBidi"/>
                <w:sz w:val="18"/>
                <w:szCs w:val="18"/>
              </w:rPr>
            </w:pPr>
          </w:p>
          <w:p w14:paraId="269C57B5" w14:textId="3A0BDE61" w:rsidR="003A5194" w:rsidRDefault="003A5194" w:rsidP="0C446F15">
            <w:pPr>
              <w:rPr>
                <w:rFonts w:asciiTheme="minorHAnsi" w:hAnsiTheme="minorHAnsi" w:cstheme="minorBidi"/>
                <w:sz w:val="18"/>
                <w:szCs w:val="18"/>
              </w:rPr>
            </w:pPr>
          </w:p>
        </w:tc>
        <w:tc>
          <w:tcPr>
            <w:tcW w:w="2205" w:type="dxa"/>
            <w:vMerge w:val="restart"/>
            <w:vAlign w:val="center"/>
          </w:tcPr>
          <w:p w14:paraId="39F69126" w14:textId="10B8D6C3" w:rsidR="003A5194" w:rsidRPr="001C202F" w:rsidRDefault="003A5194" w:rsidP="77EF3CE6">
            <w:pPr>
              <w:rPr>
                <w:rFonts w:asciiTheme="minorHAnsi" w:hAnsiTheme="minorHAnsi" w:cstheme="minorBidi"/>
                <w:sz w:val="18"/>
                <w:szCs w:val="18"/>
              </w:rPr>
            </w:pPr>
            <w:r w:rsidRPr="77EF3CE6">
              <w:rPr>
                <w:rFonts w:asciiTheme="minorHAnsi" w:hAnsiTheme="minorHAnsi" w:cstheme="minorBidi"/>
                <w:sz w:val="18"/>
                <w:szCs w:val="18"/>
              </w:rPr>
              <w:lastRenderedPageBreak/>
              <w:t>Number of CU campus (And Cardiff City region) based living lab projects (#)</w:t>
            </w:r>
          </w:p>
          <w:p w14:paraId="696003AF" w14:textId="77777777" w:rsidR="003A5194" w:rsidRPr="001C202F" w:rsidRDefault="003A5194" w:rsidP="00723AD6">
            <w:pPr>
              <w:rPr>
                <w:rFonts w:asciiTheme="minorHAnsi" w:hAnsiTheme="minorHAnsi" w:cstheme="minorHAnsi"/>
                <w:sz w:val="18"/>
                <w:szCs w:val="18"/>
              </w:rPr>
            </w:pPr>
          </w:p>
          <w:p w14:paraId="6A87D6A2" w14:textId="652EE19F" w:rsidR="003A5194" w:rsidRPr="001C202F" w:rsidRDefault="003A5194" w:rsidP="437658CB">
            <w:pPr>
              <w:rPr>
                <w:rFonts w:asciiTheme="minorHAnsi" w:hAnsiTheme="minorHAnsi" w:cstheme="minorBidi"/>
                <w:b/>
                <w:bCs/>
                <w:sz w:val="18"/>
                <w:szCs w:val="18"/>
              </w:rPr>
            </w:pPr>
            <w:r w:rsidRPr="437658CB">
              <w:rPr>
                <w:rFonts w:asciiTheme="minorHAnsi" w:hAnsiTheme="minorHAnsi" w:cstheme="minorBidi"/>
                <w:sz w:val="18"/>
                <w:szCs w:val="18"/>
              </w:rPr>
              <w:t>Percentage of staff trained and inducted (%)</w:t>
            </w:r>
          </w:p>
          <w:p w14:paraId="0B34A7D9" w14:textId="3FEA2A7A" w:rsidR="003A5194" w:rsidRPr="001C202F" w:rsidRDefault="003A5194" w:rsidP="437658CB">
            <w:pPr>
              <w:rPr>
                <w:rFonts w:asciiTheme="minorHAnsi" w:hAnsiTheme="minorHAnsi" w:cstheme="minorBidi"/>
                <w:sz w:val="18"/>
                <w:szCs w:val="18"/>
              </w:rPr>
            </w:pPr>
          </w:p>
          <w:p w14:paraId="620617E6" w14:textId="164040C7" w:rsidR="003A5194" w:rsidRPr="001C202F" w:rsidRDefault="003A5194" w:rsidP="69D50C1E">
            <w:pPr>
              <w:rPr>
                <w:rFonts w:asciiTheme="minorHAnsi" w:hAnsiTheme="minorHAnsi" w:cstheme="minorBidi"/>
                <w:sz w:val="18"/>
                <w:szCs w:val="18"/>
              </w:rPr>
            </w:pPr>
            <w:r w:rsidRPr="0C446F15">
              <w:rPr>
                <w:rFonts w:asciiTheme="minorHAnsi" w:hAnsiTheme="minorHAnsi" w:cstheme="minorBidi"/>
                <w:sz w:val="18"/>
                <w:szCs w:val="18"/>
              </w:rPr>
              <w:t>Percentage of staff and students for whom sustainability literacy has been evaluated. (%)</w:t>
            </w:r>
          </w:p>
          <w:p w14:paraId="407F210F" w14:textId="16983266" w:rsidR="003A5194" w:rsidRDefault="003A5194" w:rsidP="0C446F15">
            <w:pPr>
              <w:rPr>
                <w:rFonts w:asciiTheme="minorHAnsi" w:hAnsiTheme="minorHAnsi" w:cstheme="minorBidi"/>
                <w:sz w:val="18"/>
                <w:szCs w:val="18"/>
              </w:rPr>
            </w:pPr>
          </w:p>
          <w:p w14:paraId="695A130D" w14:textId="0F55C5EA" w:rsidR="003A5194" w:rsidRPr="00391690" w:rsidRDefault="4A171AFC" w:rsidP="6B0640A2">
            <w:pPr>
              <w:rPr>
                <w:rFonts w:eastAsia="Calibri" w:cs="Calibri"/>
                <w:sz w:val="18"/>
                <w:szCs w:val="18"/>
              </w:rPr>
            </w:pPr>
            <w:r w:rsidRPr="7EBD0D4D">
              <w:rPr>
                <w:rFonts w:eastAsia="Calibri" w:cs="Calibri"/>
                <w:sz w:val="18"/>
                <w:szCs w:val="18"/>
              </w:rPr>
              <w:t>Percentage of labs to reach at least bronze level in an acceptable Environmental Standard</w:t>
            </w:r>
            <w:r w:rsidR="19ECE9DE" w:rsidRPr="7EBD0D4D">
              <w:rPr>
                <w:rFonts w:eastAsia="Calibri" w:cs="Calibri"/>
                <w:sz w:val="18"/>
                <w:szCs w:val="18"/>
              </w:rPr>
              <w:t xml:space="preserve"> </w:t>
            </w:r>
            <w:r w:rsidR="0AC9E7B3" w:rsidRPr="7EBD0D4D">
              <w:rPr>
                <w:rFonts w:eastAsia="Calibri" w:cs="Calibri"/>
                <w:sz w:val="18"/>
                <w:szCs w:val="18"/>
              </w:rPr>
              <w:t>(%)</w:t>
            </w:r>
          </w:p>
          <w:p w14:paraId="28F9A1D1" w14:textId="77777777" w:rsidR="003A5194" w:rsidRDefault="003A5194" w:rsidP="0C446F15">
            <w:pPr>
              <w:rPr>
                <w:rFonts w:asciiTheme="minorHAnsi" w:hAnsiTheme="minorHAnsi" w:cstheme="minorBidi"/>
                <w:sz w:val="18"/>
                <w:szCs w:val="18"/>
              </w:rPr>
            </w:pPr>
          </w:p>
          <w:p w14:paraId="394EF96B" w14:textId="1B8AE547" w:rsidR="003A5194" w:rsidRDefault="003A5194" w:rsidP="0C446F15">
            <w:pPr>
              <w:rPr>
                <w:rFonts w:asciiTheme="minorHAnsi" w:hAnsiTheme="minorHAnsi" w:cstheme="minorBidi"/>
                <w:sz w:val="18"/>
                <w:szCs w:val="18"/>
              </w:rPr>
            </w:pPr>
          </w:p>
        </w:tc>
        <w:tc>
          <w:tcPr>
            <w:tcW w:w="2475" w:type="dxa"/>
          </w:tcPr>
          <w:p w14:paraId="1BD0DE2F" w14:textId="7D0F5707" w:rsidR="003A5194" w:rsidRPr="00E87897" w:rsidRDefault="003A5194" w:rsidP="009269E1">
            <w:pPr>
              <w:rPr>
                <w:rFonts w:asciiTheme="minorHAnsi" w:hAnsiTheme="minorHAnsi" w:cstheme="minorBidi"/>
                <w:sz w:val="18"/>
                <w:szCs w:val="18"/>
              </w:rPr>
            </w:pPr>
          </w:p>
          <w:p w14:paraId="5487A029" w14:textId="77777777" w:rsidR="003A5194" w:rsidRPr="00E87897" w:rsidRDefault="003A5194" w:rsidP="009269E1">
            <w:pPr>
              <w:rPr>
                <w:sz w:val="18"/>
                <w:szCs w:val="18"/>
              </w:rPr>
            </w:pPr>
            <w:r w:rsidRPr="00E87897">
              <w:rPr>
                <w:rStyle w:val="normaltextrun"/>
                <w:rFonts w:eastAsia="Calibri" w:cs="Calibri"/>
                <w:sz w:val="18"/>
                <w:szCs w:val="18"/>
              </w:rPr>
              <w:t>Promote opportunities for living labs across PS services, enabling academic and PS staff to liaise, co-create and delivery educational projects in 2024-25  </w:t>
            </w:r>
          </w:p>
          <w:p w14:paraId="138722AF" w14:textId="339559AA" w:rsidR="728354DE" w:rsidRPr="00E87897" w:rsidRDefault="728354DE" w:rsidP="728354DE">
            <w:pPr>
              <w:rPr>
                <w:rStyle w:val="normaltextrun"/>
                <w:rFonts w:eastAsia="Calibri" w:cs="Calibri"/>
                <w:sz w:val="18"/>
                <w:szCs w:val="18"/>
              </w:rPr>
            </w:pPr>
          </w:p>
          <w:p w14:paraId="03778B0A" w14:textId="3B3DF42C" w:rsidR="097AD026" w:rsidRPr="00E87897" w:rsidRDefault="097AD026" w:rsidP="728354DE">
            <w:pPr>
              <w:rPr>
                <w:rStyle w:val="normaltextrun"/>
                <w:rFonts w:eastAsia="Calibri" w:cs="Calibri"/>
                <w:sz w:val="18"/>
                <w:szCs w:val="18"/>
              </w:rPr>
            </w:pPr>
            <w:r w:rsidRPr="00E87897">
              <w:rPr>
                <w:rStyle w:val="normaltextrun"/>
                <w:rFonts w:eastAsia="Calibri" w:cs="Calibri"/>
                <w:sz w:val="18"/>
                <w:szCs w:val="18"/>
              </w:rPr>
              <w:t>Promote</w:t>
            </w:r>
            <w:r w:rsidR="7750B602" w:rsidRPr="00E87897">
              <w:rPr>
                <w:rStyle w:val="normaltextrun"/>
                <w:rFonts w:eastAsia="Calibri" w:cs="Calibri"/>
                <w:sz w:val="18"/>
                <w:szCs w:val="18"/>
              </w:rPr>
              <w:t xml:space="preserve"> the sustainability strand of the Education Development Toolkit for staff, which is also open source.</w:t>
            </w:r>
          </w:p>
          <w:p w14:paraId="7C0217A5" w14:textId="77777777" w:rsidR="00FF7CD4" w:rsidRPr="00E87897" w:rsidRDefault="00FF7CD4" w:rsidP="009269E1">
            <w:pPr>
              <w:rPr>
                <w:rStyle w:val="normaltextrun"/>
                <w:sz w:val="18"/>
                <w:szCs w:val="18"/>
              </w:rPr>
            </w:pPr>
          </w:p>
          <w:p w14:paraId="2BCBBD3D" w14:textId="248B81DD" w:rsidR="07F09936" w:rsidRPr="00E87897" w:rsidRDefault="07F09936">
            <w:pPr>
              <w:rPr>
                <w:sz w:val="18"/>
                <w:szCs w:val="18"/>
              </w:rPr>
            </w:pPr>
            <w:r w:rsidRPr="00E87897">
              <w:rPr>
                <w:rStyle w:val="normaltextrun"/>
                <w:sz w:val="18"/>
                <w:szCs w:val="18"/>
              </w:rPr>
              <w:t>Ensure that there are multiple options to engage with ESD training for staff – async, f2f and online</w:t>
            </w:r>
            <w:r w:rsidR="7230C89E" w:rsidRPr="00E87897">
              <w:rPr>
                <w:rStyle w:val="normaltextrun"/>
                <w:sz w:val="18"/>
                <w:szCs w:val="18"/>
              </w:rPr>
              <w:t>.</w:t>
            </w:r>
          </w:p>
          <w:p w14:paraId="09EEE801" w14:textId="582C58D2" w:rsidR="728354DE" w:rsidRPr="00E87897" w:rsidRDefault="728354DE" w:rsidP="728354DE">
            <w:pPr>
              <w:rPr>
                <w:rStyle w:val="normaltextrun"/>
                <w:sz w:val="18"/>
                <w:szCs w:val="18"/>
              </w:rPr>
            </w:pPr>
          </w:p>
          <w:p w14:paraId="64FFE14C" w14:textId="74D3402B" w:rsidR="68423F33" w:rsidRPr="00E87897" w:rsidRDefault="68423F33" w:rsidP="728354DE">
            <w:pPr>
              <w:rPr>
                <w:rStyle w:val="normaltextrun"/>
                <w:sz w:val="18"/>
                <w:szCs w:val="18"/>
              </w:rPr>
            </w:pPr>
            <w:r w:rsidRPr="00E87897">
              <w:rPr>
                <w:rStyle w:val="normaltextrun"/>
                <w:sz w:val="18"/>
                <w:szCs w:val="18"/>
              </w:rPr>
              <w:t>Promote discussions around sustainability in teaching practice when delivering the Fellowship programmes.</w:t>
            </w:r>
          </w:p>
          <w:p w14:paraId="6206AA64" w14:textId="7F61CBD7" w:rsidR="728354DE" w:rsidRPr="00E87897" w:rsidRDefault="728354DE" w:rsidP="728354DE">
            <w:pPr>
              <w:rPr>
                <w:rStyle w:val="normaltextrun"/>
                <w:sz w:val="18"/>
                <w:szCs w:val="18"/>
              </w:rPr>
            </w:pPr>
          </w:p>
          <w:p w14:paraId="336204DE" w14:textId="45C16B78" w:rsidR="7230C89E" w:rsidRPr="00E87897" w:rsidRDefault="7230C89E" w:rsidP="728354DE">
            <w:pPr>
              <w:rPr>
                <w:rStyle w:val="normaltextrun"/>
                <w:sz w:val="18"/>
                <w:szCs w:val="18"/>
              </w:rPr>
            </w:pPr>
            <w:r w:rsidRPr="00E87897">
              <w:rPr>
                <w:rStyle w:val="normaltextrun"/>
                <w:sz w:val="18"/>
                <w:szCs w:val="18"/>
              </w:rPr>
              <w:t xml:space="preserve">Ensure staff CPD options for ESD cater for a range of levels </w:t>
            </w:r>
            <w:r w:rsidRPr="00E87897">
              <w:rPr>
                <w:rStyle w:val="normaltextrun"/>
                <w:sz w:val="18"/>
                <w:szCs w:val="18"/>
              </w:rPr>
              <w:lastRenderedPageBreak/>
              <w:t xml:space="preserve">of ESD knowledge and practice. </w:t>
            </w:r>
          </w:p>
          <w:p w14:paraId="504B0D28" w14:textId="4B801D1C" w:rsidR="2C6FBCCE" w:rsidRPr="00E87897" w:rsidRDefault="2C6FBCCE" w:rsidP="728354DE">
            <w:pPr>
              <w:rPr>
                <w:rStyle w:val="normaltextrun"/>
                <w:sz w:val="18"/>
                <w:szCs w:val="18"/>
              </w:rPr>
            </w:pPr>
            <w:r w:rsidRPr="00E87897">
              <w:rPr>
                <w:rStyle w:val="normaltextrun"/>
                <w:sz w:val="18"/>
                <w:szCs w:val="18"/>
              </w:rPr>
              <w:t xml:space="preserve">Promote experiential and creative forms of pedagogy to </w:t>
            </w:r>
            <w:r w:rsidR="1C4D5AC0" w:rsidRPr="00E87897">
              <w:rPr>
                <w:rStyle w:val="normaltextrun"/>
                <w:sz w:val="18"/>
                <w:szCs w:val="18"/>
              </w:rPr>
              <w:t>engage the</w:t>
            </w:r>
            <w:r w:rsidRPr="00E87897">
              <w:rPr>
                <w:rStyle w:val="normaltextrun"/>
                <w:sz w:val="18"/>
                <w:szCs w:val="18"/>
              </w:rPr>
              <w:t xml:space="preserve"> more-than-human</w:t>
            </w:r>
            <w:r w:rsidR="39E9E331" w:rsidRPr="00E87897">
              <w:rPr>
                <w:rStyle w:val="normaltextrun"/>
                <w:sz w:val="18"/>
                <w:szCs w:val="18"/>
              </w:rPr>
              <w:t xml:space="preserve"> </w:t>
            </w:r>
            <w:r w:rsidR="005674EA" w:rsidRPr="00E87897">
              <w:rPr>
                <w:rStyle w:val="normaltextrun"/>
                <w:sz w:val="18"/>
                <w:szCs w:val="18"/>
              </w:rPr>
              <w:t>world in</w:t>
            </w:r>
            <w:r w:rsidRPr="00E87897">
              <w:rPr>
                <w:rStyle w:val="normaltextrun"/>
                <w:sz w:val="18"/>
                <w:szCs w:val="18"/>
              </w:rPr>
              <w:t xml:space="preserve"> learning experiences.</w:t>
            </w:r>
          </w:p>
          <w:p w14:paraId="566EA78C" w14:textId="29954BE7" w:rsidR="728354DE" w:rsidRPr="00E87897" w:rsidRDefault="728354DE" w:rsidP="728354DE">
            <w:pPr>
              <w:rPr>
                <w:rStyle w:val="normaltextrun"/>
                <w:sz w:val="18"/>
                <w:szCs w:val="18"/>
              </w:rPr>
            </w:pPr>
          </w:p>
          <w:p w14:paraId="312A8EAD" w14:textId="3F17BB74" w:rsidR="728354DE" w:rsidRPr="00E87897" w:rsidRDefault="728354DE" w:rsidP="728354DE">
            <w:pPr>
              <w:rPr>
                <w:rStyle w:val="normaltextrun"/>
                <w:sz w:val="18"/>
                <w:szCs w:val="18"/>
              </w:rPr>
            </w:pPr>
          </w:p>
          <w:p w14:paraId="1ECFC80B" w14:textId="7FEC60C7" w:rsidR="00FF7CD4" w:rsidRPr="00E87897" w:rsidRDefault="00FF7CD4" w:rsidP="009269E1">
            <w:pPr>
              <w:rPr>
                <w:rFonts w:eastAsia="Calibri" w:cs="Calibri"/>
                <w:sz w:val="18"/>
                <w:szCs w:val="18"/>
              </w:rPr>
            </w:pPr>
          </w:p>
        </w:tc>
        <w:tc>
          <w:tcPr>
            <w:tcW w:w="1810" w:type="dxa"/>
            <w:vMerge w:val="restart"/>
            <w:vAlign w:val="center"/>
          </w:tcPr>
          <w:p w14:paraId="1E60D9D8" w14:textId="1C1585BD" w:rsidR="003A5194" w:rsidRPr="001C202F" w:rsidRDefault="707D7A34" w:rsidP="77EF3CE6">
            <w:r w:rsidRPr="728354DE">
              <w:rPr>
                <w:rFonts w:asciiTheme="minorHAnsi" w:hAnsiTheme="minorHAnsi" w:cstheme="minorBidi"/>
                <w:sz w:val="18"/>
                <w:szCs w:val="18"/>
              </w:rPr>
              <w:lastRenderedPageBreak/>
              <w:t>Environmental Sustainability Plan</w:t>
            </w:r>
          </w:p>
          <w:p w14:paraId="203E125B" w14:textId="7938CB3D" w:rsidR="003A5194" w:rsidRPr="001C202F" w:rsidRDefault="003A5194" w:rsidP="728354DE">
            <w:pPr>
              <w:rPr>
                <w:rFonts w:asciiTheme="minorHAnsi" w:hAnsiTheme="minorHAnsi" w:cstheme="minorBidi"/>
                <w:sz w:val="18"/>
                <w:szCs w:val="18"/>
              </w:rPr>
            </w:pPr>
          </w:p>
          <w:p w14:paraId="3FE55167" w14:textId="745BC6F1" w:rsidR="003A5194" w:rsidRPr="001C202F" w:rsidRDefault="4A171AFC" w:rsidP="77EF3CE6">
            <w:r w:rsidRPr="7EBD0D4D">
              <w:rPr>
                <w:rFonts w:asciiTheme="minorHAnsi" w:hAnsiTheme="minorHAnsi" w:cstheme="minorBidi"/>
                <w:sz w:val="18"/>
                <w:szCs w:val="18"/>
              </w:rPr>
              <w:t xml:space="preserve">Environmental Management System </w:t>
            </w:r>
          </w:p>
          <w:p w14:paraId="243A20A5" w14:textId="33FEB7A1" w:rsidR="003A5194" w:rsidRPr="001C202F" w:rsidRDefault="003A5194" w:rsidP="728354DE">
            <w:pPr>
              <w:rPr>
                <w:rFonts w:asciiTheme="minorHAnsi" w:hAnsiTheme="minorHAnsi" w:cstheme="minorBidi"/>
                <w:b/>
                <w:bCs/>
                <w:sz w:val="18"/>
                <w:szCs w:val="18"/>
              </w:rPr>
            </w:pPr>
            <w:r w:rsidRPr="728354DE">
              <w:rPr>
                <w:rFonts w:asciiTheme="minorHAnsi" w:hAnsiTheme="minorHAnsi" w:cstheme="minorBidi"/>
                <w:sz w:val="18"/>
                <w:szCs w:val="18"/>
              </w:rPr>
              <w:t>ESD Network / LTA</w:t>
            </w:r>
          </w:p>
        </w:tc>
        <w:tc>
          <w:tcPr>
            <w:tcW w:w="1110" w:type="dxa"/>
            <w:vAlign w:val="center"/>
          </w:tcPr>
          <w:p w14:paraId="446E2539" w14:textId="13D02050" w:rsidR="728354DE" w:rsidRDefault="728354DE" w:rsidP="728354DE">
            <w:pPr>
              <w:rPr>
                <w:rFonts w:asciiTheme="minorHAnsi" w:hAnsiTheme="minorHAnsi" w:cstheme="minorBidi"/>
                <w:sz w:val="18"/>
                <w:szCs w:val="18"/>
              </w:rPr>
            </w:pPr>
          </w:p>
          <w:p w14:paraId="6DD27244" w14:textId="277E7C61" w:rsidR="728354DE" w:rsidRDefault="728354DE" w:rsidP="728354DE">
            <w:pPr>
              <w:rPr>
                <w:rFonts w:asciiTheme="minorHAnsi" w:hAnsiTheme="minorHAnsi" w:cstheme="minorBidi"/>
                <w:sz w:val="18"/>
                <w:szCs w:val="18"/>
              </w:rPr>
            </w:pPr>
          </w:p>
          <w:p w14:paraId="493FF5A4" w14:textId="3414388D" w:rsidR="728354DE" w:rsidRDefault="728354DE" w:rsidP="728354DE">
            <w:pPr>
              <w:rPr>
                <w:rFonts w:asciiTheme="minorHAnsi" w:hAnsiTheme="minorHAnsi" w:cstheme="minorBidi"/>
                <w:sz w:val="18"/>
                <w:szCs w:val="18"/>
              </w:rPr>
            </w:pPr>
          </w:p>
          <w:p w14:paraId="4B62EEC5" w14:textId="53A8469F" w:rsidR="728354DE" w:rsidRDefault="728354DE" w:rsidP="728354DE">
            <w:pPr>
              <w:rPr>
                <w:rFonts w:asciiTheme="minorHAnsi" w:hAnsiTheme="minorHAnsi" w:cstheme="minorBidi"/>
                <w:sz w:val="18"/>
                <w:szCs w:val="18"/>
              </w:rPr>
            </w:pPr>
          </w:p>
          <w:p w14:paraId="10CE4C87" w14:textId="6D40C7F1" w:rsidR="728354DE" w:rsidRDefault="728354DE" w:rsidP="728354DE">
            <w:pPr>
              <w:rPr>
                <w:rFonts w:asciiTheme="minorHAnsi" w:hAnsiTheme="minorHAnsi" w:cstheme="minorBidi"/>
                <w:sz w:val="18"/>
                <w:szCs w:val="18"/>
              </w:rPr>
            </w:pPr>
          </w:p>
          <w:p w14:paraId="0EA16592" w14:textId="0361482D" w:rsidR="728354DE" w:rsidRDefault="728354DE" w:rsidP="728354DE">
            <w:pPr>
              <w:rPr>
                <w:rFonts w:asciiTheme="minorHAnsi" w:hAnsiTheme="minorHAnsi" w:cstheme="minorBidi"/>
                <w:sz w:val="18"/>
                <w:szCs w:val="18"/>
              </w:rPr>
            </w:pPr>
          </w:p>
          <w:p w14:paraId="5C57B05D" w14:textId="08A8A859" w:rsidR="728354DE" w:rsidRDefault="728354DE" w:rsidP="728354DE">
            <w:pPr>
              <w:rPr>
                <w:rFonts w:asciiTheme="minorHAnsi" w:hAnsiTheme="minorHAnsi" w:cstheme="minorBidi"/>
                <w:sz w:val="18"/>
                <w:szCs w:val="18"/>
              </w:rPr>
            </w:pPr>
          </w:p>
          <w:p w14:paraId="11260F44" w14:textId="61AB5E6B" w:rsidR="728354DE" w:rsidRDefault="728354DE" w:rsidP="728354DE">
            <w:pPr>
              <w:rPr>
                <w:rFonts w:asciiTheme="minorHAnsi" w:hAnsiTheme="minorHAnsi" w:cstheme="minorBidi"/>
                <w:sz w:val="18"/>
                <w:szCs w:val="18"/>
              </w:rPr>
            </w:pPr>
          </w:p>
          <w:p w14:paraId="5FBFC7AD" w14:textId="5A1AA0B1" w:rsidR="728354DE" w:rsidRDefault="728354DE" w:rsidP="728354DE">
            <w:pPr>
              <w:rPr>
                <w:rFonts w:asciiTheme="minorHAnsi" w:hAnsiTheme="minorHAnsi" w:cstheme="minorBidi"/>
                <w:sz w:val="18"/>
                <w:szCs w:val="18"/>
              </w:rPr>
            </w:pPr>
          </w:p>
          <w:p w14:paraId="5A2AAAE2" w14:textId="40F7076B" w:rsidR="728354DE" w:rsidRDefault="728354DE" w:rsidP="728354DE">
            <w:pPr>
              <w:rPr>
                <w:rFonts w:asciiTheme="minorHAnsi" w:hAnsiTheme="minorHAnsi" w:cstheme="minorBidi"/>
                <w:sz w:val="18"/>
                <w:szCs w:val="18"/>
              </w:rPr>
            </w:pPr>
          </w:p>
          <w:p w14:paraId="6607BB84" w14:textId="4B0DABA7" w:rsidR="728354DE" w:rsidRDefault="728354DE" w:rsidP="728354DE">
            <w:pPr>
              <w:rPr>
                <w:rFonts w:asciiTheme="minorHAnsi" w:hAnsiTheme="minorHAnsi" w:cstheme="minorBidi"/>
                <w:sz w:val="18"/>
                <w:szCs w:val="18"/>
              </w:rPr>
            </w:pPr>
          </w:p>
          <w:p w14:paraId="3FFBDC3D" w14:textId="1F9A28DD" w:rsidR="728354DE" w:rsidRDefault="728354DE" w:rsidP="728354DE">
            <w:pPr>
              <w:rPr>
                <w:rFonts w:asciiTheme="minorHAnsi" w:hAnsiTheme="minorHAnsi" w:cstheme="minorBidi"/>
                <w:sz w:val="18"/>
                <w:szCs w:val="18"/>
              </w:rPr>
            </w:pPr>
          </w:p>
          <w:p w14:paraId="639FDB41" w14:textId="7E9D9672" w:rsidR="728354DE" w:rsidRDefault="728354DE" w:rsidP="728354DE">
            <w:pPr>
              <w:rPr>
                <w:rFonts w:asciiTheme="minorHAnsi" w:hAnsiTheme="minorHAnsi" w:cstheme="minorBidi"/>
                <w:sz w:val="18"/>
                <w:szCs w:val="18"/>
              </w:rPr>
            </w:pPr>
          </w:p>
          <w:p w14:paraId="4BAE39B5" w14:textId="23896565" w:rsidR="728354DE" w:rsidRDefault="728354DE" w:rsidP="728354DE">
            <w:pPr>
              <w:rPr>
                <w:rFonts w:asciiTheme="minorHAnsi" w:hAnsiTheme="minorHAnsi" w:cstheme="minorBidi"/>
                <w:sz w:val="18"/>
                <w:szCs w:val="18"/>
              </w:rPr>
            </w:pPr>
          </w:p>
          <w:p w14:paraId="70D104BB" w14:textId="63E2D13F" w:rsidR="728354DE" w:rsidRDefault="728354DE" w:rsidP="728354DE">
            <w:pPr>
              <w:rPr>
                <w:rFonts w:asciiTheme="minorHAnsi" w:hAnsiTheme="minorHAnsi" w:cstheme="minorBidi"/>
                <w:sz w:val="18"/>
                <w:szCs w:val="18"/>
              </w:rPr>
            </w:pPr>
          </w:p>
          <w:p w14:paraId="5E610F12" w14:textId="77DA8DEE" w:rsidR="728354DE" w:rsidRDefault="728354DE" w:rsidP="728354DE">
            <w:pPr>
              <w:rPr>
                <w:rFonts w:asciiTheme="minorHAnsi" w:hAnsiTheme="minorHAnsi" w:cstheme="minorBidi"/>
                <w:sz w:val="18"/>
                <w:szCs w:val="18"/>
              </w:rPr>
            </w:pPr>
          </w:p>
          <w:p w14:paraId="06D698EE" w14:textId="69636233" w:rsidR="728354DE" w:rsidRDefault="728354DE" w:rsidP="728354DE">
            <w:pPr>
              <w:rPr>
                <w:rFonts w:asciiTheme="minorHAnsi" w:hAnsiTheme="minorHAnsi" w:cstheme="minorBidi"/>
                <w:sz w:val="18"/>
                <w:szCs w:val="18"/>
              </w:rPr>
            </w:pPr>
          </w:p>
          <w:p w14:paraId="7A3B8216" w14:textId="77777777" w:rsidR="003A5194" w:rsidRDefault="003A5194" w:rsidP="69D50C1E">
            <w:r w:rsidRPr="728354DE">
              <w:rPr>
                <w:rFonts w:asciiTheme="minorHAnsi" w:hAnsiTheme="minorHAnsi" w:cstheme="minorBidi"/>
                <w:sz w:val="18"/>
                <w:szCs w:val="18"/>
              </w:rPr>
              <w:t>July 2026</w:t>
            </w:r>
          </w:p>
          <w:p w14:paraId="097B0137" w14:textId="3D6FD9DB" w:rsidR="728354DE" w:rsidRDefault="728354DE" w:rsidP="728354DE">
            <w:pPr>
              <w:rPr>
                <w:rFonts w:asciiTheme="minorHAnsi" w:hAnsiTheme="minorHAnsi" w:cstheme="minorBidi"/>
                <w:sz w:val="18"/>
                <w:szCs w:val="18"/>
              </w:rPr>
            </w:pPr>
          </w:p>
          <w:p w14:paraId="57089EC5" w14:textId="3AC771D4" w:rsidR="728354DE" w:rsidRDefault="728354DE" w:rsidP="728354DE">
            <w:pPr>
              <w:rPr>
                <w:rFonts w:asciiTheme="minorHAnsi" w:hAnsiTheme="minorHAnsi" w:cstheme="minorBidi"/>
                <w:sz w:val="18"/>
                <w:szCs w:val="18"/>
              </w:rPr>
            </w:pPr>
          </w:p>
          <w:p w14:paraId="4DABA889" w14:textId="4F7D46EA" w:rsidR="728354DE" w:rsidRDefault="728354DE" w:rsidP="728354DE">
            <w:pPr>
              <w:rPr>
                <w:rFonts w:asciiTheme="minorHAnsi" w:hAnsiTheme="minorHAnsi" w:cstheme="minorBidi"/>
                <w:sz w:val="18"/>
                <w:szCs w:val="18"/>
              </w:rPr>
            </w:pPr>
          </w:p>
          <w:p w14:paraId="068506B8" w14:textId="42D9B46E" w:rsidR="728354DE" w:rsidRDefault="728354DE" w:rsidP="728354DE">
            <w:pPr>
              <w:rPr>
                <w:rFonts w:asciiTheme="minorHAnsi" w:hAnsiTheme="minorHAnsi" w:cstheme="minorBidi"/>
                <w:sz w:val="18"/>
                <w:szCs w:val="18"/>
              </w:rPr>
            </w:pPr>
          </w:p>
          <w:p w14:paraId="722589C5" w14:textId="3ACB381A" w:rsidR="728354DE" w:rsidRDefault="728354DE" w:rsidP="728354DE">
            <w:pPr>
              <w:rPr>
                <w:rFonts w:asciiTheme="minorHAnsi" w:hAnsiTheme="minorHAnsi" w:cstheme="minorBidi"/>
                <w:sz w:val="18"/>
                <w:szCs w:val="18"/>
              </w:rPr>
            </w:pPr>
          </w:p>
          <w:p w14:paraId="2C265CFD" w14:textId="6E821431" w:rsidR="21796C73" w:rsidRDefault="21796C73">
            <w:r w:rsidRPr="728354DE">
              <w:rPr>
                <w:rFonts w:asciiTheme="minorHAnsi" w:hAnsiTheme="minorHAnsi" w:cstheme="minorBidi"/>
                <w:sz w:val="18"/>
                <w:szCs w:val="18"/>
              </w:rPr>
              <w:t>Jan 2027</w:t>
            </w:r>
          </w:p>
          <w:p w14:paraId="5EC93333" w14:textId="77777777" w:rsidR="003A5194" w:rsidRDefault="003A5194" w:rsidP="69D50C1E">
            <w:pPr>
              <w:rPr>
                <w:rFonts w:asciiTheme="minorHAnsi" w:hAnsiTheme="minorHAnsi" w:cstheme="minorBidi"/>
                <w:sz w:val="18"/>
                <w:szCs w:val="18"/>
              </w:rPr>
            </w:pPr>
          </w:p>
          <w:p w14:paraId="77CBAECD" w14:textId="77777777" w:rsidR="003A5194" w:rsidRDefault="003A5194" w:rsidP="69D50C1E">
            <w:pPr>
              <w:rPr>
                <w:rFonts w:asciiTheme="minorHAnsi" w:hAnsiTheme="minorHAnsi" w:cstheme="minorBidi"/>
                <w:sz w:val="18"/>
                <w:szCs w:val="18"/>
              </w:rPr>
            </w:pPr>
          </w:p>
          <w:p w14:paraId="029F2C43" w14:textId="77777777" w:rsidR="003A5194" w:rsidRDefault="003A5194" w:rsidP="69D50C1E">
            <w:pPr>
              <w:rPr>
                <w:rFonts w:asciiTheme="minorHAnsi" w:hAnsiTheme="minorHAnsi" w:cstheme="minorBidi"/>
                <w:sz w:val="18"/>
                <w:szCs w:val="18"/>
              </w:rPr>
            </w:pPr>
          </w:p>
          <w:p w14:paraId="63416EE2" w14:textId="77777777" w:rsidR="003A5194" w:rsidRDefault="003A5194" w:rsidP="69D50C1E">
            <w:pPr>
              <w:rPr>
                <w:rFonts w:asciiTheme="minorHAnsi" w:hAnsiTheme="minorHAnsi" w:cstheme="minorBidi"/>
                <w:sz w:val="18"/>
                <w:szCs w:val="18"/>
              </w:rPr>
            </w:pPr>
          </w:p>
          <w:p w14:paraId="1C2C8C00" w14:textId="77777777" w:rsidR="003A5194" w:rsidRDefault="003A5194" w:rsidP="69D50C1E">
            <w:pPr>
              <w:rPr>
                <w:rFonts w:asciiTheme="minorHAnsi" w:hAnsiTheme="minorHAnsi" w:cstheme="minorBidi"/>
                <w:sz w:val="18"/>
                <w:szCs w:val="18"/>
              </w:rPr>
            </w:pPr>
          </w:p>
          <w:p w14:paraId="085383B0" w14:textId="77777777" w:rsidR="003A5194" w:rsidRDefault="003A5194" w:rsidP="69D50C1E">
            <w:pPr>
              <w:rPr>
                <w:rFonts w:asciiTheme="minorHAnsi" w:hAnsiTheme="minorHAnsi" w:cstheme="minorBidi"/>
                <w:sz w:val="18"/>
                <w:szCs w:val="18"/>
              </w:rPr>
            </w:pPr>
          </w:p>
          <w:p w14:paraId="2AA45AF8" w14:textId="77777777" w:rsidR="003A5194" w:rsidRDefault="003A5194" w:rsidP="69D50C1E">
            <w:pPr>
              <w:rPr>
                <w:rFonts w:asciiTheme="minorHAnsi" w:hAnsiTheme="minorHAnsi" w:cstheme="minorBidi"/>
                <w:sz w:val="18"/>
                <w:szCs w:val="18"/>
              </w:rPr>
            </w:pPr>
          </w:p>
          <w:p w14:paraId="65031AD4" w14:textId="30CE7166" w:rsidR="003A5194" w:rsidRPr="00111A61" w:rsidRDefault="003A5194" w:rsidP="69D50C1E">
            <w:pPr>
              <w:rPr>
                <w:rFonts w:asciiTheme="minorHAnsi" w:hAnsiTheme="minorHAnsi" w:cstheme="minorBidi"/>
                <w:sz w:val="18"/>
                <w:szCs w:val="18"/>
              </w:rPr>
            </w:pPr>
          </w:p>
        </w:tc>
        <w:tc>
          <w:tcPr>
            <w:tcW w:w="1330" w:type="dxa"/>
            <w:vAlign w:val="center"/>
          </w:tcPr>
          <w:p w14:paraId="43291C65" w14:textId="7F420B30" w:rsidR="003A5194" w:rsidRPr="001C202F" w:rsidRDefault="003A5194" w:rsidP="77EF3CE6">
            <w:pPr>
              <w:jc w:val="center"/>
              <w:rPr>
                <w:rFonts w:asciiTheme="minorHAnsi" w:hAnsiTheme="minorHAnsi" w:cstheme="minorBidi"/>
                <w:sz w:val="18"/>
                <w:szCs w:val="18"/>
              </w:rPr>
            </w:pPr>
            <w:r w:rsidRPr="77EF3CE6">
              <w:rPr>
                <w:rFonts w:asciiTheme="minorHAnsi" w:hAnsiTheme="minorHAnsi" w:cstheme="minorBidi"/>
                <w:sz w:val="18"/>
                <w:szCs w:val="18"/>
              </w:rPr>
              <w:lastRenderedPageBreak/>
              <w:t xml:space="preserve">ESD Lead / </w:t>
            </w:r>
            <w:r w:rsidR="00AD2895">
              <w:rPr>
                <w:rFonts w:asciiTheme="minorHAnsi" w:hAnsiTheme="minorHAnsi" w:cstheme="minorBidi"/>
                <w:sz w:val="18"/>
                <w:szCs w:val="18"/>
              </w:rPr>
              <w:t xml:space="preserve">LTA/ </w:t>
            </w:r>
            <w:r w:rsidRPr="77EF3CE6">
              <w:rPr>
                <w:rFonts w:asciiTheme="minorHAnsi" w:hAnsiTheme="minorHAnsi" w:cstheme="minorBidi"/>
                <w:sz w:val="18"/>
                <w:szCs w:val="18"/>
              </w:rPr>
              <w:t xml:space="preserve">Campus based PS teams / </w:t>
            </w:r>
          </w:p>
        </w:tc>
        <w:tc>
          <w:tcPr>
            <w:tcW w:w="850" w:type="dxa"/>
            <w:vMerge w:val="restart"/>
            <w:vAlign w:val="center"/>
          </w:tcPr>
          <w:p w14:paraId="4E6C1E24" w14:textId="77777777" w:rsidR="003A5194" w:rsidRPr="001C202F" w:rsidRDefault="003A5194" w:rsidP="00723AD6">
            <w:pPr>
              <w:rPr>
                <w:rFonts w:asciiTheme="minorHAnsi" w:hAnsiTheme="minorHAnsi" w:cstheme="minorHAnsi"/>
                <w:sz w:val="18"/>
                <w:szCs w:val="18"/>
              </w:rPr>
            </w:pPr>
            <w:r w:rsidRPr="001C202F">
              <w:rPr>
                <w:rFonts w:asciiTheme="minorHAnsi" w:hAnsiTheme="minorHAnsi" w:cstheme="minorHAnsi"/>
                <w:sz w:val="18"/>
                <w:szCs w:val="18"/>
              </w:rPr>
              <w:t>SDG 4</w:t>
            </w:r>
          </w:p>
          <w:p w14:paraId="24CD206C" w14:textId="77777777" w:rsidR="003A5194" w:rsidRPr="001C202F" w:rsidRDefault="003A5194" w:rsidP="00723AD6">
            <w:pPr>
              <w:rPr>
                <w:rFonts w:asciiTheme="minorHAnsi" w:hAnsiTheme="minorHAnsi" w:cstheme="minorHAnsi"/>
                <w:sz w:val="18"/>
                <w:szCs w:val="18"/>
              </w:rPr>
            </w:pPr>
            <w:r w:rsidRPr="001C202F">
              <w:rPr>
                <w:rFonts w:asciiTheme="minorHAnsi" w:hAnsiTheme="minorHAnsi" w:cstheme="minorHAnsi"/>
                <w:sz w:val="18"/>
                <w:szCs w:val="18"/>
              </w:rPr>
              <w:t>SDG 13</w:t>
            </w:r>
          </w:p>
          <w:p w14:paraId="62CA6CA9" w14:textId="79B42C4D" w:rsidR="003A5194" w:rsidRPr="001C202F" w:rsidRDefault="003A5194" w:rsidP="29D09ABC">
            <w:pPr>
              <w:rPr>
                <w:rFonts w:asciiTheme="minorHAnsi" w:hAnsiTheme="minorHAnsi" w:cstheme="minorHAnsi"/>
                <w:b/>
                <w:bCs/>
                <w:sz w:val="18"/>
                <w:szCs w:val="18"/>
              </w:rPr>
            </w:pPr>
            <w:r w:rsidRPr="001C202F">
              <w:rPr>
                <w:rFonts w:asciiTheme="minorHAnsi" w:hAnsiTheme="minorHAnsi" w:cstheme="minorHAnsi"/>
                <w:sz w:val="18"/>
                <w:szCs w:val="18"/>
              </w:rPr>
              <w:t>SDG 16</w:t>
            </w:r>
          </w:p>
          <w:p w14:paraId="1B331F51" w14:textId="1A04F442" w:rsidR="003A5194" w:rsidRPr="001C202F" w:rsidRDefault="003A5194" w:rsidP="77EF3CE6">
            <w:pPr>
              <w:rPr>
                <w:rFonts w:asciiTheme="minorHAnsi" w:hAnsiTheme="minorHAnsi" w:cstheme="minorBidi"/>
                <w:sz w:val="18"/>
                <w:szCs w:val="18"/>
              </w:rPr>
            </w:pPr>
            <w:r w:rsidRPr="77EF3CE6">
              <w:rPr>
                <w:rFonts w:asciiTheme="minorHAnsi" w:hAnsiTheme="minorHAnsi" w:cstheme="minorBidi"/>
                <w:sz w:val="18"/>
                <w:szCs w:val="18"/>
              </w:rPr>
              <w:t>SDG17</w:t>
            </w:r>
          </w:p>
        </w:tc>
      </w:tr>
      <w:tr w:rsidR="00D27BB7" w:rsidRPr="00F64B84" w14:paraId="166DD7B8" w14:textId="77777777" w:rsidTr="7EBD0D4D">
        <w:trPr>
          <w:trHeight w:val="2745"/>
        </w:trPr>
        <w:tc>
          <w:tcPr>
            <w:tcW w:w="1587" w:type="dxa"/>
            <w:vMerge/>
            <w:vAlign w:val="center"/>
          </w:tcPr>
          <w:p w14:paraId="353293BF" w14:textId="77777777" w:rsidR="00D27BB7" w:rsidRPr="001C202F" w:rsidRDefault="00D27BB7" w:rsidP="69D50C1E">
            <w:pPr>
              <w:rPr>
                <w:rFonts w:asciiTheme="minorHAnsi" w:hAnsiTheme="minorHAnsi" w:cstheme="minorBidi"/>
                <w:color w:val="00B0F0"/>
                <w:sz w:val="18"/>
                <w:szCs w:val="18"/>
              </w:rPr>
            </w:pPr>
          </w:p>
        </w:tc>
        <w:tc>
          <w:tcPr>
            <w:tcW w:w="1291" w:type="dxa"/>
            <w:vMerge/>
            <w:vAlign w:val="center"/>
          </w:tcPr>
          <w:p w14:paraId="705AC626" w14:textId="77777777" w:rsidR="00D27BB7" w:rsidRPr="0C446F15" w:rsidRDefault="00D27BB7" w:rsidP="001C202F">
            <w:pPr>
              <w:rPr>
                <w:rFonts w:asciiTheme="minorHAnsi" w:hAnsiTheme="minorHAnsi" w:cstheme="minorBidi"/>
                <w:sz w:val="18"/>
                <w:szCs w:val="18"/>
              </w:rPr>
            </w:pPr>
          </w:p>
        </w:tc>
        <w:tc>
          <w:tcPr>
            <w:tcW w:w="2362" w:type="dxa"/>
            <w:vMerge w:val="restart"/>
            <w:vAlign w:val="center"/>
          </w:tcPr>
          <w:p w14:paraId="4BD3947D" w14:textId="77777777" w:rsidR="00D27BB7" w:rsidRPr="00D97214" w:rsidRDefault="00D27BB7" w:rsidP="001839F2">
            <w:pPr>
              <w:rPr>
                <w:rFonts w:eastAsia="Calibri" w:cs="Calibri"/>
                <w:sz w:val="18"/>
                <w:szCs w:val="18"/>
              </w:rPr>
            </w:pPr>
            <w:r w:rsidRPr="00D97214">
              <w:rPr>
                <w:rFonts w:eastAsia="Calibri" w:cs="Calibri"/>
                <w:sz w:val="18"/>
                <w:szCs w:val="18"/>
              </w:rPr>
              <w:t>Integrate sustainable procurement into research practice</w:t>
            </w:r>
          </w:p>
          <w:p w14:paraId="65708FBF" w14:textId="77777777" w:rsidR="00D27BB7" w:rsidRPr="6B0640A2" w:rsidRDefault="00D27BB7" w:rsidP="00723AD6">
            <w:pPr>
              <w:rPr>
                <w:rFonts w:asciiTheme="minorHAnsi" w:hAnsiTheme="minorHAnsi" w:cstheme="minorBidi"/>
                <w:sz w:val="18"/>
                <w:szCs w:val="18"/>
              </w:rPr>
            </w:pPr>
          </w:p>
        </w:tc>
        <w:tc>
          <w:tcPr>
            <w:tcW w:w="2205" w:type="dxa"/>
            <w:vMerge/>
            <w:vAlign w:val="center"/>
          </w:tcPr>
          <w:p w14:paraId="2A477A9D" w14:textId="77777777" w:rsidR="00D27BB7" w:rsidRPr="77EF3CE6" w:rsidRDefault="00D27BB7" w:rsidP="77EF3CE6">
            <w:pPr>
              <w:rPr>
                <w:rFonts w:asciiTheme="minorHAnsi" w:hAnsiTheme="minorHAnsi" w:cstheme="minorBidi"/>
                <w:sz w:val="18"/>
                <w:szCs w:val="18"/>
              </w:rPr>
            </w:pPr>
          </w:p>
        </w:tc>
        <w:tc>
          <w:tcPr>
            <w:tcW w:w="2475" w:type="dxa"/>
            <w:vAlign w:val="center"/>
          </w:tcPr>
          <w:p w14:paraId="1337A5EA" w14:textId="77777777" w:rsidR="00D27BB7" w:rsidRPr="001C202F" w:rsidRDefault="00D27BB7" w:rsidP="00280C64">
            <w:pPr>
              <w:rPr>
                <w:rFonts w:asciiTheme="minorHAnsi" w:hAnsiTheme="minorHAnsi" w:cstheme="minorBidi"/>
                <w:sz w:val="18"/>
                <w:szCs w:val="18"/>
              </w:rPr>
            </w:pPr>
          </w:p>
        </w:tc>
        <w:tc>
          <w:tcPr>
            <w:tcW w:w="1810" w:type="dxa"/>
            <w:vMerge/>
            <w:vAlign w:val="center"/>
          </w:tcPr>
          <w:p w14:paraId="58E4C36B" w14:textId="77777777" w:rsidR="00D27BB7" w:rsidRPr="77EF3CE6" w:rsidRDefault="00D27BB7" w:rsidP="77EF3CE6">
            <w:pPr>
              <w:rPr>
                <w:rFonts w:asciiTheme="minorHAnsi" w:hAnsiTheme="minorHAnsi" w:cstheme="minorBidi"/>
                <w:sz w:val="18"/>
                <w:szCs w:val="18"/>
              </w:rPr>
            </w:pPr>
          </w:p>
        </w:tc>
        <w:tc>
          <w:tcPr>
            <w:tcW w:w="1110" w:type="dxa"/>
            <w:vAlign w:val="center"/>
          </w:tcPr>
          <w:p w14:paraId="5B29CFAA" w14:textId="77777777" w:rsidR="00D27BB7" w:rsidRPr="69D50C1E" w:rsidRDefault="00D27BB7" w:rsidP="69D50C1E">
            <w:pPr>
              <w:rPr>
                <w:rFonts w:asciiTheme="minorHAnsi" w:hAnsiTheme="minorHAnsi" w:cstheme="minorBidi"/>
                <w:sz w:val="18"/>
                <w:szCs w:val="18"/>
              </w:rPr>
            </w:pPr>
          </w:p>
        </w:tc>
        <w:tc>
          <w:tcPr>
            <w:tcW w:w="1330" w:type="dxa"/>
            <w:vMerge w:val="restart"/>
            <w:vAlign w:val="center"/>
          </w:tcPr>
          <w:p w14:paraId="6E1086E5" w14:textId="77777777" w:rsidR="00D27BB7" w:rsidRPr="77EF3CE6" w:rsidRDefault="00D27BB7" w:rsidP="77EF3CE6">
            <w:pPr>
              <w:jc w:val="center"/>
              <w:rPr>
                <w:rFonts w:asciiTheme="minorHAnsi" w:hAnsiTheme="minorHAnsi" w:cstheme="minorBidi"/>
                <w:sz w:val="18"/>
                <w:szCs w:val="18"/>
              </w:rPr>
            </w:pPr>
          </w:p>
        </w:tc>
        <w:tc>
          <w:tcPr>
            <w:tcW w:w="850" w:type="dxa"/>
            <w:vMerge/>
            <w:vAlign w:val="center"/>
          </w:tcPr>
          <w:p w14:paraId="0B13ECBD" w14:textId="77777777" w:rsidR="00D27BB7" w:rsidRPr="001C202F" w:rsidRDefault="00D27BB7" w:rsidP="00723AD6">
            <w:pPr>
              <w:rPr>
                <w:rFonts w:asciiTheme="minorHAnsi" w:hAnsiTheme="minorHAnsi" w:cstheme="minorHAnsi"/>
                <w:sz w:val="18"/>
                <w:szCs w:val="18"/>
              </w:rPr>
            </w:pPr>
          </w:p>
        </w:tc>
      </w:tr>
      <w:tr w:rsidR="00D27BB7" w:rsidRPr="00F64B84" w14:paraId="3096E860" w14:textId="77777777" w:rsidTr="7EBD0D4D">
        <w:trPr>
          <w:trHeight w:val="920"/>
        </w:trPr>
        <w:tc>
          <w:tcPr>
            <w:tcW w:w="1587" w:type="dxa"/>
            <w:vMerge/>
            <w:vAlign w:val="center"/>
          </w:tcPr>
          <w:p w14:paraId="5ABC086A" w14:textId="41B1400B" w:rsidR="00D27BB7" w:rsidRPr="001C202F" w:rsidRDefault="00D27BB7" w:rsidP="7C557647">
            <w:pPr>
              <w:rPr>
                <w:rFonts w:asciiTheme="minorHAnsi" w:hAnsiTheme="minorHAnsi" w:cstheme="minorBidi"/>
                <w:color w:val="00B0F0"/>
                <w:sz w:val="18"/>
                <w:szCs w:val="18"/>
              </w:rPr>
            </w:pPr>
          </w:p>
        </w:tc>
        <w:tc>
          <w:tcPr>
            <w:tcW w:w="1291" w:type="dxa"/>
            <w:vMerge/>
            <w:vAlign w:val="center"/>
          </w:tcPr>
          <w:p w14:paraId="7A9B9F2C" w14:textId="77777777" w:rsidR="00D27BB7" w:rsidRPr="0C446F15" w:rsidRDefault="00D27BB7" w:rsidP="001C202F">
            <w:pPr>
              <w:rPr>
                <w:rFonts w:asciiTheme="minorHAnsi" w:hAnsiTheme="minorHAnsi" w:cstheme="minorBidi"/>
                <w:sz w:val="18"/>
                <w:szCs w:val="18"/>
              </w:rPr>
            </w:pPr>
          </w:p>
        </w:tc>
        <w:tc>
          <w:tcPr>
            <w:tcW w:w="2362" w:type="dxa"/>
            <w:vMerge/>
            <w:vAlign w:val="center"/>
          </w:tcPr>
          <w:p w14:paraId="3F3664EE" w14:textId="77777777" w:rsidR="00D27BB7" w:rsidRPr="6B0640A2" w:rsidRDefault="00D27BB7" w:rsidP="00723AD6">
            <w:pPr>
              <w:rPr>
                <w:rFonts w:asciiTheme="minorHAnsi" w:hAnsiTheme="minorHAnsi" w:cstheme="minorBidi"/>
                <w:sz w:val="18"/>
                <w:szCs w:val="18"/>
              </w:rPr>
            </w:pPr>
          </w:p>
        </w:tc>
        <w:tc>
          <w:tcPr>
            <w:tcW w:w="2205" w:type="dxa"/>
            <w:vMerge/>
            <w:vAlign w:val="center"/>
          </w:tcPr>
          <w:p w14:paraId="24CAC160" w14:textId="77777777" w:rsidR="00D27BB7" w:rsidRPr="77EF3CE6" w:rsidRDefault="00D27BB7" w:rsidP="77EF3CE6">
            <w:pPr>
              <w:rPr>
                <w:rFonts w:asciiTheme="minorHAnsi" w:hAnsiTheme="minorHAnsi" w:cstheme="minorBidi"/>
                <w:sz w:val="18"/>
                <w:szCs w:val="18"/>
              </w:rPr>
            </w:pPr>
          </w:p>
        </w:tc>
        <w:tc>
          <w:tcPr>
            <w:tcW w:w="2475" w:type="dxa"/>
          </w:tcPr>
          <w:p w14:paraId="05C56DC0" w14:textId="77777777" w:rsidR="00D27BB7" w:rsidRPr="00391690" w:rsidRDefault="00D27BB7" w:rsidP="00071C9F">
            <w:pPr>
              <w:rPr>
                <w:rFonts w:eastAsia="Calibri" w:cs="Calibri"/>
                <w:sz w:val="18"/>
                <w:szCs w:val="18"/>
              </w:rPr>
            </w:pPr>
            <w:r w:rsidRPr="00391690">
              <w:rPr>
                <w:rFonts w:eastAsia="Calibri" w:cs="Calibri"/>
                <w:sz w:val="18"/>
                <w:szCs w:val="18"/>
              </w:rPr>
              <w:t xml:space="preserve">All labs to reach at least bronze level in an acceptable Environmental Standard </w:t>
            </w:r>
          </w:p>
          <w:p w14:paraId="11693B39" w14:textId="77777777" w:rsidR="00D27BB7" w:rsidRPr="001C202F" w:rsidRDefault="00D27BB7" w:rsidP="00071C9F">
            <w:pPr>
              <w:rPr>
                <w:rFonts w:asciiTheme="minorHAnsi" w:hAnsiTheme="minorHAnsi" w:cstheme="minorBidi"/>
                <w:sz w:val="18"/>
                <w:szCs w:val="18"/>
              </w:rPr>
            </w:pPr>
          </w:p>
        </w:tc>
        <w:tc>
          <w:tcPr>
            <w:tcW w:w="1810" w:type="dxa"/>
            <w:vMerge/>
            <w:vAlign w:val="center"/>
          </w:tcPr>
          <w:p w14:paraId="0D11A7CB" w14:textId="77777777" w:rsidR="00D27BB7" w:rsidRPr="77EF3CE6" w:rsidRDefault="00D27BB7" w:rsidP="77EF3CE6">
            <w:pPr>
              <w:rPr>
                <w:rFonts w:asciiTheme="minorHAnsi" w:hAnsiTheme="minorHAnsi" w:cstheme="minorBidi"/>
                <w:sz w:val="18"/>
                <w:szCs w:val="18"/>
              </w:rPr>
            </w:pPr>
          </w:p>
        </w:tc>
        <w:tc>
          <w:tcPr>
            <w:tcW w:w="1110" w:type="dxa"/>
            <w:vAlign w:val="center"/>
          </w:tcPr>
          <w:p w14:paraId="795EBF0E" w14:textId="14A04E19" w:rsidR="00D27BB7" w:rsidRPr="69D50C1E" w:rsidRDefault="00D27BB7" w:rsidP="69D50C1E">
            <w:pPr>
              <w:rPr>
                <w:rFonts w:asciiTheme="minorHAnsi" w:hAnsiTheme="minorHAnsi" w:cstheme="minorBidi"/>
                <w:sz w:val="18"/>
                <w:szCs w:val="18"/>
              </w:rPr>
            </w:pPr>
            <w:r>
              <w:rPr>
                <w:rFonts w:asciiTheme="minorHAnsi" w:hAnsiTheme="minorHAnsi" w:cstheme="minorBidi"/>
                <w:sz w:val="18"/>
                <w:szCs w:val="18"/>
              </w:rPr>
              <w:t>July 2027</w:t>
            </w:r>
          </w:p>
        </w:tc>
        <w:tc>
          <w:tcPr>
            <w:tcW w:w="1330" w:type="dxa"/>
            <w:vMerge/>
            <w:vAlign w:val="center"/>
          </w:tcPr>
          <w:p w14:paraId="42D471A6" w14:textId="77777777" w:rsidR="00D27BB7" w:rsidRPr="77EF3CE6" w:rsidRDefault="00D27BB7" w:rsidP="77EF3CE6">
            <w:pPr>
              <w:jc w:val="center"/>
              <w:rPr>
                <w:rFonts w:asciiTheme="minorHAnsi" w:hAnsiTheme="minorHAnsi" w:cstheme="minorBidi"/>
                <w:sz w:val="18"/>
                <w:szCs w:val="18"/>
              </w:rPr>
            </w:pPr>
          </w:p>
        </w:tc>
        <w:tc>
          <w:tcPr>
            <w:tcW w:w="850" w:type="dxa"/>
            <w:vMerge/>
            <w:vAlign w:val="center"/>
          </w:tcPr>
          <w:p w14:paraId="6B18C6FE" w14:textId="77777777" w:rsidR="00D27BB7" w:rsidRPr="001C202F" w:rsidRDefault="00D27BB7" w:rsidP="00723AD6">
            <w:pPr>
              <w:rPr>
                <w:rFonts w:asciiTheme="minorHAnsi" w:hAnsiTheme="minorHAnsi" w:cstheme="minorHAnsi"/>
                <w:sz w:val="18"/>
                <w:szCs w:val="18"/>
              </w:rPr>
            </w:pPr>
          </w:p>
        </w:tc>
      </w:tr>
      <w:tr w:rsidR="00ED03E5" w:rsidRPr="00F64B84" w14:paraId="138AF4BA" w14:textId="77777777" w:rsidTr="7EBD0D4D">
        <w:tblPrEx>
          <w:tblW w:w="15020" w:type="dxa"/>
          <w:tblLayout w:type="fixed"/>
          <w:tblPrExChange w:id="2" w:author="Katrina Henderson" w:date="2026-04-27T17:03:00Z" w16du:dateUtc="2026-04-27T16:03:00Z">
            <w:tblPrEx>
              <w:tblW w:w="15020" w:type="dxa"/>
              <w:tblLayout w:type="fixed"/>
            </w:tblPrEx>
          </w:tblPrExChange>
        </w:tblPrEx>
        <w:trPr>
          <w:trHeight w:val="50"/>
          <w:trPrChange w:id="3" w:author="Katrina Henderson" w:date="2026-04-27T17:03:00Z" w16du:dateUtc="2026-04-27T16:03:00Z">
            <w:trPr>
              <w:gridAfter w:val="0"/>
            </w:trPr>
          </w:trPrChange>
        </w:trPr>
        <w:tc>
          <w:tcPr>
            <w:tcW w:w="1587" w:type="dxa"/>
            <w:vMerge/>
            <w:vAlign w:val="center"/>
            <w:tcPrChange w:id="4" w:author="Katrina Henderson" w:date="2026-04-27T17:03:00Z" w16du:dateUtc="2026-04-27T16:03:00Z">
              <w:tcPr>
                <w:tcW w:w="0" w:type="auto"/>
                <w:vMerge/>
              </w:tcPr>
            </w:tcPrChange>
          </w:tcPr>
          <w:p w14:paraId="2A1DFCF7" w14:textId="75FF83A7" w:rsidR="00ED03E5" w:rsidRPr="001C202F" w:rsidRDefault="00ED03E5" w:rsidP="7C557647">
            <w:pPr>
              <w:rPr>
                <w:rFonts w:asciiTheme="minorHAnsi" w:hAnsiTheme="minorHAnsi" w:cstheme="minorHAnsi"/>
                <w:b/>
                <w:bCs/>
                <w:sz w:val="18"/>
                <w:szCs w:val="18"/>
                <w:highlight w:val="yellow"/>
              </w:rPr>
            </w:pPr>
          </w:p>
        </w:tc>
        <w:tc>
          <w:tcPr>
            <w:tcW w:w="1291" w:type="dxa"/>
            <w:vMerge/>
            <w:vAlign w:val="center"/>
            <w:tcPrChange w:id="5" w:author="Katrina Henderson" w:date="2026-04-27T17:03:00Z" w16du:dateUtc="2026-04-27T16:03:00Z">
              <w:tcPr>
                <w:tcW w:w="0" w:type="auto"/>
                <w:vMerge/>
              </w:tcPr>
            </w:tcPrChange>
          </w:tcPr>
          <w:p w14:paraId="5B7E5915" w14:textId="77777777" w:rsidR="00ED03E5" w:rsidRPr="001C202F" w:rsidRDefault="00ED03E5" w:rsidP="001C202F">
            <w:pPr>
              <w:rPr>
                <w:rFonts w:asciiTheme="minorHAnsi" w:hAnsiTheme="minorHAnsi" w:cstheme="minorHAnsi"/>
                <w:b/>
                <w:bCs/>
                <w:sz w:val="18"/>
                <w:szCs w:val="18"/>
                <w:highlight w:val="yellow"/>
              </w:rPr>
            </w:pPr>
          </w:p>
        </w:tc>
        <w:tc>
          <w:tcPr>
            <w:tcW w:w="2362" w:type="dxa"/>
            <w:vMerge/>
            <w:vAlign w:val="center"/>
            <w:tcPrChange w:id="6" w:author="Katrina Henderson" w:date="2026-04-27T17:03:00Z" w16du:dateUtc="2026-04-27T16:03:00Z">
              <w:tcPr>
                <w:tcW w:w="0" w:type="auto"/>
                <w:vMerge/>
              </w:tcPr>
            </w:tcPrChange>
          </w:tcPr>
          <w:p w14:paraId="192C742A" w14:textId="77777777" w:rsidR="00ED03E5" w:rsidRPr="001C202F" w:rsidRDefault="00ED03E5" w:rsidP="00723AD6">
            <w:pPr>
              <w:rPr>
                <w:rFonts w:asciiTheme="minorHAnsi" w:hAnsiTheme="minorHAnsi" w:cstheme="minorHAnsi"/>
                <w:b/>
                <w:bCs/>
                <w:sz w:val="18"/>
                <w:szCs w:val="18"/>
                <w:highlight w:val="yellow"/>
              </w:rPr>
            </w:pPr>
          </w:p>
        </w:tc>
        <w:tc>
          <w:tcPr>
            <w:tcW w:w="2205" w:type="dxa"/>
            <w:vMerge/>
            <w:vAlign w:val="center"/>
            <w:tcPrChange w:id="7" w:author="Katrina Henderson" w:date="2026-04-27T17:03:00Z" w16du:dateUtc="2026-04-27T16:03:00Z">
              <w:tcPr>
                <w:tcW w:w="0" w:type="auto"/>
                <w:vMerge/>
              </w:tcPr>
            </w:tcPrChange>
          </w:tcPr>
          <w:p w14:paraId="59713A8F" w14:textId="77777777" w:rsidR="00ED03E5" w:rsidRPr="001C202F" w:rsidRDefault="00ED03E5" w:rsidP="00723AD6">
            <w:pPr>
              <w:rPr>
                <w:rFonts w:asciiTheme="minorHAnsi" w:hAnsiTheme="minorHAnsi" w:cstheme="minorHAnsi"/>
                <w:b/>
                <w:bCs/>
                <w:color w:val="FF0000"/>
                <w:sz w:val="18"/>
                <w:szCs w:val="18"/>
                <w:highlight w:val="yellow"/>
              </w:rPr>
            </w:pPr>
          </w:p>
        </w:tc>
        <w:tc>
          <w:tcPr>
            <w:tcW w:w="2475" w:type="dxa"/>
            <w:tcPrChange w:id="8" w:author="Katrina Henderson" w:date="2026-04-27T17:03:00Z" w16du:dateUtc="2026-04-27T16:03:00Z">
              <w:tcPr>
                <w:tcW w:w="0" w:type="auto"/>
                <w:gridSpan w:val="2"/>
              </w:tcPr>
            </w:tcPrChange>
          </w:tcPr>
          <w:p w14:paraId="67E06ED7" w14:textId="091DDD54" w:rsidR="00ED03E5" w:rsidRPr="001C202F" w:rsidRDefault="00ED03E5" w:rsidP="00F82E10">
            <w:pPr>
              <w:rPr>
                <w:rFonts w:asciiTheme="minorHAnsi" w:hAnsiTheme="minorHAnsi" w:cstheme="minorBidi"/>
                <w:sz w:val="18"/>
                <w:szCs w:val="18"/>
              </w:rPr>
            </w:pPr>
            <w:r w:rsidRPr="69D50C1E">
              <w:rPr>
                <w:rFonts w:asciiTheme="minorHAnsi" w:hAnsiTheme="minorHAnsi" w:cstheme="minorBidi"/>
                <w:sz w:val="18"/>
                <w:szCs w:val="18"/>
              </w:rPr>
              <w:t>Develop and deliver training for staff on Sustainability and the climate emergency.</w:t>
            </w:r>
          </w:p>
        </w:tc>
        <w:tc>
          <w:tcPr>
            <w:tcW w:w="1810" w:type="dxa"/>
            <w:vMerge/>
            <w:vAlign w:val="center"/>
            <w:tcPrChange w:id="9" w:author="Katrina Henderson" w:date="2026-04-27T17:03:00Z" w16du:dateUtc="2026-04-27T16:03:00Z">
              <w:tcPr>
                <w:tcW w:w="0" w:type="auto"/>
                <w:vMerge/>
              </w:tcPr>
            </w:tcPrChange>
          </w:tcPr>
          <w:p w14:paraId="280927B7" w14:textId="77777777" w:rsidR="00ED03E5" w:rsidRPr="001C202F" w:rsidRDefault="00ED03E5" w:rsidP="00723AD6">
            <w:pPr>
              <w:rPr>
                <w:rFonts w:asciiTheme="minorHAnsi" w:hAnsiTheme="minorHAnsi" w:cstheme="minorHAnsi"/>
                <w:b/>
                <w:bCs/>
                <w:sz w:val="18"/>
                <w:szCs w:val="18"/>
              </w:rPr>
            </w:pPr>
          </w:p>
        </w:tc>
        <w:tc>
          <w:tcPr>
            <w:tcW w:w="1110" w:type="dxa"/>
            <w:vAlign w:val="center"/>
            <w:tcPrChange w:id="10" w:author="Katrina Henderson" w:date="2026-04-27T17:03:00Z" w16du:dateUtc="2026-04-27T16:03:00Z">
              <w:tcPr>
                <w:tcW w:w="0" w:type="auto"/>
              </w:tcPr>
            </w:tcPrChange>
          </w:tcPr>
          <w:p w14:paraId="024569C1" w14:textId="70FA3444" w:rsidR="00ED03E5" w:rsidRPr="00111A61" w:rsidRDefault="00ED03E5" w:rsidP="69D50C1E">
            <w:pPr>
              <w:rPr>
                <w:rFonts w:asciiTheme="minorHAnsi" w:hAnsiTheme="minorHAnsi" w:cstheme="minorBidi"/>
                <w:sz w:val="18"/>
                <w:szCs w:val="18"/>
              </w:rPr>
            </w:pPr>
            <w:r w:rsidRPr="69D50C1E">
              <w:rPr>
                <w:rFonts w:asciiTheme="minorHAnsi" w:hAnsiTheme="minorHAnsi" w:cstheme="minorBidi"/>
                <w:sz w:val="18"/>
                <w:szCs w:val="18"/>
              </w:rPr>
              <w:t>March 2026</w:t>
            </w:r>
          </w:p>
        </w:tc>
        <w:tc>
          <w:tcPr>
            <w:tcW w:w="1330" w:type="dxa"/>
            <w:vMerge w:val="restart"/>
            <w:vAlign w:val="center"/>
            <w:tcPrChange w:id="11" w:author="Katrina Henderson" w:date="2026-04-27T17:03:00Z" w16du:dateUtc="2026-04-27T16:03:00Z">
              <w:tcPr>
                <w:tcW w:w="0" w:type="auto"/>
                <w:gridSpan w:val="2"/>
                <w:vMerge w:val="restart"/>
              </w:tcPr>
            </w:tcPrChange>
          </w:tcPr>
          <w:p w14:paraId="6ACBAFAC" w14:textId="5B39FEBB" w:rsidR="00ED03E5" w:rsidRPr="001C202F" w:rsidRDefault="00ED03E5" w:rsidP="77EF3CE6">
            <w:pPr>
              <w:rPr>
                <w:rFonts w:eastAsia="Calibri" w:cs="Calibri"/>
                <w:sz w:val="18"/>
                <w:szCs w:val="18"/>
              </w:rPr>
            </w:pPr>
            <w:r w:rsidRPr="77EF3CE6">
              <w:rPr>
                <w:rFonts w:eastAsia="Calibri" w:cs="Calibri"/>
                <w:sz w:val="18"/>
                <w:szCs w:val="18"/>
              </w:rPr>
              <w:t>Academic Lead for ESD / ESS Research Rep / EMS Lead</w:t>
            </w:r>
          </w:p>
          <w:p w14:paraId="3BF6D586" w14:textId="7E702278" w:rsidR="00ED03E5" w:rsidRPr="001C202F" w:rsidRDefault="00ED03E5" w:rsidP="77EF3CE6">
            <w:pPr>
              <w:jc w:val="center"/>
            </w:pPr>
          </w:p>
        </w:tc>
        <w:tc>
          <w:tcPr>
            <w:tcW w:w="850" w:type="dxa"/>
            <w:vMerge/>
            <w:vAlign w:val="center"/>
            <w:tcPrChange w:id="12" w:author="Katrina Henderson" w:date="2026-04-27T17:03:00Z" w16du:dateUtc="2026-04-27T16:03:00Z">
              <w:tcPr>
                <w:tcW w:w="0" w:type="auto"/>
                <w:vMerge/>
              </w:tcPr>
            </w:tcPrChange>
          </w:tcPr>
          <w:p w14:paraId="076A494E" w14:textId="03E781B6" w:rsidR="00ED03E5" w:rsidRPr="001C202F" w:rsidRDefault="00ED03E5" w:rsidP="00723AD6">
            <w:pPr>
              <w:rPr>
                <w:rFonts w:asciiTheme="minorHAnsi" w:hAnsiTheme="minorHAnsi" w:cstheme="minorHAnsi"/>
                <w:b/>
                <w:bCs/>
                <w:sz w:val="18"/>
                <w:szCs w:val="18"/>
                <w:highlight w:val="yellow"/>
              </w:rPr>
            </w:pPr>
          </w:p>
        </w:tc>
      </w:tr>
      <w:tr w:rsidR="00ED03E5" w14:paraId="549225E7" w14:textId="77777777" w:rsidTr="7EBD0D4D">
        <w:tblPrEx>
          <w:tblW w:w="15020" w:type="dxa"/>
          <w:tblLayout w:type="fixed"/>
          <w:tblPrExChange w:id="13" w:author="Katrina Henderson" w:date="2026-04-27T17:03:00Z" w16du:dateUtc="2026-04-27T16:03:00Z">
            <w:tblPrEx>
              <w:tblW w:w="15020" w:type="dxa"/>
              <w:tblLayout w:type="fixed"/>
            </w:tblPrEx>
          </w:tblPrExChange>
        </w:tblPrEx>
        <w:trPr>
          <w:trHeight w:val="300"/>
          <w:trPrChange w:id="14" w:author="Katrina Henderson" w:date="2026-04-27T17:03:00Z" w16du:dateUtc="2026-04-27T16:03:00Z">
            <w:trPr>
              <w:gridAfter w:val="0"/>
            </w:trPr>
          </w:trPrChange>
        </w:trPr>
        <w:tc>
          <w:tcPr>
            <w:tcW w:w="1587" w:type="dxa"/>
            <w:vMerge/>
            <w:vAlign w:val="center"/>
            <w:tcPrChange w:id="15" w:author="Katrina Henderson" w:date="2026-04-27T17:03:00Z" w16du:dateUtc="2026-04-27T16:03:00Z">
              <w:tcPr>
                <w:tcW w:w="0" w:type="auto"/>
                <w:vMerge/>
              </w:tcPr>
            </w:tcPrChange>
          </w:tcPr>
          <w:p w14:paraId="4B701236" w14:textId="37DA07E2" w:rsidR="00ED03E5" w:rsidRDefault="00ED03E5" w:rsidP="00ED03E5"/>
        </w:tc>
        <w:tc>
          <w:tcPr>
            <w:tcW w:w="1291" w:type="dxa"/>
            <w:vMerge/>
            <w:vAlign w:val="center"/>
            <w:tcPrChange w:id="16" w:author="Katrina Henderson" w:date="2026-04-27T17:03:00Z" w16du:dateUtc="2026-04-27T16:03:00Z">
              <w:tcPr>
                <w:tcW w:w="0" w:type="auto"/>
                <w:vMerge/>
              </w:tcPr>
            </w:tcPrChange>
          </w:tcPr>
          <w:p w14:paraId="655D7759" w14:textId="77777777" w:rsidR="00ED03E5" w:rsidRDefault="00ED03E5" w:rsidP="00ED03E5"/>
        </w:tc>
        <w:tc>
          <w:tcPr>
            <w:tcW w:w="2362" w:type="dxa"/>
            <w:vMerge w:val="restart"/>
            <w:vAlign w:val="center"/>
            <w:tcPrChange w:id="17" w:author="Katrina Henderson" w:date="2026-04-27T17:03:00Z" w16du:dateUtc="2026-04-27T16:03:00Z">
              <w:tcPr>
                <w:tcW w:w="0" w:type="auto"/>
                <w:vMerge w:val="restart"/>
              </w:tcPr>
            </w:tcPrChange>
          </w:tcPr>
          <w:p w14:paraId="18A3F5DB" w14:textId="54E2BB2D" w:rsidR="00ED03E5" w:rsidRPr="005E5F75" w:rsidRDefault="00ED03E5" w:rsidP="00ED03E5">
            <w:pPr>
              <w:rPr>
                <w:rFonts w:eastAsia="Calibri" w:cs="Calibri"/>
                <w:sz w:val="18"/>
                <w:szCs w:val="18"/>
              </w:rPr>
            </w:pPr>
            <w:r w:rsidRPr="00D97214">
              <w:rPr>
                <w:rFonts w:eastAsia="Calibri" w:cs="Calibri"/>
                <w:sz w:val="18"/>
                <w:szCs w:val="18"/>
              </w:rPr>
              <w:t>Climate conscious approach to travel for research focussed on relationship building to enable global research as a shared endeavour</w:t>
            </w:r>
          </w:p>
          <w:p w14:paraId="45431457" w14:textId="77777777" w:rsidR="00ED03E5" w:rsidRDefault="00ED03E5" w:rsidP="00ED03E5"/>
        </w:tc>
        <w:tc>
          <w:tcPr>
            <w:tcW w:w="2205" w:type="dxa"/>
            <w:vMerge/>
            <w:vAlign w:val="center"/>
            <w:tcPrChange w:id="18" w:author="Katrina Henderson" w:date="2026-04-27T17:03:00Z" w16du:dateUtc="2026-04-27T16:03:00Z">
              <w:tcPr>
                <w:tcW w:w="0" w:type="auto"/>
                <w:vMerge/>
              </w:tcPr>
            </w:tcPrChange>
          </w:tcPr>
          <w:p w14:paraId="31E68FD9" w14:textId="77777777" w:rsidR="00ED03E5" w:rsidRDefault="00ED03E5" w:rsidP="00ED03E5"/>
        </w:tc>
        <w:tc>
          <w:tcPr>
            <w:tcW w:w="2475" w:type="dxa"/>
            <w:tcPrChange w:id="19" w:author="Katrina Henderson" w:date="2026-04-27T17:03:00Z" w16du:dateUtc="2026-04-27T16:03:00Z">
              <w:tcPr>
                <w:tcW w:w="0" w:type="auto"/>
                <w:gridSpan w:val="2"/>
              </w:tcPr>
            </w:tcPrChange>
          </w:tcPr>
          <w:p w14:paraId="692F557E" w14:textId="058A9EB1" w:rsidR="00ED03E5" w:rsidRDefault="00ED03E5" w:rsidP="00771A0E">
            <w:pPr>
              <w:rPr>
                <w:rFonts w:asciiTheme="minorHAnsi" w:hAnsiTheme="minorHAnsi" w:cstheme="minorBidi"/>
                <w:sz w:val="18"/>
                <w:szCs w:val="18"/>
              </w:rPr>
            </w:pPr>
            <w:r w:rsidRPr="69D50C1E">
              <w:rPr>
                <w:rFonts w:asciiTheme="minorHAnsi" w:hAnsiTheme="minorHAnsi" w:cstheme="minorBidi"/>
                <w:sz w:val="18"/>
                <w:szCs w:val="18"/>
              </w:rPr>
              <w:t xml:space="preserve">Design approach to assess sustainability literacy &amp; disseminate through sustainability training. </w:t>
            </w:r>
          </w:p>
          <w:p w14:paraId="19C26127" w14:textId="553279E0" w:rsidR="00ED03E5" w:rsidRDefault="00ED03E5" w:rsidP="00771A0E">
            <w:pPr>
              <w:rPr>
                <w:rFonts w:asciiTheme="minorHAnsi" w:hAnsiTheme="minorHAnsi" w:cstheme="minorBidi"/>
                <w:sz w:val="18"/>
                <w:szCs w:val="18"/>
              </w:rPr>
            </w:pPr>
          </w:p>
        </w:tc>
        <w:tc>
          <w:tcPr>
            <w:tcW w:w="1810" w:type="dxa"/>
            <w:vMerge/>
            <w:vAlign w:val="center"/>
            <w:tcPrChange w:id="20" w:author="Katrina Henderson" w:date="2026-04-27T17:03:00Z" w16du:dateUtc="2026-04-27T16:03:00Z">
              <w:tcPr>
                <w:tcW w:w="0" w:type="auto"/>
                <w:vMerge/>
              </w:tcPr>
            </w:tcPrChange>
          </w:tcPr>
          <w:p w14:paraId="1611255A" w14:textId="77777777" w:rsidR="00ED03E5" w:rsidRDefault="00ED03E5" w:rsidP="00ED03E5"/>
        </w:tc>
        <w:tc>
          <w:tcPr>
            <w:tcW w:w="1110" w:type="dxa"/>
            <w:vAlign w:val="center"/>
            <w:tcPrChange w:id="21" w:author="Katrina Henderson" w:date="2026-04-27T17:03:00Z" w16du:dateUtc="2026-04-27T16:03:00Z">
              <w:tcPr>
                <w:tcW w:w="0" w:type="auto"/>
              </w:tcPr>
            </w:tcPrChange>
          </w:tcPr>
          <w:p w14:paraId="29E338C3" w14:textId="7C8D1EFC" w:rsidR="00ED03E5" w:rsidRDefault="00ED03E5" w:rsidP="00ED03E5">
            <w:pPr>
              <w:rPr>
                <w:rFonts w:asciiTheme="minorHAnsi" w:hAnsiTheme="minorHAnsi" w:cstheme="minorBidi"/>
                <w:sz w:val="18"/>
                <w:szCs w:val="18"/>
              </w:rPr>
            </w:pPr>
            <w:r w:rsidRPr="69D50C1E">
              <w:rPr>
                <w:rFonts w:asciiTheme="minorHAnsi" w:hAnsiTheme="minorHAnsi" w:cstheme="minorBidi"/>
                <w:sz w:val="18"/>
                <w:szCs w:val="18"/>
              </w:rPr>
              <w:t>July 2026</w:t>
            </w:r>
          </w:p>
        </w:tc>
        <w:tc>
          <w:tcPr>
            <w:tcW w:w="1330" w:type="dxa"/>
            <w:vMerge/>
            <w:vAlign w:val="center"/>
            <w:tcPrChange w:id="22" w:author="Katrina Henderson" w:date="2026-04-27T17:03:00Z" w16du:dateUtc="2026-04-27T16:03:00Z">
              <w:tcPr>
                <w:tcW w:w="0" w:type="auto"/>
                <w:gridSpan w:val="2"/>
                <w:vMerge/>
              </w:tcPr>
            </w:tcPrChange>
          </w:tcPr>
          <w:p w14:paraId="15CE0ECC" w14:textId="77777777" w:rsidR="00ED03E5" w:rsidRDefault="00ED03E5" w:rsidP="00ED03E5"/>
        </w:tc>
        <w:tc>
          <w:tcPr>
            <w:tcW w:w="850" w:type="dxa"/>
            <w:vMerge/>
            <w:vAlign w:val="center"/>
            <w:tcPrChange w:id="23" w:author="Katrina Henderson" w:date="2026-04-27T17:03:00Z" w16du:dateUtc="2026-04-27T16:03:00Z">
              <w:tcPr>
                <w:tcW w:w="0" w:type="auto"/>
                <w:vMerge/>
              </w:tcPr>
            </w:tcPrChange>
          </w:tcPr>
          <w:p w14:paraId="56BB17C2" w14:textId="77777777" w:rsidR="00ED03E5" w:rsidRDefault="00ED03E5" w:rsidP="00ED03E5"/>
        </w:tc>
      </w:tr>
      <w:tr w:rsidR="00ED03E5" w:rsidRPr="00F64B84" w14:paraId="5CC882FA" w14:textId="77777777" w:rsidTr="7EBD0D4D">
        <w:tblPrEx>
          <w:tblW w:w="15020" w:type="dxa"/>
          <w:tblLayout w:type="fixed"/>
          <w:tblPrExChange w:id="24" w:author="Katrina Henderson" w:date="2026-04-27T17:04:00Z" w16du:dateUtc="2026-04-27T16:04:00Z">
            <w:tblPrEx>
              <w:tblW w:w="15020" w:type="dxa"/>
              <w:tblLayout w:type="fixed"/>
            </w:tblPrEx>
          </w:tblPrExChange>
        </w:tblPrEx>
        <w:trPr>
          <w:trHeight w:val="1909"/>
          <w:trPrChange w:id="25" w:author="Katrina Henderson" w:date="2026-04-27T17:04:00Z" w16du:dateUtc="2026-04-27T16:04:00Z">
            <w:trPr>
              <w:gridAfter w:val="0"/>
            </w:trPr>
          </w:trPrChange>
        </w:trPr>
        <w:tc>
          <w:tcPr>
            <w:tcW w:w="1587" w:type="dxa"/>
            <w:vMerge/>
            <w:vAlign w:val="center"/>
            <w:tcPrChange w:id="26" w:author="Katrina Henderson" w:date="2026-04-27T17:04:00Z" w16du:dateUtc="2026-04-27T16:04:00Z">
              <w:tcPr>
                <w:tcW w:w="0" w:type="auto"/>
                <w:vMerge/>
              </w:tcPr>
            </w:tcPrChange>
          </w:tcPr>
          <w:p w14:paraId="794D0BC2" w14:textId="0297E36D" w:rsidR="00ED03E5" w:rsidRPr="001C202F" w:rsidRDefault="00ED03E5" w:rsidP="00ED03E5">
            <w:pPr>
              <w:rPr>
                <w:rFonts w:asciiTheme="minorHAnsi" w:hAnsiTheme="minorHAnsi" w:cstheme="minorBidi"/>
                <w:b/>
                <w:bCs/>
                <w:sz w:val="18"/>
                <w:szCs w:val="18"/>
                <w:highlight w:val="magenta"/>
              </w:rPr>
            </w:pPr>
          </w:p>
        </w:tc>
        <w:tc>
          <w:tcPr>
            <w:tcW w:w="1291" w:type="dxa"/>
            <w:vMerge/>
            <w:vAlign w:val="center"/>
            <w:tcPrChange w:id="27" w:author="Katrina Henderson" w:date="2026-04-27T17:04:00Z" w16du:dateUtc="2026-04-27T16:04:00Z">
              <w:tcPr>
                <w:tcW w:w="0" w:type="auto"/>
                <w:vMerge/>
              </w:tcPr>
            </w:tcPrChange>
          </w:tcPr>
          <w:p w14:paraId="1BC90B9D" w14:textId="68ABFF92" w:rsidR="00ED03E5" w:rsidRPr="001C202F" w:rsidRDefault="00ED03E5" w:rsidP="00ED03E5">
            <w:pPr>
              <w:rPr>
                <w:rFonts w:asciiTheme="minorHAnsi" w:hAnsiTheme="minorHAnsi" w:cstheme="minorHAnsi"/>
                <w:sz w:val="18"/>
                <w:szCs w:val="18"/>
              </w:rPr>
            </w:pPr>
          </w:p>
        </w:tc>
        <w:tc>
          <w:tcPr>
            <w:tcW w:w="2362" w:type="dxa"/>
            <w:vMerge/>
            <w:vAlign w:val="center"/>
            <w:tcPrChange w:id="28" w:author="Katrina Henderson" w:date="2026-04-27T17:04:00Z" w16du:dateUtc="2026-04-27T16:04:00Z">
              <w:tcPr>
                <w:tcW w:w="0" w:type="auto"/>
                <w:vMerge/>
              </w:tcPr>
            </w:tcPrChange>
          </w:tcPr>
          <w:p w14:paraId="1A1DB004" w14:textId="26C2A144" w:rsidR="00ED03E5" w:rsidRPr="001C202F" w:rsidRDefault="00ED03E5" w:rsidP="00ED03E5">
            <w:pPr>
              <w:rPr>
                <w:rFonts w:asciiTheme="minorHAnsi" w:eastAsiaTheme="minorEastAsia" w:hAnsiTheme="minorHAnsi" w:cstheme="minorHAnsi"/>
                <w:sz w:val="18"/>
                <w:szCs w:val="18"/>
              </w:rPr>
            </w:pPr>
            <w:r w:rsidRPr="001C202F">
              <w:rPr>
                <w:rFonts w:asciiTheme="minorHAnsi" w:eastAsiaTheme="minorEastAsia" w:hAnsiTheme="minorHAnsi" w:cstheme="minorHAnsi"/>
                <w:sz w:val="18"/>
                <w:szCs w:val="18"/>
              </w:rPr>
              <w:t>Develop guidance or tools for the research community on ‘environmental protection’, ‘environmental impact’ and</w:t>
            </w:r>
          </w:p>
          <w:p w14:paraId="2E975532" w14:textId="0390FF83" w:rsidR="00ED03E5" w:rsidRPr="001C202F" w:rsidRDefault="00ED03E5" w:rsidP="00ED03E5">
            <w:pPr>
              <w:rPr>
                <w:rFonts w:asciiTheme="minorHAnsi" w:eastAsiaTheme="minorEastAsia" w:hAnsiTheme="minorHAnsi" w:cstheme="minorHAnsi"/>
                <w:sz w:val="18"/>
                <w:szCs w:val="18"/>
              </w:rPr>
            </w:pPr>
            <w:r w:rsidRPr="001C202F">
              <w:rPr>
                <w:rFonts w:asciiTheme="minorHAnsi" w:eastAsiaTheme="minorEastAsia" w:hAnsiTheme="minorHAnsi" w:cstheme="minorHAnsi"/>
                <w:sz w:val="18"/>
                <w:szCs w:val="18"/>
              </w:rPr>
              <w:t>‘sustainability’ and considerations/expectations in these areas.</w:t>
            </w:r>
          </w:p>
          <w:p w14:paraId="0ACF3C83" w14:textId="3A0BDE61" w:rsidR="00ED03E5" w:rsidRPr="001C202F" w:rsidRDefault="00ED03E5" w:rsidP="00ED03E5">
            <w:pPr>
              <w:rPr>
                <w:rFonts w:asciiTheme="minorHAnsi" w:hAnsiTheme="minorHAnsi" w:cstheme="minorHAnsi"/>
                <w:sz w:val="18"/>
                <w:szCs w:val="18"/>
              </w:rPr>
            </w:pPr>
          </w:p>
        </w:tc>
        <w:tc>
          <w:tcPr>
            <w:tcW w:w="2205" w:type="dxa"/>
            <w:vMerge/>
            <w:vAlign w:val="center"/>
            <w:tcPrChange w:id="29" w:author="Katrina Henderson" w:date="2026-04-27T17:04:00Z" w16du:dateUtc="2026-04-27T16:04:00Z">
              <w:tcPr>
                <w:tcW w:w="0" w:type="auto"/>
                <w:vMerge/>
              </w:tcPr>
            </w:tcPrChange>
          </w:tcPr>
          <w:p w14:paraId="6D87568A" w14:textId="23C965E0" w:rsidR="00ED03E5" w:rsidRDefault="00ED03E5" w:rsidP="00ED03E5">
            <w:pPr>
              <w:rPr>
                <w:rFonts w:asciiTheme="minorHAnsi" w:hAnsiTheme="minorHAnsi" w:cstheme="minorBidi"/>
                <w:sz w:val="18"/>
                <w:szCs w:val="18"/>
              </w:rPr>
            </w:pPr>
            <w:r w:rsidRPr="6709FAFF">
              <w:rPr>
                <w:rFonts w:asciiTheme="minorHAnsi" w:hAnsiTheme="minorHAnsi" w:cstheme="minorBidi"/>
                <w:sz w:val="18"/>
                <w:szCs w:val="18"/>
              </w:rPr>
              <w:t xml:space="preserve">Some KPIs for this priority have been developed within the Net Zero Innovation Institute.  These KPIs can be found in the supporting document.  </w:t>
            </w:r>
          </w:p>
          <w:p w14:paraId="77174CAE" w14:textId="77777777" w:rsidR="00ED03E5" w:rsidRPr="001C202F" w:rsidRDefault="00ED03E5" w:rsidP="00ED03E5">
            <w:pPr>
              <w:rPr>
                <w:rFonts w:asciiTheme="minorHAnsi" w:hAnsiTheme="minorHAnsi" w:cstheme="minorBidi"/>
                <w:sz w:val="18"/>
                <w:szCs w:val="18"/>
              </w:rPr>
            </w:pPr>
          </w:p>
          <w:p w14:paraId="4B512317" w14:textId="357024B1" w:rsidR="00ED03E5" w:rsidRPr="001C202F" w:rsidRDefault="00ED03E5" w:rsidP="00ED03E5">
            <w:pPr>
              <w:rPr>
                <w:rFonts w:asciiTheme="minorHAnsi" w:hAnsiTheme="minorHAnsi" w:cstheme="minorBidi"/>
                <w:sz w:val="18"/>
                <w:szCs w:val="18"/>
              </w:rPr>
            </w:pPr>
            <w:r w:rsidRPr="6709FAFF">
              <w:rPr>
                <w:rFonts w:asciiTheme="minorHAnsi" w:hAnsiTheme="minorHAnsi" w:cstheme="minorBidi"/>
                <w:sz w:val="18"/>
                <w:szCs w:val="18"/>
              </w:rPr>
              <w:t>Deliver on the Concordat for Environmental Sustainability of Research</w:t>
            </w:r>
          </w:p>
        </w:tc>
        <w:tc>
          <w:tcPr>
            <w:tcW w:w="2475" w:type="dxa"/>
            <w:tcPrChange w:id="30" w:author="Katrina Henderson" w:date="2026-04-27T17:04:00Z" w16du:dateUtc="2026-04-27T16:04:00Z">
              <w:tcPr>
                <w:tcW w:w="0" w:type="auto"/>
                <w:gridSpan w:val="2"/>
              </w:tcPr>
            </w:tcPrChange>
          </w:tcPr>
          <w:p w14:paraId="52857F60" w14:textId="24316DF8" w:rsidR="00ED03E5" w:rsidRDefault="00ED03E5" w:rsidP="00771A0E">
            <w:pPr>
              <w:rPr>
                <w:rFonts w:asciiTheme="minorHAnsi" w:hAnsiTheme="minorHAnsi" w:cstheme="minorBidi"/>
                <w:sz w:val="18"/>
                <w:szCs w:val="18"/>
              </w:rPr>
            </w:pPr>
          </w:p>
          <w:p w14:paraId="273A17D5" w14:textId="2391B1A7" w:rsidR="00ED03E5" w:rsidRDefault="00ED03E5" w:rsidP="00771A0E">
            <w:pPr>
              <w:rPr>
                <w:rFonts w:eastAsia="Calibri" w:cs="Calibri"/>
                <w:sz w:val="18"/>
                <w:szCs w:val="18"/>
              </w:rPr>
            </w:pPr>
            <w:r w:rsidRPr="00D97214">
              <w:rPr>
                <w:rFonts w:eastAsia="Calibri" w:cs="Calibri"/>
                <w:sz w:val="18"/>
                <w:szCs w:val="18"/>
              </w:rPr>
              <w:t>Embed ES into research leadership training</w:t>
            </w:r>
          </w:p>
          <w:p w14:paraId="19C7B055" w14:textId="78EFF237" w:rsidR="00ED03E5" w:rsidRDefault="00ED03E5" w:rsidP="00771A0E">
            <w:pPr>
              <w:rPr>
                <w:rFonts w:eastAsia="Calibri" w:cs="Calibri"/>
                <w:color w:val="881798"/>
                <w:sz w:val="18"/>
                <w:szCs w:val="18"/>
              </w:rPr>
            </w:pPr>
          </w:p>
          <w:p w14:paraId="2CC31F65" w14:textId="2781BD26" w:rsidR="00ED03E5" w:rsidRDefault="00ED03E5" w:rsidP="00771A0E">
            <w:pPr>
              <w:rPr>
                <w:rFonts w:eastAsia="Calibri" w:cs="Calibri"/>
                <w:color w:val="341A51"/>
                <w:sz w:val="18"/>
                <w:szCs w:val="18"/>
                <w:u w:val="single"/>
              </w:rPr>
            </w:pPr>
          </w:p>
          <w:p w14:paraId="205DBDC0" w14:textId="5E013CAB" w:rsidR="00ED03E5" w:rsidRDefault="00ED03E5" w:rsidP="00771A0E">
            <w:pPr>
              <w:rPr>
                <w:rFonts w:eastAsia="Calibri" w:cs="Calibri"/>
                <w:color w:val="341A51"/>
                <w:sz w:val="18"/>
                <w:szCs w:val="18"/>
                <w:u w:val="single"/>
              </w:rPr>
            </w:pPr>
          </w:p>
          <w:p w14:paraId="04DC13CE" w14:textId="292DD4DC" w:rsidR="00ED03E5" w:rsidRDefault="00ED03E5" w:rsidP="00771A0E">
            <w:pPr>
              <w:rPr>
                <w:rFonts w:eastAsia="Calibri" w:cs="Calibri"/>
                <w:color w:val="881798"/>
                <w:sz w:val="18"/>
                <w:szCs w:val="18"/>
              </w:rPr>
            </w:pPr>
          </w:p>
          <w:p w14:paraId="26556A01" w14:textId="757BB2E3" w:rsidR="00ED03E5" w:rsidRDefault="00ED03E5" w:rsidP="00771A0E">
            <w:pPr>
              <w:rPr>
                <w:rFonts w:eastAsia="Calibri" w:cs="Calibri"/>
                <w:color w:val="341A51"/>
                <w:sz w:val="18"/>
                <w:szCs w:val="18"/>
                <w:u w:val="single"/>
              </w:rPr>
            </w:pPr>
          </w:p>
          <w:p w14:paraId="02BBF75C" w14:textId="576644CC" w:rsidR="00ED03E5" w:rsidRPr="001C202F" w:rsidRDefault="00ED03E5" w:rsidP="00771A0E">
            <w:pPr>
              <w:rPr>
                <w:rFonts w:asciiTheme="minorHAnsi" w:hAnsiTheme="minorHAnsi" w:cstheme="minorBidi"/>
                <w:sz w:val="18"/>
                <w:szCs w:val="18"/>
              </w:rPr>
            </w:pPr>
          </w:p>
        </w:tc>
        <w:tc>
          <w:tcPr>
            <w:tcW w:w="1810" w:type="dxa"/>
            <w:vMerge w:val="restart"/>
            <w:vAlign w:val="center"/>
            <w:tcPrChange w:id="31" w:author="Katrina Henderson" w:date="2026-04-27T17:04:00Z" w16du:dateUtc="2026-04-27T16:04:00Z">
              <w:tcPr>
                <w:tcW w:w="0" w:type="auto"/>
                <w:vMerge w:val="restart"/>
              </w:tcPr>
            </w:tcPrChange>
          </w:tcPr>
          <w:p w14:paraId="000D3B46" w14:textId="14C29CFC" w:rsidR="00ED03E5" w:rsidRPr="001C202F" w:rsidRDefault="00ED03E5" w:rsidP="00ED03E5">
            <w:pPr>
              <w:rPr>
                <w:rFonts w:eastAsia="Calibri" w:cs="Calibri"/>
                <w:sz w:val="18"/>
                <w:szCs w:val="18"/>
              </w:rPr>
            </w:pPr>
            <w:r w:rsidRPr="6B0640A2">
              <w:rPr>
                <w:rFonts w:eastAsia="Calibri" w:cs="Calibri"/>
                <w:sz w:val="18"/>
                <w:szCs w:val="18"/>
              </w:rPr>
              <w:t>College Dean of R&amp;I responsible for ES</w:t>
            </w:r>
          </w:p>
        </w:tc>
        <w:tc>
          <w:tcPr>
            <w:tcW w:w="1110" w:type="dxa"/>
            <w:vAlign w:val="center"/>
            <w:tcPrChange w:id="32" w:author="Katrina Henderson" w:date="2026-04-27T17:04:00Z" w16du:dateUtc="2026-04-27T16:04:00Z">
              <w:tcPr>
                <w:tcW w:w="0" w:type="auto"/>
              </w:tcPr>
            </w:tcPrChange>
          </w:tcPr>
          <w:p w14:paraId="2F75C54C" w14:textId="6D12A079" w:rsidR="00ED03E5" w:rsidRPr="001C202F" w:rsidRDefault="00ED03E5" w:rsidP="00ED03E5">
            <w:pPr>
              <w:rPr>
                <w:rFonts w:asciiTheme="minorHAnsi" w:hAnsiTheme="minorHAnsi" w:cstheme="minorBidi"/>
                <w:sz w:val="18"/>
                <w:szCs w:val="18"/>
              </w:rPr>
            </w:pPr>
          </w:p>
          <w:p w14:paraId="1D07C4B0" w14:textId="6322489F" w:rsidR="00ED03E5" w:rsidRPr="001C202F" w:rsidRDefault="00ED03E5" w:rsidP="00ED03E5">
            <w:pPr>
              <w:rPr>
                <w:rFonts w:asciiTheme="minorHAnsi" w:hAnsiTheme="minorHAnsi" w:cstheme="minorBidi"/>
                <w:sz w:val="18"/>
                <w:szCs w:val="18"/>
              </w:rPr>
            </w:pPr>
          </w:p>
          <w:p w14:paraId="6059DD1C" w14:textId="38447A40" w:rsidR="00ED03E5" w:rsidRPr="001C202F" w:rsidRDefault="00ED03E5" w:rsidP="00ED03E5">
            <w:pPr>
              <w:rPr>
                <w:rFonts w:asciiTheme="minorHAnsi" w:hAnsiTheme="minorHAnsi" w:cstheme="minorBidi"/>
                <w:sz w:val="18"/>
                <w:szCs w:val="18"/>
              </w:rPr>
            </w:pPr>
          </w:p>
          <w:p w14:paraId="31CF4409" w14:textId="3604051F" w:rsidR="00ED03E5" w:rsidRDefault="00ED03E5" w:rsidP="00ED03E5">
            <w:pPr>
              <w:rPr>
                <w:rFonts w:asciiTheme="minorHAnsi" w:hAnsiTheme="minorHAnsi" w:cstheme="minorBidi"/>
                <w:sz w:val="18"/>
                <w:szCs w:val="18"/>
              </w:rPr>
            </w:pPr>
            <w:r w:rsidRPr="00D97214">
              <w:rPr>
                <w:rFonts w:asciiTheme="minorHAnsi" w:hAnsiTheme="minorHAnsi" w:cstheme="minorBidi"/>
                <w:sz w:val="18"/>
                <w:szCs w:val="18"/>
              </w:rPr>
              <w:t>December 2025</w:t>
            </w:r>
          </w:p>
          <w:p w14:paraId="6603D010" w14:textId="77777777" w:rsidR="00592EE7" w:rsidRPr="001C202F" w:rsidRDefault="00592EE7" w:rsidP="00ED03E5">
            <w:pPr>
              <w:rPr>
                <w:rFonts w:asciiTheme="minorHAnsi" w:hAnsiTheme="minorHAnsi" w:cstheme="minorBidi"/>
                <w:sz w:val="18"/>
                <w:szCs w:val="18"/>
              </w:rPr>
            </w:pPr>
          </w:p>
          <w:p w14:paraId="185807CC" w14:textId="61BD0BCA" w:rsidR="00ED03E5" w:rsidRPr="001C202F" w:rsidRDefault="00ED03E5" w:rsidP="00ED03E5">
            <w:pPr>
              <w:rPr>
                <w:rFonts w:asciiTheme="minorHAnsi" w:hAnsiTheme="minorHAnsi" w:cstheme="minorBidi"/>
                <w:sz w:val="18"/>
                <w:szCs w:val="18"/>
              </w:rPr>
            </w:pPr>
          </w:p>
          <w:p w14:paraId="0CC298B3" w14:textId="1C627DBF" w:rsidR="00ED03E5" w:rsidRPr="001C202F" w:rsidRDefault="00ED03E5" w:rsidP="00ED03E5">
            <w:pPr>
              <w:rPr>
                <w:rFonts w:asciiTheme="minorHAnsi" w:hAnsiTheme="minorHAnsi" w:cstheme="minorBidi"/>
                <w:sz w:val="18"/>
                <w:szCs w:val="18"/>
              </w:rPr>
            </w:pPr>
          </w:p>
          <w:p w14:paraId="1D855705" w14:textId="39A47A08" w:rsidR="00ED03E5" w:rsidRPr="001C202F" w:rsidRDefault="00ED03E5" w:rsidP="00ED03E5">
            <w:pPr>
              <w:rPr>
                <w:rFonts w:asciiTheme="minorHAnsi" w:hAnsiTheme="minorHAnsi" w:cstheme="minorBidi"/>
                <w:sz w:val="18"/>
                <w:szCs w:val="18"/>
              </w:rPr>
            </w:pPr>
          </w:p>
          <w:p w14:paraId="16A79E69" w14:textId="63BA9C74" w:rsidR="00ED03E5" w:rsidRPr="001C202F" w:rsidRDefault="00ED03E5" w:rsidP="00ED03E5">
            <w:pPr>
              <w:rPr>
                <w:rFonts w:asciiTheme="minorHAnsi" w:hAnsiTheme="minorHAnsi" w:cstheme="minorBidi"/>
                <w:sz w:val="18"/>
                <w:szCs w:val="18"/>
              </w:rPr>
            </w:pPr>
          </w:p>
        </w:tc>
        <w:tc>
          <w:tcPr>
            <w:tcW w:w="1330" w:type="dxa"/>
            <w:vAlign w:val="center"/>
            <w:tcPrChange w:id="33" w:author="Katrina Henderson" w:date="2026-04-27T17:04:00Z" w16du:dateUtc="2026-04-27T16:04:00Z">
              <w:tcPr>
                <w:tcW w:w="0" w:type="auto"/>
                <w:gridSpan w:val="2"/>
              </w:tcPr>
            </w:tcPrChange>
          </w:tcPr>
          <w:p w14:paraId="6BC7AA44" w14:textId="014A1E90"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ESS</w:t>
            </w:r>
          </w:p>
          <w:p w14:paraId="3774F28A" w14:textId="2E300B02"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Championed by Research Rep and Academic Lead for ESD</w:t>
            </w:r>
          </w:p>
        </w:tc>
        <w:tc>
          <w:tcPr>
            <w:tcW w:w="850" w:type="dxa"/>
            <w:vAlign w:val="center"/>
            <w:tcPrChange w:id="34" w:author="Katrina Henderson" w:date="2026-04-27T17:04:00Z" w16du:dateUtc="2026-04-27T16:04:00Z">
              <w:tcPr>
                <w:tcW w:w="0" w:type="auto"/>
              </w:tcPr>
            </w:tcPrChange>
          </w:tcPr>
          <w:p w14:paraId="56FD1D22" w14:textId="3E2EEEDB"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4</w:t>
            </w:r>
          </w:p>
          <w:p w14:paraId="0BF55CB9"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8 SDG 9</w:t>
            </w:r>
          </w:p>
          <w:p w14:paraId="0761376C"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11</w:t>
            </w:r>
          </w:p>
          <w:p w14:paraId="4B347222" w14:textId="1CD5F47E" w:rsidR="00ED03E5" w:rsidRPr="001C202F" w:rsidRDefault="00ED03E5" w:rsidP="00ED03E5">
            <w:pPr>
              <w:rPr>
                <w:rFonts w:asciiTheme="minorHAnsi" w:hAnsiTheme="minorHAnsi" w:cstheme="minorHAnsi"/>
                <w:b/>
                <w:bCs/>
                <w:sz w:val="18"/>
                <w:szCs w:val="18"/>
              </w:rPr>
            </w:pPr>
            <w:r w:rsidRPr="001C202F">
              <w:rPr>
                <w:rFonts w:asciiTheme="minorHAnsi" w:hAnsiTheme="minorHAnsi" w:cstheme="minorHAnsi"/>
                <w:sz w:val="18"/>
                <w:szCs w:val="18"/>
              </w:rPr>
              <w:t>SDG 12</w:t>
            </w:r>
          </w:p>
          <w:p w14:paraId="5562C3DF" w14:textId="1772EC7B"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13</w:t>
            </w:r>
          </w:p>
          <w:p w14:paraId="1C895D2F" w14:textId="39A3FB69"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14</w:t>
            </w:r>
          </w:p>
        </w:tc>
      </w:tr>
      <w:tr w:rsidR="00ED03E5" w14:paraId="722C68B4" w14:textId="77777777" w:rsidTr="7EBD0D4D">
        <w:trPr>
          <w:trHeight w:val="300"/>
        </w:trPr>
        <w:tc>
          <w:tcPr>
            <w:tcW w:w="1587" w:type="dxa"/>
            <w:vMerge/>
            <w:vAlign w:val="center"/>
          </w:tcPr>
          <w:p w14:paraId="05828F01" w14:textId="77777777" w:rsidR="00ED03E5" w:rsidRDefault="00ED03E5" w:rsidP="00ED03E5"/>
        </w:tc>
        <w:tc>
          <w:tcPr>
            <w:tcW w:w="1291" w:type="dxa"/>
            <w:vMerge/>
            <w:vAlign w:val="center"/>
          </w:tcPr>
          <w:p w14:paraId="43877E13" w14:textId="77777777" w:rsidR="00ED03E5" w:rsidRDefault="00ED03E5" w:rsidP="00ED03E5"/>
        </w:tc>
        <w:tc>
          <w:tcPr>
            <w:tcW w:w="2362" w:type="dxa"/>
            <w:vMerge w:val="restart"/>
            <w:vAlign w:val="center"/>
          </w:tcPr>
          <w:p w14:paraId="1CAE2458" w14:textId="77777777" w:rsidR="00ED03E5" w:rsidRPr="00F52FB8" w:rsidRDefault="00ED03E5" w:rsidP="00ED03E5">
            <w:pPr>
              <w:rPr>
                <w:rFonts w:eastAsia="Calibri" w:cs="Calibri"/>
                <w:sz w:val="18"/>
                <w:szCs w:val="18"/>
              </w:rPr>
            </w:pPr>
            <w:r w:rsidRPr="00F52FB8">
              <w:rPr>
                <w:rFonts w:eastAsia="Calibri" w:cs="Calibri"/>
                <w:sz w:val="18"/>
                <w:szCs w:val="18"/>
              </w:rPr>
              <w:t>Embed sustainable practice into all our partnership and establish a culture of researchers considering it as a core part of their work</w:t>
            </w:r>
          </w:p>
          <w:p w14:paraId="6ED7E15C" w14:textId="77777777" w:rsidR="00ED03E5" w:rsidRDefault="00ED03E5" w:rsidP="00ED03E5"/>
        </w:tc>
        <w:tc>
          <w:tcPr>
            <w:tcW w:w="2205" w:type="dxa"/>
            <w:vMerge/>
            <w:vAlign w:val="center"/>
          </w:tcPr>
          <w:p w14:paraId="0123CC94" w14:textId="77777777" w:rsidR="00ED03E5" w:rsidRDefault="00ED03E5" w:rsidP="00ED03E5"/>
        </w:tc>
        <w:tc>
          <w:tcPr>
            <w:tcW w:w="2475" w:type="dxa"/>
            <w:vAlign w:val="center"/>
          </w:tcPr>
          <w:p w14:paraId="735CEE9C" w14:textId="5005EA14" w:rsidR="00ED03E5" w:rsidRPr="005E5F75" w:rsidRDefault="00ED03E5" w:rsidP="00ED03E5">
            <w:pPr>
              <w:rPr>
                <w:rFonts w:eastAsia="Calibri" w:cs="Calibri"/>
                <w:sz w:val="18"/>
                <w:szCs w:val="18"/>
              </w:rPr>
            </w:pPr>
            <w:r w:rsidRPr="005E5F75">
              <w:rPr>
                <w:rFonts w:eastAsia="Calibri" w:cs="Calibri"/>
                <w:sz w:val="18"/>
                <w:szCs w:val="18"/>
              </w:rPr>
              <w:t>Enhance visibility and sharing of research infrastructure</w:t>
            </w:r>
          </w:p>
          <w:p w14:paraId="6D078CE2" w14:textId="1FD9F507" w:rsidR="00ED03E5" w:rsidRPr="005E5F75" w:rsidRDefault="00ED03E5" w:rsidP="00ED03E5">
            <w:pPr>
              <w:rPr>
                <w:rFonts w:eastAsia="Calibri" w:cs="Calibri"/>
                <w:sz w:val="18"/>
                <w:szCs w:val="18"/>
              </w:rPr>
            </w:pPr>
            <w:r w:rsidRPr="005E5F75">
              <w:rPr>
                <w:rFonts w:eastAsia="Calibri" w:cs="Calibri"/>
                <w:sz w:val="18"/>
                <w:szCs w:val="18"/>
              </w:rPr>
              <w:t>Embed knowledge of sustainable research into research development teams</w:t>
            </w:r>
          </w:p>
          <w:p w14:paraId="1CD13EF5" w14:textId="76473355" w:rsidR="00ED03E5" w:rsidRDefault="00ED03E5" w:rsidP="00ED03E5">
            <w:pPr>
              <w:rPr>
                <w:rFonts w:eastAsia="Calibri" w:cs="Calibri"/>
                <w:color w:val="341A51"/>
                <w:sz w:val="18"/>
                <w:szCs w:val="18"/>
                <w:u w:val="single"/>
              </w:rPr>
            </w:pPr>
          </w:p>
        </w:tc>
        <w:tc>
          <w:tcPr>
            <w:tcW w:w="1810" w:type="dxa"/>
            <w:vMerge/>
            <w:vAlign w:val="center"/>
          </w:tcPr>
          <w:p w14:paraId="13CD71D1" w14:textId="77777777" w:rsidR="00ED03E5" w:rsidRDefault="00ED03E5" w:rsidP="00ED03E5"/>
        </w:tc>
        <w:tc>
          <w:tcPr>
            <w:tcW w:w="1110" w:type="dxa"/>
            <w:vAlign w:val="center"/>
          </w:tcPr>
          <w:p w14:paraId="65963C63" w14:textId="08109167" w:rsidR="00ED03E5" w:rsidRDefault="006E1A6C" w:rsidP="00ED03E5">
            <w:r w:rsidRPr="6B0640A2">
              <w:rPr>
                <w:rFonts w:asciiTheme="minorHAnsi" w:hAnsiTheme="minorHAnsi" w:cstheme="minorBidi"/>
                <w:sz w:val="18"/>
                <w:szCs w:val="18"/>
              </w:rPr>
              <w:t>Feb 202</w:t>
            </w:r>
            <w:r w:rsidRPr="005E5F75">
              <w:rPr>
                <w:rFonts w:asciiTheme="minorHAnsi" w:hAnsiTheme="minorHAnsi" w:cstheme="minorBidi"/>
                <w:sz w:val="18"/>
                <w:szCs w:val="18"/>
              </w:rPr>
              <w:t>6</w:t>
            </w:r>
          </w:p>
        </w:tc>
        <w:tc>
          <w:tcPr>
            <w:tcW w:w="1330" w:type="dxa"/>
            <w:vMerge w:val="restart"/>
            <w:vAlign w:val="center"/>
          </w:tcPr>
          <w:p w14:paraId="119F8249" w14:textId="55DF1A06" w:rsidR="00ED03E5" w:rsidRDefault="00ED03E5" w:rsidP="00ED03E5">
            <w:pPr>
              <w:rPr>
                <w:rFonts w:asciiTheme="minorHAnsi" w:hAnsiTheme="minorHAnsi" w:cstheme="minorBidi"/>
                <w:sz w:val="18"/>
                <w:szCs w:val="18"/>
              </w:rPr>
            </w:pPr>
          </w:p>
        </w:tc>
        <w:tc>
          <w:tcPr>
            <w:tcW w:w="850" w:type="dxa"/>
            <w:vMerge w:val="restart"/>
            <w:vAlign w:val="center"/>
          </w:tcPr>
          <w:p w14:paraId="6358A1BA" w14:textId="1691B83D" w:rsidR="00ED03E5" w:rsidRDefault="00ED03E5" w:rsidP="00ED03E5">
            <w:pPr>
              <w:rPr>
                <w:rFonts w:asciiTheme="minorHAnsi" w:hAnsiTheme="minorHAnsi" w:cstheme="minorBidi"/>
                <w:sz w:val="18"/>
                <w:szCs w:val="18"/>
              </w:rPr>
            </w:pPr>
          </w:p>
        </w:tc>
      </w:tr>
      <w:tr w:rsidR="00ED03E5" w14:paraId="43780FF1" w14:textId="77777777" w:rsidTr="7EBD0D4D">
        <w:trPr>
          <w:trHeight w:val="300"/>
        </w:trPr>
        <w:tc>
          <w:tcPr>
            <w:tcW w:w="1587" w:type="dxa"/>
            <w:vMerge/>
            <w:vAlign w:val="center"/>
          </w:tcPr>
          <w:p w14:paraId="64B8B4F2" w14:textId="77777777" w:rsidR="00ED03E5" w:rsidRDefault="00ED03E5" w:rsidP="00ED03E5"/>
        </w:tc>
        <w:tc>
          <w:tcPr>
            <w:tcW w:w="1291" w:type="dxa"/>
            <w:vMerge/>
            <w:vAlign w:val="center"/>
          </w:tcPr>
          <w:p w14:paraId="4B323FA2" w14:textId="77777777" w:rsidR="00ED03E5" w:rsidRDefault="00ED03E5" w:rsidP="00ED03E5"/>
        </w:tc>
        <w:tc>
          <w:tcPr>
            <w:tcW w:w="2362" w:type="dxa"/>
            <w:vMerge/>
            <w:vAlign w:val="center"/>
          </w:tcPr>
          <w:p w14:paraId="0288F78E" w14:textId="77777777" w:rsidR="00ED03E5" w:rsidRDefault="00ED03E5" w:rsidP="00ED03E5"/>
        </w:tc>
        <w:tc>
          <w:tcPr>
            <w:tcW w:w="2205" w:type="dxa"/>
            <w:vMerge/>
            <w:vAlign w:val="center"/>
          </w:tcPr>
          <w:p w14:paraId="5C0108B9" w14:textId="77777777" w:rsidR="00ED03E5" w:rsidRDefault="00ED03E5" w:rsidP="00ED03E5"/>
        </w:tc>
        <w:tc>
          <w:tcPr>
            <w:tcW w:w="2475" w:type="dxa"/>
            <w:vAlign w:val="center"/>
          </w:tcPr>
          <w:p w14:paraId="0AAAE78D" w14:textId="17AC7AEC" w:rsidR="00ED03E5" w:rsidRPr="005E5F75" w:rsidRDefault="00ED03E5" w:rsidP="00ED03E5">
            <w:pPr>
              <w:rPr>
                <w:rFonts w:eastAsia="Calibri" w:cs="Calibri"/>
                <w:sz w:val="18"/>
                <w:szCs w:val="18"/>
              </w:rPr>
            </w:pPr>
            <w:r w:rsidRPr="005E5F75">
              <w:rPr>
                <w:rFonts w:eastAsia="Calibri" w:cs="Calibri"/>
                <w:sz w:val="18"/>
                <w:szCs w:val="18"/>
              </w:rPr>
              <w:t>Establish guidance/training on good international partnership practice for research</w:t>
            </w:r>
          </w:p>
          <w:p w14:paraId="242180E9" w14:textId="3F576AA5" w:rsidR="00ED03E5" w:rsidRDefault="00ED03E5" w:rsidP="00ED03E5">
            <w:pPr>
              <w:rPr>
                <w:rFonts w:eastAsia="Calibri" w:cs="Calibri"/>
                <w:color w:val="341A51"/>
                <w:sz w:val="18"/>
                <w:szCs w:val="18"/>
                <w:u w:val="single"/>
              </w:rPr>
            </w:pPr>
          </w:p>
        </w:tc>
        <w:tc>
          <w:tcPr>
            <w:tcW w:w="1810" w:type="dxa"/>
            <w:vMerge/>
            <w:vAlign w:val="center"/>
          </w:tcPr>
          <w:p w14:paraId="45693036" w14:textId="77777777" w:rsidR="00ED03E5" w:rsidRDefault="00ED03E5" w:rsidP="00ED03E5"/>
        </w:tc>
        <w:tc>
          <w:tcPr>
            <w:tcW w:w="1110" w:type="dxa"/>
            <w:vAlign w:val="center"/>
          </w:tcPr>
          <w:p w14:paraId="75FEC4B2" w14:textId="77777777" w:rsidR="00ED03E5" w:rsidRDefault="00ED03E5" w:rsidP="00ED03E5"/>
        </w:tc>
        <w:tc>
          <w:tcPr>
            <w:tcW w:w="1330" w:type="dxa"/>
            <w:vMerge/>
            <w:vAlign w:val="center"/>
          </w:tcPr>
          <w:p w14:paraId="2BDDE597" w14:textId="77777777" w:rsidR="00ED03E5" w:rsidRDefault="00ED03E5" w:rsidP="00ED03E5"/>
        </w:tc>
        <w:tc>
          <w:tcPr>
            <w:tcW w:w="850" w:type="dxa"/>
            <w:vMerge/>
            <w:vAlign w:val="center"/>
          </w:tcPr>
          <w:p w14:paraId="143BD0D0" w14:textId="77777777" w:rsidR="00ED03E5" w:rsidRDefault="00ED03E5" w:rsidP="00ED03E5"/>
        </w:tc>
      </w:tr>
      <w:tr w:rsidR="00ED03E5" w14:paraId="4A53F0C7" w14:textId="77777777" w:rsidTr="7EBD0D4D">
        <w:trPr>
          <w:trHeight w:val="300"/>
        </w:trPr>
        <w:tc>
          <w:tcPr>
            <w:tcW w:w="1587" w:type="dxa"/>
            <w:vMerge/>
            <w:vAlign w:val="center"/>
          </w:tcPr>
          <w:p w14:paraId="27F8CD00" w14:textId="77777777" w:rsidR="00ED03E5" w:rsidRDefault="00ED03E5" w:rsidP="00ED03E5"/>
        </w:tc>
        <w:tc>
          <w:tcPr>
            <w:tcW w:w="1291" w:type="dxa"/>
            <w:vMerge/>
            <w:vAlign w:val="center"/>
          </w:tcPr>
          <w:p w14:paraId="1041698C" w14:textId="77777777" w:rsidR="00ED03E5" w:rsidRDefault="00ED03E5" w:rsidP="00ED03E5"/>
        </w:tc>
        <w:tc>
          <w:tcPr>
            <w:tcW w:w="2362" w:type="dxa"/>
            <w:vMerge/>
            <w:vAlign w:val="center"/>
          </w:tcPr>
          <w:p w14:paraId="69153664" w14:textId="77777777" w:rsidR="00ED03E5" w:rsidRDefault="00ED03E5" w:rsidP="00ED03E5"/>
        </w:tc>
        <w:tc>
          <w:tcPr>
            <w:tcW w:w="2205" w:type="dxa"/>
            <w:vMerge/>
            <w:vAlign w:val="center"/>
          </w:tcPr>
          <w:p w14:paraId="4C1F2975" w14:textId="77777777" w:rsidR="00ED03E5" w:rsidRDefault="00ED03E5" w:rsidP="00ED03E5"/>
        </w:tc>
        <w:tc>
          <w:tcPr>
            <w:tcW w:w="2475" w:type="dxa"/>
            <w:vAlign w:val="center"/>
          </w:tcPr>
          <w:p w14:paraId="7969E34D" w14:textId="41772A52" w:rsidR="00ED03E5" w:rsidRPr="005E5F75" w:rsidRDefault="00ED03E5" w:rsidP="00ED03E5">
            <w:pPr>
              <w:rPr>
                <w:rFonts w:eastAsia="Calibri" w:cs="Calibri"/>
                <w:sz w:val="18"/>
                <w:szCs w:val="18"/>
              </w:rPr>
            </w:pPr>
            <w:r w:rsidRPr="6B0640A2">
              <w:rPr>
                <w:rFonts w:eastAsia="Calibri" w:cs="Calibri"/>
                <w:sz w:val="18"/>
                <w:szCs w:val="18"/>
              </w:rPr>
              <w:t>Develop sandpits across flagship R&amp;I entities to develop collaborations around R&amp;I practice</w:t>
            </w:r>
          </w:p>
          <w:p w14:paraId="06F1533F" w14:textId="5C7FABF0" w:rsidR="00ED03E5" w:rsidRDefault="00ED03E5" w:rsidP="00ED03E5">
            <w:pPr>
              <w:rPr>
                <w:rFonts w:asciiTheme="minorHAnsi" w:hAnsiTheme="minorHAnsi" w:cstheme="minorBidi"/>
                <w:sz w:val="18"/>
                <w:szCs w:val="18"/>
              </w:rPr>
            </w:pPr>
          </w:p>
        </w:tc>
        <w:tc>
          <w:tcPr>
            <w:tcW w:w="1810" w:type="dxa"/>
            <w:vMerge/>
            <w:vAlign w:val="center"/>
          </w:tcPr>
          <w:p w14:paraId="34A95F66" w14:textId="77777777" w:rsidR="00ED03E5" w:rsidRDefault="00ED03E5" w:rsidP="00ED03E5"/>
        </w:tc>
        <w:tc>
          <w:tcPr>
            <w:tcW w:w="1110" w:type="dxa"/>
            <w:vAlign w:val="center"/>
          </w:tcPr>
          <w:p w14:paraId="1AF1152F" w14:textId="77777777" w:rsidR="00ED03E5" w:rsidRDefault="00ED03E5" w:rsidP="00ED03E5"/>
        </w:tc>
        <w:tc>
          <w:tcPr>
            <w:tcW w:w="1330" w:type="dxa"/>
            <w:vMerge/>
            <w:vAlign w:val="center"/>
          </w:tcPr>
          <w:p w14:paraId="2BF76865" w14:textId="77777777" w:rsidR="00ED03E5" w:rsidRDefault="00ED03E5" w:rsidP="00ED03E5"/>
        </w:tc>
        <w:tc>
          <w:tcPr>
            <w:tcW w:w="850" w:type="dxa"/>
            <w:vMerge/>
            <w:vAlign w:val="center"/>
          </w:tcPr>
          <w:p w14:paraId="6E761A30" w14:textId="77777777" w:rsidR="00ED03E5" w:rsidRDefault="00ED03E5" w:rsidP="00ED03E5"/>
        </w:tc>
      </w:tr>
      <w:tr w:rsidR="00ED03E5" w14:paraId="66F4C51C" w14:textId="77777777" w:rsidTr="7EBD0D4D">
        <w:trPr>
          <w:trHeight w:val="300"/>
        </w:trPr>
        <w:tc>
          <w:tcPr>
            <w:tcW w:w="1587" w:type="dxa"/>
            <w:vMerge/>
            <w:vAlign w:val="center"/>
          </w:tcPr>
          <w:p w14:paraId="443CBDA9" w14:textId="77777777" w:rsidR="00ED03E5" w:rsidRDefault="00ED03E5" w:rsidP="00ED03E5"/>
        </w:tc>
        <w:tc>
          <w:tcPr>
            <w:tcW w:w="1291" w:type="dxa"/>
            <w:vMerge/>
            <w:vAlign w:val="center"/>
          </w:tcPr>
          <w:p w14:paraId="3CD41BF1" w14:textId="77777777" w:rsidR="00ED03E5" w:rsidRDefault="00ED03E5" w:rsidP="00ED03E5"/>
        </w:tc>
        <w:tc>
          <w:tcPr>
            <w:tcW w:w="2362" w:type="dxa"/>
            <w:vMerge/>
            <w:vAlign w:val="center"/>
          </w:tcPr>
          <w:p w14:paraId="341B7CF3" w14:textId="77777777" w:rsidR="00ED03E5" w:rsidRDefault="00ED03E5" w:rsidP="00ED03E5"/>
        </w:tc>
        <w:tc>
          <w:tcPr>
            <w:tcW w:w="2205" w:type="dxa"/>
            <w:vMerge/>
            <w:vAlign w:val="center"/>
          </w:tcPr>
          <w:p w14:paraId="7C99093D" w14:textId="77777777" w:rsidR="00ED03E5" w:rsidRDefault="00ED03E5" w:rsidP="00ED03E5"/>
        </w:tc>
        <w:tc>
          <w:tcPr>
            <w:tcW w:w="2475" w:type="dxa"/>
            <w:vAlign w:val="center"/>
          </w:tcPr>
          <w:p w14:paraId="325BA6DF" w14:textId="3C7B5D8C" w:rsidR="00ED03E5" w:rsidRPr="005E5F75" w:rsidRDefault="00ED03E5" w:rsidP="00ED03E5">
            <w:pPr>
              <w:rPr>
                <w:rFonts w:eastAsia="Calibri" w:cs="Calibri"/>
                <w:sz w:val="18"/>
                <w:szCs w:val="18"/>
              </w:rPr>
            </w:pPr>
            <w:r w:rsidRPr="005E5F75">
              <w:rPr>
                <w:rFonts w:eastAsia="Calibri" w:cs="Calibri"/>
                <w:sz w:val="18"/>
                <w:szCs w:val="18"/>
              </w:rPr>
              <w:t>Develop Living labs around R&amp;I practice</w:t>
            </w:r>
          </w:p>
          <w:p w14:paraId="5A1692B4" w14:textId="607EC373" w:rsidR="00ED03E5" w:rsidRDefault="00ED03E5" w:rsidP="00ED03E5">
            <w:pPr>
              <w:rPr>
                <w:rFonts w:asciiTheme="minorHAnsi" w:hAnsiTheme="minorHAnsi" w:cstheme="minorBidi"/>
                <w:sz w:val="18"/>
                <w:szCs w:val="18"/>
              </w:rPr>
            </w:pPr>
          </w:p>
        </w:tc>
        <w:tc>
          <w:tcPr>
            <w:tcW w:w="1810" w:type="dxa"/>
            <w:vMerge/>
            <w:vAlign w:val="center"/>
          </w:tcPr>
          <w:p w14:paraId="1A7CBA3F" w14:textId="77777777" w:rsidR="00ED03E5" w:rsidRDefault="00ED03E5" w:rsidP="00ED03E5"/>
        </w:tc>
        <w:tc>
          <w:tcPr>
            <w:tcW w:w="1110" w:type="dxa"/>
            <w:vAlign w:val="center"/>
          </w:tcPr>
          <w:p w14:paraId="6D2C649B" w14:textId="77777777" w:rsidR="00ED03E5" w:rsidRDefault="00ED03E5" w:rsidP="00ED03E5"/>
        </w:tc>
        <w:tc>
          <w:tcPr>
            <w:tcW w:w="1330" w:type="dxa"/>
            <w:vMerge/>
            <w:vAlign w:val="center"/>
          </w:tcPr>
          <w:p w14:paraId="41CD3EFB" w14:textId="77777777" w:rsidR="00ED03E5" w:rsidRDefault="00ED03E5" w:rsidP="00ED03E5"/>
        </w:tc>
        <w:tc>
          <w:tcPr>
            <w:tcW w:w="850" w:type="dxa"/>
            <w:vMerge/>
            <w:vAlign w:val="center"/>
          </w:tcPr>
          <w:p w14:paraId="46331128" w14:textId="77777777" w:rsidR="00ED03E5" w:rsidRDefault="00ED03E5" w:rsidP="00ED03E5"/>
        </w:tc>
      </w:tr>
      <w:tr w:rsidR="00ED03E5" w:rsidRPr="00F64B84" w14:paraId="1B1D3329" w14:textId="77777777" w:rsidTr="7EBD0D4D">
        <w:trPr>
          <w:trHeight w:val="300"/>
        </w:trPr>
        <w:tc>
          <w:tcPr>
            <w:tcW w:w="1587" w:type="dxa"/>
            <w:vMerge w:val="restart"/>
            <w:vAlign w:val="center"/>
          </w:tcPr>
          <w:p w14:paraId="6323D7B7" w14:textId="76678749" w:rsidR="00ED03E5" w:rsidRPr="001C202F" w:rsidRDefault="00ED03E5" w:rsidP="58E910D5">
            <w:pPr>
              <w:rPr>
                <w:rFonts w:asciiTheme="minorHAnsi" w:hAnsiTheme="minorHAnsi" w:cstheme="minorBidi"/>
                <w:color w:val="00B0F0"/>
                <w:sz w:val="18"/>
                <w:szCs w:val="18"/>
              </w:rPr>
            </w:pPr>
          </w:p>
          <w:p w14:paraId="598EC5C2" w14:textId="558080DD" w:rsidR="00ED03E5" w:rsidRPr="001C202F" w:rsidRDefault="00ED03E5" w:rsidP="00ED03E5">
            <w:pPr>
              <w:rPr>
                <w:rFonts w:asciiTheme="minorHAnsi" w:hAnsiTheme="minorHAnsi" w:cstheme="minorBidi"/>
                <w:sz w:val="18"/>
                <w:szCs w:val="18"/>
                <w:highlight w:val="magenta"/>
              </w:rPr>
            </w:pPr>
            <w:r w:rsidRPr="00A830DF">
              <w:rPr>
                <w:rFonts w:asciiTheme="minorHAnsi" w:hAnsiTheme="minorHAnsi" w:cstheme="minorBidi"/>
                <w:sz w:val="18"/>
                <w:szCs w:val="18"/>
              </w:rPr>
              <w:t>Investments</w:t>
            </w:r>
          </w:p>
        </w:tc>
        <w:tc>
          <w:tcPr>
            <w:tcW w:w="1291" w:type="dxa"/>
            <w:vMerge w:val="restart"/>
            <w:vAlign w:val="center"/>
          </w:tcPr>
          <w:p w14:paraId="5545846F" w14:textId="0CCF0368" w:rsidR="00ED03E5" w:rsidRPr="001C202F" w:rsidRDefault="00ED03E5" w:rsidP="00ED03E5">
            <w:pPr>
              <w:rPr>
                <w:rFonts w:asciiTheme="minorHAnsi" w:hAnsiTheme="minorHAnsi" w:cstheme="minorHAnsi"/>
                <w:sz w:val="18"/>
                <w:szCs w:val="18"/>
                <w:highlight w:val="yellow"/>
              </w:rPr>
            </w:pPr>
            <w:r w:rsidRPr="001C202F">
              <w:rPr>
                <w:rFonts w:asciiTheme="minorHAnsi" w:hAnsiTheme="minorHAnsi" w:cstheme="minorHAnsi"/>
                <w:sz w:val="18"/>
                <w:szCs w:val="18"/>
              </w:rPr>
              <w:t>To hold a carbon net zero investment portfolio by 2050</w:t>
            </w:r>
          </w:p>
        </w:tc>
        <w:tc>
          <w:tcPr>
            <w:tcW w:w="2362" w:type="dxa"/>
            <w:vMerge w:val="restart"/>
            <w:vAlign w:val="center"/>
          </w:tcPr>
          <w:p w14:paraId="7CC25BE8"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To hold an investment portfolio which:</w:t>
            </w:r>
          </w:p>
          <w:p w14:paraId="05E8B7A4" w14:textId="77777777" w:rsidR="00ED03E5" w:rsidRPr="001C202F" w:rsidRDefault="00ED03E5" w:rsidP="00ED03E5">
            <w:pPr>
              <w:rPr>
                <w:rFonts w:asciiTheme="minorHAnsi" w:hAnsiTheme="minorHAnsi" w:cstheme="minorHAnsi"/>
                <w:sz w:val="18"/>
                <w:szCs w:val="18"/>
              </w:rPr>
            </w:pPr>
          </w:p>
          <w:p w14:paraId="2B2D84A8" w14:textId="77777777" w:rsidR="00ED03E5" w:rsidRPr="001C202F" w:rsidRDefault="00ED03E5" w:rsidP="00ED03E5">
            <w:pPr>
              <w:pStyle w:val="ListParagraph"/>
              <w:numPr>
                <w:ilvl w:val="0"/>
                <w:numId w:val="40"/>
              </w:numPr>
              <w:ind w:left="412"/>
              <w:rPr>
                <w:rFonts w:asciiTheme="minorHAnsi" w:hAnsiTheme="minorHAnsi" w:cstheme="minorHAnsi"/>
                <w:sz w:val="18"/>
                <w:szCs w:val="18"/>
              </w:rPr>
            </w:pPr>
            <w:r w:rsidRPr="001C202F">
              <w:rPr>
                <w:rFonts w:asciiTheme="minorHAnsi" w:hAnsiTheme="minorHAnsi" w:cstheme="minorHAnsi"/>
                <w:sz w:val="18"/>
                <w:szCs w:val="18"/>
              </w:rPr>
              <w:t>Achieves an ESG Quality score below benchmark</w:t>
            </w:r>
          </w:p>
          <w:p w14:paraId="16FF721F" w14:textId="77777777" w:rsidR="00ED03E5" w:rsidRPr="001C202F" w:rsidRDefault="00ED03E5" w:rsidP="00ED03E5">
            <w:pPr>
              <w:pStyle w:val="ListParagraph"/>
              <w:ind w:left="412"/>
              <w:rPr>
                <w:rFonts w:asciiTheme="minorHAnsi" w:hAnsiTheme="minorHAnsi" w:cstheme="minorHAnsi"/>
                <w:sz w:val="18"/>
                <w:szCs w:val="18"/>
              </w:rPr>
            </w:pPr>
          </w:p>
          <w:p w14:paraId="66F671CF" w14:textId="5D629CFD" w:rsidR="00ED03E5" w:rsidRPr="001C202F" w:rsidRDefault="00ED03E5" w:rsidP="00ED03E5">
            <w:pPr>
              <w:pStyle w:val="ListParagraph"/>
              <w:numPr>
                <w:ilvl w:val="0"/>
                <w:numId w:val="40"/>
              </w:numPr>
              <w:ind w:left="412"/>
              <w:rPr>
                <w:rFonts w:asciiTheme="minorHAnsi" w:hAnsiTheme="minorHAnsi" w:cstheme="minorHAnsi"/>
                <w:sz w:val="18"/>
                <w:szCs w:val="18"/>
              </w:rPr>
            </w:pPr>
            <w:r w:rsidRPr="001C202F">
              <w:rPr>
                <w:rFonts w:asciiTheme="minorHAnsi" w:hAnsiTheme="minorHAnsi" w:cstheme="minorHAnsi"/>
                <w:sz w:val="18"/>
                <w:szCs w:val="18"/>
              </w:rPr>
              <w:t>Achieves an ESG ratings distribution below benchmark</w:t>
            </w:r>
          </w:p>
        </w:tc>
        <w:tc>
          <w:tcPr>
            <w:tcW w:w="2205" w:type="dxa"/>
            <w:vMerge w:val="restart"/>
            <w:vAlign w:val="center"/>
          </w:tcPr>
          <w:p w14:paraId="50488121"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b/>
                <w:bCs/>
                <w:sz w:val="18"/>
                <w:szCs w:val="18"/>
              </w:rPr>
              <w:t>The MSCI ESG Quality Score</w:t>
            </w:r>
            <w:r w:rsidRPr="001C202F">
              <w:rPr>
                <w:rFonts w:asciiTheme="minorHAnsi" w:hAnsiTheme="minorHAnsi" w:cstheme="minorHAnsi"/>
                <w:sz w:val="18"/>
                <w:szCs w:val="18"/>
              </w:rPr>
              <w:t xml:space="preserve"> measures the ability of underlying holdings to manage key medium to long-term risks and opportunities arising from environmental, social, and governance factors.</w:t>
            </w:r>
          </w:p>
          <w:p w14:paraId="39AD8266" w14:textId="77777777" w:rsidR="00ED03E5" w:rsidRPr="001C202F" w:rsidRDefault="00ED03E5" w:rsidP="00ED03E5">
            <w:pPr>
              <w:rPr>
                <w:rFonts w:asciiTheme="minorHAnsi" w:hAnsiTheme="minorHAnsi" w:cstheme="minorHAnsi"/>
                <w:sz w:val="18"/>
                <w:szCs w:val="18"/>
              </w:rPr>
            </w:pPr>
          </w:p>
          <w:p w14:paraId="17790A16" w14:textId="38E67DEA" w:rsidR="00ED03E5" w:rsidRPr="001C202F" w:rsidRDefault="00ED03E5" w:rsidP="00ED03E5">
            <w:pPr>
              <w:rPr>
                <w:rFonts w:asciiTheme="minorHAnsi" w:hAnsiTheme="minorHAnsi" w:cstheme="minorHAnsi"/>
                <w:sz w:val="18"/>
                <w:szCs w:val="18"/>
                <w:highlight w:val="yellow"/>
              </w:rPr>
            </w:pPr>
            <w:r w:rsidRPr="001C202F">
              <w:rPr>
                <w:rFonts w:asciiTheme="minorHAnsi" w:hAnsiTheme="minorHAnsi" w:cstheme="minorHAnsi"/>
                <w:b/>
                <w:bCs/>
                <w:sz w:val="18"/>
                <w:szCs w:val="18"/>
              </w:rPr>
              <w:t>ESG Ratings Distribution</w:t>
            </w:r>
            <w:r w:rsidRPr="001C202F">
              <w:rPr>
                <w:rFonts w:asciiTheme="minorHAnsi" w:hAnsiTheme="minorHAnsi" w:cstheme="minorHAnsi"/>
                <w:sz w:val="18"/>
                <w:szCs w:val="18"/>
              </w:rPr>
              <w:t xml:space="preserve"> represents the percentage of a portfolio’s market value coming from holdings classified as ESG Ratings Leaders (AAA and AA), Average (A, BBB, and BB), and Laggards (B and CCC).</w:t>
            </w:r>
          </w:p>
        </w:tc>
        <w:tc>
          <w:tcPr>
            <w:tcW w:w="2475" w:type="dxa"/>
            <w:vAlign w:val="center"/>
          </w:tcPr>
          <w:p w14:paraId="63B62146"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To agree suitable benchmark scores for ESG Quality and ratings distribution</w:t>
            </w:r>
          </w:p>
          <w:p w14:paraId="5D275983" w14:textId="77777777" w:rsidR="00ED03E5" w:rsidRPr="001C202F" w:rsidRDefault="00ED03E5" w:rsidP="00ED03E5">
            <w:pPr>
              <w:rPr>
                <w:rFonts w:asciiTheme="minorHAnsi" w:hAnsiTheme="minorHAnsi" w:cstheme="minorHAnsi"/>
                <w:sz w:val="18"/>
                <w:szCs w:val="18"/>
              </w:rPr>
            </w:pPr>
          </w:p>
          <w:p w14:paraId="1984B973" w14:textId="09A9635D" w:rsidR="00ED03E5" w:rsidRPr="001C202F" w:rsidRDefault="00ED03E5" w:rsidP="00ED03E5">
            <w:pPr>
              <w:rPr>
                <w:rFonts w:asciiTheme="minorHAnsi" w:hAnsiTheme="minorHAnsi" w:cstheme="minorHAnsi"/>
                <w:sz w:val="18"/>
                <w:szCs w:val="18"/>
                <w:highlight w:val="yellow"/>
              </w:rPr>
            </w:pPr>
          </w:p>
        </w:tc>
        <w:tc>
          <w:tcPr>
            <w:tcW w:w="1810" w:type="dxa"/>
            <w:vMerge w:val="restart"/>
            <w:vAlign w:val="center"/>
          </w:tcPr>
          <w:p w14:paraId="62A89C65"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Treasury Management Policy</w:t>
            </w:r>
          </w:p>
          <w:p w14:paraId="7984B723" w14:textId="77777777" w:rsidR="00ED03E5" w:rsidRPr="001C202F" w:rsidRDefault="00ED03E5" w:rsidP="00ED03E5">
            <w:pPr>
              <w:rPr>
                <w:rFonts w:asciiTheme="minorHAnsi" w:hAnsiTheme="minorHAnsi" w:cstheme="minorHAnsi"/>
                <w:sz w:val="18"/>
                <w:szCs w:val="18"/>
              </w:rPr>
            </w:pPr>
          </w:p>
          <w:p w14:paraId="13CB20E2" w14:textId="539132B1" w:rsidR="00ED03E5" w:rsidRPr="001C202F" w:rsidRDefault="00ED03E5" w:rsidP="00ED03E5">
            <w:pPr>
              <w:rPr>
                <w:rFonts w:asciiTheme="minorHAnsi" w:hAnsiTheme="minorHAnsi" w:cstheme="minorHAnsi"/>
                <w:sz w:val="18"/>
                <w:szCs w:val="18"/>
                <w:highlight w:val="yellow"/>
              </w:rPr>
            </w:pPr>
            <w:r w:rsidRPr="001C202F">
              <w:rPr>
                <w:rFonts w:asciiTheme="minorHAnsi" w:hAnsiTheme="minorHAnsi" w:cstheme="minorHAnsi"/>
                <w:sz w:val="18"/>
                <w:szCs w:val="18"/>
              </w:rPr>
              <w:t>Socially Responsible Investing Policy</w:t>
            </w:r>
          </w:p>
        </w:tc>
        <w:tc>
          <w:tcPr>
            <w:tcW w:w="1110" w:type="dxa"/>
            <w:vAlign w:val="center"/>
          </w:tcPr>
          <w:p w14:paraId="72B9491A" w14:textId="329D6707" w:rsidR="00ED03E5" w:rsidRPr="00CE7567" w:rsidRDefault="00ED03E5" w:rsidP="00ED03E5">
            <w:pPr>
              <w:rPr>
                <w:rFonts w:asciiTheme="minorHAnsi" w:hAnsiTheme="minorHAnsi" w:cstheme="minorBidi"/>
                <w:sz w:val="18"/>
                <w:szCs w:val="18"/>
              </w:rPr>
            </w:pPr>
            <w:r w:rsidRPr="00CE7567">
              <w:rPr>
                <w:rFonts w:asciiTheme="minorHAnsi" w:hAnsiTheme="minorHAnsi" w:cstheme="minorBidi"/>
                <w:sz w:val="18"/>
                <w:szCs w:val="18"/>
              </w:rPr>
              <w:t xml:space="preserve">Jul </w:t>
            </w:r>
            <w:r w:rsidRPr="729E1B70">
              <w:rPr>
                <w:rFonts w:asciiTheme="minorHAnsi" w:hAnsiTheme="minorHAnsi" w:cstheme="minorBidi"/>
                <w:sz w:val="18"/>
                <w:szCs w:val="18"/>
              </w:rPr>
              <w:t>26</w:t>
            </w:r>
          </w:p>
        </w:tc>
        <w:tc>
          <w:tcPr>
            <w:tcW w:w="1330" w:type="dxa"/>
            <w:vAlign w:val="center"/>
          </w:tcPr>
          <w:p w14:paraId="493663D4" w14:textId="24AABDBE" w:rsidR="00ED03E5" w:rsidRPr="001C202F" w:rsidRDefault="00ED03E5" w:rsidP="00ED03E5">
            <w:pPr>
              <w:rPr>
                <w:rFonts w:asciiTheme="minorHAnsi" w:hAnsiTheme="minorHAnsi" w:cstheme="minorHAnsi"/>
                <w:sz w:val="18"/>
                <w:szCs w:val="18"/>
                <w:highlight w:val="yellow"/>
              </w:rPr>
            </w:pPr>
            <w:r w:rsidRPr="001C202F">
              <w:rPr>
                <w:rFonts w:asciiTheme="minorHAnsi" w:hAnsiTheme="minorHAnsi" w:cstheme="minorHAnsi"/>
                <w:sz w:val="18"/>
                <w:szCs w:val="18"/>
              </w:rPr>
              <w:t>Treasury Team (Finance)</w:t>
            </w:r>
          </w:p>
        </w:tc>
        <w:tc>
          <w:tcPr>
            <w:tcW w:w="850" w:type="dxa"/>
            <w:vMerge w:val="restart"/>
            <w:vAlign w:val="center"/>
          </w:tcPr>
          <w:p w14:paraId="453DF472"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8 SDG 9</w:t>
            </w:r>
          </w:p>
          <w:p w14:paraId="46A09FBF" w14:textId="74D78BC2" w:rsidR="00ED03E5" w:rsidRPr="001C202F" w:rsidRDefault="00ED03E5" w:rsidP="00ED03E5">
            <w:pPr>
              <w:rPr>
                <w:rFonts w:asciiTheme="minorHAnsi" w:hAnsiTheme="minorHAnsi" w:cstheme="minorHAnsi"/>
                <w:sz w:val="18"/>
                <w:szCs w:val="18"/>
                <w:highlight w:val="yellow"/>
              </w:rPr>
            </w:pPr>
            <w:r w:rsidRPr="001C202F">
              <w:rPr>
                <w:rFonts w:asciiTheme="minorHAnsi" w:hAnsiTheme="minorHAnsi" w:cstheme="minorHAnsi"/>
                <w:sz w:val="18"/>
                <w:szCs w:val="18"/>
              </w:rPr>
              <w:t>SDG 12</w:t>
            </w:r>
          </w:p>
        </w:tc>
      </w:tr>
      <w:tr w:rsidR="00ED03E5" w:rsidRPr="00F64B84" w14:paraId="0D164D59" w14:textId="77777777" w:rsidTr="7EBD0D4D">
        <w:trPr>
          <w:trHeight w:val="300"/>
        </w:trPr>
        <w:tc>
          <w:tcPr>
            <w:tcW w:w="1587" w:type="dxa"/>
            <w:vMerge/>
            <w:vAlign w:val="center"/>
          </w:tcPr>
          <w:p w14:paraId="6159D794"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4EB0218E"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560427CA"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78775D1A" w14:textId="77777777" w:rsidR="00ED03E5" w:rsidRPr="001C202F" w:rsidRDefault="00ED03E5" w:rsidP="00ED03E5">
            <w:pPr>
              <w:rPr>
                <w:rFonts w:asciiTheme="minorHAnsi" w:hAnsiTheme="minorHAnsi" w:cstheme="minorHAnsi"/>
                <w:b/>
                <w:bCs/>
                <w:sz w:val="18"/>
                <w:szCs w:val="18"/>
              </w:rPr>
            </w:pPr>
          </w:p>
        </w:tc>
        <w:tc>
          <w:tcPr>
            <w:tcW w:w="2475" w:type="dxa"/>
            <w:vAlign w:val="center"/>
          </w:tcPr>
          <w:p w14:paraId="163B9DCB" w14:textId="42558EA6"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To develop the Socially Responsible Investment policy and Treasury Management policy to reflect the University’s commitments to net zero.</w:t>
            </w:r>
          </w:p>
        </w:tc>
        <w:tc>
          <w:tcPr>
            <w:tcW w:w="1810" w:type="dxa"/>
            <w:vMerge/>
            <w:vAlign w:val="center"/>
          </w:tcPr>
          <w:p w14:paraId="0821253A" w14:textId="138758EF" w:rsidR="00ED03E5" w:rsidRPr="001C202F" w:rsidRDefault="00ED03E5" w:rsidP="00ED03E5">
            <w:pPr>
              <w:rPr>
                <w:rFonts w:asciiTheme="minorHAnsi" w:hAnsiTheme="minorHAnsi" w:cstheme="minorHAnsi"/>
                <w:sz w:val="18"/>
                <w:szCs w:val="18"/>
              </w:rPr>
            </w:pPr>
          </w:p>
        </w:tc>
        <w:tc>
          <w:tcPr>
            <w:tcW w:w="1110" w:type="dxa"/>
            <w:vAlign w:val="center"/>
          </w:tcPr>
          <w:p w14:paraId="7A9DE98C" w14:textId="52EE3C51"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 xml:space="preserve">Jul </w:t>
            </w:r>
            <w:r w:rsidRPr="62641382">
              <w:rPr>
                <w:rFonts w:asciiTheme="minorHAnsi" w:hAnsiTheme="minorHAnsi" w:cstheme="minorBidi"/>
                <w:sz w:val="18"/>
                <w:szCs w:val="18"/>
              </w:rPr>
              <w:t>26</w:t>
            </w:r>
          </w:p>
        </w:tc>
        <w:tc>
          <w:tcPr>
            <w:tcW w:w="1330" w:type="dxa"/>
            <w:vAlign w:val="center"/>
          </w:tcPr>
          <w:p w14:paraId="1715AB01" w14:textId="17ED535F"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Treasury Team (Finance)</w:t>
            </w:r>
          </w:p>
        </w:tc>
        <w:tc>
          <w:tcPr>
            <w:tcW w:w="850" w:type="dxa"/>
            <w:vMerge/>
            <w:vAlign w:val="center"/>
          </w:tcPr>
          <w:p w14:paraId="354E04AE" w14:textId="77777777" w:rsidR="00ED03E5" w:rsidRPr="001C202F" w:rsidRDefault="00ED03E5" w:rsidP="00ED03E5">
            <w:pPr>
              <w:rPr>
                <w:rFonts w:asciiTheme="minorHAnsi" w:hAnsiTheme="minorHAnsi" w:cstheme="minorHAnsi"/>
                <w:sz w:val="18"/>
                <w:szCs w:val="18"/>
              </w:rPr>
            </w:pPr>
          </w:p>
        </w:tc>
      </w:tr>
      <w:tr w:rsidR="00ED03E5" w:rsidRPr="00F64B84" w14:paraId="05259DF8" w14:textId="77777777" w:rsidTr="7EBD0D4D">
        <w:trPr>
          <w:trHeight w:val="300"/>
        </w:trPr>
        <w:tc>
          <w:tcPr>
            <w:tcW w:w="1587" w:type="dxa"/>
            <w:vMerge w:val="restart"/>
            <w:vAlign w:val="center"/>
          </w:tcPr>
          <w:p w14:paraId="26D08A9C" w14:textId="7DC8C1A2" w:rsidR="00ED03E5" w:rsidRPr="001C202F" w:rsidRDefault="00ED03E5" w:rsidP="00ED03E5">
            <w:pPr>
              <w:rPr>
                <w:rFonts w:asciiTheme="minorHAnsi" w:hAnsiTheme="minorHAnsi" w:cstheme="minorBidi"/>
                <w:sz w:val="18"/>
                <w:szCs w:val="18"/>
              </w:rPr>
            </w:pPr>
            <w:r w:rsidRPr="6B0640A2">
              <w:rPr>
                <w:rFonts w:asciiTheme="minorHAnsi" w:hAnsiTheme="minorHAnsi" w:cstheme="minorBidi"/>
                <w:sz w:val="18"/>
                <w:szCs w:val="18"/>
              </w:rPr>
              <w:t>Procurement and Supply Chain</w:t>
            </w:r>
          </w:p>
          <w:p w14:paraId="7FB90D66" w14:textId="6D22E8D2" w:rsidR="00ED03E5" w:rsidRPr="00A830DF" w:rsidRDefault="00ED03E5" w:rsidP="00ED03E5">
            <w:pPr>
              <w:rPr>
                <w:rFonts w:asciiTheme="minorHAnsi" w:hAnsiTheme="minorHAnsi" w:cstheme="minorBidi"/>
                <w:b/>
                <w:bCs/>
                <w:color w:val="FF0000"/>
                <w:sz w:val="18"/>
                <w:szCs w:val="18"/>
              </w:rPr>
            </w:pPr>
          </w:p>
        </w:tc>
        <w:tc>
          <w:tcPr>
            <w:tcW w:w="1291" w:type="dxa"/>
            <w:vMerge w:val="restart"/>
            <w:vAlign w:val="center"/>
          </w:tcPr>
          <w:p w14:paraId="7943F5F7" w14:textId="7768A8E2"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To be carbon net zero for Scope 3 in relation to purchased goods and services by 2050</w:t>
            </w:r>
          </w:p>
        </w:tc>
        <w:tc>
          <w:tcPr>
            <w:tcW w:w="2362" w:type="dxa"/>
            <w:vAlign w:val="center"/>
          </w:tcPr>
          <w:p w14:paraId="1C10BF66" w14:textId="18C98996" w:rsidR="00ED03E5" w:rsidRPr="00111A61" w:rsidRDefault="00ED03E5" w:rsidP="00ED03E5">
            <w:pPr>
              <w:rPr>
                <w:rFonts w:asciiTheme="minorHAnsi" w:hAnsiTheme="minorHAnsi" w:cstheme="minorHAnsi"/>
                <w:sz w:val="18"/>
                <w:szCs w:val="18"/>
              </w:rPr>
            </w:pPr>
            <w:r w:rsidRPr="00824F04">
              <w:rPr>
                <w:rFonts w:asciiTheme="minorHAnsi" w:eastAsia="Aptos" w:hAnsiTheme="minorHAnsi" w:cstheme="minorHAnsi"/>
                <w:sz w:val="18"/>
                <w:szCs w:val="18"/>
              </w:rPr>
              <w:t xml:space="preserve">Embed </w:t>
            </w:r>
            <w:r w:rsidRPr="00824F04">
              <w:rPr>
                <w:rFonts w:eastAsia="Aptos" w:cstheme="minorHAnsi"/>
                <w:sz w:val="18"/>
                <w:szCs w:val="18"/>
              </w:rPr>
              <w:t>Responsible Procurement</w:t>
            </w:r>
            <w:r w:rsidRPr="00824F04">
              <w:rPr>
                <w:rFonts w:asciiTheme="minorHAnsi" w:eastAsia="Aptos" w:hAnsiTheme="minorHAnsi" w:cstheme="minorHAnsi"/>
                <w:sz w:val="18"/>
                <w:szCs w:val="18"/>
              </w:rPr>
              <w:t xml:space="preserve"> best practices in</w:t>
            </w:r>
            <w:r w:rsidRPr="00824F04">
              <w:rPr>
                <w:rFonts w:eastAsia="Aptos" w:cstheme="minorHAnsi"/>
                <w:sz w:val="18"/>
                <w:szCs w:val="18"/>
              </w:rPr>
              <w:t>to</w:t>
            </w:r>
            <w:r w:rsidRPr="00824F04">
              <w:rPr>
                <w:rFonts w:asciiTheme="minorHAnsi" w:eastAsia="Aptos" w:hAnsiTheme="minorHAnsi" w:cstheme="minorHAnsi"/>
                <w:sz w:val="18"/>
                <w:szCs w:val="18"/>
              </w:rPr>
              <w:t xml:space="preserve"> procurement processes</w:t>
            </w:r>
          </w:p>
        </w:tc>
        <w:tc>
          <w:tcPr>
            <w:tcW w:w="2205" w:type="dxa"/>
            <w:vAlign w:val="center"/>
          </w:tcPr>
          <w:p w14:paraId="14A8AD53" w14:textId="03365334" w:rsidR="00ED03E5" w:rsidRDefault="00AB7B2C" w:rsidP="00ED03E5">
            <w:pPr>
              <w:pStyle w:val="ListParagraph"/>
              <w:numPr>
                <w:ilvl w:val="0"/>
                <w:numId w:val="41"/>
              </w:numPr>
              <w:ind w:left="320" w:hanging="320"/>
            </w:pPr>
            <w:r>
              <w:rPr>
                <w:rFonts w:asciiTheme="minorHAnsi" w:hAnsiTheme="minorHAnsi" w:cstheme="minorHAnsi"/>
                <w:sz w:val="18"/>
                <w:szCs w:val="18"/>
              </w:rPr>
              <w:t>5</w:t>
            </w:r>
            <w:r w:rsidR="008B779F">
              <w:rPr>
                <w:rFonts w:asciiTheme="minorHAnsi" w:hAnsiTheme="minorHAnsi" w:cstheme="minorHAnsi"/>
                <w:sz w:val="18"/>
                <w:szCs w:val="18"/>
              </w:rPr>
              <w:t>0</w:t>
            </w:r>
            <w:r w:rsidR="00ED03E5" w:rsidRPr="0081604E">
              <w:rPr>
                <w:rFonts w:asciiTheme="minorHAnsi" w:hAnsiTheme="minorHAnsi" w:cstheme="minorHAnsi"/>
                <w:sz w:val="18"/>
                <w:szCs w:val="18"/>
              </w:rPr>
              <w:t xml:space="preserve">% of </w:t>
            </w:r>
            <w:r w:rsidR="008B779F">
              <w:rPr>
                <w:rFonts w:asciiTheme="minorHAnsi" w:hAnsiTheme="minorHAnsi" w:cstheme="minorHAnsi"/>
                <w:sz w:val="18"/>
                <w:szCs w:val="18"/>
              </w:rPr>
              <w:t xml:space="preserve">strategic </w:t>
            </w:r>
            <w:r w:rsidR="00ED03E5" w:rsidRPr="0081604E">
              <w:rPr>
                <w:rFonts w:asciiTheme="minorHAnsi" w:hAnsiTheme="minorHAnsi" w:cstheme="minorHAnsi"/>
                <w:sz w:val="18"/>
                <w:szCs w:val="18"/>
              </w:rPr>
              <w:t>suppliers signed up to Supplier Code of Conduct</w:t>
            </w:r>
            <w:r w:rsidR="00ED03E5" w:rsidRPr="0081604E">
              <w:rPr>
                <w:szCs w:val="24"/>
              </w:rPr>
              <w:t xml:space="preserve"> </w:t>
            </w:r>
          </w:p>
          <w:p w14:paraId="260E1774" w14:textId="7654D606" w:rsidR="00ED03E5" w:rsidRPr="0081604E" w:rsidRDefault="00B338B5" w:rsidP="00ED03E5">
            <w:pPr>
              <w:pStyle w:val="ListParagraph"/>
              <w:numPr>
                <w:ilvl w:val="0"/>
                <w:numId w:val="41"/>
              </w:numPr>
              <w:ind w:left="320" w:hanging="320"/>
            </w:pPr>
            <w:r>
              <w:rPr>
                <w:rFonts w:asciiTheme="minorHAnsi" w:hAnsiTheme="minorHAnsi" w:cstheme="minorHAnsi"/>
                <w:sz w:val="18"/>
                <w:szCs w:val="18"/>
              </w:rPr>
              <w:t>100</w:t>
            </w:r>
            <w:r w:rsidR="00ED03E5" w:rsidRPr="0081604E">
              <w:rPr>
                <w:rFonts w:asciiTheme="minorHAnsi" w:hAnsiTheme="minorHAnsi" w:cstheme="minorHAnsi"/>
                <w:sz w:val="18"/>
                <w:szCs w:val="18"/>
              </w:rPr>
              <w:t xml:space="preserve">% of </w:t>
            </w:r>
            <w:r>
              <w:rPr>
                <w:rFonts w:asciiTheme="minorHAnsi" w:hAnsiTheme="minorHAnsi" w:cstheme="minorHAnsi"/>
                <w:sz w:val="18"/>
                <w:szCs w:val="18"/>
              </w:rPr>
              <w:t>tenders</w:t>
            </w:r>
            <w:r w:rsidR="00ED03E5" w:rsidRPr="0081604E">
              <w:rPr>
                <w:rFonts w:asciiTheme="minorHAnsi" w:hAnsiTheme="minorHAnsi" w:cstheme="minorHAnsi"/>
                <w:sz w:val="18"/>
                <w:szCs w:val="18"/>
              </w:rPr>
              <w:t xml:space="preserve"> </w:t>
            </w:r>
            <w:r w:rsidR="0052052F">
              <w:rPr>
                <w:rFonts w:asciiTheme="minorHAnsi" w:hAnsiTheme="minorHAnsi" w:cstheme="minorHAnsi"/>
                <w:sz w:val="18"/>
                <w:szCs w:val="18"/>
              </w:rPr>
              <w:t>to seek out</w:t>
            </w:r>
            <w:r w:rsidR="00E07666">
              <w:rPr>
                <w:rFonts w:asciiTheme="minorHAnsi" w:hAnsiTheme="minorHAnsi" w:cstheme="minorHAnsi"/>
                <w:sz w:val="18"/>
                <w:szCs w:val="18"/>
              </w:rPr>
              <w:t xml:space="preserve"> Responsible Procurement</w:t>
            </w:r>
            <w:r w:rsidR="00ED03E5">
              <w:rPr>
                <w:rFonts w:asciiTheme="minorHAnsi" w:hAnsiTheme="minorHAnsi" w:cstheme="minorHAnsi"/>
                <w:sz w:val="18"/>
                <w:szCs w:val="18"/>
              </w:rPr>
              <w:t xml:space="preserve"> </w:t>
            </w:r>
            <w:r w:rsidR="00ED03E5" w:rsidRPr="0081604E">
              <w:rPr>
                <w:rFonts w:asciiTheme="minorHAnsi" w:hAnsiTheme="minorHAnsi" w:cstheme="minorHAnsi"/>
                <w:sz w:val="18"/>
                <w:szCs w:val="18"/>
              </w:rPr>
              <w:t>K</w:t>
            </w:r>
            <w:r w:rsidR="00ED03E5">
              <w:rPr>
                <w:rFonts w:asciiTheme="minorHAnsi" w:hAnsiTheme="minorHAnsi" w:cstheme="minorHAnsi"/>
                <w:sz w:val="18"/>
                <w:szCs w:val="18"/>
              </w:rPr>
              <w:t xml:space="preserve">ey </w:t>
            </w:r>
            <w:r w:rsidR="00ED03E5" w:rsidRPr="0081604E">
              <w:rPr>
                <w:rFonts w:asciiTheme="minorHAnsi" w:hAnsiTheme="minorHAnsi" w:cstheme="minorHAnsi"/>
                <w:sz w:val="18"/>
                <w:szCs w:val="18"/>
              </w:rPr>
              <w:t>P</w:t>
            </w:r>
            <w:r w:rsidR="00ED03E5">
              <w:rPr>
                <w:rFonts w:asciiTheme="minorHAnsi" w:hAnsiTheme="minorHAnsi" w:cstheme="minorHAnsi"/>
                <w:sz w:val="18"/>
                <w:szCs w:val="18"/>
              </w:rPr>
              <w:t xml:space="preserve">erformance </w:t>
            </w:r>
            <w:r w:rsidR="00ED03E5" w:rsidRPr="0081604E">
              <w:rPr>
                <w:rFonts w:asciiTheme="minorHAnsi" w:hAnsiTheme="minorHAnsi" w:cstheme="minorHAnsi"/>
                <w:sz w:val="18"/>
                <w:szCs w:val="18"/>
              </w:rPr>
              <w:t>I</w:t>
            </w:r>
            <w:r w:rsidR="00ED03E5">
              <w:rPr>
                <w:rFonts w:asciiTheme="minorHAnsi" w:hAnsiTheme="minorHAnsi" w:cstheme="minorHAnsi"/>
                <w:sz w:val="18"/>
                <w:szCs w:val="18"/>
              </w:rPr>
              <w:t>ndicator</w:t>
            </w:r>
            <w:r w:rsidR="00ED03E5" w:rsidRPr="0081604E">
              <w:rPr>
                <w:rFonts w:asciiTheme="minorHAnsi" w:hAnsiTheme="minorHAnsi" w:cstheme="minorHAnsi"/>
                <w:sz w:val="18"/>
                <w:szCs w:val="18"/>
              </w:rPr>
              <w:t>s</w:t>
            </w:r>
            <w:r w:rsidR="0052052F">
              <w:rPr>
                <w:rFonts w:asciiTheme="minorHAnsi" w:hAnsiTheme="minorHAnsi" w:cstheme="minorHAnsi"/>
                <w:sz w:val="18"/>
                <w:szCs w:val="18"/>
              </w:rPr>
              <w:t xml:space="preserve"> in contracts</w:t>
            </w:r>
          </w:p>
          <w:p w14:paraId="2CA3F366" w14:textId="77777777" w:rsidR="00ED03E5" w:rsidRPr="00111A61" w:rsidRDefault="00ED03E5" w:rsidP="00ED03E5">
            <w:pPr>
              <w:rPr>
                <w:rFonts w:asciiTheme="minorHAnsi" w:hAnsiTheme="minorHAnsi" w:cstheme="minorHAnsi"/>
                <w:sz w:val="18"/>
                <w:szCs w:val="18"/>
              </w:rPr>
            </w:pPr>
          </w:p>
        </w:tc>
        <w:tc>
          <w:tcPr>
            <w:tcW w:w="2475" w:type="dxa"/>
            <w:vAlign w:val="center"/>
          </w:tcPr>
          <w:p w14:paraId="50466CE3" w14:textId="77777777" w:rsidR="00ED03E5" w:rsidRPr="00BF40A8" w:rsidRDefault="00ED03E5" w:rsidP="00ED03E5">
            <w:pPr>
              <w:numPr>
                <w:ilvl w:val="0"/>
                <w:numId w:val="44"/>
              </w:numPr>
              <w:tabs>
                <w:tab w:val="clear" w:pos="720"/>
              </w:tabs>
              <w:ind w:left="315" w:hanging="283"/>
              <w:rPr>
                <w:rFonts w:asciiTheme="minorHAnsi" w:hAnsiTheme="minorHAnsi" w:cstheme="minorHAnsi"/>
                <w:sz w:val="18"/>
                <w:szCs w:val="18"/>
              </w:rPr>
            </w:pPr>
            <w:r w:rsidRPr="00BF40A8">
              <w:rPr>
                <w:rFonts w:asciiTheme="minorHAnsi" w:hAnsiTheme="minorHAnsi" w:cstheme="minorHAnsi"/>
                <w:sz w:val="18"/>
                <w:szCs w:val="18"/>
              </w:rPr>
              <w:t>Embed the Supplier Code of Conduct into our supply chain</w:t>
            </w:r>
          </w:p>
          <w:p w14:paraId="38CC1DC0" w14:textId="79EE4797" w:rsidR="00ED03E5" w:rsidRPr="00BF40A8" w:rsidRDefault="00ED03E5" w:rsidP="00ED03E5">
            <w:pPr>
              <w:numPr>
                <w:ilvl w:val="0"/>
                <w:numId w:val="44"/>
              </w:numPr>
              <w:ind w:left="315" w:hanging="283"/>
              <w:rPr>
                <w:rFonts w:asciiTheme="minorHAnsi" w:hAnsiTheme="minorHAnsi" w:cstheme="minorHAnsi"/>
                <w:sz w:val="18"/>
                <w:szCs w:val="18"/>
              </w:rPr>
            </w:pPr>
            <w:r w:rsidRPr="00BF40A8">
              <w:rPr>
                <w:rFonts w:asciiTheme="minorHAnsi" w:hAnsiTheme="minorHAnsi" w:cstheme="minorHAnsi"/>
                <w:sz w:val="18"/>
                <w:szCs w:val="18"/>
              </w:rPr>
              <w:t>Introduce</w:t>
            </w:r>
            <w:r w:rsidR="00E07666">
              <w:rPr>
                <w:rFonts w:cstheme="minorHAnsi"/>
                <w:sz w:val="18"/>
                <w:szCs w:val="18"/>
              </w:rPr>
              <w:t xml:space="preserve"> Responsible Procurement</w:t>
            </w:r>
            <w:r w:rsidRPr="00BF40A8">
              <w:rPr>
                <w:rFonts w:asciiTheme="minorHAnsi" w:hAnsiTheme="minorHAnsi" w:cstheme="minorHAnsi"/>
                <w:sz w:val="18"/>
                <w:szCs w:val="18"/>
              </w:rPr>
              <w:t xml:space="preserve"> </w:t>
            </w:r>
            <w:r>
              <w:rPr>
                <w:rFonts w:cstheme="minorHAnsi"/>
                <w:sz w:val="18"/>
                <w:szCs w:val="18"/>
              </w:rPr>
              <w:t>KPI</w:t>
            </w:r>
            <w:r w:rsidRPr="00BF40A8">
              <w:rPr>
                <w:rFonts w:asciiTheme="minorHAnsi" w:hAnsiTheme="minorHAnsi" w:cstheme="minorHAnsi"/>
                <w:sz w:val="18"/>
                <w:szCs w:val="18"/>
              </w:rPr>
              <w:t xml:space="preserve">s into </w:t>
            </w:r>
            <w:r w:rsidR="00BE5EB7">
              <w:rPr>
                <w:rFonts w:asciiTheme="minorHAnsi" w:hAnsiTheme="minorHAnsi" w:cstheme="minorHAnsi"/>
                <w:sz w:val="18"/>
                <w:szCs w:val="18"/>
              </w:rPr>
              <w:t>tenders</w:t>
            </w:r>
          </w:p>
          <w:p w14:paraId="28BD5EF5" w14:textId="33E2CCE2" w:rsidR="00ED03E5" w:rsidRPr="00111A61" w:rsidRDefault="00ED03E5" w:rsidP="00ED03E5">
            <w:pPr>
              <w:rPr>
                <w:rFonts w:asciiTheme="minorHAnsi" w:hAnsiTheme="minorHAnsi" w:cstheme="minorHAnsi"/>
                <w:sz w:val="18"/>
                <w:szCs w:val="18"/>
              </w:rPr>
            </w:pPr>
          </w:p>
        </w:tc>
        <w:tc>
          <w:tcPr>
            <w:tcW w:w="1810" w:type="dxa"/>
            <w:vMerge w:val="restart"/>
            <w:vAlign w:val="center"/>
          </w:tcPr>
          <w:p w14:paraId="03F09AC0" w14:textId="03C97BE5" w:rsidR="00ED03E5" w:rsidRPr="00111A61" w:rsidRDefault="00ED03E5" w:rsidP="00ED03E5">
            <w:pPr>
              <w:rPr>
                <w:rFonts w:asciiTheme="minorHAnsi" w:hAnsiTheme="minorHAnsi" w:cstheme="minorHAnsi"/>
                <w:sz w:val="18"/>
                <w:szCs w:val="18"/>
              </w:rPr>
            </w:pPr>
            <w:r w:rsidRPr="00111A61">
              <w:rPr>
                <w:rFonts w:asciiTheme="minorHAnsi" w:hAnsiTheme="minorHAnsi" w:cstheme="minorHAnsi"/>
                <w:sz w:val="18"/>
                <w:szCs w:val="18"/>
              </w:rPr>
              <w:t>Responsible Procurement Policy</w:t>
            </w:r>
          </w:p>
          <w:p w14:paraId="28369A2D" w14:textId="4D605983" w:rsidR="00ED03E5" w:rsidRPr="00111A61" w:rsidRDefault="00ED03E5" w:rsidP="00ED03E5">
            <w:pPr>
              <w:rPr>
                <w:rFonts w:asciiTheme="minorHAnsi" w:hAnsiTheme="minorHAnsi" w:cstheme="minorHAnsi"/>
                <w:sz w:val="18"/>
                <w:szCs w:val="18"/>
              </w:rPr>
            </w:pPr>
          </w:p>
          <w:p w14:paraId="72071EAF" w14:textId="6C584345" w:rsidR="00ED03E5" w:rsidRPr="00111A61" w:rsidRDefault="00ED03E5" w:rsidP="00ED03E5">
            <w:pPr>
              <w:spacing w:line="278" w:lineRule="auto"/>
              <w:rPr>
                <w:rFonts w:asciiTheme="minorHAnsi" w:eastAsia="Calibri" w:hAnsiTheme="minorHAnsi" w:cstheme="minorHAnsi"/>
                <w:sz w:val="18"/>
                <w:szCs w:val="18"/>
              </w:rPr>
            </w:pPr>
            <w:r w:rsidRPr="00111A61">
              <w:rPr>
                <w:rFonts w:asciiTheme="minorHAnsi" w:eastAsia="Aptos" w:hAnsiTheme="minorHAnsi" w:cstheme="minorHAnsi"/>
                <w:color w:val="000000" w:themeColor="text1"/>
                <w:sz w:val="18"/>
                <w:szCs w:val="18"/>
                <w:lang w:val="fr-FR"/>
              </w:rPr>
              <w:t xml:space="preserve">Supplier Code of </w:t>
            </w:r>
            <w:proofErr w:type="spellStart"/>
            <w:r w:rsidRPr="00111A61">
              <w:rPr>
                <w:rFonts w:asciiTheme="minorHAnsi" w:eastAsia="Aptos" w:hAnsiTheme="minorHAnsi" w:cstheme="minorHAnsi"/>
                <w:color w:val="000000" w:themeColor="text1"/>
                <w:sz w:val="18"/>
                <w:szCs w:val="18"/>
                <w:lang w:val="fr-FR"/>
              </w:rPr>
              <w:t>Conduct</w:t>
            </w:r>
            <w:proofErr w:type="spellEnd"/>
          </w:p>
          <w:p w14:paraId="5D5A1696" w14:textId="6A910473" w:rsidR="00ED03E5" w:rsidRPr="00111A61" w:rsidRDefault="00ED03E5" w:rsidP="00ED03E5">
            <w:pPr>
              <w:rPr>
                <w:rFonts w:asciiTheme="minorHAnsi" w:hAnsiTheme="minorHAnsi" w:cstheme="minorHAnsi"/>
                <w:sz w:val="18"/>
                <w:szCs w:val="18"/>
              </w:rPr>
            </w:pPr>
          </w:p>
          <w:p w14:paraId="406D5EA3" w14:textId="37159A82" w:rsidR="00ED03E5" w:rsidRPr="00111A61" w:rsidRDefault="67B5E547" w:rsidP="00ED03E5">
            <w:r w:rsidRPr="728354DE">
              <w:rPr>
                <w:rFonts w:asciiTheme="minorHAnsi" w:hAnsiTheme="minorHAnsi" w:cstheme="minorBidi"/>
                <w:sz w:val="18"/>
                <w:szCs w:val="18"/>
              </w:rPr>
              <w:t>Environmental Sustainab</w:t>
            </w:r>
            <w:r w:rsidR="00196ACC">
              <w:rPr>
                <w:rFonts w:asciiTheme="minorHAnsi" w:hAnsiTheme="minorHAnsi" w:cstheme="minorBidi"/>
                <w:sz w:val="18"/>
                <w:szCs w:val="18"/>
              </w:rPr>
              <w:t>ility</w:t>
            </w:r>
            <w:r w:rsidRPr="728354DE">
              <w:rPr>
                <w:rFonts w:asciiTheme="minorHAnsi" w:hAnsiTheme="minorHAnsi" w:cstheme="minorBidi"/>
                <w:sz w:val="18"/>
                <w:szCs w:val="18"/>
              </w:rPr>
              <w:t xml:space="preserve"> Plan</w:t>
            </w:r>
            <w:r w:rsidR="00196ACC">
              <w:rPr>
                <w:rFonts w:asciiTheme="minorHAnsi" w:hAnsiTheme="minorHAnsi" w:cstheme="minorBidi"/>
                <w:sz w:val="18"/>
                <w:szCs w:val="18"/>
              </w:rPr>
              <w:t xml:space="preserve"> / </w:t>
            </w:r>
          </w:p>
          <w:p w14:paraId="3ED47778" w14:textId="77777777" w:rsidR="00ED03E5" w:rsidRPr="001C202F" w:rsidRDefault="00ED03E5" w:rsidP="00ED03E5">
            <w:pPr>
              <w:rPr>
                <w:rFonts w:asciiTheme="minorHAnsi" w:hAnsiTheme="minorHAnsi" w:cstheme="minorHAnsi"/>
                <w:sz w:val="18"/>
                <w:szCs w:val="18"/>
              </w:rPr>
            </w:pPr>
            <w:r w:rsidRPr="00111A61">
              <w:rPr>
                <w:rFonts w:asciiTheme="minorHAnsi" w:hAnsiTheme="minorHAnsi" w:cstheme="minorHAnsi"/>
                <w:sz w:val="18"/>
                <w:szCs w:val="18"/>
              </w:rPr>
              <w:t>Environmental Management System</w:t>
            </w:r>
          </w:p>
        </w:tc>
        <w:tc>
          <w:tcPr>
            <w:tcW w:w="1110" w:type="dxa"/>
            <w:vAlign w:val="center"/>
          </w:tcPr>
          <w:p w14:paraId="782AFB66" w14:textId="47BFE9E1" w:rsidR="00ED03E5" w:rsidRPr="0081604E" w:rsidRDefault="006B02A9" w:rsidP="00ED03E5">
            <w:pPr>
              <w:rPr>
                <w:rFonts w:asciiTheme="minorHAnsi" w:hAnsiTheme="minorHAnsi" w:cstheme="minorBidi"/>
                <w:sz w:val="18"/>
                <w:szCs w:val="18"/>
              </w:rPr>
            </w:pPr>
            <w:r>
              <w:rPr>
                <w:rFonts w:asciiTheme="minorHAnsi" w:hAnsiTheme="minorHAnsi" w:cstheme="minorBidi"/>
                <w:sz w:val="18"/>
                <w:szCs w:val="18"/>
              </w:rPr>
              <w:t>July</w:t>
            </w:r>
            <w:r w:rsidR="00ED03E5" w:rsidRPr="0081604E">
              <w:rPr>
                <w:rFonts w:asciiTheme="minorHAnsi" w:hAnsiTheme="minorHAnsi" w:cstheme="minorBidi"/>
                <w:sz w:val="18"/>
                <w:szCs w:val="18"/>
              </w:rPr>
              <w:t xml:space="preserve"> 202</w:t>
            </w:r>
            <w:r w:rsidR="00AB56DB">
              <w:rPr>
                <w:rFonts w:asciiTheme="minorHAnsi" w:hAnsiTheme="minorHAnsi" w:cstheme="minorBidi"/>
                <w:sz w:val="18"/>
                <w:szCs w:val="18"/>
              </w:rPr>
              <w:t>7</w:t>
            </w:r>
          </w:p>
          <w:p w14:paraId="23FB7C61" w14:textId="77777777" w:rsidR="00ED03E5" w:rsidRPr="0081604E" w:rsidRDefault="00ED03E5" w:rsidP="00ED03E5">
            <w:pPr>
              <w:rPr>
                <w:rFonts w:asciiTheme="minorHAnsi" w:hAnsiTheme="minorHAnsi" w:cstheme="minorBidi"/>
                <w:sz w:val="18"/>
                <w:szCs w:val="18"/>
              </w:rPr>
            </w:pPr>
            <w:r w:rsidRPr="0081604E">
              <w:rPr>
                <w:rFonts w:asciiTheme="minorHAnsi" w:hAnsiTheme="minorHAnsi" w:cstheme="minorBidi"/>
                <w:sz w:val="18"/>
                <w:szCs w:val="18"/>
              </w:rPr>
              <w:t xml:space="preserve"> </w:t>
            </w:r>
          </w:p>
          <w:p w14:paraId="77F811C7" w14:textId="532CC915" w:rsidR="00ED03E5" w:rsidRPr="001C202F" w:rsidRDefault="00ED03E5" w:rsidP="00ED03E5">
            <w:pPr>
              <w:rPr>
                <w:rFonts w:asciiTheme="minorHAnsi" w:hAnsiTheme="minorHAnsi" w:cstheme="minorBidi"/>
                <w:sz w:val="18"/>
                <w:szCs w:val="18"/>
              </w:rPr>
            </w:pPr>
          </w:p>
        </w:tc>
        <w:tc>
          <w:tcPr>
            <w:tcW w:w="1330" w:type="dxa"/>
            <w:vMerge w:val="restart"/>
            <w:vAlign w:val="center"/>
          </w:tcPr>
          <w:p w14:paraId="569B5F30" w14:textId="50D0BB72" w:rsidR="00ED03E5" w:rsidRDefault="00ED03E5" w:rsidP="00ED03E5">
            <w:pPr>
              <w:rPr>
                <w:rFonts w:asciiTheme="minorHAnsi" w:hAnsiTheme="minorHAnsi" w:cstheme="minorBidi"/>
                <w:sz w:val="18"/>
                <w:szCs w:val="18"/>
              </w:rPr>
            </w:pPr>
            <w:r w:rsidRPr="735C5A82">
              <w:rPr>
                <w:rFonts w:asciiTheme="minorHAnsi" w:hAnsiTheme="minorHAnsi" w:cstheme="minorBidi"/>
                <w:sz w:val="18"/>
                <w:szCs w:val="18"/>
              </w:rPr>
              <w:t>Procurement Services</w:t>
            </w:r>
          </w:p>
          <w:p w14:paraId="15A6958A" w14:textId="4F2C7CEB" w:rsidR="00ED03E5" w:rsidRDefault="00ED03E5" w:rsidP="00ED03E5">
            <w:pPr>
              <w:rPr>
                <w:rFonts w:asciiTheme="minorHAnsi" w:hAnsiTheme="minorHAnsi" w:cstheme="minorBidi"/>
                <w:sz w:val="18"/>
                <w:szCs w:val="18"/>
              </w:rPr>
            </w:pPr>
            <w:r w:rsidRPr="6B0640A2">
              <w:rPr>
                <w:rFonts w:asciiTheme="minorHAnsi" w:hAnsiTheme="minorHAnsi" w:cstheme="minorBidi"/>
                <w:sz w:val="18"/>
                <w:szCs w:val="18"/>
              </w:rPr>
              <w:t>Senior Category Manager</w:t>
            </w:r>
          </w:p>
        </w:tc>
        <w:tc>
          <w:tcPr>
            <w:tcW w:w="850" w:type="dxa"/>
            <w:vMerge w:val="restart"/>
            <w:vAlign w:val="center"/>
          </w:tcPr>
          <w:p w14:paraId="0889060A"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12</w:t>
            </w:r>
          </w:p>
          <w:p w14:paraId="140539CE" w14:textId="591DF6CA"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SDG 13</w:t>
            </w:r>
          </w:p>
          <w:p w14:paraId="75B6E96B" w14:textId="2DEBCEAB" w:rsidR="00ED03E5" w:rsidRPr="001C202F" w:rsidRDefault="00ED03E5" w:rsidP="00ED03E5">
            <w:pPr>
              <w:rPr>
                <w:rFonts w:asciiTheme="minorHAnsi" w:hAnsiTheme="minorHAnsi" w:cstheme="minorBidi"/>
                <w:sz w:val="18"/>
                <w:szCs w:val="18"/>
              </w:rPr>
            </w:pPr>
            <w:r w:rsidRPr="1F3FF714">
              <w:rPr>
                <w:rFonts w:asciiTheme="minorHAnsi" w:hAnsiTheme="minorHAnsi" w:cstheme="minorBidi"/>
                <w:sz w:val="18"/>
                <w:szCs w:val="18"/>
              </w:rPr>
              <w:t>SDG 17</w:t>
            </w:r>
          </w:p>
        </w:tc>
      </w:tr>
      <w:tr w:rsidR="00ED03E5" w:rsidRPr="00F64B84" w14:paraId="24AC8455" w14:textId="77777777" w:rsidTr="7EBD0D4D">
        <w:trPr>
          <w:trHeight w:val="300"/>
        </w:trPr>
        <w:tc>
          <w:tcPr>
            <w:tcW w:w="1587" w:type="dxa"/>
            <w:vMerge/>
            <w:vAlign w:val="center"/>
          </w:tcPr>
          <w:p w14:paraId="0F29DC62"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53F8524C" w14:textId="77777777" w:rsidR="00ED03E5" w:rsidRPr="001C202F" w:rsidRDefault="00ED03E5" w:rsidP="00ED03E5">
            <w:pPr>
              <w:rPr>
                <w:rFonts w:asciiTheme="minorHAnsi" w:hAnsiTheme="minorHAnsi" w:cstheme="minorHAnsi"/>
                <w:sz w:val="18"/>
                <w:szCs w:val="18"/>
              </w:rPr>
            </w:pPr>
          </w:p>
        </w:tc>
        <w:tc>
          <w:tcPr>
            <w:tcW w:w="2362" w:type="dxa"/>
            <w:vAlign w:val="center"/>
          </w:tcPr>
          <w:p w14:paraId="787A1E60" w14:textId="06B00BD9" w:rsidR="00ED03E5" w:rsidRPr="00111A61" w:rsidRDefault="00ED03E5" w:rsidP="00ED03E5">
            <w:pPr>
              <w:rPr>
                <w:rFonts w:asciiTheme="minorHAnsi" w:hAnsiTheme="minorHAnsi" w:cstheme="minorHAnsi"/>
                <w:sz w:val="18"/>
                <w:szCs w:val="18"/>
              </w:rPr>
            </w:pPr>
            <w:r>
              <w:rPr>
                <w:rFonts w:asciiTheme="minorHAnsi" w:hAnsiTheme="minorHAnsi" w:cstheme="minorHAnsi"/>
                <w:sz w:val="18"/>
                <w:szCs w:val="18"/>
              </w:rPr>
              <w:t>Set targets and m</w:t>
            </w:r>
            <w:r w:rsidRPr="0059109E">
              <w:rPr>
                <w:rFonts w:asciiTheme="minorHAnsi" w:hAnsiTheme="minorHAnsi" w:cstheme="minorHAnsi"/>
                <w:sz w:val="18"/>
                <w:szCs w:val="18"/>
              </w:rPr>
              <w:t xml:space="preserve">onitor performance </w:t>
            </w:r>
          </w:p>
        </w:tc>
        <w:tc>
          <w:tcPr>
            <w:tcW w:w="2205" w:type="dxa"/>
            <w:vAlign w:val="center"/>
          </w:tcPr>
          <w:p w14:paraId="61E9D924" w14:textId="2B178DD7" w:rsidR="00ED03E5" w:rsidRPr="0081604E" w:rsidRDefault="00833172" w:rsidP="00ED03E5">
            <w:pPr>
              <w:pStyle w:val="ListParagraph"/>
              <w:numPr>
                <w:ilvl w:val="0"/>
                <w:numId w:val="42"/>
              </w:numPr>
              <w:ind w:left="320" w:hanging="320"/>
              <w:rPr>
                <w:rFonts w:asciiTheme="minorHAnsi" w:hAnsiTheme="minorHAnsi" w:cstheme="minorHAnsi"/>
                <w:sz w:val="18"/>
                <w:szCs w:val="18"/>
              </w:rPr>
            </w:pPr>
            <w:r>
              <w:rPr>
                <w:rFonts w:asciiTheme="minorHAnsi" w:hAnsiTheme="minorHAnsi" w:cstheme="minorHAnsi"/>
                <w:sz w:val="18"/>
                <w:szCs w:val="18"/>
              </w:rPr>
              <w:t>10</w:t>
            </w:r>
            <w:r w:rsidR="00ED03E5" w:rsidRPr="0081604E">
              <w:rPr>
                <w:rFonts w:asciiTheme="minorHAnsi" w:hAnsiTheme="minorHAnsi" w:cstheme="minorHAnsi"/>
                <w:sz w:val="18"/>
                <w:szCs w:val="18"/>
              </w:rPr>
              <w:t xml:space="preserve">% of </w:t>
            </w:r>
            <w:r>
              <w:rPr>
                <w:rFonts w:asciiTheme="minorHAnsi" w:hAnsiTheme="minorHAnsi" w:cstheme="minorHAnsi"/>
                <w:sz w:val="18"/>
                <w:szCs w:val="18"/>
              </w:rPr>
              <w:t xml:space="preserve">overall </w:t>
            </w:r>
            <w:r w:rsidR="00ED03E5" w:rsidRPr="0081604E">
              <w:rPr>
                <w:rFonts w:asciiTheme="minorHAnsi" w:hAnsiTheme="minorHAnsi" w:cstheme="minorHAnsi"/>
                <w:sz w:val="18"/>
                <w:szCs w:val="18"/>
              </w:rPr>
              <w:t>spend with SMEs</w:t>
            </w:r>
          </w:p>
          <w:p w14:paraId="633C1B55" w14:textId="77777777" w:rsidR="00ED03E5" w:rsidRPr="0081604E" w:rsidRDefault="00ED03E5" w:rsidP="00ED03E5">
            <w:pPr>
              <w:pStyle w:val="ListParagraph"/>
              <w:numPr>
                <w:ilvl w:val="0"/>
                <w:numId w:val="42"/>
              </w:numPr>
              <w:ind w:left="320" w:hanging="320"/>
              <w:rPr>
                <w:rFonts w:asciiTheme="minorHAnsi" w:hAnsiTheme="minorHAnsi" w:cstheme="minorHAnsi"/>
                <w:sz w:val="18"/>
                <w:szCs w:val="18"/>
              </w:rPr>
            </w:pPr>
            <w:r>
              <w:rPr>
                <w:rFonts w:asciiTheme="minorHAnsi" w:hAnsiTheme="minorHAnsi" w:cstheme="minorHAnsi"/>
                <w:sz w:val="18"/>
                <w:szCs w:val="18"/>
              </w:rPr>
              <w:lastRenderedPageBreak/>
              <w:t>Setting carbon reduction targets</w:t>
            </w:r>
          </w:p>
          <w:p w14:paraId="7FEC30DF" w14:textId="77777777" w:rsidR="00ED03E5" w:rsidRPr="00111A61" w:rsidRDefault="00ED03E5" w:rsidP="00ED03E5">
            <w:pPr>
              <w:rPr>
                <w:rFonts w:asciiTheme="minorHAnsi" w:hAnsiTheme="minorHAnsi" w:cstheme="minorHAnsi"/>
                <w:sz w:val="18"/>
                <w:szCs w:val="18"/>
              </w:rPr>
            </w:pPr>
          </w:p>
        </w:tc>
        <w:tc>
          <w:tcPr>
            <w:tcW w:w="2475" w:type="dxa"/>
            <w:vAlign w:val="center"/>
          </w:tcPr>
          <w:p w14:paraId="099E2E10" w14:textId="30A42E7E" w:rsidR="00ED03E5" w:rsidRPr="00A92E44" w:rsidRDefault="00ED03E5" w:rsidP="00ED03E5">
            <w:pPr>
              <w:numPr>
                <w:ilvl w:val="0"/>
                <w:numId w:val="44"/>
              </w:numPr>
              <w:tabs>
                <w:tab w:val="clear" w:pos="720"/>
              </w:tabs>
              <w:ind w:left="315" w:hanging="283"/>
              <w:rPr>
                <w:rFonts w:asciiTheme="minorHAnsi" w:hAnsiTheme="minorHAnsi" w:cstheme="minorBidi"/>
                <w:sz w:val="18"/>
                <w:szCs w:val="18"/>
              </w:rPr>
            </w:pPr>
            <w:r w:rsidRPr="00A92E44">
              <w:rPr>
                <w:sz w:val="18"/>
                <w:szCs w:val="18"/>
              </w:rPr>
              <w:lastRenderedPageBreak/>
              <w:t>Conduct</w:t>
            </w:r>
            <w:r w:rsidRPr="00A92E44">
              <w:rPr>
                <w:rFonts w:asciiTheme="minorHAnsi" w:hAnsiTheme="minorHAnsi" w:cstheme="minorBidi"/>
                <w:sz w:val="18"/>
                <w:szCs w:val="18"/>
              </w:rPr>
              <w:t xml:space="preserve"> case study </w:t>
            </w:r>
            <w:r w:rsidRPr="00A92E44">
              <w:rPr>
                <w:sz w:val="18"/>
                <w:szCs w:val="18"/>
              </w:rPr>
              <w:t>exploring</w:t>
            </w:r>
            <w:r w:rsidRPr="00A92E44">
              <w:rPr>
                <w:rFonts w:asciiTheme="minorHAnsi" w:hAnsiTheme="minorHAnsi" w:cstheme="minorBidi"/>
                <w:sz w:val="18"/>
                <w:szCs w:val="18"/>
              </w:rPr>
              <w:t xml:space="preserve"> impact of </w:t>
            </w:r>
            <w:r w:rsidR="00827C9A" w:rsidRPr="00A92E44">
              <w:rPr>
                <w:rFonts w:asciiTheme="minorHAnsi" w:hAnsiTheme="minorHAnsi" w:cstheme="minorBidi"/>
                <w:sz w:val="18"/>
                <w:szCs w:val="18"/>
              </w:rPr>
              <w:lastRenderedPageBreak/>
              <w:t>Res</w:t>
            </w:r>
            <w:r w:rsidR="00A21DCD" w:rsidRPr="00A92E44">
              <w:rPr>
                <w:rFonts w:asciiTheme="minorHAnsi" w:hAnsiTheme="minorHAnsi" w:cstheme="minorBidi"/>
                <w:sz w:val="18"/>
                <w:szCs w:val="18"/>
              </w:rPr>
              <w:t>ponsible Procurement P</w:t>
            </w:r>
            <w:r w:rsidRPr="00A92E44">
              <w:rPr>
                <w:rFonts w:asciiTheme="minorHAnsi" w:hAnsiTheme="minorHAnsi" w:cstheme="minorBidi"/>
                <w:sz w:val="18"/>
                <w:szCs w:val="18"/>
              </w:rPr>
              <w:t>olicy</w:t>
            </w:r>
          </w:p>
          <w:p w14:paraId="231BDFB6" w14:textId="5120DD82" w:rsidR="00ED03E5" w:rsidRPr="00A92E44" w:rsidRDefault="00ED03E5" w:rsidP="00ED03E5">
            <w:pPr>
              <w:numPr>
                <w:ilvl w:val="0"/>
                <w:numId w:val="44"/>
              </w:numPr>
              <w:tabs>
                <w:tab w:val="clear" w:pos="720"/>
              </w:tabs>
              <w:ind w:left="315" w:hanging="283"/>
              <w:rPr>
                <w:rFonts w:asciiTheme="minorHAnsi" w:hAnsiTheme="minorHAnsi" w:cstheme="minorHAnsi"/>
                <w:sz w:val="18"/>
                <w:szCs w:val="18"/>
              </w:rPr>
            </w:pPr>
            <w:r w:rsidRPr="00A92E44">
              <w:rPr>
                <w:rFonts w:asciiTheme="minorHAnsi" w:hAnsiTheme="minorHAnsi" w:cstheme="minorBidi"/>
                <w:sz w:val="18"/>
                <w:szCs w:val="18"/>
              </w:rPr>
              <w:t>Track and review KPIs set out in Responsible Procurement Policy annually</w:t>
            </w:r>
          </w:p>
        </w:tc>
        <w:tc>
          <w:tcPr>
            <w:tcW w:w="1810" w:type="dxa"/>
            <w:vMerge/>
            <w:vAlign w:val="center"/>
          </w:tcPr>
          <w:p w14:paraId="7F6216F7" w14:textId="77777777" w:rsidR="00ED03E5" w:rsidRPr="001C202F" w:rsidRDefault="00ED03E5" w:rsidP="00ED03E5">
            <w:pPr>
              <w:rPr>
                <w:rFonts w:asciiTheme="minorHAnsi" w:hAnsiTheme="minorHAnsi" w:cstheme="minorHAnsi"/>
                <w:sz w:val="18"/>
                <w:szCs w:val="18"/>
              </w:rPr>
            </w:pPr>
          </w:p>
        </w:tc>
        <w:tc>
          <w:tcPr>
            <w:tcW w:w="1110" w:type="dxa"/>
            <w:vAlign w:val="center"/>
          </w:tcPr>
          <w:p w14:paraId="7273326B" w14:textId="77777777" w:rsidR="00ED03E5" w:rsidRPr="0081604E" w:rsidRDefault="00ED03E5" w:rsidP="00ED03E5">
            <w:pPr>
              <w:rPr>
                <w:rFonts w:asciiTheme="minorHAnsi" w:hAnsiTheme="minorHAnsi" w:cstheme="minorBidi"/>
                <w:sz w:val="18"/>
                <w:szCs w:val="18"/>
              </w:rPr>
            </w:pPr>
          </w:p>
          <w:p w14:paraId="486233D3" w14:textId="2FAD6050" w:rsidR="00ED03E5" w:rsidRPr="0081604E" w:rsidRDefault="00ED03E5" w:rsidP="00ED03E5">
            <w:pPr>
              <w:rPr>
                <w:rFonts w:asciiTheme="minorHAnsi" w:hAnsiTheme="minorHAnsi" w:cstheme="minorBidi"/>
                <w:sz w:val="18"/>
                <w:szCs w:val="18"/>
              </w:rPr>
            </w:pPr>
            <w:r w:rsidRPr="0081604E">
              <w:rPr>
                <w:rFonts w:asciiTheme="minorHAnsi" w:hAnsiTheme="minorHAnsi" w:cstheme="minorBidi"/>
                <w:sz w:val="18"/>
                <w:szCs w:val="18"/>
              </w:rPr>
              <w:t>J</w:t>
            </w:r>
            <w:r w:rsidR="00076EA1">
              <w:rPr>
                <w:rFonts w:asciiTheme="minorHAnsi" w:hAnsiTheme="minorHAnsi" w:cstheme="minorBidi"/>
                <w:sz w:val="18"/>
                <w:szCs w:val="18"/>
              </w:rPr>
              <w:t>uly</w:t>
            </w:r>
          </w:p>
          <w:p w14:paraId="7117F75D" w14:textId="58B3AD9D" w:rsidR="00ED03E5" w:rsidRPr="001C202F" w:rsidRDefault="00ED03E5" w:rsidP="00ED03E5">
            <w:pPr>
              <w:rPr>
                <w:rFonts w:asciiTheme="minorHAnsi" w:hAnsiTheme="minorHAnsi" w:cstheme="minorBidi"/>
                <w:sz w:val="18"/>
                <w:szCs w:val="18"/>
              </w:rPr>
            </w:pPr>
            <w:r w:rsidRPr="0081604E">
              <w:rPr>
                <w:rFonts w:asciiTheme="minorHAnsi" w:hAnsiTheme="minorHAnsi" w:cstheme="minorBidi"/>
                <w:sz w:val="18"/>
                <w:szCs w:val="18"/>
              </w:rPr>
              <w:t>202</w:t>
            </w:r>
            <w:r w:rsidR="00076EA1">
              <w:rPr>
                <w:rFonts w:asciiTheme="minorHAnsi" w:hAnsiTheme="minorHAnsi" w:cstheme="minorBidi"/>
                <w:sz w:val="18"/>
                <w:szCs w:val="18"/>
              </w:rPr>
              <w:t>7</w:t>
            </w:r>
          </w:p>
        </w:tc>
        <w:tc>
          <w:tcPr>
            <w:tcW w:w="1330" w:type="dxa"/>
            <w:vMerge/>
            <w:vAlign w:val="center"/>
          </w:tcPr>
          <w:p w14:paraId="3F79B1E2" w14:textId="3F580B24"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Procurement Services</w:t>
            </w:r>
          </w:p>
        </w:tc>
        <w:tc>
          <w:tcPr>
            <w:tcW w:w="850" w:type="dxa"/>
            <w:vMerge/>
            <w:vAlign w:val="center"/>
          </w:tcPr>
          <w:p w14:paraId="3AA9F1C2" w14:textId="77777777" w:rsidR="00ED03E5" w:rsidRPr="001C202F" w:rsidRDefault="00ED03E5" w:rsidP="00ED03E5">
            <w:pPr>
              <w:rPr>
                <w:rFonts w:asciiTheme="minorHAnsi" w:hAnsiTheme="minorHAnsi" w:cstheme="minorHAnsi"/>
                <w:sz w:val="18"/>
                <w:szCs w:val="18"/>
              </w:rPr>
            </w:pPr>
          </w:p>
        </w:tc>
      </w:tr>
      <w:tr w:rsidR="00ED03E5" w:rsidRPr="00F64B84" w14:paraId="20E991C7" w14:textId="77777777" w:rsidTr="7EBD0D4D">
        <w:trPr>
          <w:trHeight w:val="300"/>
        </w:trPr>
        <w:tc>
          <w:tcPr>
            <w:tcW w:w="1587" w:type="dxa"/>
            <w:vMerge/>
            <w:vAlign w:val="center"/>
          </w:tcPr>
          <w:p w14:paraId="095D7717"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61AE6866" w14:textId="77777777" w:rsidR="00ED03E5" w:rsidRPr="001C202F" w:rsidRDefault="00ED03E5" w:rsidP="00ED03E5">
            <w:pPr>
              <w:rPr>
                <w:rFonts w:asciiTheme="minorHAnsi" w:hAnsiTheme="minorHAnsi" w:cstheme="minorHAnsi"/>
                <w:sz w:val="18"/>
                <w:szCs w:val="18"/>
              </w:rPr>
            </w:pPr>
          </w:p>
        </w:tc>
        <w:tc>
          <w:tcPr>
            <w:tcW w:w="2362" w:type="dxa"/>
            <w:vAlign w:val="center"/>
          </w:tcPr>
          <w:p w14:paraId="7AE7EFFC" w14:textId="2AC33AD5" w:rsidR="00ED03E5" w:rsidRPr="00111A61" w:rsidRDefault="00ED03E5" w:rsidP="00ED03E5">
            <w:pPr>
              <w:rPr>
                <w:rFonts w:asciiTheme="minorHAnsi" w:hAnsiTheme="minorHAnsi" w:cstheme="minorHAnsi"/>
                <w:sz w:val="18"/>
                <w:szCs w:val="18"/>
              </w:rPr>
            </w:pPr>
            <w:r w:rsidRPr="005246AA">
              <w:rPr>
                <w:rFonts w:asciiTheme="minorHAnsi" w:eastAsia="Aptos" w:hAnsiTheme="minorHAnsi" w:cstheme="minorHAnsi"/>
                <w:sz w:val="18"/>
                <w:szCs w:val="18"/>
              </w:rPr>
              <w:t>Accurately measure carbon emissions from supply chain (tonnes) against baseline data</w:t>
            </w:r>
            <w:r>
              <w:rPr>
                <w:rFonts w:asciiTheme="minorHAnsi" w:eastAsia="Aptos" w:hAnsiTheme="minorHAnsi" w:cstheme="minorHAnsi"/>
                <w:sz w:val="18"/>
                <w:szCs w:val="18"/>
              </w:rPr>
              <w:t xml:space="preserve"> </w:t>
            </w:r>
          </w:p>
        </w:tc>
        <w:tc>
          <w:tcPr>
            <w:tcW w:w="2205" w:type="dxa"/>
            <w:vAlign w:val="center"/>
          </w:tcPr>
          <w:p w14:paraId="13F1833E" w14:textId="77777777" w:rsidR="00ED03E5" w:rsidRPr="0081604E" w:rsidRDefault="00ED03E5" w:rsidP="00ED03E5">
            <w:pPr>
              <w:pStyle w:val="ListParagraph"/>
              <w:numPr>
                <w:ilvl w:val="0"/>
                <w:numId w:val="43"/>
              </w:numPr>
              <w:ind w:left="320" w:hanging="320"/>
              <w:rPr>
                <w:rFonts w:asciiTheme="minorHAnsi" w:hAnsiTheme="minorHAnsi" w:cstheme="minorHAnsi"/>
                <w:sz w:val="18"/>
                <w:szCs w:val="18"/>
              </w:rPr>
            </w:pPr>
            <w:r>
              <w:rPr>
                <w:rFonts w:asciiTheme="minorHAnsi" w:hAnsiTheme="minorHAnsi" w:cstheme="minorHAnsi"/>
                <w:sz w:val="18"/>
                <w:szCs w:val="18"/>
              </w:rPr>
              <w:t>Establish more accurate t</w:t>
            </w:r>
            <w:r w:rsidRPr="0081604E">
              <w:rPr>
                <w:rFonts w:asciiTheme="minorHAnsi" w:hAnsiTheme="minorHAnsi" w:cstheme="minorHAnsi"/>
                <w:sz w:val="18"/>
                <w:szCs w:val="18"/>
              </w:rPr>
              <w:t xml:space="preserve">onnes of </w:t>
            </w:r>
            <w:proofErr w:type="spellStart"/>
            <w:r w:rsidRPr="0081604E">
              <w:rPr>
                <w:rFonts w:asciiTheme="minorHAnsi" w:hAnsiTheme="minorHAnsi" w:cstheme="minorHAnsi"/>
                <w:sz w:val="18"/>
                <w:szCs w:val="18"/>
              </w:rPr>
              <w:t>CO₂e</w:t>
            </w:r>
            <w:proofErr w:type="spellEnd"/>
            <w:r w:rsidRPr="0081604E">
              <w:rPr>
                <w:rFonts w:asciiTheme="minorHAnsi" w:hAnsiTheme="minorHAnsi" w:cstheme="minorHAnsi"/>
                <w:sz w:val="18"/>
                <w:szCs w:val="18"/>
              </w:rPr>
              <w:t xml:space="preserve"> from supply chain (vs. baseline)</w:t>
            </w:r>
          </w:p>
          <w:p w14:paraId="3344A290" w14:textId="77777777" w:rsidR="00ED03E5" w:rsidRPr="0081604E" w:rsidRDefault="00ED03E5" w:rsidP="00ED03E5">
            <w:pPr>
              <w:pStyle w:val="ListParagraph"/>
              <w:numPr>
                <w:ilvl w:val="0"/>
                <w:numId w:val="43"/>
              </w:numPr>
              <w:ind w:left="320" w:hanging="320"/>
              <w:rPr>
                <w:rFonts w:asciiTheme="minorHAnsi" w:hAnsiTheme="minorHAnsi" w:cstheme="minorHAnsi"/>
                <w:sz w:val="18"/>
                <w:szCs w:val="18"/>
              </w:rPr>
            </w:pPr>
            <w:r w:rsidRPr="0081604E">
              <w:rPr>
                <w:rFonts w:asciiTheme="minorHAnsi" w:hAnsiTheme="minorHAnsi" w:cstheme="minorHAnsi"/>
                <w:sz w:val="18"/>
                <w:szCs w:val="18"/>
              </w:rPr>
              <w:t>Establish collaborative relationship with 3 strategic suppliers</w:t>
            </w:r>
          </w:p>
          <w:p w14:paraId="2EEE9C12" w14:textId="77777777" w:rsidR="00ED03E5" w:rsidRPr="00111A61" w:rsidRDefault="00ED03E5" w:rsidP="00ED03E5">
            <w:pPr>
              <w:rPr>
                <w:rFonts w:asciiTheme="minorHAnsi" w:hAnsiTheme="minorHAnsi" w:cstheme="minorHAnsi"/>
                <w:sz w:val="18"/>
                <w:szCs w:val="18"/>
              </w:rPr>
            </w:pPr>
          </w:p>
        </w:tc>
        <w:tc>
          <w:tcPr>
            <w:tcW w:w="2475" w:type="dxa"/>
            <w:vAlign w:val="center"/>
          </w:tcPr>
          <w:p w14:paraId="0F31DD5B" w14:textId="77777777" w:rsidR="00ED03E5" w:rsidRPr="00046CD8" w:rsidRDefault="00ED03E5" w:rsidP="00ED03E5">
            <w:pPr>
              <w:numPr>
                <w:ilvl w:val="0"/>
                <w:numId w:val="44"/>
              </w:numPr>
              <w:tabs>
                <w:tab w:val="clear" w:pos="720"/>
              </w:tabs>
              <w:spacing w:line="278" w:lineRule="auto"/>
              <w:ind w:left="315" w:hanging="283"/>
              <w:rPr>
                <w:rFonts w:asciiTheme="minorHAnsi" w:hAnsiTheme="minorHAnsi" w:cstheme="minorHAnsi"/>
                <w:sz w:val="18"/>
                <w:szCs w:val="18"/>
              </w:rPr>
            </w:pPr>
            <w:r w:rsidRPr="0081604E">
              <w:rPr>
                <w:rFonts w:asciiTheme="minorHAnsi" w:hAnsiTheme="minorHAnsi" w:cstheme="minorHAnsi"/>
                <w:sz w:val="18"/>
                <w:szCs w:val="18"/>
              </w:rPr>
              <w:t>Continue Scope 3</w:t>
            </w:r>
            <w:r w:rsidRPr="00046CD8">
              <w:rPr>
                <w:rFonts w:asciiTheme="minorHAnsi" w:hAnsiTheme="minorHAnsi" w:cstheme="minorHAnsi"/>
                <w:color w:val="EE0000"/>
                <w:sz w:val="18"/>
                <w:szCs w:val="18"/>
              </w:rPr>
              <w:t xml:space="preserve"> </w:t>
            </w:r>
            <w:r w:rsidRPr="00046CD8">
              <w:rPr>
                <w:rFonts w:asciiTheme="minorHAnsi" w:hAnsiTheme="minorHAnsi" w:cstheme="minorHAnsi"/>
                <w:sz w:val="18"/>
                <w:szCs w:val="18"/>
              </w:rPr>
              <w:t>baseline analysis</w:t>
            </w:r>
          </w:p>
          <w:p w14:paraId="07059CEA" w14:textId="5E16E752" w:rsidR="00ED03E5" w:rsidRPr="00046CD8" w:rsidRDefault="00372B82" w:rsidP="00ED03E5">
            <w:pPr>
              <w:numPr>
                <w:ilvl w:val="0"/>
                <w:numId w:val="44"/>
              </w:numPr>
              <w:tabs>
                <w:tab w:val="clear" w:pos="720"/>
              </w:tabs>
              <w:spacing w:line="278" w:lineRule="auto"/>
              <w:ind w:left="315" w:hanging="283"/>
              <w:rPr>
                <w:rFonts w:asciiTheme="minorHAnsi" w:hAnsiTheme="minorHAnsi" w:cstheme="minorHAnsi"/>
                <w:sz w:val="18"/>
                <w:szCs w:val="18"/>
              </w:rPr>
            </w:pPr>
            <w:r>
              <w:rPr>
                <w:rFonts w:asciiTheme="minorHAnsi" w:hAnsiTheme="minorHAnsi" w:cstheme="minorHAnsi"/>
                <w:sz w:val="18"/>
                <w:szCs w:val="18"/>
              </w:rPr>
              <w:t>R</w:t>
            </w:r>
            <w:r w:rsidR="00ED03E5" w:rsidRPr="00046CD8">
              <w:rPr>
                <w:rFonts w:asciiTheme="minorHAnsi" w:hAnsiTheme="minorHAnsi" w:cstheme="minorHAnsi"/>
                <w:sz w:val="18"/>
                <w:szCs w:val="18"/>
              </w:rPr>
              <w:t xml:space="preserve">epeat the evaluation of scope 3 emissions with strategic supplier sample group </w:t>
            </w:r>
          </w:p>
          <w:p w14:paraId="7D6180F7" w14:textId="77777777" w:rsidR="00ED03E5" w:rsidRPr="00046CD8" w:rsidRDefault="00ED03E5" w:rsidP="00ED03E5">
            <w:pPr>
              <w:numPr>
                <w:ilvl w:val="0"/>
                <w:numId w:val="44"/>
              </w:numPr>
              <w:tabs>
                <w:tab w:val="clear" w:pos="720"/>
              </w:tabs>
              <w:spacing w:line="278" w:lineRule="auto"/>
              <w:ind w:left="315" w:hanging="283"/>
              <w:rPr>
                <w:rFonts w:asciiTheme="minorHAnsi" w:hAnsiTheme="minorHAnsi" w:cstheme="minorHAnsi"/>
                <w:sz w:val="18"/>
                <w:szCs w:val="18"/>
              </w:rPr>
            </w:pPr>
            <w:r w:rsidRPr="00046CD8">
              <w:rPr>
                <w:rFonts w:asciiTheme="minorHAnsi" w:hAnsiTheme="minorHAnsi" w:cstheme="minorHAnsi"/>
                <w:sz w:val="18"/>
                <w:szCs w:val="18"/>
              </w:rPr>
              <w:t>Continue to research programmes which measure Scope 3 using supplier data, rather than spend based</w:t>
            </w:r>
          </w:p>
          <w:p w14:paraId="209D7A45" w14:textId="2DEAF9EA" w:rsidR="00ED03E5" w:rsidRPr="00046CD8" w:rsidRDefault="00ED03E5" w:rsidP="00ED03E5">
            <w:pPr>
              <w:numPr>
                <w:ilvl w:val="0"/>
                <w:numId w:val="44"/>
              </w:numPr>
              <w:tabs>
                <w:tab w:val="clear" w:pos="720"/>
              </w:tabs>
              <w:spacing w:line="278" w:lineRule="auto"/>
              <w:ind w:left="315" w:hanging="283"/>
              <w:rPr>
                <w:rFonts w:asciiTheme="minorHAnsi" w:hAnsiTheme="minorHAnsi" w:cstheme="minorHAnsi"/>
                <w:sz w:val="18"/>
                <w:szCs w:val="18"/>
              </w:rPr>
            </w:pPr>
            <w:r w:rsidRPr="00046CD8">
              <w:rPr>
                <w:rFonts w:asciiTheme="minorHAnsi" w:hAnsiTheme="minorHAnsi" w:cstheme="minorHAnsi"/>
                <w:sz w:val="18"/>
                <w:szCs w:val="18"/>
              </w:rPr>
              <w:t>Establish collaborative relationships with our highest emitting strategic suppliers</w:t>
            </w:r>
            <w:r w:rsidR="00FC6725">
              <w:rPr>
                <w:rFonts w:asciiTheme="minorHAnsi" w:hAnsiTheme="minorHAnsi" w:cstheme="minorHAnsi"/>
                <w:sz w:val="18"/>
                <w:szCs w:val="18"/>
              </w:rPr>
              <w:t xml:space="preserve"> and the </w:t>
            </w:r>
            <w:r w:rsidR="007643C6">
              <w:rPr>
                <w:rFonts w:asciiTheme="minorHAnsi" w:hAnsiTheme="minorHAnsi" w:cstheme="minorHAnsi"/>
                <w:sz w:val="18"/>
                <w:szCs w:val="18"/>
              </w:rPr>
              <w:t xml:space="preserve">wider HE </w:t>
            </w:r>
            <w:proofErr w:type="gramStart"/>
            <w:r w:rsidR="007643C6">
              <w:rPr>
                <w:rFonts w:asciiTheme="minorHAnsi" w:hAnsiTheme="minorHAnsi" w:cstheme="minorHAnsi"/>
                <w:sz w:val="18"/>
                <w:szCs w:val="18"/>
              </w:rPr>
              <w:t>Working</w:t>
            </w:r>
            <w:proofErr w:type="gramEnd"/>
            <w:r w:rsidR="007643C6">
              <w:rPr>
                <w:rFonts w:asciiTheme="minorHAnsi" w:hAnsiTheme="minorHAnsi" w:cstheme="minorHAnsi"/>
                <w:sz w:val="18"/>
                <w:szCs w:val="18"/>
              </w:rPr>
              <w:t xml:space="preserve"> Groups</w:t>
            </w:r>
          </w:p>
          <w:p w14:paraId="12E62C65" w14:textId="1F00E35C" w:rsidR="00ED03E5" w:rsidRPr="00111A61" w:rsidRDefault="00ED03E5" w:rsidP="00ED03E5">
            <w:pPr>
              <w:rPr>
                <w:rFonts w:asciiTheme="minorHAnsi" w:hAnsiTheme="minorHAnsi" w:cstheme="minorHAnsi"/>
                <w:sz w:val="18"/>
                <w:szCs w:val="18"/>
              </w:rPr>
            </w:pPr>
          </w:p>
        </w:tc>
        <w:tc>
          <w:tcPr>
            <w:tcW w:w="1810" w:type="dxa"/>
            <w:vMerge/>
            <w:vAlign w:val="center"/>
          </w:tcPr>
          <w:p w14:paraId="2341C79B" w14:textId="77777777" w:rsidR="00ED03E5" w:rsidRPr="001C202F" w:rsidRDefault="00ED03E5" w:rsidP="00ED03E5">
            <w:pPr>
              <w:rPr>
                <w:rFonts w:asciiTheme="minorHAnsi" w:hAnsiTheme="minorHAnsi" w:cstheme="minorHAnsi"/>
                <w:sz w:val="18"/>
                <w:szCs w:val="18"/>
              </w:rPr>
            </w:pPr>
          </w:p>
        </w:tc>
        <w:tc>
          <w:tcPr>
            <w:tcW w:w="1110" w:type="dxa"/>
            <w:vAlign w:val="center"/>
          </w:tcPr>
          <w:p w14:paraId="2D933F88" w14:textId="27789C64" w:rsidR="00ED03E5" w:rsidRPr="001C202F" w:rsidRDefault="00ED03E5" w:rsidP="00ED03E5">
            <w:pPr>
              <w:rPr>
                <w:rFonts w:asciiTheme="minorHAnsi" w:hAnsiTheme="minorHAnsi" w:cstheme="minorBidi"/>
                <w:sz w:val="18"/>
                <w:szCs w:val="18"/>
              </w:rPr>
            </w:pPr>
            <w:r w:rsidRPr="0081604E">
              <w:rPr>
                <w:rFonts w:asciiTheme="minorHAnsi" w:hAnsiTheme="minorHAnsi" w:cstheme="minorBidi"/>
                <w:sz w:val="18"/>
                <w:szCs w:val="18"/>
              </w:rPr>
              <w:t>July 202</w:t>
            </w:r>
            <w:r w:rsidR="00F844C5">
              <w:rPr>
                <w:rFonts w:asciiTheme="minorHAnsi" w:hAnsiTheme="minorHAnsi" w:cstheme="minorBidi"/>
                <w:sz w:val="18"/>
                <w:szCs w:val="18"/>
              </w:rPr>
              <w:t>7</w:t>
            </w:r>
          </w:p>
        </w:tc>
        <w:tc>
          <w:tcPr>
            <w:tcW w:w="1330" w:type="dxa"/>
            <w:vMerge/>
            <w:vAlign w:val="center"/>
          </w:tcPr>
          <w:p w14:paraId="04F8FD0E" w14:textId="44B7ADEC"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Procurement Services</w:t>
            </w:r>
          </w:p>
        </w:tc>
        <w:tc>
          <w:tcPr>
            <w:tcW w:w="850" w:type="dxa"/>
            <w:vMerge/>
            <w:vAlign w:val="center"/>
          </w:tcPr>
          <w:p w14:paraId="5F10C1D9" w14:textId="77777777" w:rsidR="00ED03E5" w:rsidRPr="001C202F" w:rsidRDefault="00ED03E5" w:rsidP="00ED03E5">
            <w:pPr>
              <w:rPr>
                <w:rFonts w:asciiTheme="minorHAnsi" w:hAnsiTheme="minorHAnsi" w:cstheme="minorHAnsi"/>
                <w:sz w:val="18"/>
                <w:szCs w:val="18"/>
              </w:rPr>
            </w:pPr>
          </w:p>
        </w:tc>
      </w:tr>
      <w:tr w:rsidR="00ED03E5" w:rsidRPr="00F64B84" w14:paraId="75FAD68B" w14:textId="77777777" w:rsidTr="7EBD0D4D">
        <w:trPr>
          <w:trHeight w:val="300"/>
        </w:trPr>
        <w:tc>
          <w:tcPr>
            <w:tcW w:w="1587" w:type="dxa"/>
            <w:vMerge w:val="restart"/>
            <w:shd w:val="clear" w:color="auto" w:fill="FFFFFF" w:themeFill="background1"/>
            <w:vAlign w:val="center"/>
          </w:tcPr>
          <w:p w14:paraId="5AEF2271" w14:textId="70F757A0" w:rsidR="00ED03E5" w:rsidRPr="001C202F" w:rsidRDefault="00ED03E5" w:rsidP="00ED03E5">
            <w:pPr>
              <w:rPr>
                <w:rFonts w:asciiTheme="minorHAnsi" w:hAnsiTheme="minorHAnsi" w:cstheme="minorBidi"/>
                <w:sz w:val="18"/>
                <w:szCs w:val="18"/>
              </w:rPr>
            </w:pPr>
            <w:r w:rsidRPr="6B0640A2">
              <w:rPr>
                <w:rFonts w:asciiTheme="minorHAnsi" w:hAnsiTheme="minorHAnsi" w:cstheme="minorBidi"/>
                <w:sz w:val="18"/>
                <w:szCs w:val="18"/>
              </w:rPr>
              <w:t>Transport and Mobility</w:t>
            </w:r>
          </w:p>
          <w:p w14:paraId="6552D397" w14:textId="317F3237" w:rsidR="00ED03E5" w:rsidRPr="001C202F" w:rsidRDefault="00ED03E5" w:rsidP="00ED03E5">
            <w:pPr>
              <w:rPr>
                <w:rFonts w:asciiTheme="minorHAnsi" w:hAnsiTheme="minorHAnsi" w:cstheme="minorBidi"/>
                <w:b/>
                <w:bCs/>
                <w:color w:val="FF0000"/>
                <w:sz w:val="18"/>
                <w:szCs w:val="18"/>
              </w:rPr>
            </w:pPr>
          </w:p>
        </w:tc>
        <w:tc>
          <w:tcPr>
            <w:tcW w:w="1291" w:type="dxa"/>
            <w:vMerge w:val="restart"/>
            <w:vAlign w:val="center"/>
          </w:tcPr>
          <w:p w14:paraId="358C2E22" w14:textId="5A2A574D"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Minimise the emissions associated with transport across the university</w:t>
            </w:r>
          </w:p>
        </w:tc>
        <w:tc>
          <w:tcPr>
            <w:tcW w:w="2362" w:type="dxa"/>
            <w:vMerge w:val="restart"/>
            <w:vAlign w:val="center"/>
          </w:tcPr>
          <w:p w14:paraId="040AC5DA" w14:textId="2BD36C79" w:rsidR="00ED03E5" w:rsidRPr="001C202F" w:rsidRDefault="00ED03E5" w:rsidP="00ED03E5">
            <w:pPr>
              <w:rPr>
                <w:rFonts w:asciiTheme="minorHAnsi" w:hAnsiTheme="minorHAnsi" w:cstheme="minorBidi"/>
                <w:sz w:val="18"/>
                <w:szCs w:val="18"/>
              </w:rPr>
            </w:pPr>
            <w:r w:rsidRPr="258E6D0D">
              <w:rPr>
                <w:rFonts w:asciiTheme="minorHAnsi" w:hAnsiTheme="minorHAnsi" w:cstheme="minorBidi"/>
                <w:sz w:val="18"/>
                <w:szCs w:val="18"/>
              </w:rPr>
              <w:t>Develop carbon reduction targets for business travel, staff commuting and business travel, fleet, and student travel.</w:t>
            </w:r>
          </w:p>
          <w:p w14:paraId="03E0EF4D" w14:textId="2A415B8E" w:rsidR="00ED03E5" w:rsidRPr="001C202F" w:rsidRDefault="00ED03E5" w:rsidP="00ED03E5">
            <w:pPr>
              <w:rPr>
                <w:rFonts w:asciiTheme="minorHAnsi" w:hAnsiTheme="minorHAnsi" w:cstheme="minorBidi"/>
                <w:sz w:val="18"/>
                <w:szCs w:val="18"/>
              </w:rPr>
            </w:pPr>
          </w:p>
          <w:p w14:paraId="5DD2A5DE" w14:textId="67AB08EA" w:rsidR="00ED03E5" w:rsidRPr="001C202F" w:rsidRDefault="00ED03E5" w:rsidP="00ED03E5">
            <w:pPr>
              <w:rPr>
                <w:rFonts w:asciiTheme="minorHAnsi" w:hAnsiTheme="minorHAnsi" w:cstheme="minorBidi"/>
                <w:sz w:val="18"/>
                <w:szCs w:val="18"/>
              </w:rPr>
            </w:pPr>
            <w:r w:rsidRPr="258E6D0D">
              <w:rPr>
                <w:rFonts w:asciiTheme="minorHAnsi" w:hAnsiTheme="minorHAnsi" w:cstheme="minorBidi"/>
                <w:sz w:val="18"/>
                <w:szCs w:val="18"/>
              </w:rPr>
              <w:t>Achieve a 5% reduction in carbon emissions from fleet vehicles using 25/26 baseline.</w:t>
            </w:r>
          </w:p>
        </w:tc>
        <w:tc>
          <w:tcPr>
            <w:tcW w:w="2205" w:type="dxa"/>
            <w:vMerge w:val="restart"/>
            <w:vAlign w:val="center"/>
          </w:tcPr>
          <w:p w14:paraId="7C01B515"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Carbon emissions from business travel (tonnes)</w:t>
            </w:r>
          </w:p>
          <w:p w14:paraId="688CE1BC" w14:textId="77777777" w:rsidR="00ED03E5" w:rsidRPr="001C202F" w:rsidRDefault="00ED03E5" w:rsidP="00ED03E5">
            <w:pPr>
              <w:rPr>
                <w:rFonts w:asciiTheme="minorHAnsi" w:hAnsiTheme="minorHAnsi" w:cstheme="minorHAnsi"/>
                <w:sz w:val="18"/>
                <w:szCs w:val="18"/>
              </w:rPr>
            </w:pPr>
          </w:p>
          <w:p w14:paraId="7FBCD3EB"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Carbon emissions from staff commuting (tonnes)</w:t>
            </w:r>
          </w:p>
          <w:p w14:paraId="0A1ACA6C" w14:textId="77777777" w:rsidR="00ED03E5" w:rsidRPr="001C202F" w:rsidRDefault="00ED03E5" w:rsidP="00ED03E5">
            <w:pPr>
              <w:rPr>
                <w:rFonts w:asciiTheme="minorHAnsi" w:hAnsiTheme="minorHAnsi" w:cstheme="minorHAnsi"/>
                <w:sz w:val="18"/>
                <w:szCs w:val="18"/>
              </w:rPr>
            </w:pPr>
          </w:p>
          <w:p w14:paraId="40D44203"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Carbon emissions from fleet (tonnes)</w:t>
            </w:r>
          </w:p>
          <w:p w14:paraId="29F55072" w14:textId="77777777" w:rsidR="00ED03E5" w:rsidRPr="001C202F" w:rsidRDefault="00ED03E5" w:rsidP="00ED03E5">
            <w:pPr>
              <w:rPr>
                <w:rFonts w:asciiTheme="minorHAnsi" w:hAnsiTheme="minorHAnsi" w:cstheme="minorHAnsi"/>
                <w:sz w:val="18"/>
                <w:szCs w:val="18"/>
              </w:rPr>
            </w:pPr>
          </w:p>
          <w:p w14:paraId="7532157B" w14:textId="431BF9B5"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Carbon emissions from student travel (tonnes)</w:t>
            </w:r>
          </w:p>
        </w:tc>
        <w:tc>
          <w:tcPr>
            <w:tcW w:w="2475" w:type="dxa"/>
            <w:vAlign w:val="center"/>
          </w:tcPr>
          <w:p w14:paraId="46A358BF" w14:textId="4F4DCF45" w:rsidR="00ED03E5" w:rsidRPr="001C202F" w:rsidRDefault="00ED03E5" w:rsidP="00ED03E5">
            <w:pPr>
              <w:rPr>
                <w:rFonts w:asciiTheme="minorHAnsi" w:hAnsiTheme="minorHAnsi" w:cstheme="minorBidi"/>
                <w:sz w:val="18"/>
                <w:szCs w:val="18"/>
              </w:rPr>
            </w:pPr>
          </w:p>
          <w:p w14:paraId="1D6EF5BD" w14:textId="1576C5ED" w:rsidR="00ED03E5" w:rsidRPr="001C202F" w:rsidRDefault="00ED03E5" w:rsidP="00ED03E5">
            <w:pPr>
              <w:rPr>
                <w:rFonts w:asciiTheme="minorHAnsi" w:hAnsiTheme="minorHAnsi" w:cstheme="minorBidi"/>
                <w:sz w:val="18"/>
                <w:szCs w:val="18"/>
              </w:rPr>
            </w:pPr>
            <w:r w:rsidRPr="258E6D0D">
              <w:rPr>
                <w:rFonts w:asciiTheme="minorHAnsi" w:hAnsiTheme="minorHAnsi" w:cstheme="minorBidi"/>
                <w:sz w:val="18"/>
                <w:szCs w:val="18"/>
              </w:rPr>
              <w:t xml:space="preserve">Develop and publish the 2027 – 2032 university travel plan to be informed by a full staff and student travel survey. </w:t>
            </w:r>
          </w:p>
        </w:tc>
        <w:tc>
          <w:tcPr>
            <w:tcW w:w="1810" w:type="dxa"/>
            <w:vMerge w:val="restart"/>
            <w:vAlign w:val="center"/>
          </w:tcPr>
          <w:p w14:paraId="50525C7B" w14:textId="332C4882" w:rsidR="00ED03E5" w:rsidRPr="001C202F" w:rsidRDefault="37AC8F1C" w:rsidP="00ED03E5">
            <w:r w:rsidRPr="728354DE">
              <w:rPr>
                <w:rFonts w:asciiTheme="minorHAnsi" w:hAnsiTheme="minorHAnsi" w:cstheme="minorBidi"/>
                <w:sz w:val="18"/>
                <w:szCs w:val="18"/>
              </w:rPr>
              <w:t>Environmental Sustainability Plan</w:t>
            </w:r>
          </w:p>
          <w:p w14:paraId="62A1BDAF" w14:textId="665B1010" w:rsidR="00ED03E5" w:rsidRPr="001C202F" w:rsidRDefault="00ED03E5" w:rsidP="728354DE">
            <w:pPr>
              <w:rPr>
                <w:rFonts w:asciiTheme="minorHAnsi" w:hAnsiTheme="minorHAnsi" w:cstheme="minorBidi"/>
                <w:sz w:val="18"/>
                <w:szCs w:val="18"/>
              </w:rPr>
            </w:pPr>
          </w:p>
          <w:p w14:paraId="16D8130F" w14:textId="5BF62D3F" w:rsidR="00ED03E5" w:rsidRPr="001C202F" w:rsidRDefault="00ED03E5" w:rsidP="728354DE">
            <w:pPr>
              <w:rPr>
                <w:rFonts w:asciiTheme="minorHAnsi" w:hAnsiTheme="minorHAnsi" w:cstheme="minorBidi"/>
                <w:sz w:val="18"/>
                <w:szCs w:val="18"/>
              </w:rPr>
            </w:pPr>
            <w:r w:rsidRPr="728354DE">
              <w:rPr>
                <w:rFonts w:asciiTheme="minorHAnsi" w:hAnsiTheme="minorHAnsi" w:cstheme="minorBidi"/>
                <w:sz w:val="18"/>
                <w:szCs w:val="18"/>
              </w:rPr>
              <w:t>Environmental Management System</w:t>
            </w:r>
          </w:p>
          <w:p w14:paraId="7A5FD43A" w14:textId="77777777" w:rsidR="00ED03E5" w:rsidRPr="001C202F" w:rsidRDefault="00ED03E5" w:rsidP="00ED03E5">
            <w:pPr>
              <w:rPr>
                <w:rFonts w:asciiTheme="minorHAnsi" w:hAnsiTheme="minorHAnsi" w:cstheme="minorHAnsi"/>
                <w:sz w:val="18"/>
                <w:szCs w:val="18"/>
              </w:rPr>
            </w:pPr>
          </w:p>
          <w:p w14:paraId="44D6166C" w14:textId="495DB499"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Travel Plan</w:t>
            </w:r>
          </w:p>
        </w:tc>
        <w:tc>
          <w:tcPr>
            <w:tcW w:w="1110" w:type="dxa"/>
            <w:vAlign w:val="center"/>
          </w:tcPr>
          <w:p w14:paraId="2C04B6AA" w14:textId="58B79EDB" w:rsidR="00ED03E5" w:rsidRPr="001C202F" w:rsidRDefault="00ED03E5" w:rsidP="00ED03E5">
            <w:pPr>
              <w:rPr>
                <w:rFonts w:asciiTheme="minorHAnsi" w:hAnsiTheme="minorHAnsi" w:cstheme="minorBidi"/>
                <w:sz w:val="18"/>
                <w:szCs w:val="18"/>
              </w:rPr>
            </w:pPr>
          </w:p>
          <w:p w14:paraId="0D45B099" w14:textId="752DD23F" w:rsidR="00ED03E5" w:rsidRPr="001C202F" w:rsidRDefault="00ED03E5" w:rsidP="00ED03E5">
            <w:pPr>
              <w:rPr>
                <w:rFonts w:asciiTheme="minorHAnsi" w:hAnsiTheme="minorHAnsi" w:cstheme="minorBidi"/>
                <w:sz w:val="18"/>
                <w:szCs w:val="18"/>
              </w:rPr>
            </w:pPr>
          </w:p>
          <w:p w14:paraId="2C01D529" w14:textId="311DA000" w:rsidR="00ED03E5" w:rsidRPr="001C202F" w:rsidRDefault="00ED03E5" w:rsidP="00ED03E5">
            <w:pPr>
              <w:rPr>
                <w:rFonts w:asciiTheme="minorHAnsi" w:hAnsiTheme="minorHAnsi" w:cstheme="minorBidi"/>
                <w:sz w:val="18"/>
                <w:szCs w:val="18"/>
              </w:rPr>
            </w:pPr>
          </w:p>
          <w:p w14:paraId="5671F449" w14:textId="17B087A8" w:rsidR="00ED03E5" w:rsidRPr="001C202F" w:rsidRDefault="00ED03E5" w:rsidP="00ED03E5">
            <w:pPr>
              <w:rPr>
                <w:rFonts w:asciiTheme="minorHAnsi" w:hAnsiTheme="minorHAnsi" w:cstheme="minorBidi"/>
                <w:sz w:val="18"/>
                <w:szCs w:val="18"/>
              </w:rPr>
            </w:pPr>
          </w:p>
          <w:p w14:paraId="5C8BF5F5" w14:textId="1BBA2F17" w:rsidR="00ED03E5" w:rsidRPr="001C202F" w:rsidRDefault="00ED03E5" w:rsidP="00ED03E5">
            <w:pPr>
              <w:rPr>
                <w:rFonts w:asciiTheme="minorHAnsi" w:hAnsiTheme="minorHAnsi" w:cstheme="minorBidi"/>
                <w:sz w:val="18"/>
                <w:szCs w:val="18"/>
              </w:rPr>
            </w:pPr>
          </w:p>
          <w:p w14:paraId="64270101" w14:textId="6DB0E84F" w:rsidR="00ED03E5" w:rsidRPr="001C202F" w:rsidRDefault="00ED03E5" w:rsidP="00ED03E5">
            <w:pPr>
              <w:rPr>
                <w:rFonts w:asciiTheme="minorHAnsi" w:hAnsiTheme="minorHAnsi" w:cstheme="minorBidi"/>
                <w:sz w:val="18"/>
                <w:szCs w:val="18"/>
              </w:rPr>
            </w:pPr>
            <w:r w:rsidRPr="5AA1C80C">
              <w:rPr>
                <w:rFonts w:asciiTheme="minorHAnsi" w:hAnsiTheme="minorHAnsi" w:cstheme="minorBidi"/>
                <w:sz w:val="18"/>
                <w:szCs w:val="18"/>
              </w:rPr>
              <w:t>July 2027</w:t>
            </w:r>
          </w:p>
        </w:tc>
        <w:tc>
          <w:tcPr>
            <w:tcW w:w="1330" w:type="dxa"/>
            <w:vAlign w:val="center"/>
          </w:tcPr>
          <w:p w14:paraId="475E600D" w14:textId="2E5A09F2"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Sustainable Travel and Transport Steering Board</w:t>
            </w:r>
          </w:p>
        </w:tc>
        <w:tc>
          <w:tcPr>
            <w:tcW w:w="850" w:type="dxa"/>
            <w:vMerge w:val="restart"/>
            <w:vAlign w:val="center"/>
          </w:tcPr>
          <w:p w14:paraId="6A3077EC"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11</w:t>
            </w:r>
          </w:p>
          <w:p w14:paraId="0A97A0A7" w14:textId="607584EE"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13</w:t>
            </w:r>
          </w:p>
        </w:tc>
      </w:tr>
      <w:tr w:rsidR="00ED03E5" w:rsidRPr="00F64B84" w14:paraId="26670DD3" w14:textId="77777777" w:rsidTr="7EBD0D4D">
        <w:trPr>
          <w:trHeight w:val="300"/>
        </w:trPr>
        <w:tc>
          <w:tcPr>
            <w:tcW w:w="1587" w:type="dxa"/>
            <w:vMerge/>
            <w:vAlign w:val="center"/>
          </w:tcPr>
          <w:p w14:paraId="24213F73"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2A8BD507"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51783480"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0B82ECDE" w14:textId="77777777" w:rsidR="00ED03E5" w:rsidRPr="001C202F" w:rsidRDefault="00ED03E5" w:rsidP="00ED03E5">
            <w:pPr>
              <w:rPr>
                <w:rFonts w:asciiTheme="minorHAnsi" w:hAnsiTheme="minorHAnsi" w:cstheme="minorHAnsi"/>
                <w:sz w:val="18"/>
                <w:szCs w:val="18"/>
              </w:rPr>
            </w:pPr>
          </w:p>
        </w:tc>
        <w:tc>
          <w:tcPr>
            <w:tcW w:w="2475" w:type="dxa"/>
            <w:vAlign w:val="center"/>
          </w:tcPr>
          <w:p w14:paraId="0D2F3667" w14:textId="32D4FA1A" w:rsidR="00ED03E5" w:rsidRPr="001C202F" w:rsidRDefault="00ED03E5" w:rsidP="00ED03E5">
            <w:pPr>
              <w:rPr>
                <w:rFonts w:asciiTheme="minorHAnsi" w:hAnsiTheme="minorHAnsi" w:cstheme="minorBidi"/>
                <w:sz w:val="18"/>
                <w:szCs w:val="18"/>
              </w:rPr>
            </w:pPr>
            <w:r w:rsidRPr="5AA1C80C">
              <w:rPr>
                <w:rFonts w:asciiTheme="minorHAnsi" w:hAnsiTheme="minorHAnsi" w:cstheme="minorBidi"/>
                <w:sz w:val="18"/>
                <w:szCs w:val="18"/>
              </w:rPr>
              <w:t>Develop an approved EV Strategy</w:t>
            </w:r>
          </w:p>
          <w:p w14:paraId="15BC34E8" w14:textId="40979288" w:rsidR="00ED03E5" w:rsidRPr="001C202F" w:rsidRDefault="00ED03E5" w:rsidP="00ED03E5">
            <w:pPr>
              <w:rPr>
                <w:rFonts w:asciiTheme="minorHAnsi" w:hAnsiTheme="minorHAnsi" w:cstheme="minorBidi"/>
                <w:sz w:val="18"/>
                <w:szCs w:val="18"/>
              </w:rPr>
            </w:pPr>
          </w:p>
          <w:p w14:paraId="2B6F87C0" w14:textId="0A8F1645" w:rsidR="00ED03E5" w:rsidRPr="001C202F" w:rsidRDefault="00ED03E5" w:rsidP="00ED03E5">
            <w:pPr>
              <w:rPr>
                <w:rFonts w:asciiTheme="minorHAnsi" w:hAnsiTheme="minorHAnsi" w:cstheme="minorBidi"/>
                <w:sz w:val="18"/>
                <w:szCs w:val="18"/>
              </w:rPr>
            </w:pPr>
            <w:r w:rsidRPr="5AA1C80C">
              <w:rPr>
                <w:rFonts w:asciiTheme="minorHAnsi" w:hAnsiTheme="minorHAnsi" w:cstheme="minorBidi"/>
                <w:sz w:val="18"/>
                <w:szCs w:val="18"/>
              </w:rPr>
              <w:t>Develop an updated driving at work policy</w:t>
            </w:r>
          </w:p>
          <w:p w14:paraId="7EDFEB03" w14:textId="6B93D683" w:rsidR="00ED03E5" w:rsidRPr="001C202F" w:rsidRDefault="00ED03E5" w:rsidP="00ED03E5">
            <w:pPr>
              <w:rPr>
                <w:rFonts w:asciiTheme="minorHAnsi" w:hAnsiTheme="minorHAnsi" w:cstheme="minorBidi"/>
                <w:sz w:val="18"/>
                <w:szCs w:val="18"/>
              </w:rPr>
            </w:pPr>
          </w:p>
          <w:p w14:paraId="38C5B65F" w14:textId="4EE25306" w:rsidR="00ED03E5" w:rsidRPr="001C202F" w:rsidRDefault="00ED03E5" w:rsidP="00ED03E5">
            <w:pPr>
              <w:rPr>
                <w:rFonts w:asciiTheme="minorHAnsi" w:hAnsiTheme="minorHAnsi" w:cstheme="minorBidi"/>
                <w:sz w:val="18"/>
                <w:szCs w:val="18"/>
              </w:rPr>
            </w:pPr>
            <w:r w:rsidRPr="5AA1C80C">
              <w:rPr>
                <w:rFonts w:asciiTheme="minorHAnsi" w:hAnsiTheme="minorHAnsi" w:cstheme="minorBidi"/>
                <w:sz w:val="18"/>
                <w:szCs w:val="18"/>
              </w:rPr>
              <w:t xml:space="preserve">Develop a vehicle hire policy </w:t>
            </w:r>
          </w:p>
        </w:tc>
        <w:tc>
          <w:tcPr>
            <w:tcW w:w="1810" w:type="dxa"/>
            <w:vMerge/>
            <w:vAlign w:val="center"/>
          </w:tcPr>
          <w:p w14:paraId="13F23D6C" w14:textId="77777777" w:rsidR="00ED03E5" w:rsidRPr="001C202F" w:rsidRDefault="00ED03E5" w:rsidP="00ED03E5">
            <w:pPr>
              <w:rPr>
                <w:rFonts w:asciiTheme="minorHAnsi" w:hAnsiTheme="minorHAnsi" w:cstheme="minorHAnsi"/>
                <w:sz w:val="18"/>
                <w:szCs w:val="18"/>
              </w:rPr>
            </w:pPr>
          </w:p>
        </w:tc>
        <w:tc>
          <w:tcPr>
            <w:tcW w:w="1110" w:type="dxa"/>
            <w:vAlign w:val="center"/>
          </w:tcPr>
          <w:p w14:paraId="4F2B02B8" w14:textId="25B78B0B" w:rsidR="00ED03E5" w:rsidRPr="00DF1367" w:rsidRDefault="00ED03E5" w:rsidP="00ED03E5">
            <w:pPr>
              <w:rPr>
                <w:rFonts w:asciiTheme="minorHAnsi" w:hAnsiTheme="minorHAnsi" w:cstheme="minorBidi"/>
                <w:sz w:val="18"/>
                <w:szCs w:val="18"/>
              </w:rPr>
            </w:pPr>
            <w:r w:rsidRPr="5AA1C80C">
              <w:rPr>
                <w:rFonts w:asciiTheme="minorHAnsi" w:hAnsiTheme="minorHAnsi" w:cstheme="minorBidi"/>
                <w:sz w:val="18"/>
                <w:szCs w:val="18"/>
              </w:rPr>
              <w:t>July</w:t>
            </w:r>
            <w:r w:rsidRPr="00DF1367">
              <w:rPr>
                <w:rFonts w:asciiTheme="minorHAnsi" w:hAnsiTheme="minorHAnsi" w:cstheme="minorBidi"/>
                <w:sz w:val="18"/>
                <w:szCs w:val="18"/>
              </w:rPr>
              <w:t xml:space="preserve"> 2026</w:t>
            </w:r>
          </w:p>
        </w:tc>
        <w:tc>
          <w:tcPr>
            <w:tcW w:w="1330" w:type="dxa"/>
            <w:vAlign w:val="center"/>
          </w:tcPr>
          <w:p w14:paraId="4014264F" w14:textId="4ECCFA4C" w:rsidR="00ED03E5" w:rsidRPr="001C202F" w:rsidRDefault="00ED03E5" w:rsidP="00ED03E5">
            <w:pPr>
              <w:rPr>
                <w:rFonts w:asciiTheme="minorHAnsi" w:hAnsiTheme="minorHAnsi" w:cstheme="minorBidi"/>
                <w:sz w:val="18"/>
                <w:szCs w:val="18"/>
              </w:rPr>
            </w:pPr>
            <w:r w:rsidRPr="0C446F15">
              <w:rPr>
                <w:rFonts w:asciiTheme="minorHAnsi" w:hAnsiTheme="minorHAnsi" w:cstheme="minorBidi"/>
                <w:sz w:val="18"/>
                <w:szCs w:val="18"/>
              </w:rPr>
              <w:t>Travel Transport and Parking Services Manager</w:t>
            </w:r>
          </w:p>
        </w:tc>
        <w:tc>
          <w:tcPr>
            <w:tcW w:w="850" w:type="dxa"/>
            <w:vMerge/>
            <w:vAlign w:val="center"/>
          </w:tcPr>
          <w:p w14:paraId="600E79E4" w14:textId="77777777" w:rsidR="00ED03E5" w:rsidRPr="001C202F" w:rsidRDefault="00ED03E5" w:rsidP="00ED03E5">
            <w:pPr>
              <w:rPr>
                <w:rFonts w:asciiTheme="minorHAnsi" w:hAnsiTheme="minorHAnsi" w:cstheme="minorHAnsi"/>
                <w:sz w:val="18"/>
                <w:szCs w:val="18"/>
              </w:rPr>
            </w:pPr>
          </w:p>
        </w:tc>
      </w:tr>
      <w:tr w:rsidR="00ED03E5" w:rsidRPr="00F64B84" w14:paraId="661CFED1" w14:textId="77777777" w:rsidTr="7EBD0D4D">
        <w:trPr>
          <w:trHeight w:val="300"/>
        </w:trPr>
        <w:tc>
          <w:tcPr>
            <w:tcW w:w="1587" w:type="dxa"/>
            <w:vMerge/>
            <w:vAlign w:val="center"/>
          </w:tcPr>
          <w:p w14:paraId="590CB18B"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5703FE8E"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4F497E5A"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51812AB2" w14:textId="77777777" w:rsidR="00ED03E5" w:rsidRPr="001C202F" w:rsidRDefault="00ED03E5" w:rsidP="00ED03E5">
            <w:pPr>
              <w:rPr>
                <w:rFonts w:asciiTheme="minorHAnsi" w:hAnsiTheme="minorHAnsi" w:cstheme="minorHAnsi"/>
                <w:sz w:val="18"/>
                <w:szCs w:val="18"/>
              </w:rPr>
            </w:pPr>
          </w:p>
        </w:tc>
        <w:tc>
          <w:tcPr>
            <w:tcW w:w="2475" w:type="dxa"/>
            <w:vAlign w:val="center"/>
          </w:tcPr>
          <w:p w14:paraId="3CEC34E9" w14:textId="262AE000" w:rsidR="00ED03E5" w:rsidRPr="001C202F" w:rsidRDefault="00ED03E5" w:rsidP="00ED03E5">
            <w:pPr>
              <w:rPr>
                <w:rFonts w:asciiTheme="minorHAnsi" w:hAnsiTheme="minorHAnsi" w:cstheme="minorBidi"/>
                <w:sz w:val="18"/>
                <w:szCs w:val="18"/>
              </w:rPr>
            </w:pPr>
          </w:p>
          <w:p w14:paraId="42D92C10" w14:textId="3609E91C" w:rsidR="00ED03E5" w:rsidRPr="001C202F" w:rsidRDefault="00ED03E5" w:rsidP="00ED03E5">
            <w:pPr>
              <w:rPr>
                <w:rFonts w:eastAsia="Calibri" w:cs="Calibri"/>
                <w:sz w:val="18"/>
                <w:szCs w:val="18"/>
              </w:rPr>
            </w:pPr>
          </w:p>
          <w:p w14:paraId="634FCCFF" w14:textId="37946F50" w:rsidR="00ED03E5" w:rsidRPr="001C202F" w:rsidRDefault="00ED03E5" w:rsidP="00ED03E5">
            <w:pPr>
              <w:rPr>
                <w:rFonts w:eastAsia="Calibri" w:cs="Calibri"/>
                <w:sz w:val="18"/>
                <w:szCs w:val="18"/>
              </w:rPr>
            </w:pPr>
            <w:r w:rsidRPr="5AA1C80C">
              <w:rPr>
                <w:rFonts w:eastAsia="Calibri" w:cs="Calibri"/>
                <w:sz w:val="18"/>
                <w:szCs w:val="18"/>
              </w:rPr>
              <w:lastRenderedPageBreak/>
              <w:t>Install 4 new EV charge points to support fleet transition to EV</w:t>
            </w:r>
          </w:p>
        </w:tc>
        <w:tc>
          <w:tcPr>
            <w:tcW w:w="1810" w:type="dxa"/>
            <w:vMerge/>
            <w:vAlign w:val="center"/>
          </w:tcPr>
          <w:p w14:paraId="077846C8" w14:textId="77777777" w:rsidR="00ED03E5" w:rsidRPr="001C202F" w:rsidRDefault="00ED03E5" w:rsidP="00ED03E5">
            <w:pPr>
              <w:rPr>
                <w:rFonts w:asciiTheme="minorHAnsi" w:hAnsiTheme="minorHAnsi" w:cstheme="minorHAnsi"/>
                <w:sz w:val="18"/>
                <w:szCs w:val="18"/>
              </w:rPr>
            </w:pPr>
          </w:p>
        </w:tc>
        <w:tc>
          <w:tcPr>
            <w:tcW w:w="1110" w:type="dxa"/>
            <w:vAlign w:val="center"/>
          </w:tcPr>
          <w:p w14:paraId="7B50F633" w14:textId="730F3527" w:rsidR="00ED03E5" w:rsidRPr="001C202F" w:rsidRDefault="00ED03E5" w:rsidP="00ED03E5">
            <w:pPr>
              <w:rPr>
                <w:rFonts w:asciiTheme="minorHAnsi" w:hAnsiTheme="minorHAnsi" w:cstheme="minorBidi"/>
                <w:sz w:val="18"/>
                <w:szCs w:val="18"/>
              </w:rPr>
            </w:pPr>
          </w:p>
          <w:p w14:paraId="2C40089A" w14:textId="79F27D4A" w:rsidR="00ED03E5" w:rsidRPr="001C202F" w:rsidRDefault="00ED03E5" w:rsidP="00ED03E5">
            <w:pPr>
              <w:rPr>
                <w:rFonts w:asciiTheme="minorHAnsi" w:hAnsiTheme="minorHAnsi" w:cstheme="minorBidi"/>
                <w:sz w:val="18"/>
                <w:szCs w:val="18"/>
              </w:rPr>
            </w:pPr>
            <w:r w:rsidRPr="5AA1C80C">
              <w:rPr>
                <w:rFonts w:asciiTheme="minorHAnsi" w:hAnsiTheme="minorHAnsi" w:cstheme="minorBidi"/>
                <w:sz w:val="18"/>
                <w:szCs w:val="18"/>
              </w:rPr>
              <w:t>October 2026</w:t>
            </w:r>
          </w:p>
        </w:tc>
        <w:tc>
          <w:tcPr>
            <w:tcW w:w="1330" w:type="dxa"/>
            <w:vAlign w:val="center"/>
          </w:tcPr>
          <w:p w14:paraId="2F96BA49" w14:textId="6FFF9F02" w:rsidR="00ED03E5" w:rsidRPr="001C202F" w:rsidRDefault="00ED03E5" w:rsidP="00ED03E5">
            <w:pPr>
              <w:rPr>
                <w:rFonts w:asciiTheme="minorHAnsi" w:hAnsiTheme="minorHAnsi" w:cstheme="minorBidi"/>
                <w:sz w:val="18"/>
                <w:szCs w:val="18"/>
              </w:rPr>
            </w:pPr>
            <w:r w:rsidRPr="64B72AA2">
              <w:rPr>
                <w:rFonts w:asciiTheme="minorHAnsi" w:hAnsiTheme="minorHAnsi" w:cstheme="minorBidi"/>
                <w:sz w:val="18"/>
                <w:szCs w:val="18"/>
              </w:rPr>
              <w:t xml:space="preserve">Travel Transport and Parking </w:t>
            </w:r>
            <w:r w:rsidRPr="64B72AA2">
              <w:rPr>
                <w:rFonts w:asciiTheme="minorHAnsi" w:hAnsiTheme="minorHAnsi" w:cstheme="minorBidi"/>
                <w:sz w:val="18"/>
                <w:szCs w:val="18"/>
              </w:rPr>
              <w:lastRenderedPageBreak/>
              <w:t>Services Manager</w:t>
            </w:r>
          </w:p>
        </w:tc>
        <w:tc>
          <w:tcPr>
            <w:tcW w:w="850" w:type="dxa"/>
            <w:vMerge/>
            <w:vAlign w:val="center"/>
          </w:tcPr>
          <w:p w14:paraId="44756127" w14:textId="77777777" w:rsidR="00ED03E5" w:rsidRPr="001C202F" w:rsidRDefault="00ED03E5" w:rsidP="00ED03E5">
            <w:pPr>
              <w:rPr>
                <w:rFonts w:asciiTheme="minorHAnsi" w:hAnsiTheme="minorHAnsi" w:cstheme="minorHAnsi"/>
                <w:sz w:val="18"/>
                <w:szCs w:val="18"/>
              </w:rPr>
            </w:pPr>
          </w:p>
        </w:tc>
      </w:tr>
      <w:tr w:rsidR="00BB23A9" w:rsidRPr="00F64B84" w14:paraId="1C7763E8" w14:textId="77777777" w:rsidTr="7EBD0D4D">
        <w:trPr>
          <w:trHeight w:val="300"/>
        </w:trPr>
        <w:tc>
          <w:tcPr>
            <w:tcW w:w="1587" w:type="dxa"/>
            <w:vMerge w:val="restart"/>
            <w:shd w:val="clear" w:color="auto" w:fill="FFFFFF" w:themeFill="background1"/>
            <w:vAlign w:val="center"/>
          </w:tcPr>
          <w:p w14:paraId="4C050349" w14:textId="4DB8F303" w:rsidR="00BB23A9" w:rsidRPr="001C202F" w:rsidRDefault="00BB23A9" w:rsidP="00ED03E5">
            <w:pPr>
              <w:rPr>
                <w:rFonts w:asciiTheme="minorHAnsi" w:hAnsiTheme="minorHAnsi" w:cstheme="minorBidi"/>
                <w:color w:val="00B0F0"/>
                <w:sz w:val="18"/>
                <w:szCs w:val="18"/>
              </w:rPr>
            </w:pPr>
          </w:p>
          <w:p w14:paraId="51255135" w14:textId="58AFFBBC" w:rsidR="00BB23A9" w:rsidRPr="001C202F" w:rsidRDefault="00BB23A9" w:rsidP="00ED03E5">
            <w:pPr>
              <w:rPr>
                <w:rFonts w:asciiTheme="minorHAnsi" w:hAnsiTheme="minorHAnsi" w:cstheme="minorBidi"/>
                <w:b/>
                <w:bCs/>
                <w:color w:val="FF0000"/>
                <w:sz w:val="18"/>
                <w:szCs w:val="18"/>
              </w:rPr>
            </w:pPr>
            <w:r w:rsidRPr="0B44F1C1">
              <w:rPr>
                <w:rFonts w:asciiTheme="minorHAnsi" w:hAnsiTheme="minorHAnsi" w:cstheme="minorBidi"/>
                <w:sz w:val="18"/>
                <w:szCs w:val="18"/>
              </w:rPr>
              <w:t>Energy and Carbon emissions</w:t>
            </w:r>
          </w:p>
          <w:p w14:paraId="5E9558C9" w14:textId="2C8381E3" w:rsidR="00BB23A9" w:rsidRPr="00391690" w:rsidRDefault="00BB23A9" w:rsidP="00ED03E5">
            <w:pPr>
              <w:rPr>
                <w:rFonts w:asciiTheme="minorHAnsi" w:hAnsiTheme="minorHAnsi" w:cstheme="minorBidi"/>
                <w:b/>
                <w:bCs/>
                <w:sz w:val="18"/>
                <w:szCs w:val="18"/>
                <w:highlight w:val="yellow"/>
              </w:rPr>
            </w:pPr>
          </w:p>
        </w:tc>
        <w:tc>
          <w:tcPr>
            <w:tcW w:w="1291" w:type="dxa"/>
            <w:vMerge w:val="restart"/>
            <w:vAlign w:val="center"/>
          </w:tcPr>
          <w:p w14:paraId="58BF9889" w14:textId="76255651" w:rsidR="00BB23A9" w:rsidRPr="001C202F" w:rsidRDefault="061CA9E7" w:rsidP="7EBD0D4D">
            <w:r w:rsidRPr="7EBD0D4D">
              <w:rPr>
                <w:rFonts w:eastAsia="Calibri" w:cs="Calibri"/>
                <w:sz w:val="18"/>
                <w:szCs w:val="18"/>
              </w:rPr>
              <w:t>To be carbon net zero for Scope 1 and 2</w:t>
            </w:r>
            <w:r w:rsidRPr="7EBD0D4D">
              <w:rPr>
                <w:rFonts w:eastAsia="Calibri" w:cs="Calibri"/>
                <w:strike/>
                <w:color w:val="CC3595"/>
                <w:sz w:val="18"/>
                <w:szCs w:val="18"/>
              </w:rPr>
              <w:t xml:space="preserve"> </w:t>
            </w:r>
            <w:r w:rsidRPr="7EBD0D4D">
              <w:rPr>
                <w:rFonts w:eastAsia="Calibri" w:cs="Calibri"/>
                <w:sz w:val="18"/>
                <w:szCs w:val="18"/>
              </w:rPr>
              <w:t xml:space="preserve"> </w:t>
            </w:r>
          </w:p>
          <w:p w14:paraId="227C12BA" w14:textId="6AD4F3C7" w:rsidR="00BB23A9" w:rsidRPr="001C202F" w:rsidRDefault="00BB23A9" w:rsidP="7EBD0D4D">
            <w:pPr>
              <w:rPr>
                <w:rFonts w:asciiTheme="minorHAnsi" w:hAnsiTheme="minorHAnsi" w:cstheme="minorBidi"/>
                <w:sz w:val="18"/>
                <w:szCs w:val="18"/>
              </w:rPr>
            </w:pPr>
          </w:p>
        </w:tc>
        <w:tc>
          <w:tcPr>
            <w:tcW w:w="2362" w:type="dxa"/>
            <w:vMerge w:val="restart"/>
            <w:vAlign w:val="center"/>
          </w:tcPr>
          <w:p w14:paraId="017A6D0E" w14:textId="7E21A35B" w:rsidR="00BB23A9" w:rsidRPr="001C202F" w:rsidRDefault="00BB23A9" w:rsidP="00ED03E5">
            <w:pPr>
              <w:rPr>
                <w:rFonts w:asciiTheme="minorHAnsi" w:hAnsiTheme="minorHAnsi" w:cstheme="minorBidi"/>
                <w:sz w:val="18"/>
                <w:szCs w:val="18"/>
              </w:rPr>
            </w:pPr>
          </w:p>
          <w:p w14:paraId="7E252216" w14:textId="48C498B6" w:rsidR="00BB23A9" w:rsidRPr="001C202F" w:rsidRDefault="00BB23A9" w:rsidP="00ED03E5">
            <w:pPr>
              <w:rPr>
                <w:rFonts w:asciiTheme="minorHAnsi" w:hAnsiTheme="minorHAnsi" w:cstheme="minorBidi"/>
                <w:sz w:val="18"/>
                <w:szCs w:val="18"/>
              </w:rPr>
            </w:pPr>
          </w:p>
          <w:p w14:paraId="0CE73F24" w14:textId="407CC97A" w:rsidR="00BB23A9" w:rsidRPr="001C202F" w:rsidRDefault="00BB23A9" w:rsidP="00ED03E5">
            <w:pPr>
              <w:rPr>
                <w:rFonts w:asciiTheme="minorHAnsi" w:hAnsiTheme="minorHAnsi" w:cstheme="minorBidi"/>
                <w:sz w:val="18"/>
                <w:szCs w:val="18"/>
              </w:rPr>
            </w:pPr>
            <w:r w:rsidRPr="258E6D0D">
              <w:rPr>
                <w:rFonts w:asciiTheme="minorHAnsi" w:hAnsiTheme="minorHAnsi" w:cstheme="minorBidi"/>
                <w:sz w:val="18"/>
                <w:szCs w:val="18"/>
              </w:rPr>
              <w:t>Achieve a 3% reduction in electricity consumption and 3% reduction in gas consumption annually using 25/26 baseline.</w:t>
            </w:r>
          </w:p>
        </w:tc>
        <w:tc>
          <w:tcPr>
            <w:tcW w:w="2205" w:type="dxa"/>
            <w:vMerge w:val="restart"/>
            <w:vAlign w:val="center"/>
          </w:tcPr>
          <w:p w14:paraId="7ABBE6F6" w14:textId="29B0E39B"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Carbon emissions from energy use (tonnes)</w:t>
            </w:r>
          </w:p>
          <w:p w14:paraId="71D82D72" w14:textId="77777777" w:rsidR="00BB23A9" w:rsidRPr="001C202F" w:rsidRDefault="00BB23A9" w:rsidP="00ED03E5">
            <w:pPr>
              <w:rPr>
                <w:rFonts w:asciiTheme="minorHAnsi" w:hAnsiTheme="minorHAnsi" w:cstheme="minorHAnsi"/>
                <w:sz w:val="18"/>
                <w:szCs w:val="18"/>
              </w:rPr>
            </w:pPr>
          </w:p>
          <w:p w14:paraId="7A19213F" w14:textId="36DA8BA2" w:rsidR="00BB23A9" w:rsidRPr="001C202F" w:rsidRDefault="00BB23A9" w:rsidP="00ED03E5">
            <w:pPr>
              <w:rPr>
                <w:rFonts w:asciiTheme="minorHAnsi" w:hAnsiTheme="minorHAnsi" w:cstheme="minorBidi"/>
                <w:sz w:val="18"/>
                <w:szCs w:val="18"/>
              </w:rPr>
            </w:pPr>
            <w:r w:rsidRPr="4D5B2CCB">
              <w:rPr>
                <w:rFonts w:asciiTheme="minorHAnsi" w:hAnsiTheme="minorHAnsi" w:cstheme="minorBidi"/>
                <w:sz w:val="18"/>
                <w:szCs w:val="18"/>
              </w:rPr>
              <w:t>Carbon emissions from energy per Gross Internal Area (GIA) (tonnes/m2)</w:t>
            </w:r>
          </w:p>
          <w:p w14:paraId="05C86D84" w14:textId="73EC98B4" w:rsidR="00BB23A9" w:rsidRDefault="00BB23A9" w:rsidP="00ED03E5">
            <w:pPr>
              <w:rPr>
                <w:rFonts w:asciiTheme="minorHAnsi" w:hAnsiTheme="minorHAnsi" w:cstheme="minorBidi"/>
                <w:sz w:val="18"/>
                <w:szCs w:val="18"/>
              </w:rPr>
            </w:pPr>
          </w:p>
          <w:p w14:paraId="716961E2" w14:textId="3BDC0742" w:rsidR="00BB23A9" w:rsidRDefault="00BB23A9" w:rsidP="00ED03E5">
            <w:pPr>
              <w:rPr>
                <w:rFonts w:asciiTheme="minorHAnsi" w:hAnsiTheme="minorHAnsi" w:cstheme="minorBidi"/>
                <w:sz w:val="18"/>
                <w:szCs w:val="18"/>
              </w:rPr>
            </w:pPr>
            <w:r w:rsidRPr="4D5B2CCB">
              <w:rPr>
                <w:rFonts w:asciiTheme="minorHAnsi" w:hAnsiTheme="minorHAnsi" w:cstheme="minorBidi"/>
                <w:sz w:val="18"/>
                <w:szCs w:val="18"/>
              </w:rPr>
              <w:t>Electricity/Gas consumption (kWh)</w:t>
            </w:r>
          </w:p>
          <w:p w14:paraId="42E6EF2F" w14:textId="5BD3A2DC" w:rsidR="00BB23A9" w:rsidRDefault="00BB23A9" w:rsidP="00ED03E5">
            <w:pPr>
              <w:rPr>
                <w:rFonts w:asciiTheme="minorHAnsi" w:hAnsiTheme="minorHAnsi" w:cstheme="minorBidi"/>
                <w:sz w:val="18"/>
                <w:szCs w:val="18"/>
              </w:rPr>
            </w:pPr>
          </w:p>
          <w:p w14:paraId="5D4827E8" w14:textId="4C6C4D84" w:rsidR="00BB23A9" w:rsidRDefault="00BB23A9" w:rsidP="00ED03E5">
            <w:pPr>
              <w:rPr>
                <w:rFonts w:asciiTheme="minorHAnsi" w:hAnsiTheme="minorHAnsi" w:cstheme="minorBidi"/>
                <w:sz w:val="18"/>
                <w:szCs w:val="18"/>
              </w:rPr>
            </w:pPr>
            <w:r w:rsidRPr="4D5B2CCB">
              <w:rPr>
                <w:rFonts w:asciiTheme="minorHAnsi" w:hAnsiTheme="minorHAnsi" w:cstheme="minorBidi"/>
                <w:sz w:val="18"/>
                <w:szCs w:val="18"/>
              </w:rPr>
              <w:t>Electricity/Gas consumption per GIA (kWh/m2)</w:t>
            </w:r>
          </w:p>
          <w:p w14:paraId="3281A94D" w14:textId="7893CA42" w:rsidR="00BB23A9" w:rsidRPr="001C202F" w:rsidRDefault="00BB23A9" w:rsidP="00ED03E5">
            <w:pPr>
              <w:rPr>
                <w:rFonts w:asciiTheme="minorHAnsi" w:hAnsiTheme="minorHAnsi" w:cstheme="minorBidi"/>
                <w:sz w:val="18"/>
                <w:szCs w:val="18"/>
              </w:rPr>
            </w:pPr>
          </w:p>
          <w:p w14:paraId="0A46E57F" w14:textId="77777777" w:rsidR="00BB23A9" w:rsidRPr="001C202F" w:rsidRDefault="00BB23A9" w:rsidP="00ED03E5">
            <w:pPr>
              <w:rPr>
                <w:rFonts w:asciiTheme="minorHAnsi" w:hAnsiTheme="minorHAnsi" w:cstheme="minorHAnsi"/>
                <w:sz w:val="18"/>
                <w:szCs w:val="18"/>
              </w:rPr>
            </w:pPr>
          </w:p>
          <w:p w14:paraId="7926F20B" w14:textId="77777777" w:rsidR="00BB23A9" w:rsidRPr="001C202F" w:rsidRDefault="00BB23A9" w:rsidP="00ED03E5">
            <w:pPr>
              <w:rPr>
                <w:rFonts w:asciiTheme="minorHAnsi" w:hAnsiTheme="minorHAnsi" w:cstheme="minorHAnsi"/>
                <w:sz w:val="18"/>
                <w:szCs w:val="18"/>
              </w:rPr>
            </w:pPr>
            <w:r w:rsidRPr="001C202F">
              <w:rPr>
                <w:rFonts w:asciiTheme="minorHAnsi" w:hAnsiTheme="minorHAnsi" w:cstheme="minorHAnsi"/>
                <w:sz w:val="18"/>
                <w:szCs w:val="18"/>
              </w:rPr>
              <w:t>Percentage of energy generated by onsite renewables (%)</w:t>
            </w:r>
          </w:p>
          <w:p w14:paraId="2FC34BAD" w14:textId="77777777" w:rsidR="00BB23A9" w:rsidRPr="001C202F" w:rsidRDefault="00BB23A9" w:rsidP="00ED03E5">
            <w:pPr>
              <w:rPr>
                <w:rFonts w:asciiTheme="minorHAnsi" w:hAnsiTheme="minorHAnsi" w:cstheme="minorHAnsi"/>
                <w:sz w:val="18"/>
                <w:szCs w:val="18"/>
              </w:rPr>
            </w:pPr>
          </w:p>
          <w:p w14:paraId="37316459" w14:textId="77777777" w:rsidR="00BB23A9" w:rsidRPr="00A727AB" w:rsidRDefault="00BB23A9" w:rsidP="00ED03E5">
            <w:pPr>
              <w:rPr>
                <w:rFonts w:asciiTheme="minorHAnsi" w:hAnsiTheme="minorHAnsi" w:cstheme="minorHAnsi"/>
                <w:sz w:val="18"/>
                <w:szCs w:val="18"/>
                <w:lang w:val="fr-FR"/>
              </w:rPr>
            </w:pPr>
            <w:r w:rsidRPr="00A727AB">
              <w:rPr>
                <w:rFonts w:asciiTheme="minorHAnsi" w:hAnsiTheme="minorHAnsi" w:cstheme="minorHAnsi"/>
                <w:sz w:val="18"/>
                <w:szCs w:val="18"/>
                <w:lang w:val="fr-FR"/>
              </w:rPr>
              <w:t xml:space="preserve">Carbon </w:t>
            </w:r>
            <w:proofErr w:type="spellStart"/>
            <w:r w:rsidRPr="00A727AB">
              <w:rPr>
                <w:rFonts w:asciiTheme="minorHAnsi" w:hAnsiTheme="minorHAnsi" w:cstheme="minorHAnsi"/>
                <w:sz w:val="18"/>
                <w:szCs w:val="18"/>
                <w:lang w:val="fr-FR"/>
              </w:rPr>
              <w:t>emissions</w:t>
            </w:r>
            <w:proofErr w:type="spellEnd"/>
            <w:r w:rsidRPr="00A727AB">
              <w:rPr>
                <w:rFonts w:asciiTheme="minorHAnsi" w:hAnsiTheme="minorHAnsi" w:cstheme="minorHAnsi"/>
                <w:sz w:val="18"/>
                <w:szCs w:val="18"/>
                <w:lang w:val="fr-FR"/>
              </w:rPr>
              <w:t xml:space="preserve"> </w:t>
            </w:r>
            <w:proofErr w:type="spellStart"/>
            <w:r w:rsidRPr="00A727AB">
              <w:rPr>
                <w:rFonts w:asciiTheme="minorHAnsi" w:hAnsiTheme="minorHAnsi" w:cstheme="minorHAnsi"/>
                <w:sz w:val="18"/>
                <w:szCs w:val="18"/>
                <w:lang w:val="fr-FR"/>
              </w:rPr>
              <w:t>from</w:t>
            </w:r>
            <w:proofErr w:type="spellEnd"/>
            <w:r w:rsidRPr="00A727AB">
              <w:rPr>
                <w:rFonts w:asciiTheme="minorHAnsi" w:hAnsiTheme="minorHAnsi" w:cstheme="minorHAnsi"/>
                <w:sz w:val="18"/>
                <w:szCs w:val="18"/>
                <w:lang w:val="fr-FR"/>
              </w:rPr>
              <w:t xml:space="preserve"> Scope 3 (tonnes)</w:t>
            </w:r>
          </w:p>
          <w:p w14:paraId="40BC8D5D" w14:textId="77777777" w:rsidR="00BB23A9" w:rsidRPr="00A727AB" w:rsidRDefault="00BB23A9" w:rsidP="00ED03E5">
            <w:pPr>
              <w:rPr>
                <w:rFonts w:asciiTheme="minorHAnsi" w:hAnsiTheme="minorHAnsi" w:cstheme="minorHAnsi"/>
                <w:sz w:val="18"/>
                <w:szCs w:val="18"/>
                <w:lang w:val="fr-FR"/>
              </w:rPr>
            </w:pPr>
          </w:p>
          <w:p w14:paraId="08814402" w14:textId="77777777" w:rsidR="00BB23A9" w:rsidRPr="00A727AB" w:rsidRDefault="00BB23A9" w:rsidP="00ED03E5">
            <w:pPr>
              <w:rPr>
                <w:rFonts w:asciiTheme="minorHAnsi" w:hAnsiTheme="minorHAnsi" w:cstheme="minorHAnsi"/>
                <w:sz w:val="18"/>
                <w:szCs w:val="18"/>
                <w:lang w:val="fr-FR"/>
              </w:rPr>
            </w:pPr>
          </w:p>
          <w:p w14:paraId="1E6E0C31" w14:textId="5215AAF9" w:rsidR="00BB23A9" w:rsidRPr="00A727AB" w:rsidRDefault="00BB23A9" w:rsidP="00ED03E5">
            <w:pPr>
              <w:rPr>
                <w:rFonts w:asciiTheme="minorHAnsi" w:hAnsiTheme="minorHAnsi" w:cstheme="minorHAnsi"/>
                <w:sz w:val="18"/>
                <w:szCs w:val="18"/>
                <w:lang w:val="fr-FR"/>
              </w:rPr>
            </w:pPr>
          </w:p>
        </w:tc>
        <w:tc>
          <w:tcPr>
            <w:tcW w:w="2475" w:type="dxa"/>
            <w:vAlign w:val="center"/>
          </w:tcPr>
          <w:p w14:paraId="6016D2B5" w14:textId="0DC8BB3B" w:rsidR="00BB23A9" w:rsidRPr="00A727AB" w:rsidRDefault="00BB23A9" w:rsidP="00ED03E5">
            <w:pPr>
              <w:rPr>
                <w:rFonts w:asciiTheme="minorHAnsi" w:hAnsiTheme="minorHAnsi" w:cstheme="minorBidi"/>
                <w:sz w:val="18"/>
                <w:szCs w:val="18"/>
                <w:lang w:val="fr-FR"/>
              </w:rPr>
            </w:pPr>
          </w:p>
          <w:p w14:paraId="7ED66B8B" w14:textId="4C910C42" w:rsidR="00BB23A9" w:rsidRPr="001C202F" w:rsidRDefault="00BB23A9" w:rsidP="00ED03E5">
            <w:pPr>
              <w:pStyle w:val="ListParagraph"/>
              <w:ind w:left="0"/>
              <w:rPr>
                <w:rFonts w:asciiTheme="minorHAnsi" w:hAnsiTheme="minorHAnsi" w:cstheme="minorBidi"/>
                <w:sz w:val="18"/>
                <w:szCs w:val="18"/>
              </w:rPr>
            </w:pPr>
            <w:r w:rsidRPr="0A56001E">
              <w:rPr>
                <w:rFonts w:asciiTheme="minorHAnsi" w:hAnsiTheme="minorHAnsi" w:cstheme="minorBidi"/>
                <w:sz w:val="18"/>
                <w:szCs w:val="18"/>
              </w:rPr>
              <w:t>Refresh Net Zero Implementation Plan to include energy modelling</w:t>
            </w:r>
          </w:p>
        </w:tc>
        <w:tc>
          <w:tcPr>
            <w:tcW w:w="1810" w:type="dxa"/>
            <w:vMerge w:val="restart"/>
            <w:vAlign w:val="center"/>
          </w:tcPr>
          <w:p w14:paraId="3945B0F6" w14:textId="4C0EB8B8" w:rsidR="00BB23A9" w:rsidRPr="00A727AB" w:rsidRDefault="00BB23A9" w:rsidP="00ED03E5">
            <w:r w:rsidRPr="00A60FD0">
              <w:rPr>
                <w:rFonts w:asciiTheme="minorHAnsi" w:hAnsiTheme="minorHAnsi" w:cstheme="minorBidi"/>
                <w:sz w:val="18"/>
                <w:szCs w:val="18"/>
              </w:rPr>
              <w:t>Environmental Sustainability Plan</w:t>
            </w:r>
          </w:p>
          <w:p w14:paraId="5EB5F624" w14:textId="65D9AE8A" w:rsidR="00BB23A9" w:rsidRPr="00A60FD0" w:rsidRDefault="00BB23A9" w:rsidP="728354DE">
            <w:pPr>
              <w:rPr>
                <w:rFonts w:asciiTheme="minorHAnsi" w:hAnsiTheme="minorHAnsi" w:cstheme="minorBidi"/>
                <w:sz w:val="18"/>
                <w:szCs w:val="18"/>
              </w:rPr>
            </w:pPr>
          </w:p>
          <w:p w14:paraId="07CA17D5" w14:textId="40A703FB" w:rsidR="00BB23A9" w:rsidRPr="00A60FD0" w:rsidRDefault="00BB23A9" w:rsidP="728354DE">
            <w:pPr>
              <w:rPr>
                <w:rFonts w:asciiTheme="minorHAnsi" w:hAnsiTheme="minorHAnsi" w:cstheme="minorBidi"/>
                <w:sz w:val="18"/>
                <w:szCs w:val="18"/>
              </w:rPr>
            </w:pPr>
            <w:r w:rsidRPr="00A60FD0">
              <w:rPr>
                <w:rFonts w:asciiTheme="minorHAnsi" w:hAnsiTheme="minorHAnsi" w:cstheme="minorBidi"/>
                <w:sz w:val="18"/>
                <w:szCs w:val="18"/>
              </w:rPr>
              <w:t xml:space="preserve">Net Zero </w:t>
            </w:r>
          </w:p>
          <w:p w14:paraId="78D847B4" w14:textId="1747D5E4" w:rsidR="00BB23A9" w:rsidRPr="00A60FD0" w:rsidRDefault="00BB23A9" w:rsidP="00ED03E5">
            <w:pPr>
              <w:rPr>
                <w:rFonts w:asciiTheme="minorHAnsi" w:hAnsiTheme="minorHAnsi" w:cstheme="minorBidi"/>
                <w:sz w:val="18"/>
                <w:szCs w:val="18"/>
              </w:rPr>
            </w:pPr>
            <w:r w:rsidRPr="00A60FD0">
              <w:rPr>
                <w:rFonts w:asciiTheme="minorHAnsi" w:hAnsiTheme="minorHAnsi" w:cstheme="minorBidi"/>
                <w:sz w:val="18"/>
                <w:szCs w:val="18"/>
              </w:rPr>
              <w:t>Implementation Plan</w:t>
            </w:r>
          </w:p>
          <w:p w14:paraId="0CD6B841" w14:textId="4466E39B" w:rsidR="00BB23A9" w:rsidRPr="00A60FD0" w:rsidRDefault="00BB23A9" w:rsidP="728354DE">
            <w:pPr>
              <w:rPr>
                <w:rFonts w:asciiTheme="minorHAnsi" w:hAnsiTheme="minorHAnsi" w:cstheme="minorBidi"/>
                <w:sz w:val="18"/>
                <w:szCs w:val="18"/>
              </w:rPr>
            </w:pPr>
          </w:p>
          <w:p w14:paraId="690CE35C" w14:textId="77777777" w:rsidR="00BB23A9" w:rsidRPr="00A60FD0" w:rsidRDefault="00BB23A9" w:rsidP="00ED03E5">
            <w:pPr>
              <w:rPr>
                <w:rFonts w:asciiTheme="minorHAnsi" w:hAnsiTheme="minorHAnsi" w:cstheme="minorHAnsi"/>
                <w:sz w:val="18"/>
                <w:szCs w:val="18"/>
              </w:rPr>
            </w:pPr>
            <w:r w:rsidRPr="00A60FD0">
              <w:rPr>
                <w:rFonts w:asciiTheme="minorHAnsi" w:hAnsiTheme="minorHAnsi" w:cstheme="minorBidi"/>
                <w:sz w:val="18"/>
                <w:szCs w:val="18"/>
              </w:rPr>
              <w:t>Environmental Management System</w:t>
            </w:r>
          </w:p>
          <w:p w14:paraId="5D0B2C49" w14:textId="652C8416" w:rsidR="00BB23A9" w:rsidRPr="00A60FD0" w:rsidRDefault="00BB23A9" w:rsidP="00ED03E5">
            <w:pPr>
              <w:rPr>
                <w:rFonts w:asciiTheme="minorHAnsi" w:hAnsiTheme="minorHAnsi" w:cstheme="minorBidi"/>
                <w:sz w:val="18"/>
                <w:szCs w:val="18"/>
              </w:rPr>
            </w:pPr>
          </w:p>
          <w:p w14:paraId="3877D5A4" w14:textId="4A8543C9" w:rsidR="00BB23A9" w:rsidRPr="00A60FD0" w:rsidRDefault="00BB23A9" w:rsidP="00ED03E5">
            <w:pPr>
              <w:rPr>
                <w:rFonts w:asciiTheme="minorHAnsi" w:hAnsiTheme="minorHAnsi" w:cstheme="minorBidi"/>
                <w:sz w:val="18"/>
                <w:szCs w:val="18"/>
              </w:rPr>
            </w:pPr>
          </w:p>
          <w:p w14:paraId="2BF05651" w14:textId="1CF04A68" w:rsidR="00BB23A9" w:rsidRPr="00BB20EE" w:rsidRDefault="00BB23A9" w:rsidP="00ED03E5">
            <w:pPr>
              <w:rPr>
                <w:rFonts w:asciiTheme="minorHAnsi" w:hAnsiTheme="minorHAnsi" w:cstheme="minorBidi"/>
                <w:sz w:val="18"/>
                <w:szCs w:val="18"/>
              </w:rPr>
            </w:pPr>
            <w:r w:rsidRPr="00BB20EE">
              <w:rPr>
                <w:rFonts w:asciiTheme="minorHAnsi" w:hAnsiTheme="minorHAnsi" w:cstheme="minorBidi"/>
                <w:sz w:val="18"/>
                <w:szCs w:val="18"/>
              </w:rPr>
              <w:t xml:space="preserve">Scope 1 and 2 </w:t>
            </w:r>
            <w:proofErr w:type="gramStart"/>
            <w:r w:rsidRPr="00BB20EE">
              <w:rPr>
                <w:rFonts w:asciiTheme="minorHAnsi" w:hAnsiTheme="minorHAnsi" w:cstheme="minorBidi"/>
                <w:sz w:val="18"/>
                <w:szCs w:val="18"/>
              </w:rPr>
              <w:t>dashboard</w:t>
            </w:r>
            <w:proofErr w:type="gramEnd"/>
          </w:p>
          <w:p w14:paraId="0231D5C3" w14:textId="1E76AD7B" w:rsidR="00BB23A9" w:rsidRPr="00BB20EE" w:rsidRDefault="00BB23A9" w:rsidP="00ED03E5">
            <w:pPr>
              <w:rPr>
                <w:rFonts w:asciiTheme="minorHAnsi" w:hAnsiTheme="minorHAnsi" w:cstheme="minorBidi"/>
                <w:sz w:val="18"/>
                <w:szCs w:val="18"/>
              </w:rPr>
            </w:pPr>
          </w:p>
          <w:p w14:paraId="5A8F383A" w14:textId="7676A40E" w:rsidR="00BB23A9" w:rsidRDefault="00BB23A9" w:rsidP="00ED03E5">
            <w:pPr>
              <w:rPr>
                <w:rFonts w:asciiTheme="minorHAnsi" w:hAnsiTheme="minorHAnsi" w:cstheme="minorBidi"/>
                <w:sz w:val="18"/>
                <w:szCs w:val="18"/>
              </w:rPr>
            </w:pPr>
            <w:r w:rsidRPr="00BB20EE">
              <w:rPr>
                <w:rFonts w:asciiTheme="minorHAnsi" w:hAnsiTheme="minorHAnsi" w:cstheme="minorBidi"/>
                <w:sz w:val="18"/>
                <w:szCs w:val="18"/>
              </w:rPr>
              <w:t>Scope 3 dashboard</w:t>
            </w:r>
          </w:p>
          <w:p w14:paraId="2DE3233B" w14:textId="77777777" w:rsidR="009B79EA" w:rsidRDefault="009B79EA" w:rsidP="00ED03E5">
            <w:pPr>
              <w:rPr>
                <w:rFonts w:asciiTheme="minorHAnsi" w:hAnsiTheme="minorHAnsi" w:cstheme="minorBidi"/>
                <w:sz w:val="18"/>
                <w:szCs w:val="18"/>
              </w:rPr>
            </w:pPr>
          </w:p>
          <w:p w14:paraId="788BEBBC" w14:textId="1E951BEF" w:rsidR="00BB23A9" w:rsidRDefault="7ED77C0D" w:rsidP="7EBD0D4D">
            <w:pPr>
              <w:rPr>
                <w:rFonts w:asciiTheme="minorHAnsi" w:hAnsiTheme="minorHAnsi" w:cstheme="minorBidi"/>
                <w:sz w:val="18"/>
                <w:szCs w:val="18"/>
              </w:rPr>
            </w:pPr>
            <w:hyperlink r:id="rId11">
              <w:r w:rsidRPr="7EBD0D4D">
                <w:rPr>
                  <w:rStyle w:val="Hyperlink"/>
                  <w:rFonts w:asciiTheme="minorHAnsi" w:hAnsiTheme="minorHAnsi" w:cstheme="minorBidi"/>
                  <w:sz w:val="18"/>
                  <w:szCs w:val="18"/>
                </w:rPr>
                <w:t>Principles for our future estate - Intranet - Cardiff University</w:t>
              </w:r>
            </w:hyperlink>
          </w:p>
          <w:p w14:paraId="61C5DB06" w14:textId="5632F620" w:rsidR="00BB23A9" w:rsidRPr="001C202F" w:rsidRDefault="6FD838E4" w:rsidP="7EBD0D4D">
            <w:pPr>
              <w:rPr>
                <w:rFonts w:asciiTheme="minorHAnsi" w:hAnsiTheme="minorHAnsi" w:cstheme="minorBidi"/>
                <w:sz w:val="18"/>
                <w:szCs w:val="18"/>
              </w:rPr>
            </w:pPr>
            <w:proofErr w:type="spellStart"/>
            <w:r w:rsidRPr="7EBD0D4D">
              <w:rPr>
                <w:rFonts w:asciiTheme="minorHAnsi" w:hAnsiTheme="minorHAnsi" w:cstheme="minorBidi"/>
                <w:sz w:val="18"/>
                <w:szCs w:val="18"/>
              </w:rPr>
              <w:t>SystemsLink</w:t>
            </w:r>
            <w:proofErr w:type="spellEnd"/>
          </w:p>
          <w:p w14:paraId="32AE2F4B" w14:textId="7DC3DD33" w:rsidR="00BB23A9" w:rsidRPr="001C202F" w:rsidRDefault="00BB23A9" w:rsidP="00ED03E5">
            <w:pPr>
              <w:rPr>
                <w:rFonts w:asciiTheme="minorHAnsi" w:hAnsiTheme="minorHAnsi" w:cstheme="minorBidi"/>
                <w:sz w:val="18"/>
                <w:szCs w:val="18"/>
              </w:rPr>
            </w:pPr>
          </w:p>
          <w:p w14:paraId="02E8B919" w14:textId="2C948FF7" w:rsidR="00BB23A9" w:rsidRPr="001C202F" w:rsidRDefault="00BB23A9" w:rsidP="33504D38">
            <w:pPr>
              <w:rPr>
                <w:rFonts w:asciiTheme="minorHAnsi" w:hAnsiTheme="minorHAnsi" w:cstheme="minorBidi"/>
                <w:sz w:val="18"/>
                <w:szCs w:val="18"/>
              </w:rPr>
            </w:pPr>
          </w:p>
        </w:tc>
        <w:tc>
          <w:tcPr>
            <w:tcW w:w="1110" w:type="dxa"/>
            <w:vAlign w:val="center"/>
          </w:tcPr>
          <w:p w14:paraId="3511A277" w14:textId="5FD17E57" w:rsidR="00BB23A9" w:rsidRPr="001C202F" w:rsidRDefault="00BB23A9" w:rsidP="00ED03E5">
            <w:pPr>
              <w:rPr>
                <w:rFonts w:asciiTheme="minorHAnsi" w:hAnsiTheme="minorHAnsi" w:cstheme="minorBidi"/>
                <w:sz w:val="18"/>
                <w:szCs w:val="18"/>
              </w:rPr>
            </w:pPr>
            <w:r>
              <w:rPr>
                <w:rFonts w:asciiTheme="minorHAnsi" w:hAnsiTheme="minorHAnsi" w:cstheme="minorBidi"/>
                <w:sz w:val="18"/>
                <w:szCs w:val="18"/>
              </w:rPr>
              <w:t>May</w:t>
            </w:r>
            <w:r w:rsidRPr="0A56001E">
              <w:rPr>
                <w:rFonts w:asciiTheme="minorHAnsi" w:hAnsiTheme="minorHAnsi" w:cstheme="minorBidi"/>
                <w:sz w:val="18"/>
                <w:szCs w:val="18"/>
              </w:rPr>
              <w:t xml:space="preserve"> 26</w:t>
            </w:r>
          </w:p>
        </w:tc>
        <w:tc>
          <w:tcPr>
            <w:tcW w:w="1330" w:type="dxa"/>
            <w:vAlign w:val="center"/>
          </w:tcPr>
          <w:p w14:paraId="0092736C" w14:textId="2C29CFD4"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Net Zero Programme Manager &amp; Dean of Environmental Sustainability</w:t>
            </w:r>
          </w:p>
        </w:tc>
        <w:tc>
          <w:tcPr>
            <w:tcW w:w="850" w:type="dxa"/>
            <w:vMerge w:val="restart"/>
            <w:vAlign w:val="center"/>
          </w:tcPr>
          <w:p w14:paraId="5B7522CD" w14:textId="77777777" w:rsidR="00BB23A9" w:rsidRPr="001C202F" w:rsidRDefault="00BB23A9" w:rsidP="00ED03E5">
            <w:pPr>
              <w:rPr>
                <w:rFonts w:asciiTheme="minorHAnsi" w:hAnsiTheme="minorHAnsi" w:cstheme="minorHAnsi"/>
                <w:sz w:val="18"/>
                <w:szCs w:val="18"/>
              </w:rPr>
            </w:pPr>
            <w:r w:rsidRPr="001C202F">
              <w:rPr>
                <w:rFonts w:asciiTheme="minorHAnsi" w:hAnsiTheme="minorHAnsi" w:cstheme="minorHAnsi"/>
                <w:sz w:val="18"/>
                <w:szCs w:val="18"/>
              </w:rPr>
              <w:t>SDG 7</w:t>
            </w:r>
          </w:p>
          <w:p w14:paraId="07F49EAA" w14:textId="36F75132" w:rsidR="00BB23A9" w:rsidRPr="001C202F" w:rsidRDefault="00BB23A9" w:rsidP="00ED03E5">
            <w:pPr>
              <w:rPr>
                <w:rFonts w:asciiTheme="minorHAnsi" w:hAnsiTheme="minorHAnsi" w:cstheme="minorHAnsi"/>
                <w:sz w:val="18"/>
                <w:szCs w:val="18"/>
              </w:rPr>
            </w:pPr>
            <w:r w:rsidRPr="001C202F">
              <w:rPr>
                <w:rFonts w:asciiTheme="minorHAnsi" w:hAnsiTheme="minorHAnsi" w:cstheme="minorHAnsi"/>
                <w:sz w:val="18"/>
                <w:szCs w:val="18"/>
              </w:rPr>
              <w:t>SDG 9</w:t>
            </w:r>
          </w:p>
          <w:p w14:paraId="6343C5CE" w14:textId="77777777" w:rsidR="00BB23A9" w:rsidRPr="001C202F" w:rsidRDefault="00BB23A9" w:rsidP="00ED03E5">
            <w:pPr>
              <w:rPr>
                <w:rFonts w:asciiTheme="minorHAnsi" w:hAnsiTheme="minorHAnsi" w:cstheme="minorHAnsi"/>
                <w:sz w:val="18"/>
                <w:szCs w:val="18"/>
              </w:rPr>
            </w:pPr>
            <w:r w:rsidRPr="001C202F">
              <w:rPr>
                <w:rFonts w:asciiTheme="minorHAnsi" w:hAnsiTheme="minorHAnsi" w:cstheme="minorHAnsi"/>
                <w:sz w:val="18"/>
                <w:szCs w:val="18"/>
              </w:rPr>
              <w:t>SDG 11</w:t>
            </w:r>
          </w:p>
          <w:p w14:paraId="0D62A598" w14:textId="4E8A73A1" w:rsidR="00BB23A9" w:rsidRPr="001C202F" w:rsidRDefault="00BB23A9" w:rsidP="00ED03E5">
            <w:pPr>
              <w:rPr>
                <w:rFonts w:asciiTheme="minorHAnsi" w:hAnsiTheme="minorHAnsi" w:cstheme="minorHAnsi"/>
                <w:sz w:val="18"/>
                <w:szCs w:val="18"/>
              </w:rPr>
            </w:pPr>
            <w:r w:rsidRPr="001C202F">
              <w:rPr>
                <w:rFonts w:asciiTheme="minorHAnsi" w:hAnsiTheme="minorHAnsi" w:cstheme="minorHAnsi"/>
                <w:sz w:val="18"/>
                <w:szCs w:val="18"/>
              </w:rPr>
              <w:t>SDG 13</w:t>
            </w:r>
          </w:p>
        </w:tc>
      </w:tr>
      <w:tr w:rsidR="00BB23A9" w:rsidRPr="00F64B84" w14:paraId="2E2D8F43" w14:textId="77777777" w:rsidTr="7EBD0D4D">
        <w:trPr>
          <w:trHeight w:val="300"/>
        </w:trPr>
        <w:tc>
          <w:tcPr>
            <w:tcW w:w="1587" w:type="dxa"/>
            <w:vMerge/>
            <w:shd w:val="clear" w:color="auto" w:fill="FFFFFF" w:themeFill="background1"/>
            <w:vAlign w:val="center"/>
          </w:tcPr>
          <w:p w14:paraId="016BAD35" w14:textId="77777777" w:rsidR="00BB23A9" w:rsidRPr="001C202F" w:rsidRDefault="00BB23A9" w:rsidP="00ED03E5">
            <w:pPr>
              <w:rPr>
                <w:rFonts w:asciiTheme="minorHAnsi" w:hAnsiTheme="minorHAnsi" w:cstheme="minorHAnsi"/>
                <w:sz w:val="18"/>
                <w:szCs w:val="18"/>
              </w:rPr>
            </w:pPr>
          </w:p>
        </w:tc>
        <w:tc>
          <w:tcPr>
            <w:tcW w:w="1291" w:type="dxa"/>
            <w:vMerge/>
            <w:vAlign w:val="center"/>
          </w:tcPr>
          <w:p w14:paraId="1AE0793D" w14:textId="77777777" w:rsidR="00BB23A9" w:rsidRPr="001C202F" w:rsidRDefault="00BB23A9" w:rsidP="00ED03E5">
            <w:pPr>
              <w:rPr>
                <w:rFonts w:asciiTheme="minorHAnsi" w:hAnsiTheme="minorHAnsi" w:cstheme="minorHAnsi"/>
                <w:sz w:val="18"/>
                <w:szCs w:val="18"/>
              </w:rPr>
            </w:pPr>
          </w:p>
        </w:tc>
        <w:tc>
          <w:tcPr>
            <w:tcW w:w="2362" w:type="dxa"/>
            <w:vMerge/>
            <w:vAlign w:val="center"/>
          </w:tcPr>
          <w:p w14:paraId="3097C85E" w14:textId="77777777" w:rsidR="00BB23A9" w:rsidRPr="001C202F" w:rsidRDefault="00BB23A9" w:rsidP="00ED03E5">
            <w:pPr>
              <w:rPr>
                <w:rFonts w:asciiTheme="minorHAnsi" w:hAnsiTheme="minorHAnsi" w:cstheme="minorHAnsi"/>
                <w:sz w:val="18"/>
                <w:szCs w:val="18"/>
              </w:rPr>
            </w:pPr>
          </w:p>
        </w:tc>
        <w:tc>
          <w:tcPr>
            <w:tcW w:w="2205" w:type="dxa"/>
            <w:vMerge/>
            <w:vAlign w:val="center"/>
          </w:tcPr>
          <w:p w14:paraId="49EE8DC2" w14:textId="77777777" w:rsidR="00BB23A9" w:rsidRPr="001C202F" w:rsidRDefault="00BB23A9" w:rsidP="00ED03E5">
            <w:pPr>
              <w:rPr>
                <w:rFonts w:asciiTheme="minorHAnsi" w:hAnsiTheme="minorHAnsi" w:cstheme="minorHAnsi"/>
                <w:sz w:val="18"/>
                <w:szCs w:val="18"/>
              </w:rPr>
            </w:pPr>
          </w:p>
        </w:tc>
        <w:tc>
          <w:tcPr>
            <w:tcW w:w="2475" w:type="dxa"/>
            <w:vAlign w:val="center"/>
          </w:tcPr>
          <w:p w14:paraId="5FC1383C" w14:textId="04B2A7C4"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Continue to improve sub metering infrastructure to collect building level and PV metering data</w:t>
            </w:r>
          </w:p>
        </w:tc>
        <w:tc>
          <w:tcPr>
            <w:tcW w:w="1810" w:type="dxa"/>
            <w:vMerge/>
            <w:vAlign w:val="center"/>
          </w:tcPr>
          <w:p w14:paraId="12973569" w14:textId="77777777" w:rsidR="00BB23A9" w:rsidRPr="001C202F" w:rsidRDefault="00BB23A9" w:rsidP="00ED03E5">
            <w:pPr>
              <w:rPr>
                <w:rFonts w:asciiTheme="minorHAnsi" w:hAnsiTheme="minorHAnsi" w:cstheme="minorHAnsi"/>
                <w:sz w:val="18"/>
                <w:szCs w:val="18"/>
              </w:rPr>
            </w:pPr>
          </w:p>
        </w:tc>
        <w:tc>
          <w:tcPr>
            <w:tcW w:w="1110" w:type="dxa"/>
            <w:vAlign w:val="center"/>
          </w:tcPr>
          <w:p w14:paraId="4DE8A7EE" w14:textId="48065ABC"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July 27</w:t>
            </w:r>
          </w:p>
        </w:tc>
        <w:tc>
          <w:tcPr>
            <w:tcW w:w="1330" w:type="dxa"/>
            <w:vAlign w:val="center"/>
          </w:tcPr>
          <w:p w14:paraId="717F246F" w14:textId="0B5A16EE"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Energy Manger &amp; Net Zero Programme Manager</w:t>
            </w:r>
          </w:p>
        </w:tc>
        <w:tc>
          <w:tcPr>
            <w:tcW w:w="850" w:type="dxa"/>
            <w:vMerge/>
            <w:vAlign w:val="center"/>
          </w:tcPr>
          <w:p w14:paraId="35A5A166" w14:textId="77777777" w:rsidR="00BB23A9" w:rsidRPr="001C202F" w:rsidRDefault="00BB23A9" w:rsidP="00ED03E5">
            <w:pPr>
              <w:rPr>
                <w:rFonts w:asciiTheme="minorHAnsi" w:hAnsiTheme="minorHAnsi" w:cstheme="minorHAnsi"/>
                <w:sz w:val="18"/>
                <w:szCs w:val="18"/>
              </w:rPr>
            </w:pPr>
          </w:p>
        </w:tc>
      </w:tr>
      <w:tr w:rsidR="00BB23A9" w:rsidRPr="00F64B84" w14:paraId="293E5190" w14:textId="77777777" w:rsidTr="7EBD0D4D">
        <w:trPr>
          <w:trHeight w:val="300"/>
        </w:trPr>
        <w:tc>
          <w:tcPr>
            <w:tcW w:w="1587" w:type="dxa"/>
            <w:vMerge/>
            <w:shd w:val="clear" w:color="auto" w:fill="FFFFFF" w:themeFill="background1"/>
            <w:vAlign w:val="center"/>
          </w:tcPr>
          <w:p w14:paraId="40910F66" w14:textId="77777777" w:rsidR="00BB23A9" w:rsidRPr="001C202F" w:rsidRDefault="00BB23A9" w:rsidP="00ED03E5">
            <w:pPr>
              <w:rPr>
                <w:rFonts w:asciiTheme="minorHAnsi" w:hAnsiTheme="minorHAnsi" w:cstheme="minorHAnsi"/>
                <w:sz w:val="18"/>
                <w:szCs w:val="18"/>
              </w:rPr>
            </w:pPr>
          </w:p>
        </w:tc>
        <w:tc>
          <w:tcPr>
            <w:tcW w:w="1291" w:type="dxa"/>
            <w:vMerge/>
            <w:vAlign w:val="center"/>
          </w:tcPr>
          <w:p w14:paraId="18089A05" w14:textId="77777777" w:rsidR="00BB23A9" w:rsidRPr="001C202F" w:rsidRDefault="00BB23A9" w:rsidP="00ED03E5">
            <w:pPr>
              <w:rPr>
                <w:rFonts w:asciiTheme="minorHAnsi" w:hAnsiTheme="minorHAnsi" w:cstheme="minorHAnsi"/>
                <w:sz w:val="18"/>
                <w:szCs w:val="18"/>
              </w:rPr>
            </w:pPr>
          </w:p>
        </w:tc>
        <w:tc>
          <w:tcPr>
            <w:tcW w:w="2362" w:type="dxa"/>
            <w:vMerge/>
            <w:vAlign w:val="center"/>
          </w:tcPr>
          <w:p w14:paraId="1D096B24" w14:textId="77777777" w:rsidR="00BB23A9" w:rsidRPr="001C202F" w:rsidRDefault="00BB23A9" w:rsidP="00ED03E5">
            <w:pPr>
              <w:rPr>
                <w:rFonts w:asciiTheme="minorHAnsi" w:hAnsiTheme="minorHAnsi" w:cstheme="minorHAnsi"/>
                <w:sz w:val="18"/>
                <w:szCs w:val="18"/>
              </w:rPr>
            </w:pPr>
          </w:p>
        </w:tc>
        <w:tc>
          <w:tcPr>
            <w:tcW w:w="2205" w:type="dxa"/>
            <w:vMerge/>
            <w:vAlign w:val="center"/>
          </w:tcPr>
          <w:p w14:paraId="0D5FF5D5" w14:textId="77777777" w:rsidR="00BB23A9" w:rsidRPr="001C202F" w:rsidRDefault="00BB23A9" w:rsidP="00ED03E5">
            <w:pPr>
              <w:rPr>
                <w:rFonts w:asciiTheme="minorHAnsi" w:hAnsiTheme="minorHAnsi" w:cstheme="minorHAnsi"/>
                <w:sz w:val="18"/>
                <w:szCs w:val="18"/>
              </w:rPr>
            </w:pPr>
          </w:p>
        </w:tc>
        <w:tc>
          <w:tcPr>
            <w:tcW w:w="2475" w:type="dxa"/>
            <w:vAlign w:val="center"/>
          </w:tcPr>
          <w:p w14:paraId="3566B73C" w14:textId="23FAD7A0" w:rsidR="00BB23A9" w:rsidRPr="001C202F" w:rsidRDefault="00BB23A9" w:rsidP="00ED03E5">
            <w:pPr>
              <w:rPr>
                <w:rFonts w:asciiTheme="minorHAnsi" w:hAnsiTheme="minorHAnsi" w:cstheme="minorBidi"/>
                <w:sz w:val="18"/>
                <w:szCs w:val="18"/>
              </w:rPr>
            </w:pPr>
            <w:r w:rsidRPr="00BB20EE">
              <w:rPr>
                <w:rFonts w:asciiTheme="minorHAnsi" w:hAnsiTheme="minorHAnsi" w:cstheme="minorBidi"/>
                <w:sz w:val="18"/>
                <w:szCs w:val="18"/>
              </w:rPr>
              <w:t>Analyse Scope 1, 2 &amp; 3 carbon trends and meet with sustainability leads each quarter to improve progress towards emission reductions</w:t>
            </w:r>
          </w:p>
        </w:tc>
        <w:tc>
          <w:tcPr>
            <w:tcW w:w="1810" w:type="dxa"/>
            <w:vMerge/>
            <w:vAlign w:val="center"/>
          </w:tcPr>
          <w:p w14:paraId="40903DE2" w14:textId="77777777" w:rsidR="00BB23A9" w:rsidRPr="001C202F" w:rsidRDefault="00BB23A9" w:rsidP="00ED03E5">
            <w:pPr>
              <w:rPr>
                <w:rFonts w:asciiTheme="minorHAnsi" w:hAnsiTheme="minorHAnsi" w:cstheme="minorHAnsi"/>
                <w:sz w:val="18"/>
                <w:szCs w:val="18"/>
              </w:rPr>
            </w:pPr>
          </w:p>
        </w:tc>
        <w:tc>
          <w:tcPr>
            <w:tcW w:w="1110" w:type="dxa"/>
            <w:vAlign w:val="center"/>
          </w:tcPr>
          <w:p w14:paraId="7620B5CB" w14:textId="3C5D212B" w:rsidR="00BB23A9" w:rsidRPr="001C202F" w:rsidRDefault="00BB23A9" w:rsidP="00ED03E5">
            <w:pPr>
              <w:rPr>
                <w:rFonts w:asciiTheme="minorHAnsi" w:hAnsiTheme="minorHAnsi" w:cstheme="minorBidi"/>
                <w:sz w:val="18"/>
                <w:szCs w:val="18"/>
              </w:rPr>
            </w:pPr>
          </w:p>
          <w:p w14:paraId="78A2CCB5" w14:textId="10584774"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 xml:space="preserve"> July 27</w:t>
            </w:r>
          </w:p>
        </w:tc>
        <w:tc>
          <w:tcPr>
            <w:tcW w:w="1330" w:type="dxa"/>
            <w:vAlign w:val="center"/>
          </w:tcPr>
          <w:p w14:paraId="519EE02D" w14:textId="1FBA76C9"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Net Zero Data Analyst</w:t>
            </w:r>
          </w:p>
          <w:p w14:paraId="18943225" w14:textId="7F6F9D58" w:rsidR="00BB23A9" w:rsidRPr="001C202F" w:rsidRDefault="00BB23A9" w:rsidP="00ED03E5">
            <w:pPr>
              <w:rPr>
                <w:rFonts w:asciiTheme="minorHAnsi" w:hAnsiTheme="minorHAnsi" w:cstheme="minorBidi"/>
                <w:sz w:val="18"/>
                <w:szCs w:val="18"/>
              </w:rPr>
            </w:pPr>
          </w:p>
        </w:tc>
        <w:tc>
          <w:tcPr>
            <w:tcW w:w="850" w:type="dxa"/>
            <w:vMerge/>
            <w:vAlign w:val="center"/>
          </w:tcPr>
          <w:p w14:paraId="0854689F" w14:textId="77777777" w:rsidR="00BB23A9" w:rsidRPr="001C202F" w:rsidRDefault="00BB23A9" w:rsidP="00ED03E5">
            <w:pPr>
              <w:rPr>
                <w:rFonts w:asciiTheme="minorHAnsi" w:hAnsiTheme="minorHAnsi" w:cstheme="minorHAnsi"/>
                <w:sz w:val="18"/>
                <w:szCs w:val="18"/>
              </w:rPr>
            </w:pPr>
          </w:p>
        </w:tc>
      </w:tr>
      <w:tr w:rsidR="00BB23A9" w:rsidRPr="00F64B84" w14:paraId="33A56F3F" w14:textId="77777777" w:rsidTr="7EBD0D4D">
        <w:trPr>
          <w:trHeight w:val="300"/>
        </w:trPr>
        <w:tc>
          <w:tcPr>
            <w:tcW w:w="1587" w:type="dxa"/>
            <w:vMerge/>
            <w:shd w:val="clear" w:color="auto" w:fill="FFFFFF" w:themeFill="background1"/>
            <w:vAlign w:val="center"/>
          </w:tcPr>
          <w:p w14:paraId="5FB4B800" w14:textId="77777777" w:rsidR="00BB23A9" w:rsidRPr="001C202F" w:rsidRDefault="00BB23A9" w:rsidP="00ED03E5">
            <w:pPr>
              <w:rPr>
                <w:rFonts w:asciiTheme="minorHAnsi" w:hAnsiTheme="minorHAnsi" w:cstheme="minorHAnsi"/>
                <w:sz w:val="18"/>
                <w:szCs w:val="18"/>
              </w:rPr>
            </w:pPr>
          </w:p>
        </w:tc>
        <w:tc>
          <w:tcPr>
            <w:tcW w:w="1291" w:type="dxa"/>
            <w:vMerge/>
            <w:vAlign w:val="center"/>
          </w:tcPr>
          <w:p w14:paraId="3303D432" w14:textId="77777777" w:rsidR="00BB23A9" w:rsidRPr="001C202F" w:rsidRDefault="00BB23A9" w:rsidP="00ED03E5">
            <w:pPr>
              <w:rPr>
                <w:rFonts w:asciiTheme="minorHAnsi" w:hAnsiTheme="minorHAnsi" w:cstheme="minorHAnsi"/>
                <w:sz w:val="18"/>
                <w:szCs w:val="18"/>
              </w:rPr>
            </w:pPr>
          </w:p>
        </w:tc>
        <w:tc>
          <w:tcPr>
            <w:tcW w:w="2362" w:type="dxa"/>
            <w:vMerge/>
            <w:vAlign w:val="center"/>
          </w:tcPr>
          <w:p w14:paraId="34F04B72" w14:textId="77777777" w:rsidR="00BB23A9" w:rsidRPr="001C202F" w:rsidRDefault="00BB23A9" w:rsidP="00ED03E5">
            <w:pPr>
              <w:rPr>
                <w:rFonts w:asciiTheme="minorHAnsi" w:hAnsiTheme="minorHAnsi" w:cstheme="minorHAnsi"/>
                <w:sz w:val="18"/>
                <w:szCs w:val="18"/>
              </w:rPr>
            </w:pPr>
          </w:p>
        </w:tc>
        <w:tc>
          <w:tcPr>
            <w:tcW w:w="2205" w:type="dxa"/>
            <w:vMerge/>
            <w:vAlign w:val="center"/>
          </w:tcPr>
          <w:p w14:paraId="018B209F" w14:textId="77777777" w:rsidR="00BB23A9" w:rsidRPr="001C202F" w:rsidRDefault="00BB23A9" w:rsidP="00ED03E5">
            <w:pPr>
              <w:rPr>
                <w:rFonts w:asciiTheme="minorHAnsi" w:hAnsiTheme="minorHAnsi" w:cstheme="minorHAnsi"/>
                <w:sz w:val="18"/>
                <w:szCs w:val="18"/>
              </w:rPr>
            </w:pPr>
          </w:p>
        </w:tc>
        <w:tc>
          <w:tcPr>
            <w:tcW w:w="2475" w:type="dxa"/>
            <w:vAlign w:val="center"/>
          </w:tcPr>
          <w:p w14:paraId="516F1CD2" w14:textId="23B7377C" w:rsidR="00BB23A9" w:rsidRPr="00BB20EE" w:rsidRDefault="00BB23A9" w:rsidP="00ED03E5">
            <w:pPr>
              <w:rPr>
                <w:rFonts w:asciiTheme="minorHAnsi" w:hAnsiTheme="minorHAnsi" w:cstheme="minorBidi"/>
                <w:sz w:val="18"/>
                <w:szCs w:val="18"/>
              </w:rPr>
            </w:pPr>
            <w:r w:rsidRPr="00BB20EE">
              <w:rPr>
                <w:rFonts w:asciiTheme="minorHAnsi" w:hAnsiTheme="minorHAnsi" w:cstheme="minorBidi"/>
                <w:sz w:val="18"/>
                <w:szCs w:val="18"/>
              </w:rPr>
              <w:t>Improve our carbon reporting methodology to more accurately quantify emissions</w:t>
            </w:r>
          </w:p>
        </w:tc>
        <w:tc>
          <w:tcPr>
            <w:tcW w:w="1810" w:type="dxa"/>
            <w:vMerge/>
            <w:vAlign w:val="center"/>
          </w:tcPr>
          <w:p w14:paraId="2EB192D0" w14:textId="77777777" w:rsidR="00BB23A9" w:rsidRPr="001C202F" w:rsidRDefault="00BB23A9" w:rsidP="00ED03E5">
            <w:pPr>
              <w:rPr>
                <w:rFonts w:asciiTheme="minorHAnsi" w:hAnsiTheme="minorHAnsi" w:cstheme="minorHAnsi"/>
                <w:sz w:val="18"/>
                <w:szCs w:val="18"/>
              </w:rPr>
            </w:pPr>
          </w:p>
        </w:tc>
        <w:tc>
          <w:tcPr>
            <w:tcW w:w="1110" w:type="dxa"/>
            <w:vAlign w:val="center"/>
          </w:tcPr>
          <w:p w14:paraId="6D59F16E" w14:textId="524C1D5F"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 xml:space="preserve"> July 27</w:t>
            </w:r>
          </w:p>
        </w:tc>
        <w:tc>
          <w:tcPr>
            <w:tcW w:w="1330" w:type="dxa"/>
            <w:vAlign w:val="center"/>
          </w:tcPr>
          <w:p w14:paraId="2E8FE7D2" w14:textId="09520FE9"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Net Zero Data Analyst</w:t>
            </w:r>
          </w:p>
        </w:tc>
        <w:tc>
          <w:tcPr>
            <w:tcW w:w="850" w:type="dxa"/>
            <w:vMerge/>
            <w:vAlign w:val="center"/>
          </w:tcPr>
          <w:p w14:paraId="61BD3BA1" w14:textId="77777777" w:rsidR="00BB23A9" w:rsidRPr="001C202F" w:rsidRDefault="00BB23A9" w:rsidP="00ED03E5">
            <w:pPr>
              <w:rPr>
                <w:rFonts w:asciiTheme="minorHAnsi" w:hAnsiTheme="minorHAnsi" w:cstheme="minorHAnsi"/>
                <w:sz w:val="18"/>
                <w:szCs w:val="18"/>
              </w:rPr>
            </w:pPr>
          </w:p>
        </w:tc>
      </w:tr>
      <w:tr w:rsidR="00BB23A9" w:rsidRPr="00F64B84" w14:paraId="1D67537B" w14:textId="77777777" w:rsidTr="7EBD0D4D">
        <w:trPr>
          <w:trHeight w:val="300"/>
        </w:trPr>
        <w:tc>
          <w:tcPr>
            <w:tcW w:w="1587" w:type="dxa"/>
            <w:vMerge/>
            <w:shd w:val="clear" w:color="auto" w:fill="FFFFFF" w:themeFill="background1"/>
            <w:vAlign w:val="center"/>
          </w:tcPr>
          <w:p w14:paraId="089AC90E" w14:textId="77777777" w:rsidR="00BB23A9" w:rsidRPr="001C202F" w:rsidRDefault="00BB23A9" w:rsidP="00ED03E5">
            <w:pPr>
              <w:rPr>
                <w:rFonts w:asciiTheme="minorHAnsi" w:hAnsiTheme="minorHAnsi" w:cstheme="minorHAnsi"/>
                <w:sz w:val="18"/>
                <w:szCs w:val="18"/>
              </w:rPr>
            </w:pPr>
          </w:p>
        </w:tc>
        <w:tc>
          <w:tcPr>
            <w:tcW w:w="1291" w:type="dxa"/>
            <w:vMerge/>
            <w:vAlign w:val="center"/>
          </w:tcPr>
          <w:p w14:paraId="351FC56D" w14:textId="77777777" w:rsidR="00BB23A9" w:rsidRPr="001C202F" w:rsidRDefault="00BB23A9" w:rsidP="00ED03E5">
            <w:pPr>
              <w:rPr>
                <w:rFonts w:asciiTheme="minorHAnsi" w:hAnsiTheme="minorHAnsi" w:cstheme="minorHAnsi"/>
                <w:sz w:val="18"/>
                <w:szCs w:val="18"/>
              </w:rPr>
            </w:pPr>
          </w:p>
        </w:tc>
        <w:tc>
          <w:tcPr>
            <w:tcW w:w="2362" w:type="dxa"/>
            <w:vMerge/>
            <w:vAlign w:val="center"/>
          </w:tcPr>
          <w:p w14:paraId="1EE5A7F0" w14:textId="77777777" w:rsidR="00BB23A9" w:rsidRPr="001C202F" w:rsidRDefault="00BB23A9" w:rsidP="00ED03E5">
            <w:pPr>
              <w:rPr>
                <w:rFonts w:asciiTheme="minorHAnsi" w:hAnsiTheme="minorHAnsi" w:cstheme="minorHAnsi"/>
                <w:sz w:val="18"/>
                <w:szCs w:val="18"/>
              </w:rPr>
            </w:pPr>
          </w:p>
        </w:tc>
        <w:tc>
          <w:tcPr>
            <w:tcW w:w="2205" w:type="dxa"/>
            <w:vMerge/>
            <w:vAlign w:val="center"/>
          </w:tcPr>
          <w:p w14:paraId="6B6864A6" w14:textId="77777777" w:rsidR="00BB23A9" w:rsidRPr="001C202F" w:rsidRDefault="00BB23A9" w:rsidP="00ED03E5">
            <w:pPr>
              <w:rPr>
                <w:rFonts w:asciiTheme="minorHAnsi" w:hAnsiTheme="minorHAnsi" w:cstheme="minorHAnsi"/>
                <w:sz w:val="18"/>
                <w:szCs w:val="18"/>
              </w:rPr>
            </w:pPr>
          </w:p>
        </w:tc>
        <w:tc>
          <w:tcPr>
            <w:tcW w:w="2475" w:type="dxa"/>
            <w:vAlign w:val="center"/>
          </w:tcPr>
          <w:p w14:paraId="1EEA1291" w14:textId="3E3065D4"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Reduce unnecessary energy consumption out of hours and through BMS optimisation activities</w:t>
            </w:r>
          </w:p>
        </w:tc>
        <w:tc>
          <w:tcPr>
            <w:tcW w:w="1810" w:type="dxa"/>
            <w:vMerge/>
            <w:vAlign w:val="center"/>
          </w:tcPr>
          <w:p w14:paraId="14D70BA3" w14:textId="77777777" w:rsidR="00BB23A9" w:rsidRPr="001C202F" w:rsidRDefault="00BB23A9" w:rsidP="00ED03E5">
            <w:pPr>
              <w:rPr>
                <w:rFonts w:asciiTheme="minorHAnsi" w:hAnsiTheme="minorHAnsi" w:cstheme="minorHAnsi"/>
                <w:sz w:val="18"/>
                <w:szCs w:val="18"/>
              </w:rPr>
            </w:pPr>
          </w:p>
        </w:tc>
        <w:tc>
          <w:tcPr>
            <w:tcW w:w="1110" w:type="dxa"/>
            <w:vAlign w:val="center"/>
          </w:tcPr>
          <w:p w14:paraId="18E62038" w14:textId="5ED5E24A"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July 2</w:t>
            </w:r>
            <w:r>
              <w:rPr>
                <w:rFonts w:asciiTheme="minorHAnsi" w:hAnsiTheme="minorHAnsi" w:cstheme="minorBidi"/>
                <w:sz w:val="18"/>
                <w:szCs w:val="18"/>
              </w:rPr>
              <w:t>7</w:t>
            </w:r>
          </w:p>
        </w:tc>
        <w:tc>
          <w:tcPr>
            <w:tcW w:w="1330" w:type="dxa"/>
            <w:vAlign w:val="center"/>
          </w:tcPr>
          <w:p w14:paraId="4F6EBA11" w14:textId="0CD3040B" w:rsidR="00BB23A9" w:rsidRPr="001C202F" w:rsidRDefault="00BB23A9" w:rsidP="00ED03E5">
            <w:pPr>
              <w:rPr>
                <w:rFonts w:asciiTheme="minorHAnsi" w:hAnsiTheme="minorHAnsi" w:cstheme="minorBidi"/>
                <w:sz w:val="18"/>
                <w:szCs w:val="18"/>
              </w:rPr>
            </w:pPr>
            <w:r w:rsidRPr="0A56001E">
              <w:rPr>
                <w:rFonts w:asciiTheme="minorHAnsi" w:hAnsiTheme="minorHAnsi" w:cstheme="minorBidi"/>
                <w:sz w:val="18"/>
                <w:szCs w:val="18"/>
              </w:rPr>
              <w:t>Energy Working Group</w:t>
            </w:r>
          </w:p>
        </w:tc>
        <w:tc>
          <w:tcPr>
            <w:tcW w:w="850" w:type="dxa"/>
            <w:vMerge/>
            <w:vAlign w:val="center"/>
          </w:tcPr>
          <w:p w14:paraId="65E50114" w14:textId="77777777" w:rsidR="00BB23A9" w:rsidRPr="001C202F" w:rsidRDefault="00BB23A9" w:rsidP="00ED03E5">
            <w:pPr>
              <w:rPr>
                <w:rFonts w:asciiTheme="minorHAnsi" w:hAnsiTheme="minorHAnsi" w:cstheme="minorHAnsi"/>
                <w:sz w:val="18"/>
                <w:szCs w:val="18"/>
              </w:rPr>
            </w:pPr>
          </w:p>
        </w:tc>
      </w:tr>
      <w:tr w:rsidR="00BB23A9" w:rsidRPr="00F64B84" w14:paraId="702F888F" w14:textId="77777777" w:rsidTr="7EBD0D4D">
        <w:tc>
          <w:tcPr>
            <w:tcW w:w="1587" w:type="dxa"/>
            <w:vMerge w:val="restart"/>
            <w:shd w:val="clear" w:color="auto" w:fill="FFFFFF" w:themeFill="background1"/>
            <w:vAlign w:val="center"/>
          </w:tcPr>
          <w:p w14:paraId="24C2E8F2" w14:textId="2D5374C4" w:rsidR="25798F7A" w:rsidRDefault="25798F7A" w:rsidP="7EBD0D4D">
            <w:pPr>
              <w:rPr>
                <w:rFonts w:asciiTheme="minorHAnsi" w:hAnsiTheme="minorHAnsi" w:cstheme="minorBidi"/>
                <w:sz w:val="18"/>
                <w:szCs w:val="18"/>
              </w:rPr>
            </w:pPr>
            <w:r w:rsidRPr="7EBD0D4D">
              <w:rPr>
                <w:rFonts w:asciiTheme="minorHAnsi" w:hAnsiTheme="minorHAnsi" w:cstheme="minorBidi"/>
                <w:sz w:val="18"/>
                <w:szCs w:val="18"/>
              </w:rPr>
              <w:t>Emissions and Discharges</w:t>
            </w:r>
          </w:p>
        </w:tc>
        <w:tc>
          <w:tcPr>
            <w:tcW w:w="1291" w:type="dxa"/>
            <w:vMerge w:val="restart"/>
            <w:vAlign w:val="center"/>
          </w:tcPr>
          <w:p w14:paraId="4896F0F5" w14:textId="118BE256" w:rsidR="7EBD0D4D" w:rsidRDefault="7EBD0D4D" w:rsidP="7EBD0D4D">
            <w:pPr>
              <w:rPr>
                <w:rFonts w:asciiTheme="minorHAnsi" w:hAnsiTheme="minorHAnsi" w:cstheme="minorBidi"/>
                <w:sz w:val="18"/>
                <w:szCs w:val="18"/>
              </w:rPr>
            </w:pPr>
          </w:p>
        </w:tc>
        <w:tc>
          <w:tcPr>
            <w:tcW w:w="2362" w:type="dxa"/>
            <w:vMerge w:val="restart"/>
            <w:vAlign w:val="center"/>
          </w:tcPr>
          <w:p w14:paraId="76494059" w14:textId="77777777" w:rsidR="00BB23A9" w:rsidRPr="008B35FD" w:rsidRDefault="00BB23A9" w:rsidP="008B35FD">
            <w:pPr>
              <w:rPr>
                <w:rFonts w:asciiTheme="minorHAnsi" w:hAnsiTheme="minorHAnsi" w:cstheme="minorHAnsi"/>
                <w:sz w:val="18"/>
                <w:szCs w:val="18"/>
              </w:rPr>
            </w:pPr>
            <w:r w:rsidRPr="008B35FD">
              <w:rPr>
                <w:rFonts w:asciiTheme="minorHAnsi" w:hAnsiTheme="minorHAnsi" w:cstheme="minorHAnsi"/>
                <w:sz w:val="18"/>
                <w:szCs w:val="18"/>
              </w:rPr>
              <w:t>100% of F-gas/refrigerant leak checks completed each year. </w:t>
            </w:r>
          </w:p>
          <w:p w14:paraId="367A387B" w14:textId="77777777" w:rsidR="00BB23A9" w:rsidRPr="001C202F" w:rsidRDefault="00BB23A9" w:rsidP="00ED03E5">
            <w:pPr>
              <w:rPr>
                <w:rFonts w:asciiTheme="minorHAnsi" w:hAnsiTheme="minorHAnsi" w:cstheme="minorHAnsi"/>
                <w:sz w:val="18"/>
                <w:szCs w:val="18"/>
              </w:rPr>
            </w:pPr>
          </w:p>
        </w:tc>
        <w:tc>
          <w:tcPr>
            <w:tcW w:w="2205" w:type="dxa"/>
            <w:vMerge w:val="restart"/>
            <w:vAlign w:val="center"/>
          </w:tcPr>
          <w:p w14:paraId="3EE20929" w14:textId="77777777" w:rsidR="00BB23A9" w:rsidRPr="000776FE" w:rsidRDefault="00BB23A9" w:rsidP="000776FE">
            <w:pPr>
              <w:rPr>
                <w:rFonts w:asciiTheme="minorHAnsi" w:hAnsiTheme="minorHAnsi" w:cstheme="minorHAnsi"/>
                <w:sz w:val="18"/>
                <w:szCs w:val="18"/>
              </w:rPr>
            </w:pPr>
            <w:r w:rsidRPr="000776FE">
              <w:rPr>
                <w:rFonts w:asciiTheme="minorHAnsi" w:hAnsiTheme="minorHAnsi" w:cstheme="minorHAnsi"/>
                <w:sz w:val="18"/>
                <w:szCs w:val="18"/>
              </w:rPr>
              <w:t>Number of Split systems, VRFs and FCUs and chillers checked</w:t>
            </w:r>
          </w:p>
          <w:p w14:paraId="09D59A75" w14:textId="77777777" w:rsidR="00BB23A9" w:rsidRPr="001C202F" w:rsidRDefault="00BB23A9" w:rsidP="00ED03E5">
            <w:pPr>
              <w:rPr>
                <w:rFonts w:asciiTheme="minorHAnsi" w:hAnsiTheme="minorHAnsi" w:cstheme="minorHAnsi"/>
                <w:sz w:val="18"/>
                <w:szCs w:val="18"/>
              </w:rPr>
            </w:pPr>
          </w:p>
        </w:tc>
        <w:tc>
          <w:tcPr>
            <w:tcW w:w="2475" w:type="dxa"/>
            <w:vAlign w:val="center"/>
          </w:tcPr>
          <w:p w14:paraId="3C229454" w14:textId="77777777" w:rsidR="00BB23A9" w:rsidRPr="00252665" w:rsidRDefault="00BB23A9" w:rsidP="00252665">
            <w:pPr>
              <w:rPr>
                <w:rFonts w:asciiTheme="minorHAnsi" w:hAnsiTheme="minorHAnsi" w:cstheme="minorBidi"/>
                <w:sz w:val="18"/>
                <w:szCs w:val="18"/>
              </w:rPr>
            </w:pPr>
            <w:r w:rsidRPr="00252665">
              <w:rPr>
                <w:rFonts w:asciiTheme="minorHAnsi" w:hAnsiTheme="minorHAnsi" w:cstheme="minorBidi"/>
                <w:sz w:val="18"/>
                <w:szCs w:val="18"/>
              </w:rPr>
              <w:t>all relevant assets to meet the statutory number of checks each year</w:t>
            </w:r>
          </w:p>
          <w:p w14:paraId="629330D3" w14:textId="77777777" w:rsidR="00BB23A9" w:rsidRPr="0A56001E" w:rsidRDefault="00BB23A9" w:rsidP="00ED03E5">
            <w:pPr>
              <w:rPr>
                <w:rFonts w:asciiTheme="minorHAnsi" w:hAnsiTheme="minorHAnsi" w:cstheme="minorBidi"/>
                <w:sz w:val="18"/>
                <w:szCs w:val="18"/>
              </w:rPr>
            </w:pPr>
          </w:p>
        </w:tc>
        <w:tc>
          <w:tcPr>
            <w:tcW w:w="1810" w:type="dxa"/>
            <w:vMerge/>
            <w:vAlign w:val="center"/>
          </w:tcPr>
          <w:p w14:paraId="43C502F1" w14:textId="77777777" w:rsidR="00BB23A9" w:rsidRPr="001C202F" w:rsidRDefault="00BB23A9" w:rsidP="00ED03E5">
            <w:pPr>
              <w:rPr>
                <w:rFonts w:asciiTheme="minorHAnsi" w:hAnsiTheme="minorHAnsi" w:cstheme="minorHAnsi"/>
                <w:sz w:val="18"/>
                <w:szCs w:val="18"/>
              </w:rPr>
            </w:pPr>
          </w:p>
        </w:tc>
        <w:tc>
          <w:tcPr>
            <w:tcW w:w="1110" w:type="dxa"/>
            <w:vMerge w:val="restart"/>
            <w:vAlign w:val="center"/>
          </w:tcPr>
          <w:p w14:paraId="780EADCA" w14:textId="32D43C9A" w:rsidR="00BB23A9" w:rsidRPr="0A56001E" w:rsidRDefault="00BB23A9" w:rsidP="00ED03E5">
            <w:pPr>
              <w:rPr>
                <w:rFonts w:asciiTheme="minorHAnsi" w:hAnsiTheme="minorHAnsi" w:cstheme="minorBidi"/>
                <w:sz w:val="18"/>
                <w:szCs w:val="18"/>
              </w:rPr>
            </w:pPr>
            <w:r>
              <w:rPr>
                <w:rFonts w:asciiTheme="minorHAnsi" w:hAnsiTheme="minorHAnsi" w:cstheme="minorBidi"/>
                <w:sz w:val="18"/>
                <w:szCs w:val="18"/>
              </w:rPr>
              <w:t>July 27</w:t>
            </w:r>
          </w:p>
        </w:tc>
        <w:tc>
          <w:tcPr>
            <w:tcW w:w="1330" w:type="dxa"/>
            <w:vAlign w:val="center"/>
          </w:tcPr>
          <w:p w14:paraId="5F605B51" w14:textId="77777777" w:rsidR="00BB23A9" w:rsidRPr="007E4371" w:rsidRDefault="00BB23A9" w:rsidP="007E4371">
            <w:pPr>
              <w:rPr>
                <w:rFonts w:asciiTheme="minorHAnsi" w:hAnsiTheme="minorHAnsi" w:cstheme="minorBidi"/>
                <w:sz w:val="18"/>
                <w:szCs w:val="18"/>
              </w:rPr>
            </w:pPr>
            <w:r w:rsidRPr="007E4371">
              <w:rPr>
                <w:rFonts w:asciiTheme="minorHAnsi" w:hAnsiTheme="minorHAnsi" w:cstheme="minorBidi"/>
                <w:sz w:val="18"/>
                <w:szCs w:val="18"/>
              </w:rPr>
              <w:t>Estates Engineering and Compliance team</w:t>
            </w:r>
          </w:p>
          <w:p w14:paraId="662E2135" w14:textId="77777777" w:rsidR="00BB23A9" w:rsidRPr="0A56001E" w:rsidRDefault="00BB23A9" w:rsidP="00ED03E5">
            <w:pPr>
              <w:rPr>
                <w:rFonts w:asciiTheme="minorHAnsi" w:hAnsiTheme="minorHAnsi" w:cstheme="minorBidi"/>
                <w:sz w:val="18"/>
                <w:szCs w:val="18"/>
              </w:rPr>
            </w:pPr>
          </w:p>
        </w:tc>
        <w:tc>
          <w:tcPr>
            <w:tcW w:w="850" w:type="dxa"/>
            <w:vMerge/>
            <w:vAlign w:val="center"/>
          </w:tcPr>
          <w:p w14:paraId="12BCCDCA" w14:textId="77777777" w:rsidR="00BB23A9" w:rsidRPr="001C202F" w:rsidRDefault="00BB23A9" w:rsidP="00ED03E5">
            <w:pPr>
              <w:rPr>
                <w:rFonts w:asciiTheme="minorHAnsi" w:hAnsiTheme="minorHAnsi" w:cstheme="minorHAnsi"/>
                <w:sz w:val="18"/>
                <w:szCs w:val="18"/>
              </w:rPr>
            </w:pPr>
          </w:p>
        </w:tc>
      </w:tr>
      <w:tr w:rsidR="7EBD0D4D" w14:paraId="729EC11D" w14:textId="77777777" w:rsidTr="7EBD0D4D">
        <w:trPr>
          <w:trHeight w:val="300"/>
        </w:trPr>
        <w:tc>
          <w:tcPr>
            <w:tcW w:w="1587" w:type="dxa"/>
            <w:vMerge/>
            <w:shd w:val="clear" w:color="auto" w:fill="FFFFFF" w:themeFill="background1"/>
            <w:vAlign w:val="center"/>
          </w:tcPr>
          <w:p w14:paraId="59503377" w14:textId="77777777" w:rsidR="00716C1C" w:rsidRDefault="00716C1C"/>
        </w:tc>
        <w:tc>
          <w:tcPr>
            <w:tcW w:w="1291" w:type="dxa"/>
            <w:vMerge/>
            <w:vAlign w:val="center"/>
          </w:tcPr>
          <w:p w14:paraId="67B88932" w14:textId="77777777" w:rsidR="00716C1C" w:rsidRDefault="00716C1C"/>
        </w:tc>
        <w:tc>
          <w:tcPr>
            <w:tcW w:w="2362" w:type="dxa"/>
            <w:vMerge/>
            <w:vAlign w:val="center"/>
          </w:tcPr>
          <w:p w14:paraId="5F1C8DFE" w14:textId="77777777" w:rsidR="00716C1C" w:rsidRDefault="00716C1C"/>
        </w:tc>
        <w:tc>
          <w:tcPr>
            <w:tcW w:w="2205" w:type="dxa"/>
            <w:vMerge/>
            <w:vAlign w:val="center"/>
          </w:tcPr>
          <w:p w14:paraId="637FBD3A" w14:textId="77777777" w:rsidR="00716C1C" w:rsidRDefault="00716C1C"/>
        </w:tc>
        <w:tc>
          <w:tcPr>
            <w:tcW w:w="2475" w:type="dxa"/>
            <w:vAlign w:val="center"/>
          </w:tcPr>
          <w:p w14:paraId="2D8217CD" w14:textId="5547C200" w:rsidR="7EBD0D4D" w:rsidRDefault="7EBD0D4D" w:rsidP="7EBD0D4D">
            <w:pPr>
              <w:rPr>
                <w:rFonts w:asciiTheme="minorHAnsi" w:hAnsiTheme="minorHAnsi" w:cstheme="minorBidi"/>
                <w:color w:val="0070C0"/>
                <w:sz w:val="18"/>
                <w:szCs w:val="18"/>
              </w:rPr>
            </w:pPr>
          </w:p>
          <w:p w14:paraId="4D76E6CE" w14:textId="0C3A2106" w:rsidR="7B4F9505" w:rsidRDefault="7B4F9505" w:rsidP="7EBD0D4D">
            <w:pPr>
              <w:rPr>
                <w:rFonts w:asciiTheme="minorHAnsi" w:hAnsiTheme="minorHAnsi" w:cstheme="minorBidi"/>
                <w:color w:val="0070C0"/>
                <w:sz w:val="18"/>
                <w:szCs w:val="18"/>
              </w:rPr>
            </w:pPr>
            <w:r w:rsidRPr="7EBD0D4D">
              <w:rPr>
                <w:rFonts w:asciiTheme="minorHAnsi" w:hAnsiTheme="minorHAnsi" w:cstheme="minorBidi"/>
                <w:color w:val="000000" w:themeColor="text1"/>
                <w:sz w:val="18"/>
                <w:szCs w:val="18"/>
              </w:rPr>
              <w:t>100% Completion of Compliance of obligations requirement (ISO14001) identifying controls in place for emissions and discharges</w:t>
            </w:r>
          </w:p>
          <w:p w14:paraId="6304FADC" w14:textId="5CEAC5EA" w:rsidR="7EBD0D4D" w:rsidRDefault="7EBD0D4D" w:rsidP="7EBD0D4D">
            <w:pPr>
              <w:rPr>
                <w:rFonts w:asciiTheme="minorHAnsi" w:hAnsiTheme="minorHAnsi" w:cstheme="minorBidi"/>
                <w:sz w:val="18"/>
                <w:szCs w:val="18"/>
              </w:rPr>
            </w:pPr>
          </w:p>
        </w:tc>
        <w:tc>
          <w:tcPr>
            <w:tcW w:w="1810" w:type="dxa"/>
            <w:vMerge/>
            <w:vAlign w:val="center"/>
          </w:tcPr>
          <w:p w14:paraId="4BB34B09" w14:textId="77777777" w:rsidR="00716C1C" w:rsidRDefault="00716C1C"/>
        </w:tc>
        <w:tc>
          <w:tcPr>
            <w:tcW w:w="1110" w:type="dxa"/>
            <w:vMerge/>
            <w:vAlign w:val="center"/>
          </w:tcPr>
          <w:p w14:paraId="2AD665FE" w14:textId="77777777" w:rsidR="00716C1C" w:rsidRDefault="00716C1C"/>
        </w:tc>
        <w:tc>
          <w:tcPr>
            <w:tcW w:w="1330" w:type="dxa"/>
            <w:vAlign w:val="center"/>
          </w:tcPr>
          <w:p w14:paraId="7D19CEFF" w14:textId="06233370" w:rsidR="7B4F9505" w:rsidRDefault="7B4F9505" w:rsidP="7EBD0D4D">
            <w:pPr>
              <w:rPr>
                <w:rFonts w:eastAsia="Calibri" w:cs="Calibri"/>
                <w:sz w:val="18"/>
                <w:szCs w:val="18"/>
              </w:rPr>
            </w:pPr>
            <w:r w:rsidRPr="7EBD0D4D">
              <w:rPr>
                <w:rFonts w:eastAsia="Calibri" w:cs="Calibri"/>
                <w:sz w:val="18"/>
                <w:szCs w:val="18"/>
              </w:rPr>
              <w:t>Estates Engineering and Compliance team /SSWEL</w:t>
            </w:r>
          </w:p>
          <w:p w14:paraId="7A1C8C48" w14:textId="49E8C57C" w:rsidR="7EBD0D4D" w:rsidRDefault="7EBD0D4D" w:rsidP="7EBD0D4D">
            <w:pPr>
              <w:rPr>
                <w:rFonts w:asciiTheme="minorHAnsi" w:hAnsiTheme="minorHAnsi" w:cstheme="minorBidi"/>
                <w:sz w:val="18"/>
                <w:szCs w:val="18"/>
              </w:rPr>
            </w:pPr>
          </w:p>
        </w:tc>
        <w:tc>
          <w:tcPr>
            <w:tcW w:w="850" w:type="dxa"/>
            <w:vMerge/>
            <w:vAlign w:val="center"/>
          </w:tcPr>
          <w:p w14:paraId="4AFF6C3D" w14:textId="77777777" w:rsidR="00716C1C" w:rsidRDefault="00716C1C"/>
        </w:tc>
      </w:tr>
      <w:tr w:rsidR="00ED03E5" w:rsidRPr="00F64B84" w14:paraId="47861B00" w14:textId="77777777" w:rsidTr="7EBD0D4D">
        <w:trPr>
          <w:trHeight w:val="300"/>
        </w:trPr>
        <w:tc>
          <w:tcPr>
            <w:tcW w:w="1587" w:type="dxa"/>
            <w:vMerge w:val="restart"/>
            <w:shd w:val="clear" w:color="auto" w:fill="FFFFFF" w:themeFill="background1"/>
            <w:vAlign w:val="center"/>
          </w:tcPr>
          <w:p w14:paraId="371724D8" w14:textId="16B02FD1" w:rsidR="00ED03E5" w:rsidRPr="001C202F" w:rsidRDefault="00ED03E5" w:rsidP="00ED03E5">
            <w:pPr>
              <w:rPr>
                <w:rFonts w:asciiTheme="minorHAnsi" w:hAnsiTheme="minorHAnsi" w:cstheme="minorBidi"/>
                <w:sz w:val="18"/>
                <w:szCs w:val="18"/>
              </w:rPr>
            </w:pPr>
            <w:r w:rsidRPr="6B0640A2">
              <w:rPr>
                <w:rFonts w:asciiTheme="minorHAnsi" w:hAnsiTheme="minorHAnsi" w:cstheme="minorBidi"/>
                <w:sz w:val="18"/>
                <w:szCs w:val="18"/>
              </w:rPr>
              <w:t>Waste and Circular Economy</w:t>
            </w:r>
          </w:p>
          <w:p w14:paraId="253122F5" w14:textId="15B19CF3" w:rsidR="00ED03E5" w:rsidRPr="00391690" w:rsidRDefault="00ED03E5" w:rsidP="00ED03E5">
            <w:pPr>
              <w:rPr>
                <w:rFonts w:asciiTheme="minorHAnsi" w:hAnsiTheme="minorHAnsi" w:cstheme="minorBidi"/>
                <w:b/>
                <w:bCs/>
                <w:sz w:val="18"/>
                <w:szCs w:val="18"/>
                <w:highlight w:val="yellow"/>
              </w:rPr>
            </w:pPr>
          </w:p>
        </w:tc>
        <w:tc>
          <w:tcPr>
            <w:tcW w:w="1291" w:type="dxa"/>
            <w:vMerge w:val="restart"/>
            <w:vAlign w:val="center"/>
          </w:tcPr>
          <w:p w14:paraId="6916CD65" w14:textId="24AF1AFA"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 xml:space="preserve">Minimise waste and increase </w:t>
            </w:r>
            <w:r w:rsidRPr="001C202F">
              <w:rPr>
                <w:rFonts w:asciiTheme="minorHAnsi" w:hAnsiTheme="minorHAnsi" w:cstheme="minorHAnsi"/>
                <w:sz w:val="18"/>
                <w:szCs w:val="18"/>
              </w:rPr>
              <w:lastRenderedPageBreak/>
              <w:t>recycling participation across the university in line with the Welsh Government’s circular economy strategy</w:t>
            </w:r>
          </w:p>
        </w:tc>
        <w:tc>
          <w:tcPr>
            <w:tcW w:w="2362" w:type="dxa"/>
            <w:vMerge w:val="restart"/>
            <w:vAlign w:val="center"/>
          </w:tcPr>
          <w:p w14:paraId="5C0D31C8" w14:textId="1BEAE452" w:rsidR="00ED03E5" w:rsidRDefault="00ED03E5" w:rsidP="00ED03E5">
            <w:pPr>
              <w:rPr>
                <w:rFonts w:asciiTheme="minorHAnsi" w:hAnsiTheme="minorHAnsi" w:cstheme="minorBidi"/>
                <w:sz w:val="18"/>
                <w:szCs w:val="18"/>
              </w:rPr>
            </w:pPr>
          </w:p>
          <w:p w14:paraId="16D88CAD" w14:textId="0EA4F1FA" w:rsidR="00ED03E5" w:rsidRDefault="00ED03E5" w:rsidP="00ED03E5">
            <w:pPr>
              <w:rPr>
                <w:rFonts w:asciiTheme="minorHAnsi" w:hAnsiTheme="minorHAnsi" w:cstheme="minorBidi"/>
                <w:sz w:val="18"/>
                <w:szCs w:val="18"/>
                <w:highlight w:val="yellow"/>
              </w:rPr>
            </w:pPr>
          </w:p>
          <w:p w14:paraId="77380602" w14:textId="71BF69FF" w:rsidR="00ED03E5" w:rsidRPr="003324B8" w:rsidRDefault="00ED03E5" w:rsidP="00ED03E5">
            <w:pPr>
              <w:rPr>
                <w:rFonts w:eastAsia="Calibri" w:cs="Calibri"/>
                <w:sz w:val="18"/>
                <w:szCs w:val="18"/>
              </w:rPr>
            </w:pPr>
            <w:r w:rsidRPr="003324B8">
              <w:rPr>
                <w:rFonts w:eastAsia="Calibri" w:cs="Calibri"/>
                <w:sz w:val="18"/>
                <w:szCs w:val="18"/>
              </w:rPr>
              <w:lastRenderedPageBreak/>
              <w:t>The University has set a target of achieving a 60% recycling rate across all Academic and Residential sites by the end of the 2025/26 Academic year.  The goal is to increase recycling rates by 5% annually, with the long-term objective of becoming a zero-waste university.</w:t>
            </w:r>
          </w:p>
          <w:p w14:paraId="6CB651BB" w14:textId="77777777" w:rsidR="00ED03E5" w:rsidRPr="001C202F" w:rsidRDefault="00ED03E5" w:rsidP="00ED03E5">
            <w:pPr>
              <w:rPr>
                <w:rFonts w:asciiTheme="minorHAnsi" w:hAnsiTheme="minorHAnsi" w:cstheme="minorHAnsi"/>
                <w:sz w:val="18"/>
                <w:szCs w:val="18"/>
              </w:rPr>
            </w:pPr>
          </w:p>
          <w:p w14:paraId="296A6E91" w14:textId="2743E1EB" w:rsidR="00ED03E5" w:rsidRPr="001C202F" w:rsidRDefault="00ED03E5" w:rsidP="00ED03E5">
            <w:pPr>
              <w:rPr>
                <w:rFonts w:asciiTheme="minorHAnsi" w:hAnsiTheme="minorHAnsi" w:cstheme="minorBidi"/>
                <w:sz w:val="18"/>
                <w:szCs w:val="18"/>
              </w:rPr>
            </w:pPr>
            <w:r w:rsidRPr="0C446F15">
              <w:rPr>
                <w:rFonts w:asciiTheme="minorHAnsi" w:hAnsiTheme="minorHAnsi" w:cstheme="minorBidi"/>
                <w:sz w:val="18"/>
                <w:szCs w:val="18"/>
              </w:rPr>
              <w:t>Reduce our waste sent to EfW to no more than 30% (exc. Hazardous waste)</w:t>
            </w:r>
          </w:p>
          <w:p w14:paraId="73207F6C" w14:textId="77777777" w:rsidR="00ED03E5" w:rsidRPr="001C202F" w:rsidRDefault="00ED03E5" w:rsidP="00ED03E5">
            <w:pPr>
              <w:rPr>
                <w:rFonts w:asciiTheme="minorHAnsi" w:hAnsiTheme="minorHAnsi" w:cstheme="minorBidi"/>
                <w:sz w:val="18"/>
                <w:szCs w:val="18"/>
              </w:rPr>
            </w:pPr>
          </w:p>
          <w:p w14:paraId="20EB8215" w14:textId="38B1CC78" w:rsidR="00ED03E5" w:rsidRDefault="00ED03E5" w:rsidP="00ED03E5">
            <w:pPr>
              <w:rPr>
                <w:rFonts w:asciiTheme="minorHAnsi" w:hAnsiTheme="minorHAnsi" w:cstheme="minorBidi"/>
                <w:sz w:val="18"/>
                <w:szCs w:val="18"/>
              </w:rPr>
            </w:pPr>
            <w:r w:rsidRPr="5E2D4C11">
              <w:rPr>
                <w:rFonts w:asciiTheme="minorHAnsi" w:hAnsiTheme="minorHAnsi" w:cstheme="minorBidi"/>
                <w:sz w:val="18"/>
                <w:szCs w:val="18"/>
              </w:rPr>
              <w:t xml:space="preserve">Reduce instances of recycling rejection due to contamination </w:t>
            </w:r>
          </w:p>
          <w:p w14:paraId="2832180D" w14:textId="7435034A" w:rsidR="00ED03E5" w:rsidRDefault="00ED03E5" w:rsidP="00ED03E5">
            <w:pPr>
              <w:rPr>
                <w:rFonts w:asciiTheme="minorHAnsi" w:hAnsiTheme="minorHAnsi" w:cstheme="minorBidi"/>
                <w:sz w:val="18"/>
                <w:szCs w:val="18"/>
              </w:rPr>
            </w:pPr>
          </w:p>
          <w:p w14:paraId="40C54EC4"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Increase the number of items reused around the university.</w:t>
            </w:r>
          </w:p>
          <w:p w14:paraId="6C6B8AD8" w14:textId="77777777" w:rsidR="00ED03E5" w:rsidRPr="001C202F" w:rsidRDefault="00ED03E5" w:rsidP="00ED03E5">
            <w:pPr>
              <w:rPr>
                <w:rFonts w:asciiTheme="minorHAnsi" w:hAnsiTheme="minorHAnsi" w:cstheme="minorHAnsi"/>
                <w:sz w:val="18"/>
                <w:szCs w:val="18"/>
              </w:rPr>
            </w:pPr>
          </w:p>
          <w:p w14:paraId="3510A886"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Capture waste created from capital projects and refurbishments</w:t>
            </w:r>
          </w:p>
          <w:p w14:paraId="2560798C" w14:textId="77777777" w:rsidR="00ED03E5" w:rsidRPr="001C202F" w:rsidRDefault="00ED03E5" w:rsidP="00ED03E5">
            <w:pPr>
              <w:rPr>
                <w:rFonts w:asciiTheme="minorHAnsi" w:hAnsiTheme="minorHAnsi" w:cstheme="minorHAnsi"/>
                <w:sz w:val="18"/>
                <w:szCs w:val="18"/>
              </w:rPr>
            </w:pPr>
          </w:p>
          <w:p w14:paraId="51E44D64" w14:textId="72305FE5"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Reduce our hazardous waste created through single use plastic sharps boxes</w:t>
            </w:r>
          </w:p>
          <w:p w14:paraId="27B51BEC" w14:textId="77777777" w:rsidR="00ED03E5" w:rsidRPr="001C202F" w:rsidRDefault="00ED03E5" w:rsidP="00ED03E5">
            <w:pPr>
              <w:rPr>
                <w:rFonts w:asciiTheme="minorHAnsi" w:hAnsiTheme="minorHAnsi" w:cstheme="minorHAnsi"/>
                <w:sz w:val="18"/>
                <w:szCs w:val="18"/>
              </w:rPr>
            </w:pPr>
          </w:p>
          <w:p w14:paraId="74BA71E8" w14:textId="18BFC59B" w:rsidR="00ED03E5" w:rsidRPr="001C202F" w:rsidRDefault="00ED03E5" w:rsidP="00ED03E5">
            <w:pPr>
              <w:rPr>
                <w:rFonts w:asciiTheme="minorHAnsi" w:hAnsiTheme="minorHAnsi" w:cstheme="minorHAnsi"/>
                <w:sz w:val="18"/>
                <w:szCs w:val="18"/>
              </w:rPr>
            </w:pPr>
          </w:p>
        </w:tc>
        <w:tc>
          <w:tcPr>
            <w:tcW w:w="2205" w:type="dxa"/>
            <w:vMerge w:val="restart"/>
            <w:vAlign w:val="center"/>
          </w:tcPr>
          <w:p w14:paraId="2FB0D1C9" w14:textId="2BA21D6B"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lastRenderedPageBreak/>
              <w:t>Volume of academic site waste sent to recycling (% and tonnage)</w:t>
            </w:r>
          </w:p>
          <w:p w14:paraId="42F21AAB" w14:textId="1658E781"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lastRenderedPageBreak/>
              <w:t>Volume of residential site</w:t>
            </w:r>
            <w:r>
              <w:rPr>
                <w:rStyle w:val="CommentReference"/>
              </w:rPr>
              <w:t xml:space="preserve"> waste</w:t>
            </w:r>
            <w:r w:rsidRPr="4D5B2CCB">
              <w:rPr>
                <w:rFonts w:asciiTheme="minorHAnsi" w:hAnsiTheme="minorHAnsi" w:cstheme="minorBidi"/>
                <w:sz w:val="18"/>
                <w:szCs w:val="18"/>
              </w:rPr>
              <w:t xml:space="preserve"> sent to recycling (% and tonnage)</w:t>
            </w:r>
          </w:p>
          <w:p w14:paraId="5CF5DDB9" w14:textId="77777777" w:rsidR="00ED03E5" w:rsidRPr="001C202F" w:rsidRDefault="00ED03E5" w:rsidP="00ED03E5">
            <w:pPr>
              <w:rPr>
                <w:rFonts w:asciiTheme="minorHAnsi" w:hAnsiTheme="minorHAnsi" w:cstheme="minorHAnsi"/>
                <w:sz w:val="18"/>
                <w:szCs w:val="18"/>
              </w:rPr>
            </w:pPr>
          </w:p>
          <w:p w14:paraId="5F47E69C" w14:textId="3DC81665"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Volume of academic site waste sent to EfW (% and tonnage)</w:t>
            </w:r>
          </w:p>
          <w:p w14:paraId="6466D7CB" w14:textId="77777777" w:rsidR="00ED03E5" w:rsidRPr="001C202F" w:rsidRDefault="00ED03E5" w:rsidP="00ED03E5">
            <w:pPr>
              <w:rPr>
                <w:rFonts w:asciiTheme="minorHAnsi" w:hAnsiTheme="minorHAnsi" w:cstheme="minorHAnsi"/>
                <w:sz w:val="18"/>
                <w:szCs w:val="18"/>
              </w:rPr>
            </w:pPr>
          </w:p>
          <w:p w14:paraId="587180E1" w14:textId="4DCA6AB1"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Volume of residential site waste sent to EfW (% and tonnage)</w:t>
            </w:r>
          </w:p>
          <w:p w14:paraId="156A146D" w14:textId="77777777" w:rsidR="00ED03E5" w:rsidRPr="001C202F" w:rsidRDefault="00ED03E5" w:rsidP="00ED03E5">
            <w:pPr>
              <w:rPr>
                <w:rFonts w:asciiTheme="minorHAnsi" w:hAnsiTheme="minorHAnsi" w:cstheme="minorHAnsi"/>
                <w:sz w:val="18"/>
                <w:szCs w:val="18"/>
              </w:rPr>
            </w:pPr>
          </w:p>
          <w:p w14:paraId="54F655EC" w14:textId="601D72DC"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Volume of furniture/goods reused within the university (% and tonnage)</w:t>
            </w:r>
          </w:p>
          <w:p w14:paraId="40423198" w14:textId="4E680DC5" w:rsidR="00ED03E5" w:rsidRPr="001C202F" w:rsidRDefault="00ED03E5" w:rsidP="00ED03E5">
            <w:pPr>
              <w:rPr>
                <w:rFonts w:asciiTheme="minorHAnsi" w:hAnsiTheme="minorHAnsi" w:cstheme="minorBidi"/>
                <w:sz w:val="18"/>
                <w:szCs w:val="18"/>
              </w:rPr>
            </w:pPr>
          </w:p>
          <w:p w14:paraId="7C8CD190" w14:textId="399EA924" w:rsidR="00ED03E5" w:rsidRDefault="00ED03E5" w:rsidP="00ED03E5">
            <w:pPr>
              <w:rPr>
                <w:rFonts w:asciiTheme="minorHAnsi" w:hAnsiTheme="minorHAnsi" w:cstheme="minorBidi"/>
                <w:sz w:val="18"/>
                <w:szCs w:val="18"/>
              </w:rPr>
            </w:pPr>
            <w:r w:rsidRPr="69D50C1E">
              <w:rPr>
                <w:rFonts w:asciiTheme="minorHAnsi" w:hAnsiTheme="minorHAnsi" w:cstheme="minorBidi"/>
                <w:sz w:val="18"/>
                <w:szCs w:val="18"/>
              </w:rPr>
              <w:t>Volume waste reused/recycled from capital projects (% and tonnage)</w:t>
            </w:r>
          </w:p>
          <w:p w14:paraId="6F0F9A8F" w14:textId="4023BFC0" w:rsidR="00ED03E5" w:rsidRDefault="00ED03E5" w:rsidP="00ED03E5">
            <w:pPr>
              <w:rPr>
                <w:rFonts w:asciiTheme="minorHAnsi" w:hAnsiTheme="minorHAnsi" w:cstheme="minorBidi"/>
                <w:sz w:val="18"/>
                <w:szCs w:val="18"/>
              </w:rPr>
            </w:pPr>
          </w:p>
          <w:p w14:paraId="71BD17F4" w14:textId="3D95EAE7" w:rsidR="00ED03E5" w:rsidRDefault="00ED03E5" w:rsidP="00ED03E5">
            <w:pPr>
              <w:rPr>
                <w:rFonts w:asciiTheme="minorHAnsi" w:hAnsiTheme="minorHAnsi" w:cstheme="minorBidi"/>
                <w:sz w:val="18"/>
                <w:szCs w:val="18"/>
              </w:rPr>
            </w:pPr>
            <w:r w:rsidRPr="735C5A82">
              <w:rPr>
                <w:rFonts w:asciiTheme="minorHAnsi" w:hAnsiTheme="minorHAnsi" w:cstheme="minorBidi"/>
                <w:sz w:val="18"/>
                <w:szCs w:val="18"/>
              </w:rPr>
              <w:t>Number of recycling bin collection rejections due to contamination.</w:t>
            </w:r>
          </w:p>
          <w:p w14:paraId="4EA2DB87" w14:textId="1C46FF07" w:rsidR="00ED03E5" w:rsidRDefault="00ED03E5" w:rsidP="00ED03E5">
            <w:pPr>
              <w:rPr>
                <w:rFonts w:asciiTheme="minorHAnsi" w:hAnsiTheme="minorHAnsi" w:cstheme="minorBidi"/>
                <w:sz w:val="18"/>
                <w:szCs w:val="18"/>
              </w:rPr>
            </w:pPr>
          </w:p>
          <w:p w14:paraId="6564D101" w14:textId="54DF504B" w:rsidR="00ED03E5" w:rsidRDefault="00ED03E5" w:rsidP="00ED03E5">
            <w:pPr>
              <w:rPr>
                <w:rFonts w:asciiTheme="minorHAnsi" w:hAnsiTheme="minorHAnsi" w:cstheme="minorBidi"/>
                <w:sz w:val="18"/>
                <w:szCs w:val="18"/>
              </w:rPr>
            </w:pPr>
            <w:r w:rsidRPr="6B0640A2">
              <w:rPr>
                <w:rFonts w:asciiTheme="minorHAnsi" w:hAnsiTheme="minorHAnsi" w:cstheme="minorBidi"/>
                <w:sz w:val="18"/>
                <w:szCs w:val="18"/>
              </w:rPr>
              <w:t>Volume of furniture and equipment reused internally (number of items tonnes diverted from waste stream and equivalent savings £)</w:t>
            </w:r>
          </w:p>
          <w:p w14:paraId="61EC14AB" w14:textId="4668C605" w:rsidR="00ED03E5" w:rsidRDefault="00ED03E5" w:rsidP="00ED03E5">
            <w:pPr>
              <w:rPr>
                <w:rFonts w:asciiTheme="minorHAnsi" w:hAnsiTheme="minorHAnsi" w:cstheme="minorBidi"/>
                <w:sz w:val="18"/>
                <w:szCs w:val="18"/>
              </w:rPr>
            </w:pPr>
          </w:p>
          <w:p w14:paraId="324D41C2" w14:textId="25930C51" w:rsidR="00ED03E5" w:rsidRDefault="00ED03E5" w:rsidP="00ED03E5">
            <w:pPr>
              <w:rPr>
                <w:rFonts w:asciiTheme="minorHAnsi" w:hAnsiTheme="minorHAnsi" w:cstheme="minorBidi"/>
                <w:sz w:val="18"/>
                <w:szCs w:val="18"/>
              </w:rPr>
            </w:pPr>
            <w:r w:rsidRPr="6B0640A2">
              <w:rPr>
                <w:rFonts w:asciiTheme="minorHAnsi" w:hAnsiTheme="minorHAnsi" w:cstheme="minorBidi"/>
                <w:sz w:val="18"/>
                <w:szCs w:val="18"/>
              </w:rPr>
              <w:t xml:space="preserve">Number of staff signed up to </w:t>
            </w:r>
            <w:proofErr w:type="spellStart"/>
            <w:r w:rsidRPr="6B0640A2">
              <w:rPr>
                <w:rFonts w:asciiTheme="minorHAnsi" w:hAnsiTheme="minorHAnsi" w:cstheme="minorBidi"/>
                <w:sz w:val="18"/>
                <w:szCs w:val="18"/>
              </w:rPr>
              <w:t>to</w:t>
            </w:r>
            <w:proofErr w:type="spellEnd"/>
            <w:r w:rsidRPr="6B0640A2">
              <w:rPr>
                <w:rFonts w:asciiTheme="minorHAnsi" w:hAnsiTheme="minorHAnsi" w:cstheme="minorBidi"/>
                <w:sz w:val="18"/>
                <w:szCs w:val="18"/>
              </w:rPr>
              <w:t xml:space="preserve"> </w:t>
            </w:r>
            <w:proofErr w:type="spellStart"/>
            <w:r w:rsidRPr="6B0640A2">
              <w:rPr>
                <w:rFonts w:asciiTheme="minorHAnsi" w:hAnsiTheme="minorHAnsi" w:cstheme="minorBidi"/>
                <w:sz w:val="18"/>
                <w:szCs w:val="18"/>
              </w:rPr>
              <w:t>Warpit</w:t>
            </w:r>
            <w:proofErr w:type="spellEnd"/>
            <w:r w:rsidRPr="6B0640A2">
              <w:rPr>
                <w:rFonts w:asciiTheme="minorHAnsi" w:hAnsiTheme="minorHAnsi" w:cstheme="minorBidi"/>
                <w:sz w:val="18"/>
                <w:szCs w:val="18"/>
              </w:rPr>
              <w:t xml:space="preserve"> Portal</w:t>
            </w:r>
          </w:p>
          <w:p w14:paraId="126EA9E4" w14:textId="151A7F1C" w:rsidR="00ED03E5" w:rsidRDefault="00ED03E5" w:rsidP="00ED03E5">
            <w:pPr>
              <w:rPr>
                <w:rFonts w:asciiTheme="minorHAnsi" w:hAnsiTheme="minorHAnsi" w:cstheme="minorBidi"/>
                <w:sz w:val="18"/>
                <w:szCs w:val="18"/>
              </w:rPr>
            </w:pPr>
          </w:p>
          <w:p w14:paraId="3FAAAD8D" w14:textId="1DC9A411" w:rsidR="00ED03E5" w:rsidRPr="009D3BAB" w:rsidRDefault="00ED03E5" w:rsidP="00ED03E5">
            <w:pPr>
              <w:rPr>
                <w:rFonts w:eastAsia="Calibri" w:cs="Calibri"/>
                <w:sz w:val="18"/>
                <w:szCs w:val="18"/>
              </w:rPr>
            </w:pPr>
            <w:r w:rsidRPr="009D3BAB">
              <w:rPr>
                <w:rFonts w:eastAsia="Calibri" w:cs="Calibri"/>
                <w:sz w:val="18"/>
                <w:szCs w:val="18"/>
              </w:rPr>
              <w:t>Volume of Clinical waste sent for incineration (% and tonnes)</w:t>
            </w:r>
          </w:p>
          <w:p w14:paraId="07B01E7B" w14:textId="2466EED5" w:rsidR="00ED03E5" w:rsidRPr="009D3BAB" w:rsidRDefault="00ED03E5" w:rsidP="00ED03E5">
            <w:pPr>
              <w:rPr>
                <w:rFonts w:eastAsia="Calibri" w:cs="Calibri"/>
                <w:sz w:val="18"/>
                <w:szCs w:val="18"/>
              </w:rPr>
            </w:pPr>
          </w:p>
          <w:p w14:paraId="35E3663A" w14:textId="5580A6AE" w:rsidR="00ED03E5" w:rsidRPr="009D3BAB" w:rsidRDefault="00ED03E5" w:rsidP="00ED03E5">
            <w:pPr>
              <w:rPr>
                <w:rFonts w:eastAsia="Calibri" w:cs="Calibri"/>
                <w:sz w:val="18"/>
                <w:szCs w:val="18"/>
              </w:rPr>
            </w:pPr>
            <w:r w:rsidRPr="009D3BAB">
              <w:rPr>
                <w:rFonts w:eastAsia="Calibri" w:cs="Calibri"/>
                <w:sz w:val="18"/>
                <w:szCs w:val="18"/>
              </w:rPr>
              <w:t xml:space="preserve">Volume of Infectious waste sent for Heat Disinfection (% and tonnage) </w:t>
            </w:r>
          </w:p>
          <w:p w14:paraId="5B28910C" w14:textId="2D2C1B79" w:rsidR="00ED03E5" w:rsidRPr="009D3BAB" w:rsidRDefault="00ED03E5" w:rsidP="00ED03E5">
            <w:pPr>
              <w:rPr>
                <w:rFonts w:eastAsia="Calibri" w:cs="Calibri"/>
              </w:rPr>
            </w:pPr>
          </w:p>
          <w:p w14:paraId="394FE868" w14:textId="605EA0BB" w:rsidR="00ED03E5" w:rsidRPr="001C202F" w:rsidRDefault="00ED03E5" w:rsidP="00ED03E5">
            <w:pPr>
              <w:rPr>
                <w:rFonts w:asciiTheme="minorHAnsi" w:hAnsiTheme="minorHAnsi" w:cstheme="minorHAnsi"/>
                <w:sz w:val="18"/>
                <w:szCs w:val="18"/>
              </w:rPr>
            </w:pPr>
            <w:r w:rsidRPr="009D3BAB">
              <w:rPr>
                <w:rFonts w:eastAsia="Calibri" w:cs="Calibri"/>
                <w:sz w:val="18"/>
                <w:szCs w:val="18"/>
              </w:rPr>
              <w:t>Volume of Offensive waste sent for EfW (% and tonnes)</w:t>
            </w:r>
          </w:p>
          <w:p w14:paraId="1A91EEB8" w14:textId="2962DB68" w:rsidR="00ED03E5" w:rsidRPr="001C202F" w:rsidRDefault="00ED03E5" w:rsidP="00ED03E5">
            <w:pPr>
              <w:rPr>
                <w:rFonts w:asciiTheme="minorHAnsi" w:hAnsiTheme="minorHAnsi" w:cstheme="minorBidi"/>
                <w:sz w:val="18"/>
                <w:szCs w:val="18"/>
              </w:rPr>
            </w:pPr>
            <w:r w:rsidRPr="735C5A82">
              <w:rPr>
                <w:rFonts w:asciiTheme="minorHAnsi" w:hAnsiTheme="minorHAnsi" w:cstheme="minorBidi"/>
                <w:sz w:val="18"/>
                <w:szCs w:val="18"/>
              </w:rPr>
              <w:t>Percentage reduction in number of single use plastic sharps boxes (%)</w:t>
            </w:r>
          </w:p>
          <w:p w14:paraId="510209C9" w14:textId="635AFFA1" w:rsidR="00ED03E5" w:rsidRDefault="00ED03E5" w:rsidP="00ED03E5">
            <w:pPr>
              <w:rPr>
                <w:rFonts w:asciiTheme="minorHAnsi" w:hAnsiTheme="minorHAnsi" w:cstheme="minorBidi"/>
                <w:sz w:val="18"/>
                <w:szCs w:val="18"/>
              </w:rPr>
            </w:pPr>
          </w:p>
          <w:p w14:paraId="5B3CD977" w14:textId="6134382C" w:rsidR="00ED03E5" w:rsidRPr="001C202F" w:rsidRDefault="00ED03E5" w:rsidP="00ED03E5">
            <w:pPr>
              <w:rPr>
                <w:rFonts w:asciiTheme="minorHAnsi" w:hAnsiTheme="minorHAnsi" w:cstheme="minorBidi"/>
                <w:sz w:val="18"/>
                <w:szCs w:val="18"/>
              </w:rPr>
            </w:pPr>
            <w:r w:rsidRPr="6B0640A2">
              <w:rPr>
                <w:rFonts w:asciiTheme="minorHAnsi" w:hAnsiTheme="minorHAnsi" w:cstheme="minorBidi"/>
                <w:sz w:val="18"/>
                <w:szCs w:val="18"/>
              </w:rPr>
              <w:t>Volume of chemical waste being classified as an R-Code (%)</w:t>
            </w:r>
          </w:p>
        </w:tc>
        <w:tc>
          <w:tcPr>
            <w:tcW w:w="2475" w:type="dxa"/>
            <w:vAlign w:val="center"/>
          </w:tcPr>
          <w:p w14:paraId="486F8591" w14:textId="223EF08A" w:rsidR="00ED03E5" w:rsidRPr="001C202F" w:rsidRDefault="00ED03E5" w:rsidP="54961453">
            <w:pPr>
              <w:rPr>
                <w:rFonts w:asciiTheme="minorHAnsi" w:hAnsiTheme="minorHAnsi" w:cstheme="minorBidi"/>
                <w:sz w:val="18"/>
                <w:szCs w:val="18"/>
              </w:rPr>
            </w:pPr>
            <w:r w:rsidRPr="54961453">
              <w:rPr>
                <w:rFonts w:asciiTheme="minorHAnsi" w:hAnsiTheme="minorHAnsi" w:cstheme="minorBidi"/>
                <w:sz w:val="18"/>
                <w:szCs w:val="18"/>
              </w:rPr>
              <w:lastRenderedPageBreak/>
              <w:t>Develop a Waste Minimisation Policy and Guidelines</w:t>
            </w:r>
          </w:p>
          <w:p w14:paraId="7963F59F" w14:textId="77777777" w:rsidR="00ED03E5" w:rsidRPr="001C202F" w:rsidRDefault="00ED03E5" w:rsidP="00ED03E5">
            <w:pPr>
              <w:rPr>
                <w:rFonts w:asciiTheme="minorHAnsi" w:hAnsiTheme="minorHAnsi" w:cstheme="minorHAnsi"/>
                <w:sz w:val="18"/>
                <w:szCs w:val="18"/>
              </w:rPr>
            </w:pPr>
          </w:p>
        </w:tc>
        <w:tc>
          <w:tcPr>
            <w:tcW w:w="1810" w:type="dxa"/>
            <w:vMerge w:val="restart"/>
            <w:vAlign w:val="center"/>
          </w:tcPr>
          <w:p w14:paraId="2BB56C87" w14:textId="77D70BEA" w:rsidR="00ED03E5" w:rsidRPr="001C202F" w:rsidRDefault="0D2A2558" w:rsidP="00ED03E5">
            <w:r w:rsidRPr="728354DE">
              <w:rPr>
                <w:rFonts w:asciiTheme="minorHAnsi" w:hAnsiTheme="minorHAnsi" w:cstheme="minorBidi"/>
                <w:sz w:val="18"/>
                <w:szCs w:val="18"/>
              </w:rPr>
              <w:t>Environmental Sustainability Plan</w:t>
            </w:r>
          </w:p>
          <w:p w14:paraId="64B873A7" w14:textId="53A2573D" w:rsidR="00ED03E5" w:rsidRPr="001C202F" w:rsidRDefault="00ED03E5" w:rsidP="728354DE">
            <w:pPr>
              <w:rPr>
                <w:rFonts w:asciiTheme="minorHAnsi" w:hAnsiTheme="minorHAnsi" w:cstheme="minorBidi"/>
                <w:sz w:val="18"/>
                <w:szCs w:val="18"/>
              </w:rPr>
            </w:pPr>
          </w:p>
          <w:p w14:paraId="0AD2CED3" w14:textId="26BEDA96" w:rsidR="00ED03E5" w:rsidRPr="001C202F" w:rsidRDefault="00ED03E5" w:rsidP="728354DE">
            <w:pPr>
              <w:rPr>
                <w:rFonts w:asciiTheme="minorHAnsi" w:hAnsiTheme="minorHAnsi" w:cstheme="minorBidi"/>
                <w:sz w:val="18"/>
                <w:szCs w:val="18"/>
              </w:rPr>
            </w:pPr>
            <w:r w:rsidRPr="728354DE">
              <w:rPr>
                <w:rFonts w:asciiTheme="minorHAnsi" w:hAnsiTheme="minorHAnsi" w:cstheme="minorBidi"/>
                <w:sz w:val="18"/>
                <w:szCs w:val="18"/>
              </w:rPr>
              <w:lastRenderedPageBreak/>
              <w:t>Waste Minimisation Strategy</w:t>
            </w:r>
          </w:p>
          <w:p w14:paraId="54552415" w14:textId="77777777" w:rsidR="00ED03E5" w:rsidRPr="001C202F" w:rsidRDefault="00ED03E5" w:rsidP="00ED03E5">
            <w:pPr>
              <w:rPr>
                <w:rFonts w:asciiTheme="minorHAnsi" w:hAnsiTheme="minorHAnsi" w:cstheme="minorHAnsi"/>
                <w:sz w:val="18"/>
                <w:szCs w:val="18"/>
              </w:rPr>
            </w:pPr>
          </w:p>
          <w:p w14:paraId="615612A4"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Environmental Management System</w:t>
            </w:r>
          </w:p>
          <w:p w14:paraId="61A63176" w14:textId="77777777" w:rsidR="00ED03E5" w:rsidRPr="001C202F" w:rsidRDefault="00ED03E5" w:rsidP="00ED03E5">
            <w:pPr>
              <w:rPr>
                <w:rFonts w:asciiTheme="minorHAnsi" w:hAnsiTheme="minorHAnsi" w:cstheme="minorHAnsi"/>
                <w:sz w:val="18"/>
                <w:szCs w:val="18"/>
              </w:rPr>
            </w:pPr>
          </w:p>
          <w:p w14:paraId="6F1DB89D" w14:textId="246CBD8B"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Annual carbon reporting</w:t>
            </w:r>
          </w:p>
          <w:p w14:paraId="3E1615B0" w14:textId="77777777" w:rsidR="00ED03E5" w:rsidRPr="001C202F" w:rsidRDefault="00ED03E5" w:rsidP="00ED03E5">
            <w:pPr>
              <w:rPr>
                <w:rFonts w:asciiTheme="minorHAnsi" w:hAnsiTheme="minorHAnsi" w:cstheme="minorHAnsi"/>
                <w:sz w:val="18"/>
                <w:szCs w:val="18"/>
              </w:rPr>
            </w:pPr>
          </w:p>
        </w:tc>
        <w:tc>
          <w:tcPr>
            <w:tcW w:w="1110" w:type="dxa"/>
            <w:vAlign w:val="center"/>
          </w:tcPr>
          <w:p w14:paraId="0E6C4E6B" w14:textId="77777777" w:rsidR="00F475ED" w:rsidRDefault="5584DF32" w:rsidP="7EBD0D4D">
            <w:pPr>
              <w:rPr>
                <w:rFonts w:asciiTheme="minorHAnsi" w:hAnsiTheme="minorHAnsi" w:cstheme="minorBidi"/>
                <w:sz w:val="18"/>
                <w:szCs w:val="18"/>
              </w:rPr>
            </w:pPr>
            <w:r w:rsidRPr="7EBD0D4D">
              <w:rPr>
                <w:rFonts w:asciiTheme="minorHAnsi" w:hAnsiTheme="minorHAnsi" w:cstheme="minorBidi"/>
                <w:sz w:val="18"/>
                <w:szCs w:val="18"/>
              </w:rPr>
              <w:lastRenderedPageBreak/>
              <w:t>December</w:t>
            </w:r>
          </w:p>
          <w:p w14:paraId="704AE14B" w14:textId="13430D92" w:rsidR="00ED03E5" w:rsidRPr="00BB20EE" w:rsidRDefault="00ED03E5" w:rsidP="54961453">
            <w:pPr>
              <w:rPr>
                <w:rFonts w:asciiTheme="minorHAnsi" w:hAnsiTheme="minorHAnsi" w:cstheme="minorBidi"/>
                <w:sz w:val="18"/>
                <w:szCs w:val="18"/>
                <w:highlight w:val="yellow"/>
              </w:rPr>
            </w:pPr>
            <w:r w:rsidRPr="00F475ED">
              <w:rPr>
                <w:rFonts w:asciiTheme="minorHAnsi" w:hAnsiTheme="minorHAnsi" w:cstheme="minorBidi"/>
                <w:sz w:val="18"/>
                <w:szCs w:val="18"/>
              </w:rPr>
              <w:t>202</w:t>
            </w:r>
            <w:r w:rsidR="00F475ED" w:rsidRPr="00F475ED">
              <w:rPr>
                <w:rFonts w:asciiTheme="minorHAnsi" w:hAnsiTheme="minorHAnsi" w:cstheme="minorBidi"/>
                <w:sz w:val="18"/>
                <w:szCs w:val="18"/>
              </w:rPr>
              <w:t>6</w:t>
            </w:r>
          </w:p>
        </w:tc>
        <w:tc>
          <w:tcPr>
            <w:tcW w:w="1330" w:type="dxa"/>
            <w:vAlign w:val="center"/>
          </w:tcPr>
          <w:p w14:paraId="03B1EAB8"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Waste Minimisation Manager</w:t>
            </w:r>
          </w:p>
        </w:tc>
        <w:tc>
          <w:tcPr>
            <w:tcW w:w="850" w:type="dxa"/>
            <w:vMerge w:val="restart"/>
            <w:vAlign w:val="center"/>
          </w:tcPr>
          <w:p w14:paraId="5B863AAE"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12</w:t>
            </w:r>
          </w:p>
        </w:tc>
      </w:tr>
      <w:tr w:rsidR="00ED03E5" w:rsidRPr="00F64B84" w14:paraId="525A474E" w14:textId="77777777" w:rsidTr="7EBD0D4D">
        <w:trPr>
          <w:trHeight w:val="300"/>
        </w:trPr>
        <w:tc>
          <w:tcPr>
            <w:tcW w:w="1587" w:type="dxa"/>
            <w:vMerge/>
            <w:vAlign w:val="center"/>
          </w:tcPr>
          <w:p w14:paraId="7EC69727"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23A1B04D"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0CF53AA4"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36D74FB0" w14:textId="77777777" w:rsidR="00ED03E5" w:rsidRPr="001C202F" w:rsidRDefault="00ED03E5" w:rsidP="00ED03E5">
            <w:pPr>
              <w:rPr>
                <w:rFonts w:asciiTheme="minorHAnsi" w:hAnsiTheme="minorHAnsi" w:cstheme="minorHAnsi"/>
                <w:sz w:val="18"/>
                <w:szCs w:val="18"/>
              </w:rPr>
            </w:pPr>
          </w:p>
        </w:tc>
        <w:tc>
          <w:tcPr>
            <w:tcW w:w="2475" w:type="dxa"/>
            <w:vAlign w:val="center"/>
          </w:tcPr>
          <w:p w14:paraId="7D18EFEC" w14:textId="3776612B" w:rsidR="00ED03E5" w:rsidRPr="001C202F" w:rsidRDefault="00ED03E5" w:rsidP="00ED03E5">
            <w:pPr>
              <w:rPr>
                <w:rFonts w:asciiTheme="minorHAnsi" w:hAnsiTheme="minorHAnsi" w:cstheme="minorBidi"/>
                <w:sz w:val="18"/>
                <w:szCs w:val="18"/>
              </w:rPr>
            </w:pPr>
            <w:r w:rsidRPr="0C446F15">
              <w:rPr>
                <w:rFonts w:asciiTheme="minorHAnsi" w:hAnsiTheme="minorHAnsi" w:cstheme="minorBidi"/>
                <w:sz w:val="18"/>
                <w:szCs w:val="18"/>
              </w:rPr>
              <w:t xml:space="preserve">Continue expanding the roll out of a reuse network across the university and extend this to local community organisations and charities. Launch of the </w:t>
            </w:r>
            <w:proofErr w:type="spellStart"/>
            <w:r w:rsidRPr="0C446F15">
              <w:rPr>
                <w:rFonts w:asciiTheme="minorHAnsi" w:hAnsiTheme="minorHAnsi" w:cstheme="minorBidi"/>
                <w:sz w:val="18"/>
                <w:szCs w:val="18"/>
              </w:rPr>
              <w:t>Warpit</w:t>
            </w:r>
            <w:proofErr w:type="spellEnd"/>
            <w:r w:rsidRPr="0C446F15">
              <w:rPr>
                <w:rFonts w:asciiTheme="minorHAnsi" w:hAnsiTheme="minorHAnsi" w:cstheme="minorBidi"/>
                <w:sz w:val="18"/>
                <w:szCs w:val="18"/>
              </w:rPr>
              <w:t xml:space="preserve"> Reuse portal.</w:t>
            </w:r>
          </w:p>
        </w:tc>
        <w:tc>
          <w:tcPr>
            <w:tcW w:w="1810" w:type="dxa"/>
            <w:vMerge/>
            <w:vAlign w:val="center"/>
          </w:tcPr>
          <w:p w14:paraId="40B91A89" w14:textId="77777777" w:rsidR="00ED03E5" w:rsidRPr="001C202F" w:rsidRDefault="00ED03E5" w:rsidP="00ED03E5">
            <w:pPr>
              <w:rPr>
                <w:rFonts w:asciiTheme="minorHAnsi" w:hAnsiTheme="minorHAnsi" w:cstheme="minorHAnsi"/>
                <w:sz w:val="18"/>
                <w:szCs w:val="18"/>
              </w:rPr>
            </w:pPr>
          </w:p>
        </w:tc>
        <w:tc>
          <w:tcPr>
            <w:tcW w:w="1110" w:type="dxa"/>
            <w:vAlign w:val="center"/>
          </w:tcPr>
          <w:p w14:paraId="183BBF88" w14:textId="34A3BF5B" w:rsidR="00ED03E5" w:rsidRPr="001C202F" w:rsidRDefault="00ED03E5" w:rsidP="00ED03E5">
            <w:pPr>
              <w:rPr>
                <w:rFonts w:asciiTheme="minorHAnsi" w:hAnsiTheme="minorHAnsi" w:cstheme="minorBidi"/>
                <w:sz w:val="18"/>
                <w:szCs w:val="18"/>
              </w:rPr>
            </w:pPr>
            <w:r w:rsidRPr="6B0640A2">
              <w:rPr>
                <w:rFonts w:asciiTheme="minorHAnsi" w:hAnsiTheme="minorHAnsi" w:cstheme="minorBidi"/>
                <w:sz w:val="18"/>
                <w:szCs w:val="18"/>
              </w:rPr>
              <w:t>June 202</w:t>
            </w:r>
            <w:r w:rsidRPr="00BB20EE">
              <w:rPr>
                <w:rFonts w:asciiTheme="minorHAnsi" w:hAnsiTheme="minorHAnsi" w:cstheme="minorBidi"/>
                <w:sz w:val="18"/>
                <w:szCs w:val="18"/>
              </w:rPr>
              <w:t>6</w:t>
            </w:r>
          </w:p>
        </w:tc>
        <w:tc>
          <w:tcPr>
            <w:tcW w:w="1330" w:type="dxa"/>
            <w:vAlign w:val="center"/>
          </w:tcPr>
          <w:p w14:paraId="472F7C01"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Waste Minimisation Manager</w:t>
            </w:r>
          </w:p>
        </w:tc>
        <w:tc>
          <w:tcPr>
            <w:tcW w:w="850" w:type="dxa"/>
            <w:vMerge/>
            <w:vAlign w:val="center"/>
          </w:tcPr>
          <w:p w14:paraId="03B503AA" w14:textId="77777777" w:rsidR="00ED03E5" w:rsidRPr="001C202F" w:rsidRDefault="00ED03E5" w:rsidP="00ED03E5">
            <w:pPr>
              <w:rPr>
                <w:rFonts w:asciiTheme="minorHAnsi" w:hAnsiTheme="minorHAnsi" w:cstheme="minorHAnsi"/>
                <w:sz w:val="18"/>
                <w:szCs w:val="18"/>
              </w:rPr>
            </w:pPr>
          </w:p>
        </w:tc>
      </w:tr>
      <w:tr w:rsidR="00ED03E5" w:rsidRPr="00F64B84" w14:paraId="0F375500" w14:textId="77777777" w:rsidTr="7EBD0D4D">
        <w:trPr>
          <w:trHeight w:val="300"/>
        </w:trPr>
        <w:tc>
          <w:tcPr>
            <w:tcW w:w="1587" w:type="dxa"/>
            <w:vMerge/>
            <w:vAlign w:val="center"/>
          </w:tcPr>
          <w:p w14:paraId="6C6E5E2A"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611F6180"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0BEC493D"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02C2658E" w14:textId="77777777" w:rsidR="00ED03E5" w:rsidRPr="001C202F" w:rsidRDefault="00ED03E5" w:rsidP="00ED03E5">
            <w:pPr>
              <w:rPr>
                <w:rFonts w:asciiTheme="minorHAnsi" w:hAnsiTheme="minorHAnsi" w:cstheme="minorHAnsi"/>
                <w:sz w:val="18"/>
                <w:szCs w:val="18"/>
              </w:rPr>
            </w:pPr>
          </w:p>
        </w:tc>
        <w:tc>
          <w:tcPr>
            <w:tcW w:w="2475" w:type="dxa"/>
            <w:vAlign w:val="center"/>
          </w:tcPr>
          <w:p w14:paraId="76BEBB7E" w14:textId="75392ADA" w:rsidR="00ED03E5" w:rsidRPr="001C202F" w:rsidRDefault="00ED03E5" w:rsidP="00ED03E5">
            <w:pPr>
              <w:rPr>
                <w:rFonts w:asciiTheme="minorHAnsi" w:hAnsiTheme="minorHAnsi" w:cstheme="minorBidi"/>
                <w:sz w:val="18"/>
                <w:szCs w:val="18"/>
              </w:rPr>
            </w:pPr>
            <w:r w:rsidRPr="5D42903F">
              <w:rPr>
                <w:rFonts w:asciiTheme="minorHAnsi" w:hAnsiTheme="minorHAnsi" w:cstheme="minorBidi"/>
                <w:sz w:val="18"/>
                <w:szCs w:val="18"/>
              </w:rPr>
              <w:t xml:space="preserve">Development of waste management guidance for contractors delivering major capital projects and refurbishments to consider the waste hierarchy, with an emphasis on reduction, recycling and reuse when developing their waste management plans and to report back on their performance </w:t>
            </w:r>
          </w:p>
        </w:tc>
        <w:tc>
          <w:tcPr>
            <w:tcW w:w="1810" w:type="dxa"/>
            <w:vMerge/>
            <w:vAlign w:val="center"/>
          </w:tcPr>
          <w:p w14:paraId="0E2BD8D9" w14:textId="77777777" w:rsidR="00ED03E5" w:rsidRPr="001C202F" w:rsidRDefault="00ED03E5" w:rsidP="00ED03E5">
            <w:pPr>
              <w:rPr>
                <w:rFonts w:asciiTheme="minorHAnsi" w:hAnsiTheme="minorHAnsi" w:cstheme="minorHAnsi"/>
                <w:sz w:val="18"/>
                <w:szCs w:val="18"/>
              </w:rPr>
            </w:pPr>
          </w:p>
        </w:tc>
        <w:tc>
          <w:tcPr>
            <w:tcW w:w="1110" w:type="dxa"/>
            <w:vAlign w:val="center"/>
          </w:tcPr>
          <w:p w14:paraId="432AC1FE" w14:textId="79E73BA9"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 xml:space="preserve">December </w:t>
            </w:r>
            <w:r w:rsidRPr="605550A7">
              <w:rPr>
                <w:rFonts w:asciiTheme="minorHAnsi" w:hAnsiTheme="minorHAnsi" w:cstheme="minorBidi"/>
                <w:sz w:val="18"/>
                <w:szCs w:val="18"/>
              </w:rPr>
              <w:t>2025</w:t>
            </w:r>
          </w:p>
        </w:tc>
        <w:tc>
          <w:tcPr>
            <w:tcW w:w="1330" w:type="dxa"/>
            <w:vAlign w:val="center"/>
          </w:tcPr>
          <w:p w14:paraId="0EDA85CC"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Waste Minimisation Manager</w:t>
            </w:r>
          </w:p>
          <w:p w14:paraId="20CB33EC" w14:textId="77777777" w:rsidR="00ED03E5" w:rsidRPr="001C202F" w:rsidRDefault="00ED03E5" w:rsidP="00ED03E5">
            <w:pPr>
              <w:rPr>
                <w:rFonts w:asciiTheme="minorHAnsi" w:hAnsiTheme="minorHAnsi" w:cstheme="minorHAnsi"/>
                <w:sz w:val="18"/>
                <w:szCs w:val="18"/>
              </w:rPr>
            </w:pPr>
          </w:p>
          <w:p w14:paraId="5A60F9D9" w14:textId="6752B1B1"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Senior Project manager(s)</w:t>
            </w:r>
          </w:p>
        </w:tc>
        <w:tc>
          <w:tcPr>
            <w:tcW w:w="850" w:type="dxa"/>
            <w:vMerge/>
            <w:vAlign w:val="center"/>
          </w:tcPr>
          <w:p w14:paraId="555DEC19" w14:textId="77777777" w:rsidR="00ED03E5" w:rsidRPr="001C202F" w:rsidRDefault="00ED03E5" w:rsidP="00ED03E5">
            <w:pPr>
              <w:rPr>
                <w:rFonts w:asciiTheme="minorHAnsi" w:hAnsiTheme="minorHAnsi" w:cstheme="minorHAnsi"/>
                <w:sz w:val="18"/>
                <w:szCs w:val="18"/>
              </w:rPr>
            </w:pPr>
          </w:p>
        </w:tc>
      </w:tr>
      <w:tr w:rsidR="00ED03E5" w14:paraId="5E4D6475" w14:textId="77777777" w:rsidTr="7EBD0D4D">
        <w:trPr>
          <w:trHeight w:val="300"/>
        </w:trPr>
        <w:tc>
          <w:tcPr>
            <w:tcW w:w="1587" w:type="dxa"/>
            <w:vMerge/>
            <w:vAlign w:val="center"/>
          </w:tcPr>
          <w:p w14:paraId="33B3EEB7" w14:textId="77777777" w:rsidR="00ED03E5" w:rsidRDefault="00ED03E5" w:rsidP="00ED03E5"/>
        </w:tc>
        <w:tc>
          <w:tcPr>
            <w:tcW w:w="1291" w:type="dxa"/>
            <w:vMerge/>
            <w:vAlign w:val="center"/>
          </w:tcPr>
          <w:p w14:paraId="5CB97A61" w14:textId="77777777" w:rsidR="00ED03E5" w:rsidRDefault="00ED03E5" w:rsidP="00ED03E5"/>
        </w:tc>
        <w:tc>
          <w:tcPr>
            <w:tcW w:w="2362" w:type="dxa"/>
            <w:vMerge/>
            <w:vAlign w:val="center"/>
          </w:tcPr>
          <w:p w14:paraId="6EA03065" w14:textId="77777777" w:rsidR="00ED03E5" w:rsidRDefault="00ED03E5" w:rsidP="00ED03E5"/>
        </w:tc>
        <w:tc>
          <w:tcPr>
            <w:tcW w:w="2205" w:type="dxa"/>
            <w:vMerge/>
            <w:vAlign w:val="center"/>
          </w:tcPr>
          <w:p w14:paraId="7F512B7E" w14:textId="77777777" w:rsidR="00ED03E5" w:rsidRDefault="00ED03E5" w:rsidP="00ED03E5"/>
        </w:tc>
        <w:tc>
          <w:tcPr>
            <w:tcW w:w="2475" w:type="dxa"/>
            <w:vAlign w:val="center"/>
          </w:tcPr>
          <w:p w14:paraId="25CF0651" w14:textId="0B372185" w:rsidR="00ED03E5" w:rsidRDefault="00ED03E5" w:rsidP="00ED03E5">
            <w:pPr>
              <w:rPr>
                <w:rFonts w:eastAsia="Calibri" w:cs="Calibri"/>
                <w:color w:val="00B050"/>
                <w:sz w:val="18"/>
                <w:szCs w:val="18"/>
              </w:rPr>
            </w:pPr>
            <w:r w:rsidRPr="69D50C1E">
              <w:rPr>
                <w:rFonts w:eastAsia="Calibri" w:cs="Calibri"/>
                <w:sz w:val="18"/>
                <w:szCs w:val="18"/>
              </w:rPr>
              <w:t xml:space="preserve">Development of Communication Strategy to deliver communications messages to staff and students (and cleaning teams) about the importance of recycling correctly, </w:t>
            </w:r>
            <w:proofErr w:type="gramStart"/>
            <w:r w:rsidRPr="69D50C1E">
              <w:rPr>
                <w:rFonts w:eastAsia="Calibri" w:cs="Calibri"/>
                <w:sz w:val="18"/>
                <w:szCs w:val="18"/>
              </w:rPr>
              <w:t>in particular specific</w:t>
            </w:r>
            <w:proofErr w:type="gramEnd"/>
            <w:r w:rsidRPr="69D50C1E">
              <w:rPr>
                <w:rFonts w:eastAsia="Calibri" w:cs="Calibri"/>
                <w:sz w:val="18"/>
                <w:szCs w:val="18"/>
              </w:rPr>
              <w:t xml:space="preserve"> plastics, to avoid contamination.</w:t>
            </w:r>
          </w:p>
        </w:tc>
        <w:tc>
          <w:tcPr>
            <w:tcW w:w="1810" w:type="dxa"/>
            <w:vMerge/>
            <w:vAlign w:val="center"/>
          </w:tcPr>
          <w:p w14:paraId="787E8DAC" w14:textId="77777777" w:rsidR="00ED03E5" w:rsidRDefault="00ED03E5" w:rsidP="00ED03E5"/>
        </w:tc>
        <w:tc>
          <w:tcPr>
            <w:tcW w:w="1110" w:type="dxa"/>
            <w:vMerge w:val="restart"/>
            <w:vAlign w:val="center"/>
          </w:tcPr>
          <w:p w14:paraId="270B6B1F" w14:textId="3D9ED65F" w:rsidR="00ED03E5" w:rsidRDefault="00ED03E5" w:rsidP="00ED03E5">
            <w:pPr>
              <w:rPr>
                <w:rFonts w:asciiTheme="minorHAnsi" w:hAnsiTheme="minorHAnsi" w:cstheme="minorBidi"/>
                <w:sz w:val="18"/>
                <w:szCs w:val="18"/>
              </w:rPr>
            </w:pPr>
            <w:r w:rsidRPr="5E2D4C11">
              <w:rPr>
                <w:rFonts w:asciiTheme="minorHAnsi" w:hAnsiTheme="minorHAnsi" w:cstheme="minorBidi"/>
                <w:sz w:val="18"/>
                <w:szCs w:val="18"/>
              </w:rPr>
              <w:t xml:space="preserve">December </w:t>
            </w:r>
            <w:r w:rsidRPr="605550A7">
              <w:rPr>
                <w:rFonts w:asciiTheme="minorHAnsi" w:hAnsiTheme="minorHAnsi" w:cstheme="minorBidi"/>
                <w:sz w:val="18"/>
                <w:szCs w:val="18"/>
              </w:rPr>
              <w:t>2025</w:t>
            </w:r>
          </w:p>
        </w:tc>
        <w:tc>
          <w:tcPr>
            <w:tcW w:w="1330" w:type="dxa"/>
            <w:vMerge w:val="restart"/>
            <w:vAlign w:val="center"/>
          </w:tcPr>
          <w:p w14:paraId="35492812" w14:textId="1B0078D3" w:rsidR="00ED03E5" w:rsidRPr="009D3BAB" w:rsidRDefault="00ED03E5" w:rsidP="00ED03E5">
            <w:pPr>
              <w:rPr>
                <w:rFonts w:asciiTheme="minorHAnsi" w:eastAsiaTheme="minorEastAsia" w:hAnsiTheme="minorHAnsi" w:cstheme="minorBidi"/>
                <w:sz w:val="18"/>
                <w:szCs w:val="18"/>
              </w:rPr>
            </w:pPr>
            <w:r w:rsidRPr="009D3BAB">
              <w:rPr>
                <w:rFonts w:asciiTheme="minorHAnsi" w:eastAsiaTheme="minorEastAsia" w:hAnsiTheme="minorHAnsi" w:cstheme="minorBidi"/>
                <w:sz w:val="18"/>
                <w:szCs w:val="18"/>
              </w:rPr>
              <w:t>Waste Minimisation Manager</w:t>
            </w:r>
          </w:p>
          <w:p w14:paraId="768D95CF" w14:textId="1B80CC43" w:rsidR="00ED03E5" w:rsidRPr="009D3BAB" w:rsidRDefault="00ED03E5" w:rsidP="00ED03E5">
            <w:pPr>
              <w:rPr>
                <w:rFonts w:asciiTheme="minorHAnsi" w:eastAsiaTheme="minorEastAsia" w:hAnsiTheme="minorHAnsi" w:cstheme="minorBidi"/>
                <w:sz w:val="18"/>
                <w:szCs w:val="18"/>
              </w:rPr>
            </w:pPr>
            <w:r w:rsidRPr="009D3BAB">
              <w:rPr>
                <w:rFonts w:asciiTheme="minorHAnsi" w:eastAsiaTheme="minorEastAsia" w:hAnsiTheme="minorHAnsi" w:cstheme="minorBidi"/>
                <w:sz w:val="18"/>
                <w:szCs w:val="18"/>
              </w:rPr>
              <w:t xml:space="preserve"> </w:t>
            </w:r>
          </w:p>
          <w:p w14:paraId="16C33493" w14:textId="60890D50" w:rsidR="00ED03E5" w:rsidRPr="009D3BAB" w:rsidRDefault="00ED03E5" w:rsidP="00ED03E5">
            <w:pPr>
              <w:rPr>
                <w:rFonts w:asciiTheme="minorHAnsi" w:eastAsiaTheme="minorEastAsia" w:hAnsiTheme="minorHAnsi" w:cstheme="minorBidi"/>
                <w:sz w:val="18"/>
                <w:szCs w:val="18"/>
              </w:rPr>
            </w:pPr>
            <w:r w:rsidRPr="009D3BAB">
              <w:rPr>
                <w:rFonts w:asciiTheme="minorHAnsi" w:eastAsiaTheme="minorEastAsia" w:hAnsiTheme="minorHAnsi" w:cstheme="minorBidi"/>
                <w:sz w:val="18"/>
                <w:szCs w:val="18"/>
              </w:rPr>
              <w:t>Sustainability Engagement Officer</w:t>
            </w:r>
          </w:p>
        </w:tc>
        <w:tc>
          <w:tcPr>
            <w:tcW w:w="850" w:type="dxa"/>
            <w:vMerge/>
            <w:vAlign w:val="center"/>
          </w:tcPr>
          <w:p w14:paraId="7FD63504" w14:textId="77777777" w:rsidR="00ED03E5" w:rsidRDefault="00ED03E5" w:rsidP="00ED03E5"/>
        </w:tc>
      </w:tr>
      <w:tr w:rsidR="00ED03E5" w14:paraId="53ED2135" w14:textId="77777777" w:rsidTr="7EBD0D4D">
        <w:trPr>
          <w:trHeight w:val="300"/>
        </w:trPr>
        <w:tc>
          <w:tcPr>
            <w:tcW w:w="1587" w:type="dxa"/>
            <w:vMerge/>
            <w:vAlign w:val="center"/>
          </w:tcPr>
          <w:p w14:paraId="47CBC479" w14:textId="77777777" w:rsidR="00ED03E5" w:rsidRDefault="00ED03E5" w:rsidP="00ED03E5"/>
        </w:tc>
        <w:tc>
          <w:tcPr>
            <w:tcW w:w="1291" w:type="dxa"/>
            <w:vMerge/>
            <w:vAlign w:val="center"/>
          </w:tcPr>
          <w:p w14:paraId="3C98FED1" w14:textId="77777777" w:rsidR="00ED03E5" w:rsidRDefault="00ED03E5" w:rsidP="00ED03E5"/>
        </w:tc>
        <w:tc>
          <w:tcPr>
            <w:tcW w:w="2362" w:type="dxa"/>
            <w:vMerge/>
            <w:vAlign w:val="center"/>
          </w:tcPr>
          <w:p w14:paraId="7834E05A" w14:textId="77777777" w:rsidR="00ED03E5" w:rsidRDefault="00ED03E5" w:rsidP="00ED03E5"/>
        </w:tc>
        <w:tc>
          <w:tcPr>
            <w:tcW w:w="2205" w:type="dxa"/>
            <w:vMerge/>
            <w:vAlign w:val="center"/>
          </w:tcPr>
          <w:p w14:paraId="35212E17" w14:textId="77777777" w:rsidR="00ED03E5" w:rsidRDefault="00ED03E5" w:rsidP="00ED03E5"/>
        </w:tc>
        <w:tc>
          <w:tcPr>
            <w:tcW w:w="2475" w:type="dxa"/>
            <w:vAlign w:val="center"/>
          </w:tcPr>
          <w:p w14:paraId="4E0BF89E" w14:textId="5F4AA7A1" w:rsidR="00ED03E5" w:rsidRPr="009D3BAB" w:rsidRDefault="00ED03E5" w:rsidP="00ED03E5">
            <w:pPr>
              <w:rPr>
                <w:rFonts w:eastAsia="Calibri" w:cs="Calibri"/>
                <w:sz w:val="18"/>
                <w:szCs w:val="18"/>
              </w:rPr>
            </w:pPr>
            <w:r w:rsidRPr="5D42903F">
              <w:rPr>
                <w:rFonts w:eastAsia="Calibri" w:cs="Calibri"/>
                <w:sz w:val="18"/>
                <w:szCs w:val="18"/>
              </w:rPr>
              <w:t xml:space="preserve">Ongoing delivery </w:t>
            </w:r>
            <w:r w:rsidRPr="605550A7">
              <w:rPr>
                <w:rFonts w:eastAsia="Calibri" w:cs="Calibri"/>
                <w:sz w:val="18"/>
                <w:szCs w:val="18"/>
              </w:rPr>
              <w:t>of</w:t>
            </w:r>
            <w:r w:rsidRPr="009D3BAB">
              <w:rPr>
                <w:rFonts w:eastAsia="Calibri" w:cs="Calibri"/>
                <w:sz w:val="18"/>
                <w:szCs w:val="18"/>
              </w:rPr>
              <w:t xml:space="preserve"> communications to advise staff and students that all paper cups must be placed in the general waste bin (which is a key source of contamination in card, paper and plastics bins).</w:t>
            </w:r>
          </w:p>
        </w:tc>
        <w:tc>
          <w:tcPr>
            <w:tcW w:w="1810" w:type="dxa"/>
            <w:vMerge/>
            <w:vAlign w:val="center"/>
          </w:tcPr>
          <w:p w14:paraId="20F17F6E" w14:textId="77777777" w:rsidR="00ED03E5" w:rsidRDefault="00ED03E5" w:rsidP="00ED03E5"/>
        </w:tc>
        <w:tc>
          <w:tcPr>
            <w:tcW w:w="1110" w:type="dxa"/>
            <w:vMerge/>
            <w:vAlign w:val="center"/>
          </w:tcPr>
          <w:p w14:paraId="3E46277B" w14:textId="77777777" w:rsidR="00ED03E5" w:rsidRDefault="00ED03E5" w:rsidP="00ED03E5"/>
        </w:tc>
        <w:tc>
          <w:tcPr>
            <w:tcW w:w="1330" w:type="dxa"/>
            <w:vMerge/>
            <w:vAlign w:val="center"/>
          </w:tcPr>
          <w:p w14:paraId="0F09441C" w14:textId="77777777" w:rsidR="00ED03E5" w:rsidRDefault="00ED03E5" w:rsidP="00ED03E5"/>
        </w:tc>
        <w:tc>
          <w:tcPr>
            <w:tcW w:w="850" w:type="dxa"/>
            <w:vMerge/>
            <w:vAlign w:val="center"/>
          </w:tcPr>
          <w:p w14:paraId="328A5B86" w14:textId="77777777" w:rsidR="00ED03E5" w:rsidRDefault="00ED03E5" w:rsidP="00ED03E5"/>
        </w:tc>
      </w:tr>
      <w:tr w:rsidR="00ED03E5" w:rsidRPr="00F64B84" w14:paraId="46698FED" w14:textId="77777777" w:rsidTr="7EBD0D4D">
        <w:trPr>
          <w:trHeight w:val="1435"/>
        </w:trPr>
        <w:tc>
          <w:tcPr>
            <w:tcW w:w="1587" w:type="dxa"/>
            <w:vMerge/>
            <w:vAlign w:val="center"/>
          </w:tcPr>
          <w:p w14:paraId="4A15DA0D"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435B0E86"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1748F071"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643CD6A5" w14:textId="77777777" w:rsidR="00ED03E5" w:rsidRPr="001C202F" w:rsidRDefault="00ED03E5" w:rsidP="00ED03E5">
            <w:pPr>
              <w:rPr>
                <w:rFonts w:asciiTheme="minorHAnsi" w:hAnsiTheme="minorHAnsi" w:cstheme="minorHAnsi"/>
                <w:sz w:val="18"/>
                <w:szCs w:val="18"/>
              </w:rPr>
            </w:pPr>
          </w:p>
        </w:tc>
        <w:tc>
          <w:tcPr>
            <w:tcW w:w="2475" w:type="dxa"/>
            <w:vAlign w:val="center"/>
          </w:tcPr>
          <w:p w14:paraId="71B9706E" w14:textId="59B63BF1" w:rsidR="00ED03E5" w:rsidRPr="00C8796D" w:rsidRDefault="00ED03E5" w:rsidP="00ED03E5">
            <w:pPr>
              <w:rPr>
                <w:rFonts w:asciiTheme="minorHAnsi" w:hAnsiTheme="minorHAnsi" w:cstheme="minorBidi"/>
                <w:sz w:val="18"/>
                <w:szCs w:val="18"/>
              </w:rPr>
            </w:pPr>
            <w:r w:rsidRPr="003324B8">
              <w:rPr>
                <w:rFonts w:eastAsia="Calibri" w:cs="Calibri"/>
                <w:sz w:val="18"/>
                <w:szCs w:val="18"/>
              </w:rPr>
              <w:t xml:space="preserve">Using 2024/25 as a baseline year, </w:t>
            </w:r>
            <w:r w:rsidRPr="00B51A37">
              <w:rPr>
                <w:rFonts w:eastAsia="Calibri" w:cs="Calibri"/>
                <w:sz w:val="18"/>
                <w:szCs w:val="18"/>
              </w:rPr>
              <w:t>reduce the amount of waste being classified as clinical waste (incineration) by 2% by increasing classification of infectious and offensive</w:t>
            </w:r>
            <w:r w:rsidRPr="003324B8">
              <w:rPr>
                <w:rFonts w:eastAsia="Calibri" w:cs="Calibri"/>
                <w:sz w:val="18"/>
                <w:szCs w:val="18"/>
              </w:rPr>
              <w:t>.</w:t>
            </w:r>
          </w:p>
          <w:p w14:paraId="0D036F9B" w14:textId="0E4677D5" w:rsidR="00ED03E5" w:rsidRPr="00C8796D" w:rsidRDefault="00ED03E5" w:rsidP="00ED03E5">
            <w:pPr>
              <w:rPr>
                <w:rFonts w:asciiTheme="minorHAnsi" w:hAnsiTheme="minorHAnsi" w:cstheme="minorBidi"/>
                <w:sz w:val="18"/>
                <w:szCs w:val="18"/>
              </w:rPr>
            </w:pPr>
          </w:p>
        </w:tc>
        <w:tc>
          <w:tcPr>
            <w:tcW w:w="1810" w:type="dxa"/>
            <w:vMerge/>
            <w:vAlign w:val="center"/>
          </w:tcPr>
          <w:p w14:paraId="57DD43DB" w14:textId="77777777" w:rsidR="00ED03E5" w:rsidRPr="001C202F" w:rsidRDefault="00ED03E5" w:rsidP="00ED03E5">
            <w:pPr>
              <w:rPr>
                <w:rFonts w:asciiTheme="minorHAnsi" w:hAnsiTheme="minorHAnsi" w:cstheme="minorHAnsi"/>
                <w:sz w:val="18"/>
                <w:szCs w:val="18"/>
              </w:rPr>
            </w:pPr>
          </w:p>
        </w:tc>
        <w:tc>
          <w:tcPr>
            <w:tcW w:w="1110" w:type="dxa"/>
            <w:vAlign w:val="center"/>
          </w:tcPr>
          <w:p w14:paraId="5E810B63" w14:textId="260E0203" w:rsidR="00ED03E5" w:rsidRPr="001C202F" w:rsidRDefault="00ED03E5" w:rsidP="00ED03E5">
            <w:pPr>
              <w:rPr>
                <w:rFonts w:asciiTheme="minorHAnsi" w:hAnsiTheme="minorHAnsi" w:cstheme="minorBidi"/>
                <w:sz w:val="18"/>
                <w:szCs w:val="18"/>
              </w:rPr>
            </w:pPr>
            <w:r>
              <w:rPr>
                <w:rFonts w:asciiTheme="minorHAnsi" w:hAnsiTheme="minorHAnsi" w:cstheme="minorBidi"/>
                <w:sz w:val="18"/>
                <w:szCs w:val="18"/>
              </w:rPr>
              <w:t>April 2027</w:t>
            </w:r>
          </w:p>
        </w:tc>
        <w:tc>
          <w:tcPr>
            <w:tcW w:w="1330" w:type="dxa"/>
            <w:vMerge w:val="restart"/>
            <w:vAlign w:val="center"/>
          </w:tcPr>
          <w:p w14:paraId="179EC536" w14:textId="687325C1" w:rsidR="00ED03E5" w:rsidRPr="001C202F" w:rsidRDefault="6D6BDBB5" w:rsidP="7EBD0D4D">
            <w:pPr>
              <w:rPr>
                <w:rFonts w:asciiTheme="minorHAnsi" w:hAnsiTheme="minorHAnsi" w:cstheme="minorBidi"/>
                <w:sz w:val="18"/>
                <w:szCs w:val="18"/>
              </w:rPr>
            </w:pPr>
            <w:r w:rsidRPr="7EBD0D4D">
              <w:rPr>
                <w:rFonts w:asciiTheme="minorHAnsi" w:hAnsiTheme="minorHAnsi" w:cstheme="minorBidi"/>
                <w:sz w:val="18"/>
                <w:szCs w:val="18"/>
              </w:rPr>
              <w:t>S</w:t>
            </w:r>
            <w:r w:rsidR="5584DF32" w:rsidRPr="7EBD0D4D">
              <w:rPr>
                <w:rFonts w:asciiTheme="minorHAnsi" w:hAnsiTheme="minorHAnsi" w:cstheme="minorBidi"/>
                <w:sz w:val="18"/>
                <w:szCs w:val="18"/>
              </w:rPr>
              <w:t>SWEL</w:t>
            </w:r>
            <w:r w:rsidRPr="7EBD0D4D">
              <w:rPr>
                <w:rFonts w:asciiTheme="minorHAnsi" w:hAnsiTheme="minorHAnsi" w:cstheme="minorBidi"/>
                <w:sz w:val="18"/>
                <w:szCs w:val="18"/>
              </w:rPr>
              <w:t xml:space="preserve"> </w:t>
            </w:r>
          </w:p>
        </w:tc>
        <w:tc>
          <w:tcPr>
            <w:tcW w:w="850" w:type="dxa"/>
            <w:vMerge/>
            <w:vAlign w:val="center"/>
          </w:tcPr>
          <w:p w14:paraId="41005FD7" w14:textId="77777777" w:rsidR="00ED03E5" w:rsidRPr="001C202F" w:rsidRDefault="00ED03E5" w:rsidP="00ED03E5">
            <w:pPr>
              <w:rPr>
                <w:rFonts w:asciiTheme="minorHAnsi" w:hAnsiTheme="minorHAnsi" w:cstheme="minorHAnsi"/>
                <w:sz w:val="18"/>
                <w:szCs w:val="18"/>
              </w:rPr>
            </w:pPr>
          </w:p>
        </w:tc>
      </w:tr>
      <w:tr w:rsidR="00ED03E5" w:rsidRPr="00F64B84" w14:paraId="7EAFC4E8" w14:textId="77777777" w:rsidTr="7EBD0D4D">
        <w:trPr>
          <w:trHeight w:val="877"/>
        </w:trPr>
        <w:tc>
          <w:tcPr>
            <w:tcW w:w="1587" w:type="dxa"/>
            <w:vMerge/>
            <w:vAlign w:val="center"/>
          </w:tcPr>
          <w:p w14:paraId="172ADB53"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622CC270"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6A2C20DF"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39F5F137" w14:textId="77777777" w:rsidR="00ED03E5" w:rsidRPr="001C202F" w:rsidRDefault="00ED03E5" w:rsidP="00ED03E5">
            <w:pPr>
              <w:rPr>
                <w:rFonts w:asciiTheme="minorHAnsi" w:hAnsiTheme="minorHAnsi" w:cstheme="minorHAnsi"/>
                <w:sz w:val="18"/>
                <w:szCs w:val="18"/>
              </w:rPr>
            </w:pPr>
          </w:p>
        </w:tc>
        <w:tc>
          <w:tcPr>
            <w:tcW w:w="2475" w:type="dxa"/>
            <w:vAlign w:val="center"/>
          </w:tcPr>
          <w:p w14:paraId="2B339B88" w14:textId="2CA2245D" w:rsidR="00ED03E5" w:rsidRPr="003324B8" w:rsidRDefault="00ED03E5" w:rsidP="00ED03E5">
            <w:pPr>
              <w:rPr>
                <w:rFonts w:eastAsia="Calibri" w:cs="Calibri"/>
                <w:sz w:val="18"/>
                <w:szCs w:val="18"/>
              </w:rPr>
            </w:pPr>
            <w:r w:rsidRPr="0C446F15">
              <w:rPr>
                <w:rFonts w:asciiTheme="minorHAnsi" w:hAnsiTheme="minorHAnsi" w:cstheme="minorBidi"/>
                <w:sz w:val="18"/>
                <w:szCs w:val="18"/>
              </w:rPr>
              <w:t>Introduce a trial of reusable sharps boxes to reduce single use plastic</w:t>
            </w:r>
          </w:p>
        </w:tc>
        <w:tc>
          <w:tcPr>
            <w:tcW w:w="1810" w:type="dxa"/>
            <w:vMerge/>
            <w:vAlign w:val="center"/>
          </w:tcPr>
          <w:p w14:paraId="75E26DFF" w14:textId="77777777" w:rsidR="00ED03E5" w:rsidRPr="001C202F" w:rsidRDefault="00ED03E5" w:rsidP="00ED03E5">
            <w:pPr>
              <w:rPr>
                <w:rFonts w:asciiTheme="minorHAnsi" w:hAnsiTheme="minorHAnsi" w:cstheme="minorHAnsi"/>
                <w:sz w:val="18"/>
                <w:szCs w:val="18"/>
              </w:rPr>
            </w:pPr>
          </w:p>
        </w:tc>
        <w:tc>
          <w:tcPr>
            <w:tcW w:w="1110" w:type="dxa"/>
            <w:vAlign w:val="center"/>
          </w:tcPr>
          <w:p w14:paraId="5B25FA0A" w14:textId="1FE338A6" w:rsidR="00ED03E5" w:rsidRDefault="00ED03E5" w:rsidP="00ED03E5">
            <w:pPr>
              <w:rPr>
                <w:rFonts w:asciiTheme="minorHAnsi" w:hAnsiTheme="minorHAnsi" w:cstheme="minorBidi"/>
                <w:sz w:val="18"/>
                <w:szCs w:val="18"/>
              </w:rPr>
            </w:pPr>
            <w:r>
              <w:rPr>
                <w:rFonts w:asciiTheme="minorHAnsi" w:hAnsiTheme="minorHAnsi" w:cstheme="minorBidi"/>
                <w:sz w:val="18"/>
                <w:szCs w:val="18"/>
              </w:rPr>
              <w:t>September</w:t>
            </w:r>
            <w:r w:rsidRPr="6B0640A2">
              <w:rPr>
                <w:rFonts w:asciiTheme="minorHAnsi" w:hAnsiTheme="minorHAnsi" w:cstheme="minorBidi"/>
                <w:sz w:val="18"/>
                <w:szCs w:val="18"/>
              </w:rPr>
              <w:t>2026</w:t>
            </w:r>
          </w:p>
          <w:p w14:paraId="0AA2B551" w14:textId="77777777" w:rsidR="00ED03E5" w:rsidRPr="4D5B2CCB" w:rsidRDefault="00ED03E5" w:rsidP="00ED03E5">
            <w:pPr>
              <w:rPr>
                <w:rFonts w:asciiTheme="minorHAnsi" w:hAnsiTheme="minorHAnsi" w:cstheme="minorBidi"/>
                <w:sz w:val="18"/>
                <w:szCs w:val="18"/>
              </w:rPr>
            </w:pPr>
          </w:p>
        </w:tc>
        <w:tc>
          <w:tcPr>
            <w:tcW w:w="1330" w:type="dxa"/>
            <w:vMerge/>
            <w:vAlign w:val="center"/>
          </w:tcPr>
          <w:p w14:paraId="1F12AAA3" w14:textId="77777777" w:rsidR="00ED03E5" w:rsidRPr="4D5B2CCB" w:rsidRDefault="00ED03E5" w:rsidP="00ED03E5">
            <w:pPr>
              <w:rPr>
                <w:rFonts w:asciiTheme="minorHAnsi" w:hAnsiTheme="minorHAnsi" w:cstheme="minorBidi"/>
                <w:sz w:val="18"/>
                <w:szCs w:val="18"/>
              </w:rPr>
            </w:pPr>
          </w:p>
        </w:tc>
        <w:tc>
          <w:tcPr>
            <w:tcW w:w="850" w:type="dxa"/>
            <w:vMerge/>
            <w:vAlign w:val="center"/>
          </w:tcPr>
          <w:p w14:paraId="2A28EA43" w14:textId="77777777" w:rsidR="00ED03E5" w:rsidRPr="001C202F" w:rsidRDefault="00ED03E5" w:rsidP="00ED03E5">
            <w:pPr>
              <w:rPr>
                <w:rFonts w:asciiTheme="minorHAnsi" w:hAnsiTheme="minorHAnsi" w:cstheme="minorHAnsi"/>
                <w:sz w:val="18"/>
                <w:szCs w:val="18"/>
              </w:rPr>
            </w:pPr>
          </w:p>
        </w:tc>
      </w:tr>
      <w:tr w:rsidR="00ED03E5" w14:paraId="69EDE976" w14:textId="77777777" w:rsidTr="7EBD0D4D">
        <w:trPr>
          <w:trHeight w:val="1970"/>
        </w:trPr>
        <w:tc>
          <w:tcPr>
            <w:tcW w:w="1587" w:type="dxa"/>
            <w:vMerge/>
            <w:vAlign w:val="center"/>
          </w:tcPr>
          <w:p w14:paraId="6CFCD402" w14:textId="77777777" w:rsidR="00ED03E5" w:rsidRDefault="00ED03E5" w:rsidP="00ED03E5"/>
        </w:tc>
        <w:tc>
          <w:tcPr>
            <w:tcW w:w="1291" w:type="dxa"/>
            <w:vMerge/>
            <w:vAlign w:val="center"/>
          </w:tcPr>
          <w:p w14:paraId="0690A580" w14:textId="77777777" w:rsidR="00ED03E5" w:rsidRDefault="00ED03E5" w:rsidP="00ED03E5"/>
        </w:tc>
        <w:tc>
          <w:tcPr>
            <w:tcW w:w="2362" w:type="dxa"/>
            <w:vMerge/>
            <w:vAlign w:val="center"/>
          </w:tcPr>
          <w:p w14:paraId="4E995AF7" w14:textId="77777777" w:rsidR="00ED03E5" w:rsidRDefault="00ED03E5" w:rsidP="00ED03E5"/>
        </w:tc>
        <w:tc>
          <w:tcPr>
            <w:tcW w:w="2205" w:type="dxa"/>
            <w:vMerge/>
            <w:vAlign w:val="center"/>
          </w:tcPr>
          <w:p w14:paraId="138637B5" w14:textId="77777777" w:rsidR="00ED03E5" w:rsidRDefault="00ED03E5" w:rsidP="00ED03E5"/>
        </w:tc>
        <w:tc>
          <w:tcPr>
            <w:tcW w:w="2475" w:type="dxa"/>
            <w:vAlign w:val="center"/>
          </w:tcPr>
          <w:p w14:paraId="14E2A8C7" w14:textId="4068F599" w:rsidR="00ED03E5" w:rsidRDefault="00ED03E5" w:rsidP="00ED03E5">
            <w:r w:rsidRPr="6B0640A2">
              <w:rPr>
                <w:rFonts w:asciiTheme="minorHAnsi" w:hAnsiTheme="minorHAnsi" w:cstheme="minorBidi"/>
                <w:sz w:val="18"/>
                <w:szCs w:val="18"/>
              </w:rPr>
              <w:t>Using 2024/25 as a baseline year, increase the amount of chemical waste being classified as an R-code (recycled/reclaimed) by 3%</w:t>
            </w:r>
          </w:p>
        </w:tc>
        <w:tc>
          <w:tcPr>
            <w:tcW w:w="1810" w:type="dxa"/>
            <w:vMerge/>
            <w:vAlign w:val="center"/>
          </w:tcPr>
          <w:p w14:paraId="41C07170" w14:textId="77777777" w:rsidR="00ED03E5" w:rsidRDefault="00ED03E5" w:rsidP="00ED03E5"/>
        </w:tc>
        <w:tc>
          <w:tcPr>
            <w:tcW w:w="1110" w:type="dxa"/>
            <w:vAlign w:val="center"/>
          </w:tcPr>
          <w:p w14:paraId="51D7F805" w14:textId="15E2D491" w:rsidR="00ED03E5" w:rsidRDefault="00ED03E5" w:rsidP="00ED03E5">
            <w:pPr>
              <w:rPr>
                <w:rFonts w:asciiTheme="minorHAnsi" w:hAnsiTheme="minorHAnsi" w:cstheme="minorBidi"/>
                <w:sz w:val="18"/>
                <w:szCs w:val="18"/>
              </w:rPr>
            </w:pPr>
          </w:p>
          <w:p w14:paraId="6DBAE7CE" w14:textId="7526C347" w:rsidR="00ED03E5" w:rsidRDefault="00ED03E5" w:rsidP="00ED03E5">
            <w:pPr>
              <w:rPr>
                <w:rFonts w:asciiTheme="minorHAnsi" w:hAnsiTheme="minorHAnsi" w:cstheme="minorBidi"/>
                <w:sz w:val="18"/>
                <w:szCs w:val="18"/>
              </w:rPr>
            </w:pPr>
          </w:p>
          <w:p w14:paraId="7687D800" w14:textId="6C04E289" w:rsidR="00ED03E5" w:rsidRDefault="00ED03E5" w:rsidP="00ED03E5">
            <w:pPr>
              <w:rPr>
                <w:rFonts w:asciiTheme="minorHAnsi" w:hAnsiTheme="minorHAnsi" w:cstheme="minorBidi"/>
                <w:sz w:val="18"/>
                <w:szCs w:val="18"/>
              </w:rPr>
            </w:pPr>
          </w:p>
          <w:p w14:paraId="4AB40896" w14:textId="1C90639D" w:rsidR="00ED03E5" w:rsidRDefault="00ED03E5" w:rsidP="00ED03E5">
            <w:pPr>
              <w:rPr>
                <w:rFonts w:asciiTheme="minorHAnsi" w:hAnsiTheme="minorHAnsi" w:cstheme="minorBidi"/>
                <w:sz w:val="18"/>
                <w:szCs w:val="18"/>
              </w:rPr>
            </w:pPr>
            <w:r>
              <w:rPr>
                <w:rFonts w:asciiTheme="minorHAnsi" w:hAnsiTheme="minorHAnsi" w:cstheme="minorBidi"/>
                <w:sz w:val="18"/>
                <w:szCs w:val="18"/>
              </w:rPr>
              <w:t>April 2027</w:t>
            </w:r>
          </w:p>
        </w:tc>
        <w:tc>
          <w:tcPr>
            <w:tcW w:w="1330" w:type="dxa"/>
            <w:vMerge/>
            <w:vAlign w:val="center"/>
          </w:tcPr>
          <w:p w14:paraId="014994DA" w14:textId="77777777" w:rsidR="00ED03E5" w:rsidRDefault="00ED03E5" w:rsidP="00ED03E5"/>
        </w:tc>
        <w:tc>
          <w:tcPr>
            <w:tcW w:w="850" w:type="dxa"/>
            <w:vMerge/>
            <w:vAlign w:val="center"/>
          </w:tcPr>
          <w:p w14:paraId="666C5AEE" w14:textId="77777777" w:rsidR="00ED03E5" w:rsidRDefault="00ED03E5" w:rsidP="00ED03E5"/>
        </w:tc>
      </w:tr>
      <w:tr w:rsidR="00ED03E5" w:rsidRPr="00F64B84" w14:paraId="66777C59" w14:textId="77777777" w:rsidTr="7EBD0D4D">
        <w:trPr>
          <w:trHeight w:val="300"/>
        </w:trPr>
        <w:tc>
          <w:tcPr>
            <w:tcW w:w="1587" w:type="dxa"/>
            <w:vMerge w:val="restart"/>
            <w:shd w:val="clear" w:color="auto" w:fill="FFFFFF" w:themeFill="background1"/>
            <w:vAlign w:val="center"/>
          </w:tcPr>
          <w:p w14:paraId="362F52F3" w14:textId="21555DC1" w:rsidR="00ED03E5" w:rsidRPr="001C202F" w:rsidRDefault="00ED03E5" w:rsidP="00ED03E5">
            <w:pPr>
              <w:rPr>
                <w:rFonts w:asciiTheme="minorHAnsi" w:hAnsiTheme="minorHAnsi" w:cstheme="minorBidi"/>
                <w:sz w:val="18"/>
                <w:szCs w:val="18"/>
              </w:rPr>
            </w:pPr>
            <w:r w:rsidRPr="0C446F15">
              <w:rPr>
                <w:rFonts w:asciiTheme="minorHAnsi" w:hAnsiTheme="minorHAnsi" w:cstheme="minorBidi"/>
                <w:sz w:val="18"/>
                <w:szCs w:val="18"/>
              </w:rPr>
              <w:t>Water Management</w:t>
            </w:r>
          </w:p>
          <w:p w14:paraId="7724B2EB" w14:textId="2BE0444D" w:rsidR="00ED03E5" w:rsidRPr="00391690" w:rsidRDefault="00ED03E5" w:rsidP="00ED03E5">
            <w:pPr>
              <w:rPr>
                <w:rFonts w:asciiTheme="minorHAnsi" w:hAnsiTheme="minorHAnsi" w:cstheme="minorBidi"/>
                <w:b/>
                <w:bCs/>
                <w:sz w:val="18"/>
                <w:szCs w:val="18"/>
                <w:highlight w:val="yellow"/>
              </w:rPr>
            </w:pPr>
          </w:p>
        </w:tc>
        <w:tc>
          <w:tcPr>
            <w:tcW w:w="1291" w:type="dxa"/>
            <w:vMerge w:val="restart"/>
            <w:vAlign w:val="center"/>
          </w:tcPr>
          <w:p w14:paraId="55F0DE47"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Effectively manage our water resources</w:t>
            </w:r>
          </w:p>
        </w:tc>
        <w:tc>
          <w:tcPr>
            <w:tcW w:w="2362" w:type="dxa"/>
            <w:vMerge w:val="restart"/>
            <w:vAlign w:val="center"/>
          </w:tcPr>
          <w:p w14:paraId="148C1BD8" w14:textId="2FABA794" w:rsidR="00ED03E5" w:rsidRPr="001C202F" w:rsidRDefault="00ED03E5" w:rsidP="00ED03E5">
            <w:pPr>
              <w:rPr>
                <w:rFonts w:asciiTheme="minorHAnsi" w:hAnsiTheme="minorHAnsi" w:cstheme="minorBidi"/>
                <w:sz w:val="18"/>
                <w:szCs w:val="18"/>
              </w:rPr>
            </w:pPr>
            <w:r w:rsidRPr="258E6D0D">
              <w:rPr>
                <w:rFonts w:asciiTheme="minorHAnsi" w:hAnsiTheme="minorHAnsi" w:cstheme="minorBidi"/>
                <w:sz w:val="18"/>
                <w:szCs w:val="18"/>
              </w:rPr>
              <w:t xml:space="preserve"> 3% reduction in water consumption annually using 25/26 baseline.</w:t>
            </w:r>
          </w:p>
        </w:tc>
        <w:tc>
          <w:tcPr>
            <w:tcW w:w="2205" w:type="dxa"/>
            <w:vMerge w:val="restart"/>
            <w:vAlign w:val="center"/>
          </w:tcPr>
          <w:p w14:paraId="5E14DCF9" w14:textId="33C293D5" w:rsidR="00ED03E5" w:rsidRPr="001C202F" w:rsidRDefault="00ED03E5" w:rsidP="00ED03E5">
            <w:pPr>
              <w:rPr>
                <w:rFonts w:asciiTheme="minorHAnsi" w:hAnsiTheme="minorHAnsi" w:cstheme="minorBidi"/>
                <w:sz w:val="18"/>
                <w:szCs w:val="18"/>
              </w:rPr>
            </w:pPr>
            <w:r w:rsidRPr="0A56001E">
              <w:rPr>
                <w:rFonts w:asciiTheme="minorHAnsi" w:hAnsiTheme="minorHAnsi" w:cstheme="minorBidi"/>
                <w:sz w:val="18"/>
                <w:szCs w:val="18"/>
              </w:rPr>
              <w:t>Water consumption (m3)</w:t>
            </w:r>
          </w:p>
          <w:p w14:paraId="616E1C70" w14:textId="77777777" w:rsidR="00ED03E5" w:rsidRPr="001C202F" w:rsidRDefault="00ED03E5" w:rsidP="00ED03E5">
            <w:pPr>
              <w:rPr>
                <w:rFonts w:asciiTheme="minorHAnsi" w:hAnsiTheme="minorHAnsi" w:cstheme="minorHAnsi"/>
                <w:sz w:val="18"/>
                <w:szCs w:val="18"/>
              </w:rPr>
            </w:pPr>
          </w:p>
          <w:p w14:paraId="5845E8AD"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Water consumption per Gross Internal Area (m3/m2)</w:t>
            </w:r>
          </w:p>
          <w:p w14:paraId="0CFC1595" w14:textId="77777777" w:rsidR="00ED03E5" w:rsidRPr="001C202F" w:rsidRDefault="00ED03E5" w:rsidP="00ED03E5">
            <w:pPr>
              <w:rPr>
                <w:rFonts w:asciiTheme="minorHAnsi" w:hAnsiTheme="minorHAnsi" w:cstheme="minorHAnsi"/>
                <w:sz w:val="18"/>
                <w:szCs w:val="18"/>
              </w:rPr>
            </w:pPr>
          </w:p>
          <w:p w14:paraId="25321301" w14:textId="77777777" w:rsidR="00ED03E5" w:rsidRPr="001C202F" w:rsidRDefault="00ED03E5" w:rsidP="00ED03E5">
            <w:pPr>
              <w:rPr>
                <w:rFonts w:asciiTheme="minorHAnsi" w:hAnsiTheme="minorHAnsi" w:cstheme="minorHAnsi"/>
                <w:sz w:val="18"/>
                <w:szCs w:val="18"/>
              </w:rPr>
            </w:pPr>
          </w:p>
        </w:tc>
        <w:tc>
          <w:tcPr>
            <w:tcW w:w="2475" w:type="dxa"/>
            <w:vAlign w:val="center"/>
          </w:tcPr>
          <w:p w14:paraId="0D0FD7B2" w14:textId="4929C51B" w:rsidR="00ED03E5" w:rsidRPr="001C202F" w:rsidRDefault="00ED03E5" w:rsidP="00ED03E5">
            <w:pPr>
              <w:rPr>
                <w:rFonts w:asciiTheme="minorHAnsi" w:hAnsiTheme="minorHAnsi" w:cstheme="minorBidi"/>
                <w:sz w:val="18"/>
                <w:szCs w:val="18"/>
              </w:rPr>
            </w:pPr>
            <w:r>
              <w:rPr>
                <w:rFonts w:asciiTheme="minorHAnsi" w:hAnsiTheme="minorHAnsi" w:cstheme="minorBidi"/>
                <w:sz w:val="18"/>
                <w:szCs w:val="18"/>
              </w:rPr>
              <w:t>Engagement campaigns to help reduce water consumption</w:t>
            </w:r>
          </w:p>
        </w:tc>
        <w:tc>
          <w:tcPr>
            <w:tcW w:w="1810" w:type="dxa"/>
            <w:vMerge w:val="restart"/>
            <w:vAlign w:val="center"/>
          </w:tcPr>
          <w:p w14:paraId="53758E3A" w14:textId="3E605D57" w:rsidR="00ED03E5" w:rsidRPr="001C202F" w:rsidRDefault="14175280" w:rsidP="00ED03E5">
            <w:r w:rsidRPr="728354DE">
              <w:rPr>
                <w:rFonts w:asciiTheme="minorHAnsi" w:hAnsiTheme="minorHAnsi" w:cstheme="minorBidi"/>
                <w:sz w:val="18"/>
                <w:szCs w:val="18"/>
              </w:rPr>
              <w:t>Environmental Sustainability Plan</w:t>
            </w:r>
          </w:p>
          <w:p w14:paraId="1612116E" w14:textId="3CF4F9E8" w:rsidR="00ED03E5" w:rsidRPr="001C202F" w:rsidRDefault="00ED03E5" w:rsidP="728354DE">
            <w:pPr>
              <w:rPr>
                <w:rFonts w:asciiTheme="minorHAnsi" w:hAnsiTheme="minorHAnsi" w:cstheme="minorBidi"/>
                <w:sz w:val="18"/>
                <w:szCs w:val="18"/>
              </w:rPr>
            </w:pPr>
          </w:p>
          <w:p w14:paraId="02F05CDF" w14:textId="145AE175" w:rsidR="00ED03E5" w:rsidRPr="001C202F" w:rsidRDefault="00ED03E5" w:rsidP="728354DE">
            <w:pPr>
              <w:rPr>
                <w:rFonts w:asciiTheme="minorHAnsi" w:hAnsiTheme="minorHAnsi" w:cstheme="minorBidi"/>
                <w:sz w:val="18"/>
                <w:szCs w:val="18"/>
              </w:rPr>
            </w:pPr>
            <w:proofErr w:type="spellStart"/>
            <w:r w:rsidRPr="728354DE">
              <w:rPr>
                <w:rFonts w:asciiTheme="minorHAnsi" w:hAnsiTheme="minorHAnsi" w:cstheme="minorBidi"/>
                <w:sz w:val="18"/>
                <w:szCs w:val="18"/>
              </w:rPr>
              <w:t>Systemslink</w:t>
            </w:r>
            <w:proofErr w:type="spellEnd"/>
            <w:r w:rsidRPr="728354DE">
              <w:rPr>
                <w:rFonts w:asciiTheme="minorHAnsi" w:hAnsiTheme="minorHAnsi" w:cstheme="minorBidi"/>
                <w:sz w:val="18"/>
                <w:szCs w:val="18"/>
              </w:rPr>
              <w:t xml:space="preserve"> Software</w:t>
            </w:r>
          </w:p>
          <w:p w14:paraId="62B76A3F" w14:textId="3A5E596B" w:rsidR="00ED03E5" w:rsidRPr="001C202F" w:rsidRDefault="00ED03E5" w:rsidP="00ED03E5">
            <w:pPr>
              <w:rPr>
                <w:rFonts w:asciiTheme="minorHAnsi" w:hAnsiTheme="minorHAnsi" w:cstheme="minorBidi"/>
                <w:sz w:val="18"/>
                <w:szCs w:val="18"/>
              </w:rPr>
            </w:pPr>
          </w:p>
          <w:p w14:paraId="33D28256" w14:textId="7B2527CD" w:rsidR="00ED03E5" w:rsidRPr="001C202F" w:rsidRDefault="00ED03E5" w:rsidP="00ED03E5">
            <w:pPr>
              <w:rPr>
                <w:rFonts w:asciiTheme="minorHAnsi" w:hAnsiTheme="minorHAnsi" w:cstheme="minorBidi"/>
                <w:sz w:val="18"/>
                <w:szCs w:val="18"/>
              </w:rPr>
            </w:pPr>
            <w:r w:rsidRPr="0A56001E">
              <w:rPr>
                <w:rFonts w:asciiTheme="minorHAnsi" w:hAnsiTheme="minorHAnsi" w:cstheme="minorBidi"/>
                <w:sz w:val="18"/>
                <w:szCs w:val="18"/>
              </w:rPr>
              <w:t>Scope 3 dashboard</w:t>
            </w:r>
          </w:p>
        </w:tc>
        <w:tc>
          <w:tcPr>
            <w:tcW w:w="1110" w:type="dxa"/>
            <w:vAlign w:val="center"/>
          </w:tcPr>
          <w:p w14:paraId="2DDED956" w14:textId="7775F950" w:rsidR="00ED03E5" w:rsidRPr="001C202F" w:rsidRDefault="00ED03E5" w:rsidP="00ED03E5">
            <w:pPr>
              <w:rPr>
                <w:rFonts w:asciiTheme="minorHAnsi" w:hAnsiTheme="minorHAnsi" w:cstheme="minorBidi"/>
                <w:sz w:val="18"/>
                <w:szCs w:val="18"/>
              </w:rPr>
            </w:pPr>
            <w:r w:rsidRPr="0A56001E">
              <w:rPr>
                <w:rFonts w:asciiTheme="minorHAnsi" w:hAnsiTheme="minorHAnsi" w:cstheme="minorBidi"/>
                <w:sz w:val="18"/>
                <w:szCs w:val="18"/>
              </w:rPr>
              <w:t>July 27</w:t>
            </w:r>
          </w:p>
        </w:tc>
        <w:tc>
          <w:tcPr>
            <w:tcW w:w="1330" w:type="dxa"/>
            <w:vAlign w:val="center"/>
          </w:tcPr>
          <w:p w14:paraId="594485A4" w14:textId="07F97A8A" w:rsidR="00ED03E5" w:rsidRPr="001C202F" w:rsidRDefault="00ED03E5" w:rsidP="00ED03E5">
            <w:pPr>
              <w:rPr>
                <w:rFonts w:asciiTheme="minorHAnsi" w:hAnsiTheme="minorHAnsi" w:cstheme="minorBidi"/>
                <w:sz w:val="18"/>
                <w:szCs w:val="18"/>
              </w:rPr>
            </w:pPr>
            <w:r>
              <w:rPr>
                <w:rFonts w:asciiTheme="minorHAnsi" w:hAnsiTheme="minorHAnsi" w:cstheme="minorBidi"/>
                <w:sz w:val="18"/>
                <w:szCs w:val="18"/>
              </w:rPr>
              <w:t>Sustainability Engagement Officer</w:t>
            </w:r>
          </w:p>
        </w:tc>
        <w:tc>
          <w:tcPr>
            <w:tcW w:w="850" w:type="dxa"/>
            <w:vMerge w:val="restart"/>
            <w:vAlign w:val="center"/>
          </w:tcPr>
          <w:p w14:paraId="34C7D6C5"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6</w:t>
            </w:r>
          </w:p>
          <w:p w14:paraId="71871682"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13</w:t>
            </w:r>
          </w:p>
        </w:tc>
      </w:tr>
      <w:tr w:rsidR="00ED03E5" w14:paraId="59ABBA19" w14:textId="77777777" w:rsidTr="7EBD0D4D">
        <w:trPr>
          <w:trHeight w:val="300"/>
        </w:trPr>
        <w:tc>
          <w:tcPr>
            <w:tcW w:w="1587" w:type="dxa"/>
            <w:vMerge/>
            <w:vAlign w:val="center"/>
          </w:tcPr>
          <w:p w14:paraId="66A122EC" w14:textId="2CE81528" w:rsidR="00ED03E5" w:rsidRDefault="00ED03E5" w:rsidP="00ED03E5">
            <w:pPr>
              <w:rPr>
                <w:rFonts w:asciiTheme="minorHAnsi" w:hAnsiTheme="minorHAnsi" w:cstheme="minorBidi"/>
                <w:color w:val="00B0F0"/>
                <w:sz w:val="18"/>
                <w:szCs w:val="18"/>
              </w:rPr>
            </w:pPr>
          </w:p>
        </w:tc>
        <w:tc>
          <w:tcPr>
            <w:tcW w:w="1291" w:type="dxa"/>
            <w:vMerge/>
            <w:vAlign w:val="center"/>
          </w:tcPr>
          <w:p w14:paraId="5C958F21" w14:textId="61F4CABB" w:rsidR="00ED03E5" w:rsidRDefault="00ED03E5" w:rsidP="00ED03E5">
            <w:pPr>
              <w:rPr>
                <w:rFonts w:asciiTheme="minorHAnsi" w:hAnsiTheme="minorHAnsi" w:cstheme="minorBidi"/>
                <w:sz w:val="18"/>
                <w:szCs w:val="18"/>
              </w:rPr>
            </w:pPr>
          </w:p>
        </w:tc>
        <w:tc>
          <w:tcPr>
            <w:tcW w:w="2362" w:type="dxa"/>
            <w:vMerge/>
            <w:vAlign w:val="center"/>
          </w:tcPr>
          <w:p w14:paraId="6CFFCA14" w14:textId="7F73192E" w:rsidR="00ED03E5" w:rsidRDefault="00ED03E5" w:rsidP="00ED03E5">
            <w:pPr>
              <w:rPr>
                <w:rFonts w:asciiTheme="minorHAnsi" w:hAnsiTheme="minorHAnsi" w:cstheme="minorBidi"/>
                <w:sz w:val="18"/>
                <w:szCs w:val="18"/>
              </w:rPr>
            </w:pPr>
          </w:p>
        </w:tc>
        <w:tc>
          <w:tcPr>
            <w:tcW w:w="2205" w:type="dxa"/>
            <w:vMerge/>
            <w:vAlign w:val="center"/>
          </w:tcPr>
          <w:p w14:paraId="376B6152" w14:textId="5DBC1A18" w:rsidR="00ED03E5" w:rsidRDefault="00ED03E5" w:rsidP="00ED03E5">
            <w:pPr>
              <w:rPr>
                <w:rFonts w:asciiTheme="minorHAnsi" w:hAnsiTheme="minorHAnsi" w:cstheme="minorBidi"/>
                <w:sz w:val="18"/>
                <w:szCs w:val="18"/>
              </w:rPr>
            </w:pPr>
          </w:p>
        </w:tc>
        <w:tc>
          <w:tcPr>
            <w:tcW w:w="2475" w:type="dxa"/>
            <w:vAlign w:val="center"/>
          </w:tcPr>
          <w:p w14:paraId="11516743" w14:textId="4A6DF55E" w:rsidR="00ED03E5" w:rsidRDefault="00ED03E5" w:rsidP="00ED03E5">
            <w:pPr>
              <w:rPr>
                <w:rFonts w:asciiTheme="minorHAnsi" w:hAnsiTheme="minorHAnsi" w:cstheme="minorBidi"/>
                <w:sz w:val="18"/>
                <w:szCs w:val="18"/>
              </w:rPr>
            </w:pPr>
            <w:r w:rsidRPr="0A56001E">
              <w:rPr>
                <w:rFonts w:asciiTheme="minorHAnsi" w:hAnsiTheme="minorHAnsi" w:cstheme="minorBidi"/>
                <w:sz w:val="18"/>
                <w:szCs w:val="18"/>
              </w:rPr>
              <w:t>Investigate supplier-based emissions factor for water</w:t>
            </w:r>
          </w:p>
        </w:tc>
        <w:tc>
          <w:tcPr>
            <w:tcW w:w="1810" w:type="dxa"/>
            <w:vMerge/>
            <w:vAlign w:val="center"/>
          </w:tcPr>
          <w:p w14:paraId="49CED8F8" w14:textId="282344BC" w:rsidR="00ED03E5" w:rsidRDefault="00ED03E5" w:rsidP="00ED03E5">
            <w:pPr>
              <w:rPr>
                <w:rFonts w:asciiTheme="minorHAnsi" w:hAnsiTheme="minorHAnsi" w:cstheme="minorBidi"/>
                <w:sz w:val="18"/>
                <w:szCs w:val="18"/>
              </w:rPr>
            </w:pPr>
          </w:p>
        </w:tc>
        <w:tc>
          <w:tcPr>
            <w:tcW w:w="1110" w:type="dxa"/>
            <w:vAlign w:val="center"/>
          </w:tcPr>
          <w:p w14:paraId="3E98C14B" w14:textId="26C9680C" w:rsidR="00ED03E5" w:rsidRDefault="00ED03E5" w:rsidP="00ED03E5">
            <w:pPr>
              <w:rPr>
                <w:rFonts w:asciiTheme="minorHAnsi" w:hAnsiTheme="minorHAnsi" w:cstheme="minorBidi"/>
                <w:sz w:val="18"/>
                <w:szCs w:val="18"/>
              </w:rPr>
            </w:pPr>
            <w:r w:rsidRPr="0A56001E">
              <w:rPr>
                <w:rFonts w:asciiTheme="minorHAnsi" w:hAnsiTheme="minorHAnsi" w:cstheme="minorBidi"/>
                <w:sz w:val="18"/>
                <w:szCs w:val="18"/>
              </w:rPr>
              <w:t xml:space="preserve"> July 27</w:t>
            </w:r>
          </w:p>
        </w:tc>
        <w:tc>
          <w:tcPr>
            <w:tcW w:w="1330" w:type="dxa"/>
            <w:vAlign w:val="center"/>
          </w:tcPr>
          <w:p w14:paraId="354AB1CD" w14:textId="677CC98F" w:rsidR="00ED03E5" w:rsidRDefault="00ED03E5" w:rsidP="00ED03E5">
            <w:pPr>
              <w:rPr>
                <w:rFonts w:asciiTheme="minorHAnsi" w:hAnsiTheme="minorHAnsi" w:cstheme="minorBidi"/>
                <w:sz w:val="18"/>
                <w:szCs w:val="18"/>
              </w:rPr>
            </w:pPr>
            <w:r w:rsidRPr="0A56001E">
              <w:rPr>
                <w:rFonts w:asciiTheme="minorHAnsi" w:hAnsiTheme="minorHAnsi" w:cstheme="minorBidi"/>
                <w:sz w:val="18"/>
                <w:szCs w:val="18"/>
              </w:rPr>
              <w:t xml:space="preserve"> Net Zero Data Analyst</w:t>
            </w:r>
          </w:p>
        </w:tc>
        <w:tc>
          <w:tcPr>
            <w:tcW w:w="850" w:type="dxa"/>
            <w:vMerge/>
            <w:vAlign w:val="center"/>
          </w:tcPr>
          <w:p w14:paraId="35AD021F" w14:textId="400881F1" w:rsidR="00ED03E5" w:rsidRDefault="00ED03E5" w:rsidP="00ED03E5">
            <w:pPr>
              <w:rPr>
                <w:rFonts w:asciiTheme="minorHAnsi" w:hAnsiTheme="minorHAnsi" w:cstheme="minorBidi"/>
                <w:sz w:val="18"/>
                <w:szCs w:val="18"/>
              </w:rPr>
            </w:pPr>
          </w:p>
        </w:tc>
      </w:tr>
      <w:tr w:rsidR="00ED03E5" w:rsidRPr="00F64B84" w14:paraId="4C3839A7" w14:textId="77777777" w:rsidTr="7EBD0D4D">
        <w:trPr>
          <w:trHeight w:val="300"/>
        </w:trPr>
        <w:tc>
          <w:tcPr>
            <w:tcW w:w="1587" w:type="dxa"/>
            <w:vMerge w:val="restart"/>
            <w:shd w:val="clear" w:color="auto" w:fill="FFFFFF" w:themeFill="background1"/>
            <w:vAlign w:val="center"/>
          </w:tcPr>
          <w:p w14:paraId="3276D3BF" w14:textId="64E32296" w:rsidR="00ED03E5" w:rsidRPr="0073390A" w:rsidRDefault="00ED03E5" w:rsidP="00ED03E5">
            <w:pPr>
              <w:rPr>
                <w:rFonts w:asciiTheme="minorHAnsi" w:hAnsiTheme="minorHAnsi" w:cstheme="minorBidi"/>
                <w:sz w:val="18"/>
                <w:szCs w:val="18"/>
              </w:rPr>
            </w:pPr>
            <w:r w:rsidRPr="0C446F15">
              <w:rPr>
                <w:rFonts w:asciiTheme="minorHAnsi" w:hAnsiTheme="minorHAnsi" w:cstheme="minorBidi"/>
                <w:sz w:val="18"/>
                <w:szCs w:val="18"/>
              </w:rPr>
              <w:t>Construction and Refurbishments</w:t>
            </w:r>
          </w:p>
          <w:p w14:paraId="27E691D7" w14:textId="4C560E1B" w:rsidR="00ED03E5" w:rsidRPr="00391690" w:rsidRDefault="00ED03E5" w:rsidP="00ED03E5">
            <w:pPr>
              <w:rPr>
                <w:rFonts w:asciiTheme="minorHAnsi" w:hAnsiTheme="minorHAnsi" w:cstheme="minorBidi"/>
                <w:b/>
                <w:bCs/>
                <w:sz w:val="18"/>
                <w:szCs w:val="18"/>
                <w:highlight w:val="yellow"/>
              </w:rPr>
            </w:pPr>
          </w:p>
        </w:tc>
        <w:tc>
          <w:tcPr>
            <w:tcW w:w="1291" w:type="dxa"/>
            <w:vMerge w:val="restart"/>
            <w:vAlign w:val="center"/>
          </w:tcPr>
          <w:p w14:paraId="5375AC49"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Reduce the environmental impact of our development and maintenance activities</w:t>
            </w:r>
          </w:p>
        </w:tc>
        <w:tc>
          <w:tcPr>
            <w:tcW w:w="2362" w:type="dxa"/>
            <w:vMerge w:val="restart"/>
            <w:vAlign w:val="center"/>
          </w:tcPr>
          <w:p w14:paraId="1FCDC69B" w14:textId="184CDB1F" w:rsidR="00ED03E5" w:rsidRPr="001C202F" w:rsidRDefault="2A360A8B" w:rsidP="4BC8EDA6">
            <w:r w:rsidRPr="4BC8EDA6">
              <w:rPr>
                <w:rFonts w:ascii="Aptos" w:eastAsia="Aptos" w:hAnsi="Aptos" w:cs="Aptos"/>
                <w:color w:val="000000" w:themeColor="text1"/>
              </w:rPr>
              <w:t xml:space="preserve"> </w:t>
            </w:r>
          </w:p>
          <w:p w14:paraId="51848525" w14:textId="19615DEA" w:rsidR="00ED03E5" w:rsidRPr="001C202F" w:rsidRDefault="00ED03E5" w:rsidP="4BC8EDA6">
            <w:pPr>
              <w:rPr>
                <w:rFonts w:asciiTheme="minorHAnsi" w:eastAsiaTheme="minorEastAsia" w:hAnsiTheme="minorHAnsi" w:cstheme="minorBidi"/>
                <w:color w:val="000000" w:themeColor="text1"/>
                <w:sz w:val="18"/>
                <w:szCs w:val="18"/>
              </w:rPr>
            </w:pPr>
          </w:p>
          <w:p w14:paraId="5CCE4A8F" w14:textId="2CD7F4FA" w:rsidR="00730B6A" w:rsidRPr="00730B6A" w:rsidRDefault="00730B6A" w:rsidP="00730B6A">
            <w:pPr>
              <w:rPr>
                <w:rFonts w:asciiTheme="minorHAnsi" w:eastAsiaTheme="minorEastAsia" w:hAnsiTheme="minorHAnsi" w:cstheme="minorBidi"/>
                <w:color w:val="000000" w:themeColor="text1"/>
                <w:sz w:val="18"/>
                <w:szCs w:val="18"/>
              </w:rPr>
            </w:pPr>
            <w:r w:rsidRPr="00730B6A">
              <w:rPr>
                <w:rFonts w:asciiTheme="minorHAnsi" w:eastAsiaTheme="minorEastAsia" w:hAnsiTheme="minorHAnsi" w:cstheme="minorBidi"/>
                <w:color w:val="000000" w:themeColor="text1"/>
                <w:sz w:val="18"/>
                <w:szCs w:val="18"/>
              </w:rPr>
              <w:t>100% of major refurbishments (&gt;£1m) include a carbon appraisal in the business case by July 2027</w:t>
            </w:r>
          </w:p>
          <w:p w14:paraId="7AB353A9" w14:textId="710F2717" w:rsidR="00ED03E5" w:rsidRPr="001C202F" w:rsidRDefault="00ED03E5" w:rsidP="4BC8EDA6">
            <w:pPr>
              <w:rPr>
                <w:rFonts w:ascii="Aptos" w:eastAsia="Aptos" w:hAnsi="Aptos" w:cs="Aptos"/>
                <w:color w:val="000000" w:themeColor="text1"/>
              </w:rPr>
            </w:pPr>
          </w:p>
          <w:p w14:paraId="38171564" w14:textId="77777777" w:rsidR="00ED03E5" w:rsidRPr="001C202F" w:rsidRDefault="00ED03E5" w:rsidP="00ED03E5">
            <w:pPr>
              <w:rPr>
                <w:rFonts w:asciiTheme="minorHAnsi" w:hAnsiTheme="minorHAnsi" w:cstheme="minorHAnsi"/>
                <w:sz w:val="18"/>
                <w:szCs w:val="18"/>
              </w:rPr>
            </w:pPr>
          </w:p>
          <w:p w14:paraId="1DD32730" w14:textId="65E3B86A" w:rsidR="00ED03E5" w:rsidRPr="001C202F" w:rsidRDefault="00ED03E5" w:rsidP="00ED03E5">
            <w:pPr>
              <w:rPr>
                <w:rFonts w:asciiTheme="minorHAnsi" w:hAnsiTheme="minorHAnsi" w:cstheme="minorBidi"/>
                <w:sz w:val="18"/>
                <w:szCs w:val="18"/>
              </w:rPr>
            </w:pPr>
            <w:r w:rsidRPr="0A56001E">
              <w:rPr>
                <w:rFonts w:asciiTheme="minorHAnsi" w:hAnsiTheme="minorHAnsi" w:cstheme="minorBidi"/>
                <w:sz w:val="18"/>
                <w:szCs w:val="18"/>
              </w:rPr>
              <w:t>Ensure biodiversity is considered in all major construction and refurbishment projects (&gt;£</w:t>
            </w:r>
            <w:r>
              <w:rPr>
                <w:rFonts w:asciiTheme="minorHAnsi" w:hAnsiTheme="minorHAnsi" w:cstheme="minorBidi"/>
                <w:sz w:val="18"/>
                <w:szCs w:val="18"/>
              </w:rPr>
              <w:t>5</w:t>
            </w:r>
            <w:r w:rsidRPr="0A56001E">
              <w:rPr>
                <w:rFonts w:asciiTheme="minorHAnsi" w:hAnsiTheme="minorHAnsi" w:cstheme="minorBidi"/>
                <w:sz w:val="18"/>
                <w:szCs w:val="18"/>
              </w:rPr>
              <w:t>m).</w:t>
            </w:r>
          </w:p>
        </w:tc>
        <w:tc>
          <w:tcPr>
            <w:tcW w:w="2205" w:type="dxa"/>
            <w:vMerge w:val="restart"/>
            <w:vAlign w:val="center"/>
          </w:tcPr>
          <w:p w14:paraId="08CD175A" w14:textId="6509EF37" w:rsidR="00ED03E5" w:rsidRDefault="00ED03E5" w:rsidP="00ED03E5">
            <w:pPr>
              <w:rPr>
                <w:rFonts w:asciiTheme="minorHAnsi" w:hAnsiTheme="minorHAnsi" w:cstheme="minorBidi"/>
                <w:sz w:val="18"/>
                <w:szCs w:val="18"/>
              </w:rPr>
            </w:pPr>
            <w:r>
              <w:rPr>
                <w:rFonts w:asciiTheme="minorHAnsi" w:hAnsiTheme="minorHAnsi" w:cstheme="minorBidi"/>
                <w:sz w:val="18"/>
                <w:szCs w:val="18"/>
              </w:rPr>
              <w:t>N</w:t>
            </w:r>
            <w:r w:rsidRPr="0A56001E">
              <w:rPr>
                <w:rFonts w:asciiTheme="minorHAnsi" w:hAnsiTheme="minorHAnsi" w:cstheme="minorBidi"/>
                <w:sz w:val="18"/>
                <w:szCs w:val="18"/>
              </w:rPr>
              <w:t>ew builds that achieve net zero in operation</w:t>
            </w:r>
            <w:r>
              <w:rPr>
                <w:rFonts w:asciiTheme="minorHAnsi" w:hAnsiTheme="minorHAnsi" w:cstheme="minorBidi"/>
                <w:sz w:val="18"/>
                <w:szCs w:val="18"/>
              </w:rPr>
              <w:t xml:space="preserve"> (%)</w:t>
            </w:r>
          </w:p>
          <w:p w14:paraId="648ED9BC" w14:textId="77777777" w:rsidR="00ED03E5" w:rsidRDefault="00ED03E5" w:rsidP="00ED03E5">
            <w:pPr>
              <w:rPr>
                <w:rFonts w:asciiTheme="minorHAnsi" w:hAnsiTheme="minorHAnsi" w:cstheme="minorBidi"/>
                <w:sz w:val="18"/>
                <w:szCs w:val="18"/>
              </w:rPr>
            </w:pPr>
          </w:p>
          <w:p w14:paraId="65781A95" w14:textId="2F0F8F70" w:rsidR="00ED03E5" w:rsidRPr="007334D5" w:rsidRDefault="00ED03E5" w:rsidP="00ED03E5">
            <w:pPr>
              <w:rPr>
                <w:rFonts w:asciiTheme="minorHAnsi" w:hAnsiTheme="minorHAnsi" w:cstheme="minorHAnsi"/>
                <w:sz w:val="18"/>
                <w:szCs w:val="18"/>
              </w:rPr>
            </w:pPr>
            <w:r w:rsidRPr="007334D5">
              <w:rPr>
                <w:rFonts w:asciiTheme="minorHAnsi" w:hAnsiTheme="minorHAnsi" w:cstheme="minorHAnsi"/>
                <w:sz w:val="18"/>
                <w:szCs w:val="18"/>
              </w:rPr>
              <w:t>Carbon intensity of new builds (tCO2e/m</w:t>
            </w:r>
            <w:r w:rsidRPr="007334D5">
              <w:rPr>
                <w:rFonts w:asciiTheme="minorHAnsi" w:hAnsiTheme="minorHAnsi" w:cstheme="minorHAnsi"/>
                <w:sz w:val="18"/>
                <w:szCs w:val="18"/>
                <w:vertAlign w:val="superscript"/>
              </w:rPr>
              <w:t>2</w:t>
            </w:r>
            <w:r w:rsidRPr="007334D5">
              <w:rPr>
                <w:rFonts w:asciiTheme="minorHAnsi" w:hAnsiTheme="minorHAnsi" w:cstheme="minorHAnsi"/>
                <w:sz w:val="18"/>
                <w:szCs w:val="18"/>
              </w:rPr>
              <w:t xml:space="preserve"> per year)</w:t>
            </w:r>
          </w:p>
          <w:p w14:paraId="44CC0ABD" w14:textId="77777777" w:rsidR="00ED03E5" w:rsidRPr="007334D5" w:rsidRDefault="00ED03E5" w:rsidP="00ED03E5">
            <w:pPr>
              <w:rPr>
                <w:rFonts w:asciiTheme="minorHAnsi" w:hAnsiTheme="minorHAnsi" w:cstheme="minorHAnsi"/>
                <w:sz w:val="18"/>
                <w:szCs w:val="18"/>
              </w:rPr>
            </w:pPr>
          </w:p>
          <w:p w14:paraId="6CAD6823" w14:textId="6CA5A232" w:rsidR="00ED03E5" w:rsidRPr="007334D5" w:rsidRDefault="00ED03E5" w:rsidP="00ED03E5">
            <w:pPr>
              <w:rPr>
                <w:rFonts w:asciiTheme="minorHAnsi" w:hAnsiTheme="minorHAnsi" w:cstheme="minorHAnsi"/>
                <w:sz w:val="18"/>
                <w:szCs w:val="18"/>
              </w:rPr>
            </w:pPr>
            <w:r w:rsidRPr="007334D5">
              <w:rPr>
                <w:rFonts w:asciiTheme="minorHAnsi" w:hAnsiTheme="minorHAnsi" w:cstheme="minorHAnsi"/>
                <w:sz w:val="18"/>
                <w:szCs w:val="18"/>
              </w:rPr>
              <w:t>Energy use intensity of new build (kWh/m</w:t>
            </w:r>
            <w:r w:rsidRPr="007334D5">
              <w:rPr>
                <w:rFonts w:asciiTheme="minorHAnsi" w:hAnsiTheme="minorHAnsi" w:cstheme="minorHAnsi"/>
                <w:sz w:val="18"/>
                <w:szCs w:val="18"/>
                <w:vertAlign w:val="superscript"/>
              </w:rPr>
              <w:t>2</w:t>
            </w:r>
            <w:r w:rsidRPr="007334D5">
              <w:rPr>
                <w:rFonts w:asciiTheme="minorHAnsi" w:hAnsiTheme="minorHAnsi" w:cstheme="minorHAnsi"/>
                <w:sz w:val="18"/>
                <w:szCs w:val="18"/>
              </w:rPr>
              <w:t xml:space="preserve"> per year)</w:t>
            </w:r>
          </w:p>
          <w:p w14:paraId="02E663BD" w14:textId="77777777" w:rsidR="00ED03E5" w:rsidRPr="007334D5" w:rsidRDefault="00ED03E5" w:rsidP="00ED03E5">
            <w:pPr>
              <w:rPr>
                <w:rFonts w:asciiTheme="minorHAnsi" w:hAnsiTheme="minorHAnsi" w:cstheme="minorHAnsi"/>
                <w:sz w:val="18"/>
                <w:szCs w:val="18"/>
              </w:rPr>
            </w:pPr>
          </w:p>
          <w:p w14:paraId="781D41CF" w14:textId="79513F93" w:rsidR="00ED03E5" w:rsidRPr="007334D5" w:rsidRDefault="00ED03E5" w:rsidP="00ED03E5">
            <w:pPr>
              <w:rPr>
                <w:rFonts w:asciiTheme="minorHAnsi" w:hAnsiTheme="minorHAnsi" w:cstheme="minorHAnsi"/>
                <w:sz w:val="18"/>
                <w:szCs w:val="18"/>
              </w:rPr>
            </w:pPr>
            <w:r w:rsidRPr="007334D5">
              <w:rPr>
                <w:rFonts w:asciiTheme="minorHAnsi" w:hAnsiTheme="minorHAnsi" w:cstheme="minorHAnsi"/>
                <w:sz w:val="18"/>
                <w:szCs w:val="18"/>
              </w:rPr>
              <w:t>Carbon cost-benefit appraisal for major refurbishments (%)</w:t>
            </w:r>
          </w:p>
          <w:p w14:paraId="09429F65" w14:textId="77777777" w:rsidR="00ED03E5" w:rsidRPr="007334D5" w:rsidRDefault="00ED03E5" w:rsidP="00ED03E5">
            <w:pPr>
              <w:rPr>
                <w:rFonts w:asciiTheme="minorHAnsi" w:hAnsiTheme="minorHAnsi" w:cstheme="minorHAnsi"/>
                <w:sz w:val="18"/>
                <w:szCs w:val="18"/>
              </w:rPr>
            </w:pPr>
          </w:p>
          <w:p w14:paraId="3BBC3C7D" w14:textId="1CD5F720" w:rsidR="00ED03E5" w:rsidRPr="007334D5" w:rsidRDefault="00ED03E5" w:rsidP="00ED03E5">
            <w:pPr>
              <w:rPr>
                <w:rFonts w:asciiTheme="minorHAnsi" w:hAnsiTheme="minorHAnsi" w:cstheme="minorHAnsi"/>
                <w:sz w:val="18"/>
                <w:szCs w:val="18"/>
              </w:rPr>
            </w:pPr>
            <w:r w:rsidRPr="007334D5">
              <w:rPr>
                <w:rFonts w:asciiTheme="minorHAnsi" w:hAnsiTheme="minorHAnsi" w:cstheme="minorHAnsi"/>
                <w:sz w:val="18"/>
                <w:szCs w:val="18"/>
              </w:rPr>
              <w:t>Major construction projects that consider biodiversity (%)</w:t>
            </w:r>
          </w:p>
          <w:p w14:paraId="7FDAE86D" w14:textId="64AA4F36" w:rsidR="00ED03E5" w:rsidRDefault="00ED03E5" w:rsidP="00ED03E5">
            <w:pPr>
              <w:rPr>
                <w:rFonts w:asciiTheme="minorHAnsi" w:hAnsiTheme="minorHAnsi" w:cstheme="minorBidi"/>
                <w:sz w:val="18"/>
                <w:szCs w:val="18"/>
              </w:rPr>
            </w:pPr>
          </w:p>
          <w:p w14:paraId="4D45565A" w14:textId="6B01558A" w:rsidR="00ED03E5" w:rsidRPr="001C202F" w:rsidRDefault="00ED03E5" w:rsidP="00ED03E5">
            <w:pPr>
              <w:rPr>
                <w:rFonts w:asciiTheme="minorHAnsi" w:hAnsiTheme="minorHAnsi" w:cstheme="minorBidi"/>
                <w:sz w:val="18"/>
                <w:szCs w:val="18"/>
              </w:rPr>
            </w:pPr>
          </w:p>
        </w:tc>
        <w:tc>
          <w:tcPr>
            <w:tcW w:w="2475" w:type="dxa"/>
          </w:tcPr>
          <w:p w14:paraId="27938EF2" w14:textId="13645560" w:rsidR="00ED03E5" w:rsidRPr="001C202F" w:rsidRDefault="00ED03E5" w:rsidP="00950651">
            <w:pPr>
              <w:rPr>
                <w:rFonts w:asciiTheme="minorHAnsi" w:hAnsiTheme="minorHAnsi" w:cstheme="minorBidi"/>
                <w:sz w:val="18"/>
                <w:szCs w:val="18"/>
              </w:rPr>
            </w:pPr>
          </w:p>
          <w:p w14:paraId="780EA670" w14:textId="1715A5DD" w:rsidR="00ED03E5" w:rsidRPr="001C202F" w:rsidRDefault="00ED03E5" w:rsidP="00950651">
            <w:pPr>
              <w:rPr>
                <w:rFonts w:asciiTheme="minorHAnsi" w:hAnsiTheme="minorHAnsi" w:cstheme="minorBidi"/>
                <w:sz w:val="18"/>
                <w:szCs w:val="18"/>
              </w:rPr>
            </w:pPr>
            <w:r w:rsidRPr="0A56001E">
              <w:rPr>
                <w:rFonts w:asciiTheme="minorHAnsi" w:hAnsiTheme="minorHAnsi" w:cstheme="minorBidi"/>
                <w:sz w:val="18"/>
                <w:szCs w:val="18"/>
              </w:rPr>
              <w:t>Include requirement for new builds to be net zero in operation in design brief and tender documentation</w:t>
            </w:r>
          </w:p>
        </w:tc>
        <w:tc>
          <w:tcPr>
            <w:tcW w:w="1810" w:type="dxa"/>
            <w:vMerge w:val="restart"/>
            <w:vAlign w:val="center"/>
          </w:tcPr>
          <w:p w14:paraId="5488887F" w14:textId="3D2811C5" w:rsidR="00ED03E5" w:rsidRPr="001C202F" w:rsidRDefault="374D608B" w:rsidP="00ED03E5">
            <w:r w:rsidRPr="728354DE">
              <w:rPr>
                <w:rFonts w:asciiTheme="minorHAnsi" w:hAnsiTheme="minorHAnsi" w:cstheme="minorBidi"/>
                <w:sz w:val="18"/>
                <w:szCs w:val="18"/>
              </w:rPr>
              <w:t>Environmental Sustainability Plan</w:t>
            </w:r>
          </w:p>
          <w:p w14:paraId="3293CAD0" w14:textId="55F8B023" w:rsidR="00ED03E5" w:rsidRPr="001C202F" w:rsidRDefault="00ED03E5" w:rsidP="728354DE">
            <w:pPr>
              <w:rPr>
                <w:rFonts w:asciiTheme="minorHAnsi" w:hAnsiTheme="minorHAnsi" w:cstheme="minorBidi"/>
                <w:sz w:val="18"/>
                <w:szCs w:val="18"/>
              </w:rPr>
            </w:pPr>
          </w:p>
          <w:p w14:paraId="4FE42D62" w14:textId="6C43A58F" w:rsidR="00ED03E5" w:rsidRDefault="00ED03E5" w:rsidP="728354DE">
            <w:pPr>
              <w:rPr>
                <w:rFonts w:asciiTheme="minorHAnsi" w:hAnsiTheme="minorHAnsi" w:cstheme="minorBidi"/>
                <w:sz w:val="18"/>
                <w:szCs w:val="18"/>
              </w:rPr>
            </w:pPr>
            <w:r w:rsidRPr="728354DE">
              <w:rPr>
                <w:rFonts w:asciiTheme="minorHAnsi" w:hAnsiTheme="minorHAnsi" w:cstheme="minorBidi"/>
                <w:sz w:val="18"/>
                <w:szCs w:val="18"/>
              </w:rPr>
              <w:t>Estates Design Guide</w:t>
            </w:r>
          </w:p>
          <w:p w14:paraId="24F0122A" w14:textId="77777777" w:rsidR="009B79EA" w:rsidRDefault="009B79EA" w:rsidP="728354DE">
            <w:pPr>
              <w:rPr>
                <w:rFonts w:asciiTheme="minorHAnsi" w:hAnsiTheme="minorHAnsi" w:cstheme="minorBidi"/>
                <w:sz w:val="18"/>
                <w:szCs w:val="18"/>
              </w:rPr>
            </w:pPr>
          </w:p>
          <w:p w14:paraId="43B17A74" w14:textId="6AD5BE3D" w:rsidR="009B79EA" w:rsidRDefault="009B79EA" w:rsidP="728354DE">
            <w:pPr>
              <w:rPr>
                <w:rFonts w:asciiTheme="minorHAnsi" w:hAnsiTheme="minorHAnsi" w:cstheme="minorBidi"/>
                <w:sz w:val="18"/>
                <w:szCs w:val="18"/>
              </w:rPr>
            </w:pPr>
            <w:hyperlink r:id="rId12" w:tgtFrame="_blank" w:tooltip="https://intranet.cardiff.ac.uk/staff/news/view/2904359-principles-for-our-future-estate" w:history="1">
              <w:r w:rsidRPr="009B79EA">
                <w:rPr>
                  <w:rStyle w:val="Hyperlink"/>
                  <w:rFonts w:asciiTheme="minorHAnsi" w:hAnsiTheme="minorHAnsi" w:cstheme="minorBidi"/>
                  <w:sz w:val="18"/>
                  <w:szCs w:val="18"/>
                </w:rPr>
                <w:t>Principles for our future estate - Intranet - Cardiff University</w:t>
              </w:r>
            </w:hyperlink>
          </w:p>
          <w:p w14:paraId="3E7FAB4F" w14:textId="77777777" w:rsidR="000245F0" w:rsidRPr="001C202F" w:rsidRDefault="000245F0" w:rsidP="728354DE">
            <w:pPr>
              <w:rPr>
                <w:rFonts w:asciiTheme="minorHAnsi" w:hAnsiTheme="minorHAnsi" w:cstheme="minorBidi"/>
                <w:sz w:val="18"/>
                <w:szCs w:val="18"/>
              </w:rPr>
            </w:pPr>
          </w:p>
          <w:p w14:paraId="10D2DAC2" w14:textId="634DE65F" w:rsidR="00ED03E5" w:rsidRPr="001C202F" w:rsidRDefault="00ED03E5" w:rsidP="00ED03E5">
            <w:pPr>
              <w:rPr>
                <w:rFonts w:asciiTheme="minorHAnsi" w:hAnsiTheme="minorHAnsi" w:cstheme="minorHAnsi"/>
                <w:sz w:val="18"/>
                <w:szCs w:val="18"/>
              </w:rPr>
            </w:pPr>
            <w:r w:rsidRPr="0A56001E">
              <w:rPr>
                <w:rFonts w:asciiTheme="minorHAnsi" w:hAnsiTheme="minorHAnsi" w:cstheme="minorBidi"/>
                <w:sz w:val="18"/>
                <w:szCs w:val="18"/>
              </w:rPr>
              <w:t>5-year maintenance plan</w:t>
            </w:r>
          </w:p>
          <w:p w14:paraId="75A1A273" w14:textId="1188C60A" w:rsidR="00ED03E5" w:rsidRPr="007334D5" w:rsidRDefault="00ED03E5" w:rsidP="00ED03E5">
            <w:pPr>
              <w:rPr>
                <w:rFonts w:asciiTheme="minorHAnsi" w:hAnsiTheme="minorHAnsi" w:cstheme="minorBidi"/>
                <w:sz w:val="18"/>
                <w:szCs w:val="18"/>
                <w:lang w:val="fr-FR"/>
              </w:rPr>
            </w:pPr>
            <w:r w:rsidRPr="007334D5">
              <w:rPr>
                <w:rFonts w:asciiTheme="minorHAnsi" w:hAnsiTheme="minorHAnsi" w:cstheme="minorBidi"/>
                <w:sz w:val="18"/>
                <w:szCs w:val="18"/>
                <w:lang w:val="fr-FR"/>
              </w:rPr>
              <w:t xml:space="preserve">Net Zero </w:t>
            </w:r>
            <w:proofErr w:type="spellStart"/>
            <w:r w:rsidRPr="007334D5">
              <w:rPr>
                <w:rFonts w:asciiTheme="minorHAnsi" w:hAnsiTheme="minorHAnsi" w:cstheme="minorBidi"/>
                <w:sz w:val="18"/>
                <w:szCs w:val="18"/>
                <w:lang w:val="fr-FR"/>
              </w:rPr>
              <w:t>Implementation</w:t>
            </w:r>
            <w:proofErr w:type="spellEnd"/>
            <w:r w:rsidRPr="007334D5">
              <w:rPr>
                <w:rFonts w:asciiTheme="minorHAnsi" w:hAnsiTheme="minorHAnsi" w:cstheme="minorBidi"/>
                <w:sz w:val="18"/>
                <w:szCs w:val="18"/>
                <w:lang w:val="fr-FR"/>
              </w:rPr>
              <w:t xml:space="preserve"> Plan</w:t>
            </w:r>
          </w:p>
          <w:p w14:paraId="5A9A54DA" w14:textId="08DFF4D6" w:rsidR="00ED03E5" w:rsidRPr="007334D5" w:rsidRDefault="00ED03E5" w:rsidP="00ED03E5">
            <w:pPr>
              <w:rPr>
                <w:rFonts w:asciiTheme="minorHAnsi" w:hAnsiTheme="minorHAnsi" w:cstheme="minorHAnsi"/>
                <w:sz w:val="18"/>
                <w:szCs w:val="18"/>
                <w:lang w:val="fr-FR"/>
              </w:rPr>
            </w:pPr>
          </w:p>
          <w:p w14:paraId="77C22524" w14:textId="32B4F54B" w:rsidR="00ED03E5" w:rsidRPr="007334D5" w:rsidRDefault="00ED03E5" w:rsidP="00ED03E5">
            <w:pPr>
              <w:rPr>
                <w:rFonts w:asciiTheme="minorHAnsi" w:hAnsiTheme="minorHAnsi" w:cstheme="minorBidi"/>
                <w:sz w:val="18"/>
                <w:szCs w:val="18"/>
                <w:lang w:val="fr-FR"/>
              </w:rPr>
            </w:pPr>
            <w:r w:rsidRPr="007334D5">
              <w:rPr>
                <w:rFonts w:asciiTheme="minorHAnsi" w:hAnsiTheme="minorHAnsi" w:cstheme="minorBidi"/>
                <w:sz w:val="18"/>
                <w:szCs w:val="18"/>
                <w:lang w:val="fr-FR"/>
              </w:rPr>
              <w:t>Environmental Management System</w:t>
            </w:r>
          </w:p>
          <w:p w14:paraId="60D8FF55" w14:textId="24FA7481" w:rsidR="00ED03E5" w:rsidRPr="007334D5" w:rsidRDefault="00ED03E5" w:rsidP="00ED03E5">
            <w:pPr>
              <w:rPr>
                <w:rFonts w:asciiTheme="minorHAnsi" w:hAnsiTheme="minorHAnsi" w:cstheme="minorBidi"/>
                <w:sz w:val="18"/>
                <w:szCs w:val="18"/>
                <w:lang w:val="fr-FR"/>
              </w:rPr>
            </w:pPr>
          </w:p>
          <w:p w14:paraId="041EF5C9" w14:textId="30F119E1" w:rsidR="00ED03E5" w:rsidRPr="001C202F" w:rsidRDefault="00ED03E5" w:rsidP="00ED03E5">
            <w:pPr>
              <w:rPr>
                <w:rFonts w:asciiTheme="minorHAnsi" w:hAnsiTheme="minorHAnsi" w:cstheme="minorBidi"/>
                <w:sz w:val="18"/>
                <w:szCs w:val="18"/>
              </w:rPr>
            </w:pPr>
            <w:r w:rsidRPr="0A56001E">
              <w:rPr>
                <w:rFonts w:asciiTheme="minorHAnsi" w:hAnsiTheme="minorHAnsi" w:cstheme="minorBidi"/>
                <w:sz w:val="18"/>
                <w:szCs w:val="18"/>
              </w:rPr>
              <w:t>Project closure reports</w:t>
            </w:r>
          </w:p>
        </w:tc>
        <w:tc>
          <w:tcPr>
            <w:tcW w:w="1110" w:type="dxa"/>
            <w:vAlign w:val="center"/>
          </w:tcPr>
          <w:p w14:paraId="32C7C110" w14:textId="0C71BC93" w:rsidR="00ED03E5" w:rsidRPr="001C202F" w:rsidRDefault="00ED03E5" w:rsidP="00ED03E5">
            <w:pPr>
              <w:rPr>
                <w:rFonts w:asciiTheme="minorHAnsi" w:hAnsiTheme="minorHAnsi" w:cstheme="minorBidi"/>
                <w:sz w:val="18"/>
                <w:szCs w:val="18"/>
              </w:rPr>
            </w:pPr>
            <w:r w:rsidRPr="0A56001E">
              <w:rPr>
                <w:rFonts w:asciiTheme="minorHAnsi" w:hAnsiTheme="minorHAnsi" w:cstheme="minorBidi"/>
                <w:sz w:val="18"/>
                <w:szCs w:val="18"/>
              </w:rPr>
              <w:t>July 2027</w:t>
            </w:r>
          </w:p>
        </w:tc>
        <w:tc>
          <w:tcPr>
            <w:tcW w:w="1330" w:type="dxa"/>
            <w:vAlign w:val="center"/>
          </w:tcPr>
          <w:p w14:paraId="344660A0" w14:textId="526AC384" w:rsidR="00ED03E5" w:rsidRPr="001C202F" w:rsidRDefault="00ED03E5" w:rsidP="00ED03E5">
            <w:pPr>
              <w:rPr>
                <w:rFonts w:asciiTheme="minorHAnsi" w:hAnsiTheme="minorHAnsi" w:cstheme="minorBidi"/>
                <w:sz w:val="18"/>
                <w:szCs w:val="18"/>
              </w:rPr>
            </w:pPr>
            <w:r w:rsidRPr="7CB00985">
              <w:rPr>
                <w:rFonts w:asciiTheme="minorHAnsi" w:hAnsiTheme="minorHAnsi" w:cstheme="minorBidi"/>
                <w:sz w:val="18"/>
                <w:szCs w:val="18"/>
              </w:rPr>
              <w:t xml:space="preserve">Deputy Director of </w:t>
            </w:r>
            <w:r>
              <w:rPr>
                <w:rFonts w:asciiTheme="minorHAnsi" w:hAnsiTheme="minorHAnsi" w:cstheme="minorBidi"/>
                <w:sz w:val="18"/>
                <w:szCs w:val="18"/>
              </w:rPr>
              <w:t xml:space="preserve">Campus </w:t>
            </w:r>
            <w:r w:rsidRPr="7CB00985">
              <w:rPr>
                <w:rFonts w:asciiTheme="minorHAnsi" w:hAnsiTheme="minorHAnsi" w:cstheme="minorBidi"/>
                <w:sz w:val="18"/>
                <w:szCs w:val="18"/>
              </w:rPr>
              <w:t>Development</w:t>
            </w:r>
            <w:r>
              <w:rPr>
                <w:rFonts w:asciiTheme="minorHAnsi" w:hAnsiTheme="minorHAnsi" w:cstheme="minorBidi"/>
                <w:sz w:val="18"/>
                <w:szCs w:val="18"/>
              </w:rPr>
              <w:t xml:space="preserve"> &amp; Net Zero Programme Manager</w:t>
            </w:r>
          </w:p>
        </w:tc>
        <w:tc>
          <w:tcPr>
            <w:tcW w:w="850" w:type="dxa"/>
            <w:vMerge w:val="restart"/>
            <w:vAlign w:val="center"/>
          </w:tcPr>
          <w:p w14:paraId="0AF59D7D"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7</w:t>
            </w:r>
          </w:p>
          <w:p w14:paraId="0BA78334"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9</w:t>
            </w:r>
          </w:p>
          <w:p w14:paraId="34611D9C"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11</w:t>
            </w:r>
          </w:p>
          <w:p w14:paraId="0CB9BA99"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13</w:t>
            </w:r>
          </w:p>
        </w:tc>
      </w:tr>
      <w:tr w:rsidR="00ED03E5" w:rsidRPr="00F64B84" w14:paraId="7BB61187" w14:textId="77777777" w:rsidTr="7EBD0D4D">
        <w:trPr>
          <w:trHeight w:val="1692"/>
        </w:trPr>
        <w:tc>
          <w:tcPr>
            <w:tcW w:w="1587" w:type="dxa"/>
            <w:vMerge/>
            <w:vAlign w:val="center"/>
          </w:tcPr>
          <w:p w14:paraId="24088CBE"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770C1D07"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26C284BD"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0F6B0F6B" w14:textId="77777777" w:rsidR="00ED03E5" w:rsidRPr="001C202F" w:rsidRDefault="00ED03E5" w:rsidP="00ED03E5">
            <w:pPr>
              <w:rPr>
                <w:rFonts w:asciiTheme="minorHAnsi" w:hAnsiTheme="minorHAnsi" w:cstheme="minorHAnsi"/>
                <w:sz w:val="18"/>
                <w:szCs w:val="18"/>
              </w:rPr>
            </w:pPr>
          </w:p>
        </w:tc>
        <w:tc>
          <w:tcPr>
            <w:tcW w:w="2475" w:type="dxa"/>
          </w:tcPr>
          <w:p w14:paraId="193B3DA9" w14:textId="495B87F6" w:rsidR="00ED03E5" w:rsidRPr="001C202F" w:rsidRDefault="00ED03E5" w:rsidP="00950651">
            <w:pPr>
              <w:rPr>
                <w:rFonts w:asciiTheme="minorHAnsi" w:hAnsiTheme="minorHAnsi" w:cstheme="minorBidi"/>
                <w:sz w:val="18"/>
                <w:szCs w:val="18"/>
              </w:rPr>
            </w:pPr>
            <w:r w:rsidRPr="0A56001E">
              <w:rPr>
                <w:rFonts w:asciiTheme="minorHAnsi" w:hAnsiTheme="minorHAnsi" w:cstheme="minorBidi"/>
                <w:sz w:val="18"/>
                <w:szCs w:val="18"/>
              </w:rPr>
              <w:t>Update Cardiff University Estates Design Guide to include carbon reduction, sustainability and energy efficiency requirements.</w:t>
            </w:r>
          </w:p>
        </w:tc>
        <w:tc>
          <w:tcPr>
            <w:tcW w:w="1810" w:type="dxa"/>
            <w:vMerge/>
            <w:vAlign w:val="center"/>
          </w:tcPr>
          <w:p w14:paraId="10B9424E" w14:textId="77777777" w:rsidR="00ED03E5" w:rsidRPr="001C202F" w:rsidRDefault="00ED03E5" w:rsidP="00ED03E5">
            <w:pPr>
              <w:rPr>
                <w:rFonts w:asciiTheme="minorHAnsi" w:hAnsiTheme="minorHAnsi" w:cstheme="minorHAnsi"/>
                <w:sz w:val="18"/>
                <w:szCs w:val="18"/>
              </w:rPr>
            </w:pPr>
          </w:p>
        </w:tc>
        <w:tc>
          <w:tcPr>
            <w:tcW w:w="1110" w:type="dxa"/>
            <w:vMerge w:val="restart"/>
            <w:vAlign w:val="center"/>
          </w:tcPr>
          <w:p w14:paraId="2E316FDF" w14:textId="0AACE2D3" w:rsidR="00ED03E5" w:rsidRPr="001C202F" w:rsidRDefault="00ED03E5" w:rsidP="00ED03E5">
            <w:pPr>
              <w:rPr>
                <w:rFonts w:asciiTheme="minorHAnsi" w:hAnsiTheme="minorHAnsi" w:cstheme="minorBidi"/>
                <w:sz w:val="18"/>
                <w:szCs w:val="18"/>
              </w:rPr>
            </w:pPr>
            <w:r w:rsidRPr="0A56001E">
              <w:rPr>
                <w:rFonts w:asciiTheme="minorHAnsi" w:hAnsiTheme="minorHAnsi" w:cstheme="minorBidi"/>
                <w:sz w:val="18"/>
                <w:szCs w:val="18"/>
              </w:rPr>
              <w:t>July 2027</w:t>
            </w:r>
          </w:p>
        </w:tc>
        <w:tc>
          <w:tcPr>
            <w:tcW w:w="1330" w:type="dxa"/>
            <w:vMerge w:val="restart"/>
            <w:vAlign w:val="center"/>
          </w:tcPr>
          <w:p w14:paraId="399D8711" w14:textId="52312590" w:rsidR="00ED03E5" w:rsidRPr="001C202F" w:rsidRDefault="00ED03E5" w:rsidP="00ED03E5">
            <w:pPr>
              <w:rPr>
                <w:rFonts w:asciiTheme="minorHAnsi" w:hAnsiTheme="minorHAnsi" w:cstheme="minorBidi"/>
                <w:sz w:val="18"/>
                <w:szCs w:val="18"/>
              </w:rPr>
            </w:pPr>
            <w:r w:rsidRPr="7CB00985">
              <w:rPr>
                <w:rFonts w:asciiTheme="minorHAnsi" w:hAnsiTheme="minorHAnsi" w:cstheme="minorBidi"/>
                <w:sz w:val="18"/>
                <w:szCs w:val="18"/>
              </w:rPr>
              <w:t>Deputy Director of Operations</w:t>
            </w:r>
            <w:r>
              <w:rPr>
                <w:rFonts w:asciiTheme="minorHAnsi" w:hAnsiTheme="minorHAnsi" w:cstheme="minorBidi"/>
                <w:sz w:val="18"/>
                <w:szCs w:val="18"/>
              </w:rPr>
              <w:t xml:space="preserve"> &amp; Net Zero Programme Manager</w:t>
            </w:r>
          </w:p>
        </w:tc>
        <w:tc>
          <w:tcPr>
            <w:tcW w:w="850" w:type="dxa"/>
            <w:vMerge/>
            <w:vAlign w:val="center"/>
          </w:tcPr>
          <w:p w14:paraId="6B5374D5" w14:textId="77777777" w:rsidR="00ED03E5" w:rsidRPr="001C202F" w:rsidRDefault="00ED03E5" w:rsidP="00ED03E5">
            <w:pPr>
              <w:rPr>
                <w:rFonts w:asciiTheme="minorHAnsi" w:hAnsiTheme="minorHAnsi" w:cstheme="minorHAnsi"/>
                <w:sz w:val="18"/>
                <w:szCs w:val="18"/>
              </w:rPr>
            </w:pPr>
          </w:p>
        </w:tc>
      </w:tr>
      <w:tr w:rsidR="00ED03E5" w:rsidRPr="00F64B84" w14:paraId="353490E6" w14:textId="77777777" w:rsidTr="7EBD0D4D">
        <w:trPr>
          <w:trHeight w:val="492"/>
        </w:trPr>
        <w:tc>
          <w:tcPr>
            <w:tcW w:w="1587" w:type="dxa"/>
            <w:vMerge/>
            <w:vAlign w:val="center"/>
          </w:tcPr>
          <w:p w14:paraId="347F5697"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1429AD62"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1DED49DE"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33378525" w14:textId="77777777" w:rsidR="00ED03E5" w:rsidRPr="001C202F" w:rsidRDefault="00ED03E5" w:rsidP="00ED03E5">
            <w:pPr>
              <w:rPr>
                <w:rFonts w:asciiTheme="minorHAnsi" w:hAnsiTheme="minorHAnsi" w:cstheme="minorHAnsi"/>
                <w:sz w:val="18"/>
                <w:szCs w:val="18"/>
              </w:rPr>
            </w:pPr>
          </w:p>
        </w:tc>
        <w:tc>
          <w:tcPr>
            <w:tcW w:w="2475" w:type="dxa"/>
            <w:vMerge w:val="restart"/>
          </w:tcPr>
          <w:p w14:paraId="73FB9875" w14:textId="6AB27A17" w:rsidR="00ED03E5" w:rsidRPr="0A56001E" w:rsidRDefault="00ED03E5" w:rsidP="00950651">
            <w:pPr>
              <w:rPr>
                <w:rFonts w:asciiTheme="minorHAnsi" w:hAnsiTheme="minorHAnsi" w:cstheme="minorBidi"/>
                <w:sz w:val="18"/>
                <w:szCs w:val="18"/>
              </w:rPr>
            </w:pPr>
            <w:r w:rsidRPr="0A56001E">
              <w:rPr>
                <w:rFonts w:asciiTheme="minorHAnsi" w:hAnsiTheme="minorHAnsi" w:cstheme="minorBidi"/>
                <w:sz w:val="18"/>
                <w:szCs w:val="18"/>
              </w:rPr>
              <w:t>Consider low carbon options for all plant replacement and small works as part</w:t>
            </w:r>
            <w:r>
              <w:rPr>
                <w:rFonts w:asciiTheme="minorHAnsi" w:hAnsiTheme="minorHAnsi" w:cstheme="minorBidi"/>
                <w:sz w:val="18"/>
                <w:szCs w:val="18"/>
              </w:rPr>
              <w:t xml:space="preserve"> of</w:t>
            </w:r>
            <w:r w:rsidRPr="0A56001E">
              <w:rPr>
                <w:rFonts w:asciiTheme="minorHAnsi" w:hAnsiTheme="minorHAnsi" w:cstheme="minorBidi"/>
                <w:sz w:val="18"/>
                <w:szCs w:val="18"/>
              </w:rPr>
              <w:t xml:space="preserve"> </w:t>
            </w:r>
            <w:r>
              <w:rPr>
                <w:rFonts w:asciiTheme="minorHAnsi" w:hAnsiTheme="minorHAnsi" w:cstheme="minorBidi"/>
                <w:sz w:val="18"/>
                <w:szCs w:val="18"/>
              </w:rPr>
              <w:t>refurbishments and our</w:t>
            </w:r>
            <w:r w:rsidRPr="0A56001E">
              <w:rPr>
                <w:rFonts w:asciiTheme="minorHAnsi" w:hAnsiTheme="minorHAnsi" w:cstheme="minorBidi"/>
                <w:sz w:val="18"/>
                <w:szCs w:val="18"/>
              </w:rPr>
              <w:t xml:space="preserve"> 5-year maintenance plan</w:t>
            </w:r>
          </w:p>
        </w:tc>
        <w:tc>
          <w:tcPr>
            <w:tcW w:w="1810" w:type="dxa"/>
            <w:vMerge/>
            <w:vAlign w:val="center"/>
          </w:tcPr>
          <w:p w14:paraId="1614AD4D" w14:textId="77777777" w:rsidR="00ED03E5" w:rsidRPr="001C202F" w:rsidRDefault="00ED03E5" w:rsidP="00ED03E5">
            <w:pPr>
              <w:rPr>
                <w:rFonts w:asciiTheme="minorHAnsi" w:hAnsiTheme="minorHAnsi" w:cstheme="minorHAnsi"/>
                <w:sz w:val="18"/>
                <w:szCs w:val="18"/>
              </w:rPr>
            </w:pPr>
          </w:p>
        </w:tc>
        <w:tc>
          <w:tcPr>
            <w:tcW w:w="1110" w:type="dxa"/>
            <w:vMerge/>
            <w:vAlign w:val="center"/>
          </w:tcPr>
          <w:p w14:paraId="324932EC" w14:textId="77777777" w:rsidR="00ED03E5" w:rsidRPr="0A56001E" w:rsidRDefault="00ED03E5" w:rsidP="00ED03E5">
            <w:pPr>
              <w:rPr>
                <w:rFonts w:asciiTheme="minorHAnsi" w:hAnsiTheme="minorHAnsi" w:cstheme="minorBidi"/>
                <w:sz w:val="18"/>
                <w:szCs w:val="18"/>
              </w:rPr>
            </w:pPr>
          </w:p>
        </w:tc>
        <w:tc>
          <w:tcPr>
            <w:tcW w:w="1330" w:type="dxa"/>
            <w:vMerge/>
            <w:vAlign w:val="center"/>
          </w:tcPr>
          <w:p w14:paraId="3D335A4E" w14:textId="77777777" w:rsidR="00ED03E5" w:rsidRPr="7CB00985" w:rsidRDefault="00ED03E5" w:rsidP="00ED03E5">
            <w:pPr>
              <w:rPr>
                <w:rFonts w:asciiTheme="minorHAnsi" w:hAnsiTheme="minorHAnsi" w:cstheme="minorBidi"/>
                <w:sz w:val="18"/>
                <w:szCs w:val="18"/>
              </w:rPr>
            </w:pPr>
          </w:p>
        </w:tc>
        <w:tc>
          <w:tcPr>
            <w:tcW w:w="850" w:type="dxa"/>
            <w:vMerge/>
            <w:vAlign w:val="center"/>
          </w:tcPr>
          <w:p w14:paraId="761C429E" w14:textId="77777777" w:rsidR="00ED03E5" w:rsidRPr="001C202F" w:rsidRDefault="00ED03E5" w:rsidP="00ED03E5">
            <w:pPr>
              <w:rPr>
                <w:rFonts w:asciiTheme="minorHAnsi" w:hAnsiTheme="minorHAnsi" w:cstheme="minorHAnsi"/>
                <w:sz w:val="18"/>
                <w:szCs w:val="18"/>
              </w:rPr>
            </w:pPr>
          </w:p>
        </w:tc>
      </w:tr>
      <w:tr w:rsidR="00ED03E5" w:rsidRPr="00F64B84" w14:paraId="64BD98A7" w14:textId="77777777" w:rsidTr="7EBD0D4D">
        <w:trPr>
          <w:trHeight w:val="876"/>
        </w:trPr>
        <w:tc>
          <w:tcPr>
            <w:tcW w:w="1587" w:type="dxa"/>
            <w:vMerge/>
            <w:vAlign w:val="center"/>
          </w:tcPr>
          <w:p w14:paraId="555CAEC8"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5FAA08DE"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1923212A"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73BC0D0A" w14:textId="77777777" w:rsidR="00ED03E5" w:rsidRPr="001C202F" w:rsidRDefault="00ED03E5" w:rsidP="00ED03E5">
            <w:pPr>
              <w:rPr>
                <w:rFonts w:asciiTheme="minorHAnsi" w:hAnsiTheme="minorHAnsi" w:cstheme="minorHAnsi"/>
                <w:sz w:val="18"/>
                <w:szCs w:val="18"/>
              </w:rPr>
            </w:pPr>
          </w:p>
        </w:tc>
        <w:tc>
          <w:tcPr>
            <w:tcW w:w="2475" w:type="dxa"/>
            <w:vMerge/>
            <w:vAlign w:val="center"/>
          </w:tcPr>
          <w:p w14:paraId="104D2F19" w14:textId="77777777" w:rsidR="00ED03E5" w:rsidRPr="0A56001E" w:rsidRDefault="00ED03E5" w:rsidP="00ED03E5">
            <w:pPr>
              <w:rPr>
                <w:rFonts w:asciiTheme="minorHAnsi" w:hAnsiTheme="minorHAnsi" w:cstheme="minorBidi"/>
                <w:sz w:val="18"/>
                <w:szCs w:val="18"/>
              </w:rPr>
            </w:pPr>
          </w:p>
        </w:tc>
        <w:tc>
          <w:tcPr>
            <w:tcW w:w="1810" w:type="dxa"/>
            <w:vMerge/>
            <w:vAlign w:val="center"/>
          </w:tcPr>
          <w:p w14:paraId="7C148C4C" w14:textId="77777777" w:rsidR="00ED03E5" w:rsidRPr="001C202F" w:rsidRDefault="00ED03E5" w:rsidP="00ED03E5">
            <w:pPr>
              <w:rPr>
                <w:rFonts w:asciiTheme="minorHAnsi" w:hAnsiTheme="minorHAnsi" w:cstheme="minorHAnsi"/>
                <w:sz w:val="18"/>
                <w:szCs w:val="18"/>
              </w:rPr>
            </w:pPr>
          </w:p>
        </w:tc>
        <w:tc>
          <w:tcPr>
            <w:tcW w:w="1110" w:type="dxa"/>
            <w:vAlign w:val="center"/>
          </w:tcPr>
          <w:p w14:paraId="3B5744FB" w14:textId="682E646E" w:rsidR="00ED03E5" w:rsidRPr="0A56001E" w:rsidRDefault="00ED03E5" w:rsidP="00ED03E5">
            <w:pPr>
              <w:rPr>
                <w:rFonts w:asciiTheme="minorHAnsi" w:hAnsiTheme="minorHAnsi" w:cstheme="minorBidi"/>
                <w:sz w:val="18"/>
                <w:szCs w:val="18"/>
              </w:rPr>
            </w:pPr>
            <w:r w:rsidRPr="0A56001E">
              <w:rPr>
                <w:rFonts w:asciiTheme="minorHAnsi" w:hAnsiTheme="minorHAnsi" w:cstheme="minorBidi"/>
                <w:sz w:val="18"/>
                <w:szCs w:val="18"/>
              </w:rPr>
              <w:t>July 2027</w:t>
            </w:r>
          </w:p>
        </w:tc>
        <w:tc>
          <w:tcPr>
            <w:tcW w:w="1330" w:type="dxa"/>
            <w:vAlign w:val="center"/>
          </w:tcPr>
          <w:p w14:paraId="1DFE3750" w14:textId="4DB91D56" w:rsidR="00ED03E5" w:rsidRPr="7CB00985" w:rsidRDefault="00ED03E5" w:rsidP="00ED03E5">
            <w:pPr>
              <w:rPr>
                <w:rFonts w:asciiTheme="minorHAnsi" w:hAnsiTheme="minorHAnsi" w:cstheme="minorBidi"/>
                <w:sz w:val="18"/>
                <w:szCs w:val="18"/>
              </w:rPr>
            </w:pPr>
            <w:r w:rsidRPr="7CB00985">
              <w:rPr>
                <w:rFonts w:asciiTheme="minorHAnsi" w:hAnsiTheme="minorHAnsi" w:cstheme="minorBidi"/>
                <w:sz w:val="18"/>
                <w:szCs w:val="18"/>
              </w:rPr>
              <w:t>Deputy Director of Operations</w:t>
            </w:r>
            <w:r>
              <w:rPr>
                <w:rFonts w:asciiTheme="minorHAnsi" w:hAnsiTheme="minorHAnsi" w:cstheme="minorBidi"/>
                <w:sz w:val="18"/>
                <w:szCs w:val="18"/>
              </w:rPr>
              <w:t xml:space="preserve">, </w:t>
            </w:r>
            <w:r w:rsidRPr="7CB00985">
              <w:rPr>
                <w:rFonts w:asciiTheme="minorHAnsi" w:hAnsiTheme="minorHAnsi" w:cstheme="minorBidi"/>
                <w:sz w:val="18"/>
                <w:szCs w:val="18"/>
              </w:rPr>
              <w:t xml:space="preserve">Deputy Director of </w:t>
            </w:r>
            <w:r>
              <w:rPr>
                <w:rFonts w:asciiTheme="minorHAnsi" w:hAnsiTheme="minorHAnsi" w:cstheme="minorBidi"/>
                <w:sz w:val="18"/>
                <w:szCs w:val="18"/>
              </w:rPr>
              <w:t xml:space="preserve">Campus </w:t>
            </w:r>
            <w:r w:rsidRPr="7CB00985">
              <w:rPr>
                <w:rFonts w:asciiTheme="minorHAnsi" w:hAnsiTheme="minorHAnsi" w:cstheme="minorBidi"/>
                <w:sz w:val="18"/>
                <w:szCs w:val="18"/>
              </w:rPr>
              <w:lastRenderedPageBreak/>
              <w:t>Development</w:t>
            </w:r>
            <w:r>
              <w:rPr>
                <w:rFonts w:asciiTheme="minorHAnsi" w:hAnsiTheme="minorHAnsi" w:cstheme="minorBidi"/>
                <w:sz w:val="18"/>
                <w:szCs w:val="18"/>
              </w:rPr>
              <w:t xml:space="preserve"> &amp; Net Zero Programme Manager</w:t>
            </w:r>
          </w:p>
        </w:tc>
        <w:tc>
          <w:tcPr>
            <w:tcW w:w="850" w:type="dxa"/>
            <w:vMerge/>
            <w:vAlign w:val="center"/>
          </w:tcPr>
          <w:p w14:paraId="3C9CC1A5" w14:textId="77777777" w:rsidR="00ED03E5" w:rsidRPr="001C202F" w:rsidRDefault="00ED03E5" w:rsidP="00ED03E5">
            <w:pPr>
              <w:rPr>
                <w:rFonts w:asciiTheme="minorHAnsi" w:hAnsiTheme="minorHAnsi" w:cstheme="minorHAnsi"/>
                <w:sz w:val="18"/>
                <w:szCs w:val="18"/>
              </w:rPr>
            </w:pPr>
          </w:p>
        </w:tc>
      </w:tr>
      <w:tr w:rsidR="00ED03E5" w:rsidRPr="00F64B84" w14:paraId="522E0B0F" w14:textId="77777777" w:rsidTr="7EBD0D4D">
        <w:trPr>
          <w:trHeight w:val="1200"/>
        </w:trPr>
        <w:tc>
          <w:tcPr>
            <w:tcW w:w="1587" w:type="dxa"/>
            <w:vMerge w:val="restart"/>
            <w:shd w:val="clear" w:color="auto" w:fill="FFFFFF" w:themeFill="background1"/>
            <w:vAlign w:val="center"/>
          </w:tcPr>
          <w:p w14:paraId="50664837" w14:textId="2C5F4993" w:rsidR="00ED03E5" w:rsidRPr="001C202F" w:rsidRDefault="00ED03E5" w:rsidP="00ED03E5">
            <w:pPr>
              <w:rPr>
                <w:rFonts w:asciiTheme="minorHAnsi" w:hAnsiTheme="minorHAnsi" w:cstheme="minorBidi"/>
                <w:sz w:val="18"/>
                <w:szCs w:val="18"/>
              </w:rPr>
            </w:pPr>
            <w:r w:rsidRPr="00383EE5">
              <w:rPr>
                <w:rFonts w:asciiTheme="minorHAnsi" w:hAnsiTheme="minorHAnsi" w:cstheme="minorBidi"/>
                <w:sz w:val="18"/>
                <w:szCs w:val="18"/>
              </w:rPr>
              <w:t>Partnerships for Impact</w:t>
            </w:r>
            <w:r w:rsidRPr="0A56001E">
              <w:rPr>
                <w:rFonts w:asciiTheme="minorHAnsi" w:hAnsiTheme="minorHAnsi" w:cstheme="minorBidi"/>
                <w:sz w:val="18"/>
                <w:szCs w:val="18"/>
              </w:rPr>
              <w:t>,</w:t>
            </w:r>
            <w:r w:rsidRPr="004521E7">
              <w:rPr>
                <w:rFonts w:asciiTheme="minorHAnsi" w:hAnsiTheme="minorHAnsi" w:cstheme="minorBidi"/>
                <w:sz w:val="18"/>
                <w:szCs w:val="18"/>
              </w:rPr>
              <w:t xml:space="preserve"> Engagement</w:t>
            </w:r>
            <w:r w:rsidRPr="0A56001E">
              <w:rPr>
                <w:rFonts w:asciiTheme="minorHAnsi" w:hAnsiTheme="minorHAnsi" w:cstheme="minorBidi"/>
                <w:sz w:val="18"/>
                <w:szCs w:val="18"/>
              </w:rPr>
              <w:t xml:space="preserve"> and</w:t>
            </w:r>
          </w:p>
          <w:p w14:paraId="78171268" w14:textId="5CC6033E" w:rsidR="00ED03E5" w:rsidRPr="001C202F" w:rsidRDefault="00ED03E5" w:rsidP="00ED03E5">
            <w:pPr>
              <w:rPr>
                <w:rFonts w:asciiTheme="minorHAnsi" w:hAnsiTheme="minorHAnsi" w:cstheme="minorBidi"/>
                <w:sz w:val="18"/>
                <w:szCs w:val="18"/>
              </w:rPr>
            </w:pPr>
            <w:r w:rsidRPr="0A56001E">
              <w:rPr>
                <w:rFonts w:asciiTheme="minorHAnsi" w:hAnsiTheme="minorHAnsi" w:cstheme="minorBidi"/>
                <w:sz w:val="18"/>
                <w:szCs w:val="18"/>
              </w:rPr>
              <w:t>Community Involvement</w:t>
            </w:r>
          </w:p>
          <w:p w14:paraId="0C574052" w14:textId="213402CD" w:rsidR="00ED03E5" w:rsidRPr="00383EE5" w:rsidRDefault="00ED03E5" w:rsidP="7EBD0D4D">
            <w:pPr>
              <w:rPr>
                <w:rFonts w:asciiTheme="minorHAnsi" w:hAnsiTheme="minorHAnsi" w:cstheme="minorBidi"/>
                <w:b/>
                <w:bCs/>
                <w:color w:val="EE0000"/>
                <w:sz w:val="18"/>
                <w:szCs w:val="18"/>
              </w:rPr>
            </w:pPr>
          </w:p>
        </w:tc>
        <w:tc>
          <w:tcPr>
            <w:tcW w:w="1291" w:type="dxa"/>
            <w:vMerge w:val="restart"/>
            <w:vAlign w:val="center"/>
          </w:tcPr>
          <w:p w14:paraId="0A4B4583" w14:textId="4E33B9BB" w:rsidR="00ED03E5" w:rsidRPr="001C202F" w:rsidRDefault="00ED03E5" w:rsidP="00ED03E5">
            <w:pPr>
              <w:rPr>
                <w:rFonts w:asciiTheme="minorHAnsi" w:hAnsiTheme="minorHAnsi" w:cstheme="minorBidi"/>
                <w:sz w:val="18"/>
                <w:szCs w:val="18"/>
              </w:rPr>
            </w:pPr>
            <w:r w:rsidRPr="6B0640A2">
              <w:rPr>
                <w:rFonts w:asciiTheme="minorHAnsi" w:hAnsiTheme="minorHAnsi" w:cstheme="minorBidi"/>
                <w:sz w:val="18"/>
                <w:szCs w:val="18"/>
              </w:rPr>
              <w:t xml:space="preserve">Engage and empower our university community to participate in our sustainability efforts  </w:t>
            </w:r>
          </w:p>
        </w:tc>
        <w:tc>
          <w:tcPr>
            <w:tcW w:w="2362" w:type="dxa"/>
            <w:vMerge w:val="restart"/>
            <w:vAlign w:val="center"/>
          </w:tcPr>
          <w:p w14:paraId="0FF7BF3C" w14:textId="136D79F7" w:rsidR="00ED03E5" w:rsidRPr="001C202F" w:rsidRDefault="00ED03E5" w:rsidP="00ED03E5">
            <w:pPr>
              <w:rPr>
                <w:rFonts w:asciiTheme="minorHAnsi" w:hAnsiTheme="minorHAnsi" w:cstheme="minorBidi"/>
                <w:sz w:val="18"/>
                <w:szCs w:val="18"/>
              </w:rPr>
            </w:pPr>
          </w:p>
          <w:p w14:paraId="25B47C24" w14:textId="03FEAE81" w:rsidR="00ED03E5" w:rsidRDefault="00ED03E5" w:rsidP="00ED03E5">
            <w:pPr>
              <w:rPr>
                <w:rFonts w:asciiTheme="minorHAnsi" w:hAnsiTheme="minorHAnsi" w:cstheme="minorBidi"/>
                <w:sz w:val="18"/>
                <w:szCs w:val="18"/>
              </w:rPr>
            </w:pPr>
          </w:p>
          <w:p w14:paraId="1848316C" w14:textId="60E95308" w:rsidR="00ED03E5" w:rsidRDefault="00ED03E5" w:rsidP="00ED03E5">
            <w:pPr>
              <w:rPr>
                <w:rFonts w:asciiTheme="minorHAnsi" w:hAnsiTheme="minorHAnsi" w:cstheme="minorBidi"/>
                <w:sz w:val="18"/>
                <w:szCs w:val="18"/>
              </w:rPr>
            </w:pPr>
          </w:p>
          <w:p w14:paraId="78793ABE" w14:textId="4E391325" w:rsidR="00ED03E5" w:rsidRDefault="00ED03E5" w:rsidP="00ED03E5">
            <w:pPr>
              <w:rPr>
                <w:rFonts w:asciiTheme="minorHAnsi" w:hAnsiTheme="minorHAnsi" w:cstheme="minorBidi"/>
                <w:sz w:val="18"/>
                <w:szCs w:val="18"/>
                <w:highlight w:val="yellow"/>
              </w:rPr>
            </w:pPr>
          </w:p>
          <w:p w14:paraId="5F700157" w14:textId="75F5DDE0" w:rsidR="00ED03E5" w:rsidRDefault="00ED03E5" w:rsidP="00ED03E5">
            <w:pPr>
              <w:rPr>
                <w:rFonts w:asciiTheme="minorHAnsi" w:hAnsiTheme="minorHAnsi" w:cstheme="minorBidi"/>
                <w:sz w:val="18"/>
                <w:szCs w:val="18"/>
              </w:rPr>
            </w:pPr>
          </w:p>
          <w:p w14:paraId="777A76D0" w14:textId="21E18F5F" w:rsidR="00ED03E5" w:rsidRPr="001C202F" w:rsidRDefault="00ED03E5" w:rsidP="00ED03E5">
            <w:pPr>
              <w:rPr>
                <w:rFonts w:asciiTheme="minorHAnsi" w:hAnsiTheme="minorHAnsi" w:cstheme="minorBidi"/>
                <w:sz w:val="18"/>
                <w:szCs w:val="18"/>
              </w:rPr>
            </w:pPr>
          </w:p>
          <w:p w14:paraId="19A68D72" w14:textId="6252692A" w:rsidR="00ED03E5" w:rsidRPr="00383EE5" w:rsidRDefault="00ED03E5" w:rsidP="00ED03E5">
            <w:pPr>
              <w:rPr>
                <w:rFonts w:asciiTheme="minorHAnsi" w:eastAsiaTheme="minorEastAsia" w:hAnsiTheme="minorHAnsi" w:cstheme="minorBidi"/>
                <w:color w:val="121212"/>
                <w:sz w:val="18"/>
                <w:szCs w:val="18"/>
              </w:rPr>
            </w:pPr>
            <w:r w:rsidRPr="6B0640A2">
              <w:rPr>
                <w:rFonts w:asciiTheme="minorHAnsi" w:eastAsiaTheme="minorEastAsia" w:hAnsiTheme="minorHAnsi" w:cstheme="minorBidi"/>
                <w:color w:val="121212"/>
                <w:sz w:val="18"/>
                <w:szCs w:val="18"/>
              </w:rPr>
              <w:t>Devolve</w:t>
            </w:r>
            <w:r w:rsidRPr="00383EE5">
              <w:rPr>
                <w:rFonts w:asciiTheme="minorHAnsi" w:eastAsiaTheme="minorEastAsia" w:hAnsiTheme="minorHAnsi" w:cstheme="minorBidi"/>
                <w:color w:val="121212"/>
                <w:sz w:val="18"/>
                <w:szCs w:val="18"/>
              </w:rPr>
              <w:t xml:space="preserve"> local strategy and planning</w:t>
            </w:r>
            <w:r w:rsidRPr="6B0640A2">
              <w:rPr>
                <w:rFonts w:asciiTheme="minorHAnsi" w:eastAsiaTheme="minorEastAsia" w:hAnsiTheme="minorHAnsi" w:cstheme="minorBidi"/>
                <w:color w:val="121212"/>
                <w:sz w:val="18"/>
                <w:szCs w:val="18"/>
              </w:rPr>
              <w:t xml:space="preserve">, supporting the development of </w:t>
            </w:r>
            <w:r w:rsidRPr="00383EE5">
              <w:rPr>
                <w:rFonts w:asciiTheme="minorHAnsi" w:eastAsiaTheme="minorEastAsia" w:hAnsiTheme="minorHAnsi" w:cstheme="minorBidi"/>
                <w:color w:val="121212"/>
                <w:sz w:val="18"/>
                <w:szCs w:val="18"/>
              </w:rPr>
              <w:t>sustainability action plan</w:t>
            </w:r>
            <w:r w:rsidRPr="6B0640A2">
              <w:rPr>
                <w:rFonts w:asciiTheme="minorHAnsi" w:eastAsiaTheme="minorEastAsia" w:hAnsiTheme="minorHAnsi" w:cstheme="minorBidi"/>
                <w:color w:val="121212"/>
                <w:sz w:val="18"/>
                <w:szCs w:val="18"/>
              </w:rPr>
              <w:t>s.</w:t>
            </w:r>
          </w:p>
          <w:p w14:paraId="731E1777" w14:textId="14A685BA" w:rsidR="00ED03E5" w:rsidRPr="001C202F" w:rsidRDefault="00ED03E5" w:rsidP="00ED03E5">
            <w:pPr>
              <w:rPr>
                <w:rFonts w:asciiTheme="minorHAnsi" w:hAnsiTheme="minorHAnsi" w:cstheme="minorBidi"/>
                <w:sz w:val="18"/>
                <w:szCs w:val="18"/>
              </w:rPr>
            </w:pPr>
          </w:p>
          <w:p w14:paraId="55817786" w14:textId="639D9811" w:rsidR="00ED03E5" w:rsidRPr="001C202F" w:rsidRDefault="00ED03E5" w:rsidP="00ED03E5">
            <w:pPr>
              <w:rPr>
                <w:rFonts w:asciiTheme="minorHAnsi" w:hAnsiTheme="minorHAnsi" w:cstheme="minorBidi"/>
                <w:sz w:val="18"/>
                <w:szCs w:val="18"/>
              </w:rPr>
            </w:pPr>
          </w:p>
          <w:p w14:paraId="72194D1F" w14:textId="03B00F5C" w:rsidR="00ED03E5" w:rsidRPr="001C202F" w:rsidRDefault="00ED03E5" w:rsidP="00ED03E5">
            <w:pPr>
              <w:rPr>
                <w:rFonts w:asciiTheme="minorHAnsi" w:hAnsiTheme="minorHAnsi" w:cstheme="minorBidi"/>
                <w:sz w:val="18"/>
                <w:szCs w:val="18"/>
              </w:rPr>
            </w:pPr>
          </w:p>
          <w:p w14:paraId="7A0A7DD2" w14:textId="5A34F9AD" w:rsidR="00ED03E5" w:rsidRPr="001C202F" w:rsidRDefault="00ED03E5" w:rsidP="00ED03E5">
            <w:pPr>
              <w:rPr>
                <w:rFonts w:asciiTheme="minorHAnsi" w:hAnsiTheme="minorHAnsi" w:cstheme="minorBidi"/>
                <w:sz w:val="18"/>
                <w:szCs w:val="18"/>
              </w:rPr>
            </w:pPr>
          </w:p>
          <w:p w14:paraId="0EA6CBF7" w14:textId="6E2A8211" w:rsidR="00ED03E5" w:rsidRPr="001C202F" w:rsidRDefault="00ED03E5" w:rsidP="00ED03E5">
            <w:pPr>
              <w:rPr>
                <w:rFonts w:asciiTheme="minorHAnsi" w:hAnsiTheme="minorHAnsi" w:cstheme="minorBidi"/>
                <w:sz w:val="18"/>
                <w:szCs w:val="18"/>
              </w:rPr>
            </w:pPr>
          </w:p>
          <w:p w14:paraId="5030DFF8" w14:textId="1843386E" w:rsidR="00ED03E5" w:rsidRDefault="00ED03E5" w:rsidP="00ED03E5">
            <w:pPr>
              <w:rPr>
                <w:rFonts w:asciiTheme="minorHAnsi" w:hAnsiTheme="minorHAnsi" w:cstheme="minorBidi"/>
                <w:sz w:val="18"/>
                <w:szCs w:val="18"/>
              </w:rPr>
            </w:pPr>
          </w:p>
          <w:p w14:paraId="0FC1DAAC" w14:textId="410A6047" w:rsidR="00ED03E5" w:rsidRDefault="00ED03E5" w:rsidP="00ED03E5">
            <w:pPr>
              <w:rPr>
                <w:rFonts w:asciiTheme="minorHAnsi" w:hAnsiTheme="minorHAnsi" w:cstheme="minorBidi"/>
                <w:sz w:val="18"/>
                <w:szCs w:val="18"/>
              </w:rPr>
            </w:pPr>
            <w:r w:rsidRPr="6B0640A2">
              <w:rPr>
                <w:rFonts w:asciiTheme="minorHAnsi" w:hAnsiTheme="minorHAnsi" w:cstheme="minorBidi"/>
                <w:sz w:val="18"/>
                <w:szCs w:val="18"/>
              </w:rPr>
              <w:t>Engage all staff and students as active participants in sustainability governance, co-creating solutions and behaviour change initiatives</w:t>
            </w:r>
          </w:p>
          <w:p w14:paraId="6CBD29CA" w14:textId="77777777" w:rsidR="00ED03E5" w:rsidRDefault="00ED03E5" w:rsidP="00ED03E5">
            <w:pPr>
              <w:rPr>
                <w:rFonts w:asciiTheme="minorHAnsi" w:hAnsiTheme="minorHAnsi" w:cstheme="minorBidi"/>
                <w:sz w:val="18"/>
                <w:szCs w:val="18"/>
              </w:rPr>
            </w:pPr>
          </w:p>
          <w:p w14:paraId="253083D5" w14:textId="77777777" w:rsidR="00ED03E5" w:rsidRDefault="00ED03E5" w:rsidP="00ED03E5">
            <w:pPr>
              <w:rPr>
                <w:rFonts w:asciiTheme="minorHAnsi" w:hAnsiTheme="minorHAnsi" w:cstheme="minorBidi"/>
                <w:sz w:val="18"/>
                <w:szCs w:val="18"/>
              </w:rPr>
            </w:pPr>
          </w:p>
          <w:p w14:paraId="4732FB00" w14:textId="77777777" w:rsidR="00ED03E5" w:rsidRDefault="00ED03E5" w:rsidP="00ED03E5">
            <w:pPr>
              <w:rPr>
                <w:rFonts w:asciiTheme="minorHAnsi" w:hAnsiTheme="minorHAnsi" w:cstheme="minorBidi"/>
                <w:sz w:val="18"/>
                <w:szCs w:val="18"/>
              </w:rPr>
            </w:pPr>
          </w:p>
          <w:p w14:paraId="5EB41695" w14:textId="686F3EFC" w:rsidR="00ED03E5" w:rsidRDefault="00ED03E5" w:rsidP="00ED03E5">
            <w:pPr>
              <w:rPr>
                <w:rFonts w:asciiTheme="minorHAnsi" w:hAnsiTheme="minorHAnsi" w:cstheme="minorBidi"/>
                <w:sz w:val="18"/>
                <w:szCs w:val="18"/>
              </w:rPr>
            </w:pPr>
            <w:r>
              <w:rPr>
                <w:rFonts w:asciiTheme="minorHAnsi" w:hAnsiTheme="minorHAnsi" w:cstheme="minorBidi"/>
                <w:sz w:val="18"/>
                <w:szCs w:val="18"/>
              </w:rPr>
              <w:t>Engage and Deliver Sustainability-focused activities to the local community</w:t>
            </w:r>
          </w:p>
          <w:p w14:paraId="71A54D74" w14:textId="51491860" w:rsidR="00ED03E5" w:rsidRPr="001C202F" w:rsidRDefault="00ED03E5" w:rsidP="00ED03E5">
            <w:pPr>
              <w:rPr>
                <w:rFonts w:asciiTheme="minorHAnsi" w:hAnsiTheme="minorHAnsi" w:cstheme="minorBidi"/>
                <w:sz w:val="18"/>
                <w:szCs w:val="18"/>
              </w:rPr>
            </w:pPr>
          </w:p>
          <w:p w14:paraId="1F06E76B" w14:textId="15913F08" w:rsidR="00ED03E5" w:rsidRPr="001C202F" w:rsidRDefault="00ED03E5" w:rsidP="00ED03E5">
            <w:pPr>
              <w:shd w:val="clear" w:color="auto" w:fill="FFFFFF" w:themeFill="background1"/>
              <w:spacing w:after="360"/>
              <w:rPr>
                <w:rFonts w:asciiTheme="minorHAnsi" w:eastAsiaTheme="minorEastAsia" w:hAnsiTheme="minorHAnsi" w:cstheme="minorBidi"/>
                <w:color w:val="121212"/>
                <w:sz w:val="18"/>
                <w:szCs w:val="18"/>
              </w:rPr>
            </w:pPr>
          </w:p>
        </w:tc>
        <w:tc>
          <w:tcPr>
            <w:tcW w:w="2205" w:type="dxa"/>
            <w:vMerge w:val="restart"/>
            <w:vAlign w:val="center"/>
          </w:tcPr>
          <w:p w14:paraId="4A936444" w14:textId="112AA3D5" w:rsidR="00ED03E5" w:rsidRDefault="00ED03E5" w:rsidP="00ED03E5">
            <w:pPr>
              <w:rPr>
                <w:rFonts w:asciiTheme="minorHAnsi" w:hAnsiTheme="minorHAnsi" w:cstheme="minorBidi"/>
                <w:sz w:val="18"/>
                <w:szCs w:val="18"/>
                <w:highlight w:val="yellow"/>
              </w:rPr>
            </w:pPr>
          </w:p>
          <w:p w14:paraId="52CE729F" w14:textId="0D8CAF83" w:rsidR="00ED03E5" w:rsidRDefault="00ED03E5" w:rsidP="00ED03E5">
            <w:pPr>
              <w:rPr>
                <w:rFonts w:eastAsia="Calibri" w:cs="Calibri"/>
                <w:sz w:val="18"/>
                <w:szCs w:val="18"/>
              </w:rPr>
            </w:pPr>
          </w:p>
          <w:p w14:paraId="37A60BF2" w14:textId="23E6EBE9" w:rsidR="00ED03E5" w:rsidRPr="001C202F" w:rsidRDefault="00ED03E5" w:rsidP="00ED03E5">
            <w:pPr>
              <w:rPr>
                <w:rFonts w:asciiTheme="minorHAnsi" w:hAnsiTheme="minorHAnsi" w:cstheme="minorBidi"/>
                <w:sz w:val="18"/>
                <w:szCs w:val="18"/>
              </w:rPr>
            </w:pPr>
            <w:r w:rsidRPr="7CB00985">
              <w:rPr>
                <w:rFonts w:asciiTheme="minorHAnsi" w:hAnsiTheme="minorHAnsi" w:cstheme="minorBidi"/>
                <w:sz w:val="18"/>
                <w:szCs w:val="18"/>
              </w:rPr>
              <w:t>Green Impact teams (#)</w:t>
            </w:r>
          </w:p>
          <w:p w14:paraId="341DE611" w14:textId="1063F3A7" w:rsidR="00ED03E5" w:rsidRDefault="00ED03E5" w:rsidP="00ED03E5">
            <w:pPr>
              <w:rPr>
                <w:rFonts w:asciiTheme="minorHAnsi" w:hAnsiTheme="minorHAnsi" w:cstheme="minorBidi"/>
                <w:sz w:val="18"/>
                <w:szCs w:val="18"/>
              </w:rPr>
            </w:pPr>
          </w:p>
          <w:p w14:paraId="2A148230" w14:textId="1D9008E6" w:rsidR="00ED03E5" w:rsidRPr="00383EE5" w:rsidRDefault="00ED03E5" w:rsidP="00ED03E5">
            <w:pPr>
              <w:rPr>
                <w:rFonts w:asciiTheme="minorHAnsi" w:hAnsiTheme="minorHAnsi" w:cstheme="minorBidi"/>
                <w:sz w:val="18"/>
                <w:szCs w:val="18"/>
                <w:highlight w:val="yellow"/>
              </w:rPr>
            </w:pPr>
          </w:p>
          <w:p w14:paraId="20A82FE0" w14:textId="0AD4C9D2" w:rsidR="00ED03E5" w:rsidRDefault="00ED03E5" w:rsidP="00ED03E5">
            <w:pPr>
              <w:rPr>
                <w:rFonts w:asciiTheme="minorHAnsi" w:hAnsiTheme="minorHAnsi" w:cstheme="minorBidi"/>
                <w:sz w:val="18"/>
                <w:szCs w:val="18"/>
              </w:rPr>
            </w:pPr>
          </w:p>
          <w:p w14:paraId="3352E70E" w14:textId="57349BD3" w:rsidR="00ED03E5" w:rsidRDefault="00ED03E5" w:rsidP="00ED03E5">
            <w:pPr>
              <w:rPr>
                <w:rFonts w:asciiTheme="minorHAnsi" w:hAnsiTheme="minorHAnsi" w:cstheme="minorBidi"/>
                <w:sz w:val="18"/>
                <w:szCs w:val="18"/>
              </w:rPr>
            </w:pPr>
          </w:p>
          <w:p w14:paraId="4B64806F" w14:textId="1E5D8ACF" w:rsidR="00ED03E5" w:rsidRDefault="00ED03E5" w:rsidP="00ED03E5">
            <w:pPr>
              <w:rPr>
                <w:rFonts w:asciiTheme="minorHAnsi" w:hAnsiTheme="minorHAnsi" w:cstheme="minorBidi"/>
                <w:sz w:val="18"/>
                <w:szCs w:val="18"/>
              </w:rPr>
            </w:pPr>
          </w:p>
          <w:p w14:paraId="45B20EC5" w14:textId="3A856D8B" w:rsidR="00ED03E5" w:rsidRDefault="00ED03E5" w:rsidP="00ED03E5">
            <w:pPr>
              <w:rPr>
                <w:rFonts w:asciiTheme="minorHAnsi" w:hAnsiTheme="minorHAnsi" w:cstheme="minorBidi"/>
                <w:sz w:val="18"/>
                <w:szCs w:val="18"/>
              </w:rPr>
            </w:pPr>
          </w:p>
          <w:p w14:paraId="069D5CE3" w14:textId="73F51C14" w:rsidR="00ED03E5" w:rsidRDefault="00ED03E5" w:rsidP="00ED03E5">
            <w:pPr>
              <w:rPr>
                <w:rFonts w:asciiTheme="minorHAnsi" w:hAnsiTheme="minorHAnsi" w:cstheme="minorBidi"/>
                <w:sz w:val="18"/>
                <w:szCs w:val="18"/>
              </w:rPr>
            </w:pPr>
          </w:p>
          <w:p w14:paraId="0DE0EEB0" w14:textId="77777777" w:rsidR="00ED03E5" w:rsidRDefault="00ED03E5" w:rsidP="00ED03E5">
            <w:pPr>
              <w:rPr>
                <w:rFonts w:asciiTheme="minorHAnsi" w:hAnsiTheme="minorHAnsi" w:cstheme="minorBidi"/>
                <w:sz w:val="18"/>
                <w:szCs w:val="18"/>
              </w:rPr>
            </w:pPr>
            <w:r w:rsidRPr="6B0640A2">
              <w:rPr>
                <w:rFonts w:asciiTheme="minorHAnsi" w:hAnsiTheme="minorHAnsi" w:cstheme="minorBidi"/>
                <w:sz w:val="18"/>
                <w:szCs w:val="18"/>
              </w:rPr>
              <w:t>Staff and students participating in People for Sustainability Networks (PSN) (#)</w:t>
            </w:r>
          </w:p>
          <w:p w14:paraId="3185C82B" w14:textId="77777777" w:rsidR="003A6150" w:rsidRDefault="003A6150" w:rsidP="00ED03E5">
            <w:pPr>
              <w:rPr>
                <w:rFonts w:asciiTheme="minorHAnsi" w:hAnsiTheme="minorHAnsi" w:cstheme="minorBidi"/>
                <w:sz w:val="18"/>
                <w:szCs w:val="18"/>
              </w:rPr>
            </w:pPr>
          </w:p>
          <w:p w14:paraId="5302781A" w14:textId="0BF0BD49" w:rsidR="003A6150" w:rsidRPr="00290A4C" w:rsidRDefault="003A6150" w:rsidP="003A6150">
            <w:pPr>
              <w:rPr>
                <w:rFonts w:asciiTheme="minorHAnsi" w:hAnsiTheme="minorHAnsi" w:cstheme="minorBidi"/>
                <w:sz w:val="18"/>
                <w:szCs w:val="18"/>
              </w:rPr>
            </w:pPr>
            <w:r w:rsidRPr="00290A4C">
              <w:rPr>
                <w:rFonts w:asciiTheme="minorHAnsi" w:hAnsiTheme="minorHAnsi" w:cstheme="minorBidi"/>
                <w:sz w:val="18"/>
                <w:szCs w:val="18"/>
              </w:rPr>
              <w:t>Aim to engage 10% of university staff </w:t>
            </w:r>
            <w:r w:rsidR="009D699B" w:rsidRPr="00290A4C">
              <w:rPr>
                <w:rFonts w:asciiTheme="minorHAnsi" w:hAnsiTheme="minorHAnsi" w:cstheme="minorBidi"/>
                <w:sz w:val="18"/>
                <w:szCs w:val="18"/>
              </w:rPr>
              <w:t>and</w:t>
            </w:r>
          </w:p>
          <w:p w14:paraId="0AE3FB87" w14:textId="77777777" w:rsidR="00926DD9" w:rsidRPr="00290A4C" w:rsidRDefault="00926DD9" w:rsidP="007334D5">
            <w:pPr>
              <w:rPr>
                <w:rFonts w:asciiTheme="minorHAnsi" w:hAnsiTheme="minorHAnsi" w:cstheme="minorBidi"/>
                <w:sz w:val="18"/>
                <w:szCs w:val="18"/>
              </w:rPr>
            </w:pPr>
            <w:r w:rsidRPr="00290A4C">
              <w:rPr>
                <w:rFonts w:asciiTheme="minorHAnsi" w:hAnsiTheme="minorHAnsi" w:cstheme="minorBidi"/>
                <w:sz w:val="18"/>
                <w:szCs w:val="18"/>
              </w:rPr>
              <w:t>1000 students to participate in sustainability events across the year</w:t>
            </w:r>
          </w:p>
          <w:p w14:paraId="6735186C" w14:textId="77777777" w:rsidR="00926DD9" w:rsidRPr="00290A4C" w:rsidRDefault="00926DD9" w:rsidP="00926DD9">
            <w:pPr>
              <w:rPr>
                <w:rFonts w:asciiTheme="minorHAnsi" w:hAnsiTheme="minorHAnsi" w:cstheme="minorBidi"/>
                <w:sz w:val="18"/>
                <w:szCs w:val="18"/>
              </w:rPr>
            </w:pPr>
            <w:r w:rsidRPr="00290A4C">
              <w:rPr>
                <w:rFonts w:asciiTheme="minorHAnsi" w:hAnsiTheme="minorHAnsi" w:cstheme="minorBidi"/>
                <w:sz w:val="18"/>
                <w:szCs w:val="18"/>
              </w:rPr>
              <w:t>relative to the 25/26 baseline by August 2027</w:t>
            </w:r>
          </w:p>
          <w:p w14:paraId="66E8BA27" w14:textId="1A09E36E" w:rsidR="003A6150" w:rsidRPr="001C202F" w:rsidRDefault="003A6150" w:rsidP="00ED03E5">
            <w:pPr>
              <w:rPr>
                <w:rFonts w:asciiTheme="minorHAnsi" w:hAnsiTheme="minorHAnsi" w:cstheme="minorBidi"/>
                <w:sz w:val="18"/>
                <w:szCs w:val="18"/>
              </w:rPr>
            </w:pPr>
          </w:p>
        </w:tc>
        <w:tc>
          <w:tcPr>
            <w:tcW w:w="2475" w:type="dxa"/>
          </w:tcPr>
          <w:p w14:paraId="7449F099" w14:textId="6AA94AB9" w:rsidR="00ED03E5" w:rsidRDefault="00ED03E5" w:rsidP="00950651">
            <w:pPr>
              <w:rPr>
                <w:rFonts w:asciiTheme="minorHAnsi" w:hAnsiTheme="minorHAnsi" w:cstheme="minorBidi"/>
                <w:sz w:val="18"/>
                <w:szCs w:val="18"/>
              </w:rPr>
            </w:pPr>
            <w:r w:rsidRPr="6B0640A2">
              <w:rPr>
                <w:rFonts w:asciiTheme="minorHAnsi" w:hAnsiTheme="minorHAnsi" w:cstheme="minorBidi"/>
                <w:sz w:val="18"/>
                <w:szCs w:val="18"/>
              </w:rPr>
              <w:t>Maintain Green Impact and increase participation</w:t>
            </w:r>
          </w:p>
        </w:tc>
        <w:tc>
          <w:tcPr>
            <w:tcW w:w="1810" w:type="dxa"/>
            <w:vMerge w:val="restart"/>
            <w:vAlign w:val="center"/>
          </w:tcPr>
          <w:p w14:paraId="417EA1EE" w14:textId="4E332760" w:rsidR="00ED03E5" w:rsidRPr="00A727AB" w:rsidRDefault="6FEAEDBD" w:rsidP="00ED03E5">
            <w:r w:rsidRPr="728354DE">
              <w:rPr>
                <w:rFonts w:asciiTheme="minorHAnsi" w:hAnsiTheme="minorHAnsi" w:cstheme="minorBidi"/>
                <w:sz w:val="18"/>
                <w:szCs w:val="18"/>
                <w:lang w:val="en-US"/>
              </w:rPr>
              <w:t>Environmental Sustainability Plan</w:t>
            </w:r>
          </w:p>
          <w:p w14:paraId="0FD88409" w14:textId="647AE9D0" w:rsidR="00ED03E5" w:rsidRPr="00A727AB" w:rsidRDefault="00ED03E5" w:rsidP="728354DE">
            <w:pPr>
              <w:rPr>
                <w:rFonts w:asciiTheme="minorHAnsi" w:hAnsiTheme="minorHAnsi" w:cstheme="minorBidi"/>
                <w:sz w:val="18"/>
                <w:szCs w:val="18"/>
                <w:lang w:val="fr-FR"/>
              </w:rPr>
            </w:pPr>
          </w:p>
          <w:p w14:paraId="770601F0" w14:textId="6359DC7A" w:rsidR="00ED03E5" w:rsidRPr="00A727AB" w:rsidRDefault="00ED03E5" w:rsidP="728354DE">
            <w:pPr>
              <w:rPr>
                <w:rFonts w:asciiTheme="minorHAnsi" w:hAnsiTheme="minorHAnsi" w:cstheme="minorBidi"/>
                <w:sz w:val="18"/>
                <w:szCs w:val="18"/>
                <w:lang w:val="fr-FR"/>
              </w:rPr>
            </w:pPr>
            <w:r w:rsidRPr="728354DE">
              <w:rPr>
                <w:rFonts w:asciiTheme="minorHAnsi" w:hAnsiTheme="minorHAnsi" w:cstheme="minorBidi"/>
                <w:sz w:val="18"/>
                <w:szCs w:val="18"/>
                <w:lang w:val="fr-FR"/>
              </w:rPr>
              <w:t>Environmental Management System</w:t>
            </w:r>
          </w:p>
          <w:p w14:paraId="049AC6B3" w14:textId="272B1DFB" w:rsidR="00ED03E5" w:rsidRPr="00A727AB" w:rsidRDefault="00ED03E5" w:rsidP="00ED03E5">
            <w:pPr>
              <w:rPr>
                <w:rFonts w:asciiTheme="minorHAnsi" w:hAnsiTheme="minorHAnsi" w:cstheme="minorBidi"/>
                <w:sz w:val="18"/>
                <w:szCs w:val="18"/>
                <w:lang w:val="fr-FR"/>
              </w:rPr>
            </w:pPr>
          </w:p>
          <w:p w14:paraId="60CE66C1" w14:textId="6FF7B5F5" w:rsidR="00ED03E5" w:rsidRPr="00A727AB" w:rsidRDefault="00ED03E5" w:rsidP="00ED03E5">
            <w:pPr>
              <w:rPr>
                <w:rFonts w:asciiTheme="minorHAnsi" w:hAnsiTheme="minorHAnsi" w:cstheme="minorBidi"/>
                <w:sz w:val="18"/>
                <w:szCs w:val="18"/>
                <w:lang w:val="fr-FR"/>
              </w:rPr>
            </w:pPr>
          </w:p>
          <w:p w14:paraId="1D7D7950" w14:textId="14D039DE" w:rsidR="00ED03E5" w:rsidRPr="00A727AB" w:rsidRDefault="00ED03E5" w:rsidP="00ED03E5">
            <w:pPr>
              <w:rPr>
                <w:rFonts w:asciiTheme="minorHAnsi" w:hAnsiTheme="minorHAnsi" w:cstheme="minorBidi"/>
                <w:sz w:val="18"/>
                <w:szCs w:val="18"/>
                <w:lang w:val="fr-FR"/>
              </w:rPr>
            </w:pPr>
            <w:r w:rsidRPr="00A727AB">
              <w:rPr>
                <w:rFonts w:asciiTheme="minorHAnsi" w:hAnsiTheme="minorHAnsi" w:cstheme="minorBidi"/>
                <w:sz w:val="18"/>
                <w:szCs w:val="18"/>
                <w:lang w:val="fr-FR"/>
              </w:rPr>
              <w:t xml:space="preserve">Engagement </w:t>
            </w:r>
            <w:proofErr w:type="spellStart"/>
            <w:r w:rsidRPr="00A727AB">
              <w:rPr>
                <w:rFonts w:asciiTheme="minorHAnsi" w:hAnsiTheme="minorHAnsi" w:cstheme="minorBidi"/>
                <w:sz w:val="18"/>
                <w:szCs w:val="18"/>
                <w:lang w:val="fr-FR"/>
              </w:rPr>
              <w:t>Implementation</w:t>
            </w:r>
            <w:proofErr w:type="spellEnd"/>
            <w:r w:rsidRPr="00A727AB">
              <w:rPr>
                <w:rFonts w:asciiTheme="minorHAnsi" w:hAnsiTheme="minorHAnsi" w:cstheme="minorBidi"/>
                <w:sz w:val="18"/>
                <w:szCs w:val="18"/>
                <w:lang w:val="fr-FR"/>
              </w:rPr>
              <w:t xml:space="preserve"> Plan</w:t>
            </w:r>
          </w:p>
        </w:tc>
        <w:tc>
          <w:tcPr>
            <w:tcW w:w="1110" w:type="dxa"/>
          </w:tcPr>
          <w:p w14:paraId="71A3AB3B" w14:textId="45AFF570" w:rsidR="00ED03E5" w:rsidRPr="00383EE5" w:rsidRDefault="00ED03E5" w:rsidP="00950651">
            <w:pPr>
              <w:rPr>
                <w:rFonts w:asciiTheme="minorHAnsi" w:hAnsiTheme="minorHAnsi" w:cstheme="minorBidi"/>
                <w:sz w:val="18"/>
                <w:szCs w:val="18"/>
                <w:lang w:val="fr-FR"/>
              </w:rPr>
            </w:pPr>
          </w:p>
          <w:p w14:paraId="380DAF27" w14:textId="7FE7D74E" w:rsidR="00ED03E5" w:rsidRDefault="00ED03E5" w:rsidP="00950651">
            <w:pPr>
              <w:rPr>
                <w:rFonts w:asciiTheme="minorHAnsi" w:hAnsiTheme="minorHAnsi" w:cstheme="minorBidi"/>
                <w:sz w:val="18"/>
                <w:szCs w:val="18"/>
              </w:rPr>
            </w:pPr>
            <w:r w:rsidRPr="6B0640A2">
              <w:rPr>
                <w:rFonts w:asciiTheme="minorHAnsi" w:hAnsiTheme="minorHAnsi" w:cstheme="minorBidi"/>
                <w:sz w:val="18"/>
                <w:szCs w:val="18"/>
              </w:rPr>
              <w:t>August 2026</w:t>
            </w:r>
          </w:p>
        </w:tc>
        <w:tc>
          <w:tcPr>
            <w:tcW w:w="1330" w:type="dxa"/>
          </w:tcPr>
          <w:p w14:paraId="59212E65" w14:textId="184EE913" w:rsidR="00ED03E5" w:rsidRDefault="00ED03E5" w:rsidP="00950651">
            <w:pPr>
              <w:rPr>
                <w:rFonts w:asciiTheme="minorHAnsi" w:hAnsiTheme="minorHAnsi" w:cstheme="minorBidi"/>
                <w:sz w:val="18"/>
                <w:szCs w:val="18"/>
              </w:rPr>
            </w:pPr>
            <w:r w:rsidRPr="0C446F15">
              <w:rPr>
                <w:rFonts w:eastAsia="Calibri" w:cs="Calibri"/>
                <w:sz w:val="18"/>
                <w:szCs w:val="18"/>
              </w:rPr>
              <w:t>Sustainability Engagement Officer</w:t>
            </w:r>
          </w:p>
        </w:tc>
        <w:tc>
          <w:tcPr>
            <w:tcW w:w="850" w:type="dxa"/>
            <w:vMerge w:val="restart"/>
            <w:vAlign w:val="center"/>
          </w:tcPr>
          <w:p w14:paraId="1BA3AC7B" w14:textId="0DF05D8A"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3</w:t>
            </w:r>
          </w:p>
          <w:p w14:paraId="5165D811" w14:textId="4BEAA56D"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4</w:t>
            </w:r>
          </w:p>
          <w:p w14:paraId="4B1ED672" w14:textId="77777777"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13</w:t>
            </w:r>
          </w:p>
          <w:p w14:paraId="29A764D1" w14:textId="633FC5C5"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SDG 16</w:t>
            </w:r>
          </w:p>
          <w:p w14:paraId="7915BE2F" w14:textId="47A4E5E4"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SDG17</w:t>
            </w:r>
          </w:p>
        </w:tc>
      </w:tr>
      <w:tr w:rsidR="00ED03E5" w:rsidRPr="00F64B84" w14:paraId="6A620120" w14:textId="77777777" w:rsidTr="7EBD0D4D">
        <w:trPr>
          <w:trHeight w:val="300"/>
        </w:trPr>
        <w:tc>
          <w:tcPr>
            <w:tcW w:w="1587" w:type="dxa"/>
            <w:vMerge/>
            <w:vAlign w:val="center"/>
          </w:tcPr>
          <w:p w14:paraId="7A01DDB0"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34A2A984"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5F4DFB1A"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4DA6FF98" w14:textId="77777777" w:rsidR="00ED03E5" w:rsidRPr="001C202F" w:rsidRDefault="00ED03E5" w:rsidP="00ED03E5">
            <w:pPr>
              <w:rPr>
                <w:rFonts w:asciiTheme="minorHAnsi" w:hAnsiTheme="minorHAnsi" w:cstheme="minorHAnsi"/>
                <w:sz w:val="18"/>
                <w:szCs w:val="18"/>
              </w:rPr>
            </w:pPr>
          </w:p>
        </w:tc>
        <w:tc>
          <w:tcPr>
            <w:tcW w:w="2475" w:type="dxa"/>
          </w:tcPr>
          <w:p w14:paraId="1AA83A52" w14:textId="7C1377C7" w:rsidR="00ED03E5" w:rsidRPr="001C202F" w:rsidRDefault="00ED03E5" w:rsidP="00950651">
            <w:pPr>
              <w:rPr>
                <w:rFonts w:asciiTheme="minorHAnsi" w:hAnsiTheme="minorHAnsi" w:cstheme="minorBidi"/>
                <w:sz w:val="18"/>
                <w:szCs w:val="18"/>
              </w:rPr>
            </w:pPr>
            <w:r w:rsidRPr="6B0640A2">
              <w:rPr>
                <w:rFonts w:asciiTheme="minorHAnsi" w:hAnsiTheme="minorHAnsi" w:cstheme="minorBidi"/>
                <w:sz w:val="18"/>
                <w:szCs w:val="18"/>
              </w:rPr>
              <w:t>Launch Sustainability Newsletter</w:t>
            </w:r>
          </w:p>
        </w:tc>
        <w:tc>
          <w:tcPr>
            <w:tcW w:w="1810" w:type="dxa"/>
            <w:vMerge/>
            <w:vAlign w:val="center"/>
          </w:tcPr>
          <w:p w14:paraId="42D215EF" w14:textId="77777777" w:rsidR="00ED03E5" w:rsidRPr="001C202F" w:rsidRDefault="00ED03E5" w:rsidP="00ED03E5">
            <w:pPr>
              <w:rPr>
                <w:rFonts w:asciiTheme="minorHAnsi" w:hAnsiTheme="minorHAnsi" w:cstheme="minorHAnsi"/>
                <w:sz w:val="18"/>
                <w:szCs w:val="18"/>
              </w:rPr>
            </w:pPr>
          </w:p>
        </w:tc>
        <w:tc>
          <w:tcPr>
            <w:tcW w:w="1110" w:type="dxa"/>
            <w:vAlign w:val="center"/>
          </w:tcPr>
          <w:p w14:paraId="10A049DE" w14:textId="4F69D181" w:rsidR="00ED03E5" w:rsidRPr="001C202F" w:rsidRDefault="00ED03E5" w:rsidP="00ED03E5">
            <w:pPr>
              <w:rPr>
                <w:rFonts w:asciiTheme="minorHAnsi" w:hAnsiTheme="minorHAnsi" w:cstheme="minorBidi"/>
                <w:sz w:val="18"/>
                <w:szCs w:val="18"/>
              </w:rPr>
            </w:pPr>
            <w:r w:rsidRPr="6B0640A2">
              <w:rPr>
                <w:rFonts w:asciiTheme="minorHAnsi" w:hAnsiTheme="minorHAnsi" w:cstheme="minorBidi"/>
                <w:sz w:val="18"/>
                <w:szCs w:val="18"/>
              </w:rPr>
              <w:t>May 2026</w:t>
            </w:r>
          </w:p>
        </w:tc>
        <w:tc>
          <w:tcPr>
            <w:tcW w:w="1330" w:type="dxa"/>
            <w:vAlign w:val="center"/>
          </w:tcPr>
          <w:p w14:paraId="703E8D88" w14:textId="4B3C6FCF" w:rsidR="00ED03E5" w:rsidRPr="001C202F" w:rsidRDefault="00ED03E5" w:rsidP="00ED03E5">
            <w:pPr>
              <w:rPr>
                <w:rFonts w:asciiTheme="minorHAnsi" w:hAnsiTheme="minorHAnsi" w:cstheme="minorBidi"/>
                <w:sz w:val="18"/>
                <w:szCs w:val="18"/>
              </w:rPr>
            </w:pPr>
            <w:r w:rsidRPr="605550A7">
              <w:rPr>
                <w:rFonts w:asciiTheme="minorHAnsi" w:hAnsiTheme="minorHAnsi" w:cstheme="minorBidi"/>
                <w:sz w:val="18"/>
                <w:szCs w:val="18"/>
              </w:rPr>
              <w:t>Dean of Environmental Sustainability &amp;</w:t>
            </w:r>
            <w:r w:rsidRPr="7CB00985">
              <w:rPr>
                <w:rFonts w:asciiTheme="minorHAnsi" w:hAnsiTheme="minorHAnsi" w:cstheme="minorBidi"/>
                <w:sz w:val="18"/>
                <w:szCs w:val="18"/>
              </w:rPr>
              <w:t xml:space="preserve"> Sustainability Engagement Officer  </w:t>
            </w:r>
          </w:p>
        </w:tc>
        <w:tc>
          <w:tcPr>
            <w:tcW w:w="850" w:type="dxa"/>
            <w:vMerge/>
            <w:vAlign w:val="center"/>
          </w:tcPr>
          <w:p w14:paraId="2AC889FA" w14:textId="77777777" w:rsidR="00ED03E5" w:rsidRPr="001C202F" w:rsidRDefault="00ED03E5" w:rsidP="00ED03E5">
            <w:pPr>
              <w:rPr>
                <w:rFonts w:asciiTheme="minorHAnsi" w:hAnsiTheme="minorHAnsi" w:cstheme="minorHAnsi"/>
                <w:sz w:val="18"/>
                <w:szCs w:val="18"/>
              </w:rPr>
            </w:pPr>
          </w:p>
        </w:tc>
      </w:tr>
      <w:tr w:rsidR="00ED03E5" w14:paraId="31D0133E" w14:textId="77777777" w:rsidTr="7EBD0D4D">
        <w:trPr>
          <w:trHeight w:val="600"/>
        </w:trPr>
        <w:tc>
          <w:tcPr>
            <w:tcW w:w="1587" w:type="dxa"/>
            <w:vMerge/>
            <w:vAlign w:val="center"/>
          </w:tcPr>
          <w:p w14:paraId="4F3CF20F" w14:textId="77777777" w:rsidR="00ED03E5" w:rsidRDefault="00ED03E5" w:rsidP="00ED03E5"/>
        </w:tc>
        <w:tc>
          <w:tcPr>
            <w:tcW w:w="1291" w:type="dxa"/>
            <w:vMerge/>
            <w:vAlign w:val="center"/>
          </w:tcPr>
          <w:p w14:paraId="03DB0EEE" w14:textId="77777777" w:rsidR="00ED03E5" w:rsidRDefault="00ED03E5" w:rsidP="00ED03E5"/>
        </w:tc>
        <w:tc>
          <w:tcPr>
            <w:tcW w:w="2362" w:type="dxa"/>
            <w:vMerge/>
            <w:vAlign w:val="center"/>
          </w:tcPr>
          <w:p w14:paraId="200B4527" w14:textId="77777777" w:rsidR="00ED03E5" w:rsidRDefault="00ED03E5" w:rsidP="00ED03E5"/>
        </w:tc>
        <w:tc>
          <w:tcPr>
            <w:tcW w:w="2205" w:type="dxa"/>
            <w:vMerge/>
            <w:vAlign w:val="center"/>
          </w:tcPr>
          <w:p w14:paraId="7DA8F1E0" w14:textId="77777777" w:rsidR="00ED03E5" w:rsidRDefault="00ED03E5" w:rsidP="00ED03E5"/>
        </w:tc>
        <w:tc>
          <w:tcPr>
            <w:tcW w:w="2475" w:type="dxa"/>
            <w:vAlign w:val="center"/>
          </w:tcPr>
          <w:p w14:paraId="1CDFE8FC" w14:textId="1B17806E" w:rsidR="00ED03E5" w:rsidRDefault="00ED03E5" w:rsidP="006A60D2">
            <w:pPr>
              <w:rPr>
                <w:rFonts w:asciiTheme="minorHAnsi" w:hAnsiTheme="minorHAnsi" w:cstheme="minorBidi"/>
                <w:sz w:val="18"/>
                <w:szCs w:val="18"/>
              </w:rPr>
            </w:pPr>
            <w:r w:rsidRPr="6B0640A2">
              <w:rPr>
                <w:rFonts w:asciiTheme="minorHAnsi" w:hAnsiTheme="minorHAnsi" w:cstheme="minorBidi"/>
                <w:sz w:val="18"/>
                <w:szCs w:val="18"/>
              </w:rPr>
              <w:t>Support the development of People for Sustainability Networks (PSN).</w:t>
            </w:r>
          </w:p>
          <w:p w14:paraId="6051E3DF" w14:textId="2931B9D4" w:rsidR="00ED03E5" w:rsidRDefault="00ED03E5" w:rsidP="006A60D2">
            <w:pPr>
              <w:rPr>
                <w:rFonts w:asciiTheme="minorHAnsi" w:hAnsiTheme="minorHAnsi" w:cstheme="minorBidi"/>
                <w:sz w:val="18"/>
                <w:szCs w:val="18"/>
              </w:rPr>
            </w:pPr>
          </w:p>
        </w:tc>
        <w:tc>
          <w:tcPr>
            <w:tcW w:w="1810" w:type="dxa"/>
            <w:vMerge/>
            <w:vAlign w:val="center"/>
          </w:tcPr>
          <w:p w14:paraId="513CB239" w14:textId="77777777" w:rsidR="00ED03E5" w:rsidRDefault="00ED03E5" w:rsidP="00ED03E5"/>
        </w:tc>
        <w:tc>
          <w:tcPr>
            <w:tcW w:w="1110" w:type="dxa"/>
            <w:vAlign w:val="center"/>
          </w:tcPr>
          <w:p w14:paraId="72B9E74F" w14:textId="1806E21B" w:rsidR="00ED03E5" w:rsidRDefault="5584DF32" w:rsidP="7EBD0D4D">
            <w:pPr>
              <w:rPr>
                <w:rFonts w:asciiTheme="minorHAnsi" w:hAnsiTheme="minorHAnsi" w:cstheme="minorBidi"/>
                <w:sz w:val="18"/>
                <w:szCs w:val="18"/>
              </w:rPr>
            </w:pPr>
            <w:r w:rsidRPr="7EBD0D4D">
              <w:rPr>
                <w:rFonts w:asciiTheme="minorHAnsi" w:hAnsiTheme="minorHAnsi" w:cstheme="minorBidi"/>
                <w:sz w:val="18"/>
                <w:szCs w:val="18"/>
              </w:rPr>
              <w:t>May 202</w:t>
            </w:r>
            <w:r w:rsidR="088AB56D" w:rsidRPr="7EBD0D4D">
              <w:rPr>
                <w:rFonts w:asciiTheme="minorHAnsi" w:hAnsiTheme="minorHAnsi" w:cstheme="minorBidi"/>
                <w:sz w:val="18"/>
                <w:szCs w:val="18"/>
              </w:rPr>
              <w:t>6</w:t>
            </w:r>
          </w:p>
          <w:p w14:paraId="00823773" w14:textId="236EFEDD" w:rsidR="00ED03E5" w:rsidRDefault="00ED03E5" w:rsidP="006A60D2">
            <w:pPr>
              <w:rPr>
                <w:rFonts w:asciiTheme="minorHAnsi" w:hAnsiTheme="minorHAnsi" w:cstheme="minorBidi"/>
                <w:sz w:val="18"/>
                <w:szCs w:val="18"/>
              </w:rPr>
            </w:pPr>
          </w:p>
          <w:p w14:paraId="3C5757AD" w14:textId="522A3EC4" w:rsidR="00ED03E5" w:rsidRDefault="00ED03E5" w:rsidP="006A60D2">
            <w:pPr>
              <w:rPr>
                <w:rFonts w:asciiTheme="minorHAnsi" w:hAnsiTheme="minorHAnsi" w:cstheme="minorBidi"/>
                <w:sz w:val="18"/>
                <w:szCs w:val="18"/>
              </w:rPr>
            </w:pPr>
          </w:p>
        </w:tc>
        <w:tc>
          <w:tcPr>
            <w:tcW w:w="1330" w:type="dxa"/>
            <w:vMerge w:val="restart"/>
            <w:vAlign w:val="center"/>
          </w:tcPr>
          <w:p w14:paraId="70720FC7" w14:textId="6AB5F73A" w:rsidR="00ED03E5" w:rsidRDefault="00ED03E5" w:rsidP="00ED03E5">
            <w:pPr>
              <w:rPr>
                <w:rFonts w:asciiTheme="minorHAnsi" w:hAnsiTheme="minorHAnsi" w:cstheme="minorBidi"/>
                <w:sz w:val="18"/>
                <w:szCs w:val="18"/>
              </w:rPr>
            </w:pPr>
            <w:r w:rsidRPr="69D50C1E">
              <w:rPr>
                <w:rFonts w:asciiTheme="minorHAnsi" w:hAnsiTheme="minorHAnsi" w:cstheme="minorBidi"/>
                <w:sz w:val="18"/>
                <w:szCs w:val="18"/>
              </w:rPr>
              <w:t xml:space="preserve">Dean of Environmental Sustainability &amp; Sustainability Engagement Officer </w:t>
            </w:r>
          </w:p>
        </w:tc>
        <w:tc>
          <w:tcPr>
            <w:tcW w:w="850" w:type="dxa"/>
            <w:vMerge/>
            <w:vAlign w:val="center"/>
          </w:tcPr>
          <w:p w14:paraId="70F4F7AE" w14:textId="77777777" w:rsidR="00ED03E5" w:rsidRDefault="00ED03E5" w:rsidP="00ED03E5"/>
        </w:tc>
      </w:tr>
      <w:tr w:rsidR="00ED03E5" w14:paraId="4605DF56" w14:textId="77777777" w:rsidTr="7EBD0D4D">
        <w:trPr>
          <w:trHeight w:val="600"/>
        </w:trPr>
        <w:tc>
          <w:tcPr>
            <w:tcW w:w="1587" w:type="dxa"/>
            <w:vMerge/>
            <w:vAlign w:val="center"/>
          </w:tcPr>
          <w:p w14:paraId="4F645D0B" w14:textId="77777777" w:rsidR="00ED03E5" w:rsidRDefault="00ED03E5" w:rsidP="00ED03E5"/>
        </w:tc>
        <w:tc>
          <w:tcPr>
            <w:tcW w:w="1291" w:type="dxa"/>
            <w:vMerge/>
            <w:vAlign w:val="center"/>
          </w:tcPr>
          <w:p w14:paraId="3B9D00D8" w14:textId="77777777" w:rsidR="00ED03E5" w:rsidRDefault="00ED03E5" w:rsidP="00ED03E5"/>
        </w:tc>
        <w:tc>
          <w:tcPr>
            <w:tcW w:w="2362" w:type="dxa"/>
            <w:vMerge/>
            <w:vAlign w:val="center"/>
          </w:tcPr>
          <w:p w14:paraId="23B01E4E" w14:textId="77777777" w:rsidR="00ED03E5" w:rsidRDefault="00ED03E5" w:rsidP="00ED03E5"/>
        </w:tc>
        <w:tc>
          <w:tcPr>
            <w:tcW w:w="2205" w:type="dxa"/>
            <w:vMerge/>
            <w:vAlign w:val="center"/>
          </w:tcPr>
          <w:p w14:paraId="49D247E6" w14:textId="77777777" w:rsidR="00ED03E5" w:rsidRDefault="00ED03E5" w:rsidP="00ED03E5"/>
        </w:tc>
        <w:tc>
          <w:tcPr>
            <w:tcW w:w="2475" w:type="dxa"/>
            <w:shd w:val="clear" w:color="auto" w:fill="FFFFFF" w:themeFill="background1"/>
            <w:vAlign w:val="center"/>
          </w:tcPr>
          <w:p w14:paraId="34D8F589" w14:textId="12714D44" w:rsidR="00ED03E5" w:rsidRPr="00887E22" w:rsidRDefault="00ED03E5" w:rsidP="00ED03E5">
            <w:pPr>
              <w:rPr>
                <w:rFonts w:asciiTheme="minorHAnsi" w:hAnsiTheme="minorHAnsi" w:cstheme="minorBidi"/>
                <w:sz w:val="18"/>
                <w:szCs w:val="18"/>
              </w:rPr>
            </w:pPr>
            <w:r w:rsidRPr="002725B9">
              <w:rPr>
                <w:rFonts w:asciiTheme="minorHAnsi" w:hAnsiTheme="minorHAnsi" w:cstheme="minorBidi"/>
                <w:sz w:val="18"/>
                <w:szCs w:val="18"/>
              </w:rPr>
              <w:t>Green Futures: Transforming CO₂ into Classroom Innovation</w:t>
            </w:r>
            <w:r>
              <w:rPr>
                <w:rFonts w:asciiTheme="minorHAnsi" w:hAnsiTheme="minorHAnsi" w:cstheme="minorBidi"/>
                <w:sz w:val="18"/>
                <w:szCs w:val="18"/>
              </w:rPr>
              <w:t>:</w:t>
            </w:r>
            <w:r w:rsidRPr="00887E22">
              <w:rPr>
                <w:rFonts w:ascii="Times New Roman" w:hAnsi="Times New Roman"/>
                <w:color w:val="000000"/>
                <w:sz w:val="27"/>
                <w:szCs w:val="27"/>
              </w:rPr>
              <w:t xml:space="preserve"> </w:t>
            </w:r>
            <w:r w:rsidRPr="00887E22">
              <w:rPr>
                <w:rFonts w:asciiTheme="minorHAnsi" w:hAnsiTheme="minorHAnsi" w:cstheme="minorBidi"/>
                <w:sz w:val="18"/>
                <w:szCs w:val="18"/>
              </w:rPr>
              <w:t>· Educational: Deliver activities in at least five primary schools (including one Welsh-medium) in deprived areas</w:t>
            </w:r>
          </w:p>
          <w:p w14:paraId="4447E87F" w14:textId="386E2DFB" w:rsidR="00ED03E5" w:rsidRPr="00887E22" w:rsidRDefault="00ED03E5" w:rsidP="00ED03E5">
            <w:pPr>
              <w:rPr>
                <w:rFonts w:asciiTheme="minorHAnsi" w:hAnsiTheme="minorHAnsi" w:cstheme="minorBidi"/>
                <w:sz w:val="18"/>
                <w:szCs w:val="18"/>
              </w:rPr>
            </w:pPr>
            <w:r w:rsidRPr="00887E22">
              <w:rPr>
                <w:rFonts w:asciiTheme="minorHAnsi" w:hAnsiTheme="minorHAnsi" w:cstheme="minorBidi"/>
                <w:sz w:val="18"/>
                <w:szCs w:val="18"/>
              </w:rPr>
              <w:t>of Cardiff within 12 months</w:t>
            </w:r>
            <w:r>
              <w:rPr>
                <w:rFonts w:asciiTheme="minorHAnsi" w:hAnsiTheme="minorHAnsi" w:cstheme="minorBidi"/>
                <w:sz w:val="18"/>
                <w:szCs w:val="18"/>
              </w:rPr>
              <w:t xml:space="preserve"> (start date May 2026)</w:t>
            </w:r>
            <w:r w:rsidRPr="00887E22">
              <w:rPr>
                <w:rFonts w:asciiTheme="minorHAnsi" w:hAnsiTheme="minorHAnsi" w:cstheme="minorBidi"/>
                <w:sz w:val="18"/>
                <w:szCs w:val="18"/>
              </w:rPr>
              <w:t>; an increase in pupil climate understanding as determined by teachers.</w:t>
            </w:r>
          </w:p>
          <w:p w14:paraId="15AF3811" w14:textId="41B6486F" w:rsidR="00ED03E5" w:rsidRPr="00887E22" w:rsidRDefault="00ED03E5" w:rsidP="00ED03E5">
            <w:pPr>
              <w:rPr>
                <w:rFonts w:asciiTheme="minorHAnsi" w:hAnsiTheme="minorHAnsi" w:cstheme="minorBidi"/>
                <w:sz w:val="18"/>
                <w:szCs w:val="18"/>
              </w:rPr>
            </w:pPr>
            <w:r w:rsidRPr="00887E22">
              <w:rPr>
                <w:rFonts w:asciiTheme="minorHAnsi" w:hAnsiTheme="minorHAnsi" w:cstheme="minorBidi"/>
                <w:sz w:val="18"/>
                <w:szCs w:val="18"/>
              </w:rPr>
              <w:t>Social: Engage at least 300 pupils and five teachers in sustainability-focused activities</w:t>
            </w:r>
          </w:p>
          <w:p w14:paraId="3198E364" w14:textId="7E06952D" w:rsidR="00ED03E5" w:rsidRDefault="00ED03E5" w:rsidP="00ED03E5">
            <w:pPr>
              <w:rPr>
                <w:rFonts w:asciiTheme="minorHAnsi" w:hAnsiTheme="minorHAnsi" w:cstheme="minorBidi"/>
                <w:sz w:val="18"/>
                <w:szCs w:val="18"/>
                <w:highlight w:val="yellow"/>
              </w:rPr>
            </w:pPr>
          </w:p>
        </w:tc>
        <w:tc>
          <w:tcPr>
            <w:tcW w:w="1810" w:type="dxa"/>
            <w:vMerge/>
            <w:vAlign w:val="center"/>
          </w:tcPr>
          <w:p w14:paraId="4E48D872" w14:textId="77777777" w:rsidR="00ED03E5" w:rsidRDefault="00ED03E5" w:rsidP="00ED03E5"/>
        </w:tc>
        <w:tc>
          <w:tcPr>
            <w:tcW w:w="1110" w:type="dxa"/>
            <w:shd w:val="clear" w:color="auto" w:fill="FFFFFF" w:themeFill="background1"/>
            <w:vAlign w:val="center"/>
          </w:tcPr>
          <w:p w14:paraId="180B5BC8" w14:textId="5DDD5628" w:rsidR="00ED03E5" w:rsidRPr="002725B9" w:rsidRDefault="00ED03E5" w:rsidP="00ED03E5">
            <w:pPr>
              <w:rPr>
                <w:sz w:val="18"/>
                <w:szCs w:val="18"/>
              </w:rPr>
            </w:pPr>
            <w:r w:rsidRPr="002725B9">
              <w:rPr>
                <w:sz w:val="18"/>
                <w:szCs w:val="18"/>
              </w:rPr>
              <w:t>December 2026</w:t>
            </w:r>
          </w:p>
        </w:tc>
        <w:tc>
          <w:tcPr>
            <w:tcW w:w="1330" w:type="dxa"/>
            <w:vMerge/>
            <w:vAlign w:val="center"/>
          </w:tcPr>
          <w:p w14:paraId="0ACC23B4" w14:textId="77777777" w:rsidR="00ED03E5" w:rsidRDefault="00ED03E5" w:rsidP="00ED03E5"/>
        </w:tc>
        <w:tc>
          <w:tcPr>
            <w:tcW w:w="850" w:type="dxa"/>
            <w:vMerge/>
            <w:vAlign w:val="center"/>
          </w:tcPr>
          <w:p w14:paraId="2AE56DFD" w14:textId="77777777" w:rsidR="00ED03E5" w:rsidRDefault="00ED03E5" w:rsidP="00ED03E5"/>
        </w:tc>
      </w:tr>
      <w:tr w:rsidR="000E656A" w14:paraId="3EF993ED" w14:textId="77777777" w:rsidTr="7EBD0D4D">
        <w:trPr>
          <w:trHeight w:val="308"/>
        </w:trPr>
        <w:tc>
          <w:tcPr>
            <w:tcW w:w="1587" w:type="dxa"/>
            <w:vMerge w:val="restart"/>
            <w:shd w:val="clear" w:color="auto" w:fill="FFFFFF" w:themeFill="background1"/>
            <w:vAlign w:val="center"/>
          </w:tcPr>
          <w:p w14:paraId="01DEA297" w14:textId="6883BB15" w:rsidR="000E656A" w:rsidRPr="00336E9D" w:rsidRDefault="000E656A" w:rsidP="00ED03E5">
            <w:pPr>
              <w:rPr>
                <w:rFonts w:asciiTheme="minorHAnsi" w:hAnsiTheme="minorHAnsi" w:cstheme="minorBidi"/>
                <w:sz w:val="18"/>
                <w:szCs w:val="18"/>
              </w:rPr>
            </w:pPr>
            <w:r w:rsidRPr="00336E9D">
              <w:rPr>
                <w:rFonts w:asciiTheme="minorHAnsi" w:hAnsiTheme="minorHAnsi" w:cstheme="minorBidi"/>
                <w:sz w:val="18"/>
                <w:szCs w:val="18"/>
              </w:rPr>
              <w:t>Leadership, Compliance and External Reporting</w:t>
            </w:r>
          </w:p>
        </w:tc>
        <w:tc>
          <w:tcPr>
            <w:tcW w:w="1291" w:type="dxa"/>
            <w:vMerge w:val="restart"/>
            <w:vAlign w:val="center"/>
          </w:tcPr>
          <w:p w14:paraId="74AA9421" w14:textId="22E79F09" w:rsidR="000E656A" w:rsidRDefault="000E656A" w:rsidP="00ED03E5">
            <w:pPr>
              <w:rPr>
                <w:rFonts w:asciiTheme="minorHAnsi" w:hAnsiTheme="minorHAnsi" w:cstheme="minorBidi"/>
                <w:sz w:val="18"/>
                <w:szCs w:val="18"/>
              </w:rPr>
            </w:pPr>
          </w:p>
        </w:tc>
        <w:tc>
          <w:tcPr>
            <w:tcW w:w="2362" w:type="dxa"/>
            <w:vMerge w:val="restart"/>
            <w:vAlign w:val="center"/>
          </w:tcPr>
          <w:p w14:paraId="6A4B7BB5" w14:textId="42F1B4ED" w:rsidR="000E656A" w:rsidRDefault="000E656A" w:rsidP="00ED03E5">
            <w:pPr>
              <w:rPr>
                <w:rFonts w:asciiTheme="minorHAnsi" w:hAnsiTheme="minorHAnsi" w:cstheme="minorBidi"/>
                <w:sz w:val="18"/>
                <w:szCs w:val="18"/>
              </w:rPr>
            </w:pPr>
            <w:r w:rsidRPr="00383EE5">
              <w:rPr>
                <w:rFonts w:asciiTheme="minorHAnsi" w:hAnsiTheme="minorHAnsi" w:cstheme="minorBidi"/>
                <w:sz w:val="18"/>
                <w:szCs w:val="18"/>
              </w:rPr>
              <w:t>Maintain ISO 14001</w:t>
            </w:r>
            <w:r w:rsidRPr="0B44F1C1">
              <w:rPr>
                <w:rFonts w:asciiTheme="minorHAnsi" w:hAnsiTheme="minorHAnsi" w:cstheme="minorBidi"/>
                <w:sz w:val="18"/>
                <w:szCs w:val="18"/>
              </w:rPr>
              <w:t>:2015</w:t>
            </w:r>
            <w:r w:rsidRPr="00383EE5">
              <w:rPr>
                <w:rFonts w:asciiTheme="minorHAnsi" w:hAnsiTheme="minorHAnsi" w:cstheme="minorBidi"/>
                <w:sz w:val="18"/>
                <w:szCs w:val="18"/>
              </w:rPr>
              <w:t xml:space="preserve"> Accreditation</w:t>
            </w:r>
            <w:r w:rsidRPr="0B44F1C1">
              <w:rPr>
                <w:rFonts w:asciiTheme="minorHAnsi" w:hAnsiTheme="minorHAnsi" w:cstheme="minorBidi"/>
                <w:sz w:val="18"/>
                <w:szCs w:val="18"/>
              </w:rPr>
              <w:t xml:space="preserve"> </w:t>
            </w:r>
            <w:r w:rsidRPr="00336E9D">
              <w:rPr>
                <w:rFonts w:asciiTheme="minorHAnsi" w:hAnsiTheme="minorHAnsi" w:cstheme="minorBidi"/>
                <w:color w:val="000000" w:themeColor="text1"/>
                <w:sz w:val="18"/>
                <w:szCs w:val="18"/>
              </w:rPr>
              <w:t>(including Compliance with emissions and discharges)</w:t>
            </w:r>
          </w:p>
          <w:p w14:paraId="11FFB863" w14:textId="0694C704" w:rsidR="000E656A" w:rsidRDefault="000E656A" w:rsidP="00ED03E5">
            <w:pPr>
              <w:rPr>
                <w:rFonts w:asciiTheme="minorHAnsi" w:hAnsiTheme="minorHAnsi" w:cstheme="minorBidi"/>
                <w:sz w:val="18"/>
                <w:szCs w:val="18"/>
              </w:rPr>
            </w:pPr>
          </w:p>
          <w:p w14:paraId="2F3BB52D" w14:textId="4E119854" w:rsidR="000E656A" w:rsidRDefault="000E656A" w:rsidP="00ED03E5">
            <w:pPr>
              <w:rPr>
                <w:rFonts w:asciiTheme="minorHAnsi" w:hAnsiTheme="minorHAnsi" w:cstheme="minorBidi"/>
                <w:sz w:val="18"/>
                <w:szCs w:val="18"/>
              </w:rPr>
            </w:pPr>
          </w:p>
          <w:p w14:paraId="41E6106B" w14:textId="5939948C" w:rsidR="000E656A" w:rsidRDefault="000E656A" w:rsidP="00ED03E5">
            <w:pPr>
              <w:rPr>
                <w:rFonts w:asciiTheme="minorHAnsi" w:hAnsiTheme="minorHAnsi" w:cstheme="minorBidi"/>
                <w:sz w:val="18"/>
                <w:szCs w:val="18"/>
              </w:rPr>
            </w:pPr>
            <w:r w:rsidRPr="0A56001E">
              <w:rPr>
                <w:rFonts w:asciiTheme="minorHAnsi" w:hAnsiTheme="minorHAnsi" w:cstheme="minorBidi"/>
                <w:sz w:val="18"/>
                <w:szCs w:val="18"/>
              </w:rPr>
              <w:t>Participation in Welsh Government and EAUC Carbon reporting</w:t>
            </w:r>
          </w:p>
          <w:p w14:paraId="64FE14FD" w14:textId="0E938BB1" w:rsidR="000E656A" w:rsidRDefault="000E656A" w:rsidP="00ED03E5">
            <w:pPr>
              <w:rPr>
                <w:rFonts w:asciiTheme="minorHAnsi" w:hAnsiTheme="minorHAnsi" w:cstheme="minorBidi"/>
                <w:sz w:val="18"/>
                <w:szCs w:val="18"/>
              </w:rPr>
            </w:pPr>
          </w:p>
          <w:p w14:paraId="1C773789" w14:textId="4FCB61A2" w:rsidR="000E656A" w:rsidRDefault="000E656A" w:rsidP="00ED03E5">
            <w:pPr>
              <w:rPr>
                <w:rFonts w:asciiTheme="minorHAnsi" w:hAnsiTheme="minorHAnsi" w:cstheme="minorBidi"/>
                <w:sz w:val="18"/>
                <w:szCs w:val="18"/>
              </w:rPr>
            </w:pPr>
          </w:p>
        </w:tc>
        <w:tc>
          <w:tcPr>
            <w:tcW w:w="2205" w:type="dxa"/>
            <w:vMerge w:val="restart"/>
            <w:vAlign w:val="center"/>
          </w:tcPr>
          <w:p w14:paraId="7921DA70" w14:textId="662DEE11" w:rsidR="000E656A" w:rsidRPr="00383EE5" w:rsidRDefault="000E656A" w:rsidP="00ED03E5">
            <w:pPr>
              <w:rPr>
                <w:rFonts w:asciiTheme="minorHAnsi" w:hAnsiTheme="minorHAnsi" w:cstheme="minorBidi"/>
                <w:sz w:val="18"/>
                <w:szCs w:val="18"/>
              </w:rPr>
            </w:pPr>
            <w:r w:rsidRPr="00383EE5">
              <w:rPr>
                <w:rFonts w:asciiTheme="minorHAnsi" w:hAnsiTheme="minorHAnsi" w:cstheme="minorBidi"/>
                <w:sz w:val="18"/>
                <w:szCs w:val="18"/>
              </w:rPr>
              <w:lastRenderedPageBreak/>
              <w:t xml:space="preserve">ISO 14001 </w:t>
            </w:r>
            <w:r w:rsidRPr="0B44F1C1">
              <w:rPr>
                <w:rFonts w:asciiTheme="minorHAnsi" w:hAnsiTheme="minorHAnsi" w:cstheme="minorBidi"/>
                <w:sz w:val="18"/>
                <w:szCs w:val="18"/>
              </w:rPr>
              <w:t xml:space="preserve">external </w:t>
            </w:r>
            <w:r w:rsidRPr="00383EE5">
              <w:rPr>
                <w:rFonts w:asciiTheme="minorHAnsi" w:hAnsiTheme="minorHAnsi" w:cstheme="minorBidi"/>
                <w:sz w:val="18"/>
                <w:szCs w:val="18"/>
              </w:rPr>
              <w:t>audit outcome (pass)</w:t>
            </w:r>
          </w:p>
          <w:p w14:paraId="58635FA3" w14:textId="32BF20D1" w:rsidR="000E656A" w:rsidRDefault="000E656A" w:rsidP="00ED03E5">
            <w:pPr>
              <w:rPr>
                <w:rFonts w:eastAsia="Calibri" w:cs="Calibri"/>
                <w:sz w:val="18"/>
                <w:szCs w:val="18"/>
              </w:rPr>
            </w:pPr>
          </w:p>
          <w:p w14:paraId="1B201CEF" w14:textId="061FFAA0" w:rsidR="000E656A" w:rsidRDefault="000E656A" w:rsidP="00ED03E5">
            <w:pPr>
              <w:rPr>
                <w:rFonts w:eastAsia="Calibri" w:cs="Calibri"/>
                <w:sz w:val="18"/>
                <w:szCs w:val="18"/>
              </w:rPr>
            </w:pPr>
          </w:p>
          <w:p w14:paraId="516C386D" w14:textId="30D4E352" w:rsidR="000E656A" w:rsidRDefault="000E656A" w:rsidP="00ED03E5">
            <w:pPr>
              <w:rPr>
                <w:rFonts w:asciiTheme="minorHAnsi" w:hAnsiTheme="minorHAnsi" w:cstheme="minorBidi"/>
                <w:sz w:val="18"/>
                <w:szCs w:val="18"/>
                <w:highlight w:val="yellow"/>
              </w:rPr>
            </w:pPr>
          </w:p>
        </w:tc>
        <w:tc>
          <w:tcPr>
            <w:tcW w:w="2475" w:type="dxa"/>
            <w:vMerge w:val="restart"/>
          </w:tcPr>
          <w:p w14:paraId="1BC3CBF4" w14:textId="3C5BB1ED" w:rsidR="000E656A" w:rsidRPr="00336E9D" w:rsidRDefault="000E656A" w:rsidP="7EBD0D4D">
            <w:pPr>
              <w:rPr>
                <w:rFonts w:asciiTheme="minorHAnsi" w:hAnsiTheme="minorHAnsi" w:cstheme="minorBidi"/>
                <w:color w:val="0070C0"/>
                <w:sz w:val="18"/>
                <w:szCs w:val="18"/>
              </w:rPr>
            </w:pPr>
          </w:p>
          <w:p w14:paraId="6BD53D10" w14:textId="7C726367" w:rsidR="05F18BF1" w:rsidRDefault="05F18BF1" w:rsidP="7EBD0D4D">
            <w:pPr>
              <w:rPr>
                <w:rFonts w:asciiTheme="minorHAnsi" w:hAnsiTheme="minorHAnsi" w:cstheme="minorBidi"/>
                <w:color w:val="000000" w:themeColor="text1"/>
                <w:sz w:val="18"/>
                <w:szCs w:val="18"/>
              </w:rPr>
            </w:pPr>
            <w:r w:rsidRPr="7EBD0D4D">
              <w:rPr>
                <w:rFonts w:asciiTheme="minorHAnsi" w:hAnsiTheme="minorHAnsi" w:cstheme="minorBidi"/>
                <w:color w:val="000000" w:themeColor="text1"/>
                <w:sz w:val="18"/>
                <w:szCs w:val="18"/>
              </w:rPr>
              <w:t xml:space="preserve">ISO14001:2026 standard being published in April 2026 Review and develop an action plan for </w:t>
            </w:r>
            <w:r w:rsidRPr="7EBD0D4D">
              <w:rPr>
                <w:rFonts w:asciiTheme="minorHAnsi" w:hAnsiTheme="minorHAnsi" w:cstheme="minorBidi"/>
                <w:color w:val="000000" w:themeColor="text1"/>
                <w:sz w:val="18"/>
                <w:szCs w:val="18"/>
              </w:rPr>
              <w:lastRenderedPageBreak/>
              <w:t xml:space="preserve">implementation of new standards by April 2027. </w:t>
            </w:r>
          </w:p>
        </w:tc>
        <w:tc>
          <w:tcPr>
            <w:tcW w:w="1810" w:type="dxa"/>
            <w:vMerge w:val="restart"/>
            <w:vAlign w:val="center"/>
          </w:tcPr>
          <w:p w14:paraId="7F20E222" w14:textId="66CCA7A0" w:rsidR="000E656A" w:rsidRDefault="3892853B" w:rsidP="00ED03E5">
            <w:r w:rsidRPr="728354DE">
              <w:rPr>
                <w:rFonts w:asciiTheme="minorHAnsi" w:hAnsiTheme="minorHAnsi" w:cstheme="minorBidi"/>
                <w:sz w:val="18"/>
                <w:szCs w:val="18"/>
                <w:lang w:val="en-US"/>
              </w:rPr>
              <w:lastRenderedPageBreak/>
              <w:t>Environmental Sustainability Plan</w:t>
            </w:r>
          </w:p>
          <w:p w14:paraId="1C637A94" w14:textId="14DF0EA7" w:rsidR="000E656A" w:rsidRDefault="000E656A" w:rsidP="728354DE">
            <w:pPr>
              <w:rPr>
                <w:rFonts w:asciiTheme="minorHAnsi" w:hAnsiTheme="minorHAnsi" w:cstheme="minorBidi"/>
                <w:sz w:val="18"/>
                <w:szCs w:val="18"/>
                <w:lang w:val="fr-FR"/>
              </w:rPr>
            </w:pPr>
          </w:p>
          <w:p w14:paraId="2CFCA891" w14:textId="4876163B" w:rsidR="000E656A" w:rsidRDefault="000E656A" w:rsidP="728354DE">
            <w:pPr>
              <w:rPr>
                <w:rFonts w:asciiTheme="minorHAnsi" w:hAnsiTheme="minorHAnsi" w:cstheme="minorBidi"/>
                <w:sz w:val="18"/>
                <w:szCs w:val="18"/>
                <w:lang w:val="fr-FR"/>
              </w:rPr>
            </w:pPr>
            <w:r w:rsidRPr="728354DE">
              <w:rPr>
                <w:rFonts w:asciiTheme="minorHAnsi" w:hAnsiTheme="minorHAnsi" w:cstheme="minorBidi"/>
                <w:sz w:val="18"/>
                <w:szCs w:val="18"/>
                <w:lang w:val="fr-FR"/>
              </w:rPr>
              <w:lastRenderedPageBreak/>
              <w:t>Environmental Management System</w:t>
            </w:r>
          </w:p>
          <w:p w14:paraId="3E3A46AA" w14:textId="15B75DAD" w:rsidR="000E656A" w:rsidRDefault="000E656A" w:rsidP="00ED03E5">
            <w:pPr>
              <w:rPr>
                <w:rFonts w:asciiTheme="minorHAnsi" w:hAnsiTheme="minorHAnsi" w:cstheme="minorBidi"/>
                <w:sz w:val="18"/>
                <w:szCs w:val="18"/>
              </w:rPr>
            </w:pPr>
          </w:p>
          <w:p w14:paraId="112EB289" w14:textId="668CA43F" w:rsidR="000E656A" w:rsidRDefault="000E656A" w:rsidP="00ED03E5">
            <w:pPr>
              <w:rPr>
                <w:rFonts w:asciiTheme="minorHAnsi" w:hAnsiTheme="minorHAnsi" w:cstheme="minorBidi"/>
                <w:sz w:val="18"/>
                <w:szCs w:val="18"/>
              </w:rPr>
            </w:pPr>
            <w:r w:rsidRPr="6B0640A2">
              <w:rPr>
                <w:rFonts w:asciiTheme="minorHAnsi" w:hAnsiTheme="minorHAnsi" w:cstheme="minorBidi"/>
                <w:sz w:val="18"/>
                <w:szCs w:val="18"/>
              </w:rPr>
              <w:t>ERBAP</w:t>
            </w:r>
          </w:p>
        </w:tc>
        <w:tc>
          <w:tcPr>
            <w:tcW w:w="1110" w:type="dxa"/>
            <w:vAlign w:val="center"/>
          </w:tcPr>
          <w:p w14:paraId="55F014C4" w14:textId="125CF172" w:rsidR="000E656A" w:rsidRDefault="000E656A" w:rsidP="00ED03E5">
            <w:pPr>
              <w:rPr>
                <w:rFonts w:asciiTheme="minorHAnsi" w:hAnsiTheme="minorHAnsi" w:cstheme="minorBidi"/>
                <w:sz w:val="18"/>
                <w:szCs w:val="18"/>
              </w:rPr>
            </w:pPr>
            <w:r w:rsidRPr="3AC38DEE">
              <w:rPr>
                <w:rFonts w:asciiTheme="minorHAnsi" w:hAnsiTheme="minorHAnsi" w:cstheme="minorBidi"/>
                <w:sz w:val="18"/>
                <w:szCs w:val="18"/>
              </w:rPr>
              <w:lastRenderedPageBreak/>
              <w:t>May 2026</w:t>
            </w:r>
          </w:p>
          <w:p w14:paraId="008880F6" w14:textId="6C3B2D02" w:rsidR="000E656A" w:rsidRDefault="000E656A" w:rsidP="00ED03E5">
            <w:pPr>
              <w:rPr>
                <w:rFonts w:asciiTheme="minorHAnsi" w:hAnsiTheme="minorHAnsi" w:cstheme="minorBidi"/>
                <w:sz w:val="18"/>
                <w:szCs w:val="18"/>
              </w:rPr>
            </w:pPr>
          </w:p>
          <w:p w14:paraId="1BD97C4B" w14:textId="532252B5" w:rsidR="000E656A" w:rsidRDefault="000E656A" w:rsidP="00ED03E5">
            <w:pPr>
              <w:rPr>
                <w:rFonts w:asciiTheme="minorHAnsi" w:hAnsiTheme="minorHAnsi" w:cstheme="minorBidi"/>
                <w:sz w:val="18"/>
                <w:szCs w:val="18"/>
              </w:rPr>
            </w:pPr>
          </w:p>
          <w:p w14:paraId="7D6485D7" w14:textId="12A101EE" w:rsidR="000E656A" w:rsidRDefault="000E656A" w:rsidP="00ED03E5">
            <w:pPr>
              <w:rPr>
                <w:rFonts w:asciiTheme="minorHAnsi" w:hAnsiTheme="minorHAnsi" w:cstheme="minorBidi"/>
                <w:sz w:val="18"/>
                <w:szCs w:val="18"/>
              </w:rPr>
            </w:pPr>
          </w:p>
        </w:tc>
        <w:tc>
          <w:tcPr>
            <w:tcW w:w="1330" w:type="dxa"/>
            <w:vMerge w:val="restart"/>
            <w:vAlign w:val="center"/>
          </w:tcPr>
          <w:p w14:paraId="2C2CAAA2" w14:textId="4D3CD778" w:rsidR="000E656A" w:rsidRDefault="000E656A" w:rsidP="00ED03E5">
            <w:pPr>
              <w:rPr>
                <w:rFonts w:asciiTheme="minorHAnsi" w:hAnsiTheme="minorHAnsi" w:cstheme="minorBidi"/>
                <w:sz w:val="18"/>
                <w:szCs w:val="18"/>
              </w:rPr>
            </w:pPr>
            <w:r w:rsidRPr="6B0640A2">
              <w:rPr>
                <w:rFonts w:asciiTheme="minorHAnsi" w:hAnsiTheme="minorHAnsi" w:cstheme="minorBidi"/>
                <w:sz w:val="18"/>
                <w:szCs w:val="18"/>
              </w:rPr>
              <w:t>SSWEL, Dean of ES, Carbon Net Zero Team</w:t>
            </w:r>
          </w:p>
        </w:tc>
        <w:tc>
          <w:tcPr>
            <w:tcW w:w="850" w:type="dxa"/>
            <w:vMerge w:val="restart"/>
            <w:vAlign w:val="center"/>
          </w:tcPr>
          <w:p w14:paraId="1969790E" w14:textId="3C9E4F3E" w:rsidR="000E656A" w:rsidRDefault="000E656A" w:rsidP="00ED03E5">
            <w:pPr>
              <w:rPr>
                <w:rFonts w:asciiTheme="minorHAnsi" w:hAnsiTheme="minorHAnsi" w:cstheme="minorBidi"/>
                <w:sz w:val="18"/>
                <w:szCs w:val="18"/>
              </w:rPr>
            </w:pPr>
            <w:r w:rsidRPr="6B0640A2">
              <w:rPr>
                <w:rFonts w:asciiTheme="minorHAnsi" w:hAnsiTheme="minorHAnsi" w:cstheme="minorBidi"/>
                <w:sz w:val="18"/>
                <w:szCs w:val="18"/>
              </w:rPr>
              <w:t>SDG 4</w:t>
            </w:r>
          </w:p>
          <w:p w14:paraId="637A7191" w14:textId="3FB77F83" w:rsidR="000E656A" w:rsidRDefault="000E656A" w:rsidP="00ED03E5">
            <w:pPr>
              <w:rPr>
                <w:rFonts w:asciiTheme="minorHAnsi" w:hAnsiTheme="minorHAnsi" w:cstheme="minorBidi"/>
                <w:sz w:val="18"/>
                <w:szCs w:val="18"/>
              </w:rPr>
            </w:pPr>
            <w:r>
              <w:rPr>
                <w:rFonts w:asciiTheme="minorHAnsi" w:hAnsiTheme="minorHAnsi" w:cstheme="minorBidi"/>
                <w:sz w:val="18"/>
                <w:szCs w:val="18"/>
              </w:rPr>
              <w:t>SDG12</w:t>
            </w:r>
          </w:p>
          <w:p w14:paraId="454F72E9" w14:textId="3B27781D" w:rsidR="000E656A" w:rsidRDefault="000E656A" w:rsidP="00ED03E5">
            <w:pPr>
              <w:rPr>
                <w:rFonts w:asciiTheme="minorHAnsi" w:hAnsiTheme="minorHAnsi" w:cstheme="minorBidi"/>
                <w:sz w:val="18"/>
                <w:szCs w:val="18"/>
              </w:rPr>
            </w:pPr>
            <w:r w:rsidRPr="6B0640A2">
              <w:rPr>
                <w:rFonts w:asciiTheme="minorHAnsi" w:hAnsiTheme="minorHAnsi" w:cstheme="minorBidi"/>
                <w:sz w:val="18"/>
                <w:szCs w:val="18"/>
              </w:rPr>
              <w:t>SDG 13</w:t>
            </w:r>
          </w:p>
          <w:p w14:paraId="3B8CA192" w14:textId="5428857E" w:rsidR="000E656A" w:rsidRDefault="000E656A" w:rsidP="00ED03E5">
            <w:pPr>
              <w:rPr>
                <w:rFonts w:asciiTheme="minorHAnsi" w:hAnsiTheme="minorHAnsi" w:cstheme="minorBidi"/>
                <w:sz w:val="18"/>
                <w:szCs w:val="18"/>
              </w:rPr>
            </w:pPr>
            <w:r>
              <w:rPr>
                <w:rFonts w:asciiTheme="minorHAnsi" w:hAnsiTheme="minorHAnsi" w:cstheme="minorBidi"/>
                <w:sz w:val="18"/>
                <w:szCs w:val="18"/>
              </w:rPr>
              <w:t>SDG15</w:t>
            </w:r>
          </w:p>
          <w:p w14:paraId="7ACBBA57" w14:textId="0D52DB6E" w:rsidR="000E656A" w:rsidRDefault="000E656A" w:rsidP="00ED03E5">
            <w:pPr>
              <w:rPr>
                <w:rFonts w:asciiTheme="minorHAnsi" w:hAnsiTheme="minorHAnsi" w:cstheme="minorBidi"/>
                <w:sz w:val="18"/>
                <w:szCs w:val="18"/>
              </w:rPr>
            </w:pPr>
            <w:r w:rsidRPr="6B0640A2">
              <w:rPr>
                <w:rFonts w:asciiTheme="minorHAnsi" w:hAnsiTheme="minorHAnsi" w:cstheme="minorBidi"/>
                <w:sz w:val="18"/>
                <w:szCs w:val="18"/>
              </w:rPr>
              <w:lastRenderedPageBreak/>
              <w:t>SDG17</w:t>
            </w:r>
          </w:p>
        </w:tc>
      </w:tr>
      <w:tr w:rsidR="000E656A" w14:paraId="1E8C07BE" w14:textId="77777777" w:rsidTr="7EBD0D4D">
        <w:tblPrEx>
          <w:tblW w:w="15020" w:type="dxa"/>
          <w:tblLayout w:type="fixed"/>
          <w:tblPrExChange w:id="35" w:author="Katrina Henderson" w:date="2026-04-27T17:00:00Z" w16du:dateUtc="2026-04-27T16:00:00Z">
            <w:tblPrEx>
              <w:tblW w:w="15020" w:type="dxa"/>
              <w:tblLayout w:type="fixed"/>
            </w:tblPrEx>
          </w:tblPrExChange>
        </w:tblPrEx>
        <w:trPr>
          <w:trHeight w:val="1241"/>
          <w:trPrChange w:id="36" w:author="Katrina Henderson" w:date="2026-04-27T17:00:00Z" w16du:dateUtc="2026-04-27T16:00:00Z">
            <w:trPr>
              <w:gridAfter w:val="0"/>
            </w:trPr>
          </w:trPrChange>
        </w:trPr>
        <w:tc>
          <w:tcPr>
            <w:tcW w:w="1587" w:type="dxa"/>
            <w:vMerge/>
            <w:vAlign w:val="center"/>
            <w:tcPrChange w:id="37" w:author="Katrina Henderson" w:date="2026-04-27T17:00:00Z" w16du:dateUtc="2026-04-27T16:00:00Z">
              <w:tcPr>
                <w:tcW w:w="0" w:type="auto"/>
                <w:vMerge/>
              </w:tcPr>
            </w:tcPrChange>
          </w:tcPr>
          <w:p w14:paraId="4BBA8753" w14:textId="77777777" w:rsidR="000E656A" w:rsidRDefault="000E656A" w:rsidP="00ED03E5"/>
        </w:tc>
        <w:tc>
          <w:tcPr>
            <w:tcW w:w="1291" w:type="dxa"/>
            <w:vMerge/>
            <w:vAlign w:val="center"/>
            <w:tcPrChange w:id="38" w:author="Katrina Henderson" w:date="2026-04-27T17:00:00Z" w16du:dateUtc="2026-04-27T16:00:00Z">
              <w:tcPr>
                <w:tcW w:w="0" w:type="auto"/>
                <w:vMerge/>
              </w:tcPr>
            </w:tcPrChange>
          </w:tcPr>
          <w:p w14:paraId="54DDC2D3" w14:textId="77777777" w:rsidR="000E656A" w:rsidRDefault="000E656A" w:rsidP="00ED03E5"/>
        </w:tc>
        <w:tc>
          <w:tcPr>
            <w:tcW w:w="2362" w:type="dxa"/>
            <w:vMerge/>
            <w:vAlign w:val="center"/>
            <w:tcPrChange w:id="39" w:author="Katrina Henderson" w:date="2026-04-27T17:00:00Z" w16du:dateUtc="2026-04-27T16:00:00Z">
              <w:tcPr>
                <w:tcW w:w="0" w:type="auto"/>
                <w:vMerge/>
              </w:tcPr>
            </w:tcPrChange>
          </w:tcPr>
          <w:p w14:paraId="1820D4D5" w14:textId="77777777" w:rsidR="000E656A" w:rsidRDefault="000E656A" w:rsidP="00ED03E5"/>
        </w:tc>
        <w:tc>
          <w:tcPr>
            <w:tcW w:w="2205" w:type="dxa"/>
            <w:vMerge/>
            <w:vAlign w:val="center"/>
            <w:tcPrChange w:id="40" w:author="Katrina Henderson" w:date="2026-04-27T17:00:00Z" w16du:dateUtc="2026-04-27T16:00:00Z">
              <w:tcPr>
                <w:tcW w:w="0" w:type="auto"/>
                <w:vMerge/>
              </w:tcPr>
            </w:tcPrChange>
          </w:tcPr>
          <w:p w14:paraId="6DF15935" w14:textId="77777777" w:rsidR="000E656A" w:rsidRDefault="000E656A" w:rsidP="00ED03E5"/>
        </w:tc>
        <w:tc>
          <w:tcPr>
            <w:tcW w:w="2475" w:type="dxa"/>
            <w:vMerge/>
            <w:tcPrChange w:id="41" w:author="Katrina Henderson" w:date="2026-04-27T17:00:00Z" w16du:dateUtc="2026-04-27T16:00:00Z">
              <w:tcPr>
                <w:tcW w:w="0" w:type="auto"/>
                <w:gridSpan w:val="2"/>
                <w:vMerge/>
              </w:tcPr>
            </w:tcPrChange>
          </w:tcPr>
          <w:p w14:paraId="16F8223C" w14:textId="7C726367" w:rsidR="000E656A" w:rsidRPr="000239E8" w:rsidRDefault="000E656A" w:rsidP="00BF0EFE">
            <w:pPr>
              <w:rPr>
                <w:rFonts w:asciiTheme="minorHAnsi" w:hAnsiTheme="minorHAnsi" w:cstheme="minorBidi"/>
                <w:color w:val="000000" w:themeColor="text1"/>
                <w:sz w:val="18"/>
                <w:szCs w:val="18"/>
              </w:rPr>
            </w:pPr>
            <w:r w:rsidRPr="000239E8">
              <w:rPr>
                <w:rFonts w:asciiTheme="minorHAnsi" w:hAnsiTheme="minorHAnsi" w:cstheme="minorBidi"/>
                <w:color w:val="000000" w:themeColor="text1"/>
                <w:sz w:val="18"/>
                <w:szCs w:val="18"/>
              </w:rPr>
              <w:t xml:space="preserve">ISO14001:2026 standard being published in </w:t>
            </w:r>
            <w:r>
              <w:rPr>
                <w:rFonts w:asciiTheme="minorHAnsi" w:hAnsiTheme="minorHAnsi" w:cstheme="minorBidi"/>
                <w:color w:val="000000" w:themeColor="text1"/>
                <w:sz w:val="18"/>
                <w:szCs w:val="18"/>
              </w:rPr>
              <w:t>April</w:t>
            </w:r>
            <w:r w:rsidRPr="000239E8">
              <w:rPr>
                <w:rFonts w:asciiTheme="minorHAnsi" w:hAnsiTheme="minorHAnsi" w:cstheme="minorBidi"/>
                <w:color w:val="000000" w:themeColor="text1"/>
                <w:sz w:val="18"/>
                <w:szCs w:val="18"/>
              </w:rPr>
              <w:t xml:space="preserve"> 2026 Review and develop an action plan for implementation of new standards by April 2027. </w:t>
            </w:r>
          </w:p>
        </w:tc>
        <w:tc>
          <w:tcPr>
            <w:tcW w:w="1810" w:type="dxa"/>
            <w:vMerge/>
            <w:vAlign w:val="center"/>
            <w:tcPrChange w:id="42" w:author="Katrina Henderson" w:date="2026-04-27T17:00:00Z" w16du:dateUtc="2026-04-27T16:00:00Z">
              <w:tcPr>
                <w:tcW w:w="0" w:type="auto"/>
                <w:vMerge/>
              </w:tcPr>
            </w:tcPrChange>
          </w:tcPr>
          <w:p w14:paraId="18546B76" w14:textId="77777777" w:rsidR="000E656A" w:rsidRDefault="000E656A" w:rsidP="00ED03E5"/>
        </w:tc>
        <w:tc>
          <w:tcPr>
            <w:tcW w:w="1110" w:type="dxa"/>
            <w:vAlign w:val="center"/>
            <w:tcPrChange w:id="43" w:author="Katrina Henderson" w:date="2026-04-27T17:00:00Z" w16du:dateUtc="2026-04-27T16:00:00Z">
              <w:tcPr>
                <w:tcW w:w="0" w:type="auto"/>
              </w:tcPr>
            </w:tcPrChange>
          </w:tcPr>
          <w:p w14:paraId="5F0B78F8" w14:textId="08CC7BB6" w:rsidR="000E656A" w:rsidRDefault="000E656A" w:rsidP="00ED03E5">
            <w:pPr>
              <w:rPr>
                <w:rFonts w:asciiTheme="minorHAnsi" w:hAnsiTheme="minorHAnsi" w:cstheme="minorBidi"/>
                <w:color w:val="0070C0"/>
                <w:sz w:val="18"/>
                <w:szCs w:val="18"/>
              </w:rPr>
            </w:pPr>
            <w:r w:rsidRPr="000239E8">
              <w:rPr>
                <w:rFonts w:asciiTheme="minorHAnsi" w:hAnsiTheme="minorHAnsi" w:cstheme="minorBidi"/>
                <w:color w:val="000000" w:themeColor="text1"/>
                <w:sz w:val="18"/>
                <w:szCs w:val="18"/>
              </w:rPr>
              <w:t>April 2027</w:t>
            </w:r>
          </w:p>
        </w:tc>
        <w:tc>
          <w:tcPr>
            <w:tcW w:w="1330" w:type="dxa"/>
            <w:vMerge/>
            <w:vAlign w:val="center"/>
            <w:tcPrChange w:id="44" w:author="Katrina Henderson" w:date="2026-04-27T17:00:00Z" w16du:dateUtc="2026-04-27T16:00:00Z">
              <w:tcPr>
                <w:tcW w:w="0" w:type="auto"/>
                <w:gridSpan w:val="2"/>
                <w:vMerge/>
              </w:tcPr>
            </w:tcPrChange>
          </w:tcPr>
          <w:p w14:paraId="3DF0D5EE" w14:textId="77777777" w:rsidR="000E656A" w:rsidRDefault="000E656A" w:rsidP="00ED03E5"/>
        </w:tc>
        <w:tc>
          <w:tcPr>
            <w:tcW w:w="850" w:type="dxa"/>
            <w:vMerge/>
            <w:vAlign w:val="center"/>
            <w:tcPrChange w:id="45" w:author="Katrina Henderson" w:date="2026-04-27T17:00:00Z" w16du:dateUtc="2026-04-27T16:00:00Z">
              <w:tcPr>
                <w:tcW w:w="0" w:type="auto"/>
                <w:vMerge/>
              </w:tcPr>
            </w:tcPrChange>
          </w:tcPr>
          <w:p w14:paraId="456D9966" w14:textId="77777777" w:rsidR="000E656A" w:rsidRDefault="000E656A" w:rsidP="00ED03E5"/>
        </w:tc>
      </w:tr>
      <w:tr w:rsidR="000E656A" w14:paraId="04A95103" w14:textId="77777777" w:rsidTr="7EBD0D4D">
        <w:trPr>
          <w:trHeight w:val="615"/>
        </w:trPr>
        <w:tc>
          <w:tcPr>
            <w:tcW w:w="1587" w:type="dxa"/>
            <w:vMerge/>
            <w:vAlign w:val="center"/>
          </w:tcPr>
          <w:p w14:paraId="10A404D8" w14:textId="77777777" w:rsidR="000E656A" w:rsidRDefault="000E656A" w:rsidP="00ED03E5"/>
        </w:tc>
        <w:tc>
          <w:tcPr>
            <w:tcW w:w="1291" w:type="dxa"/>
            <w:vMerge/>
            <w:vAlign w:val="center"/>
          </w:tcPr>
          <w:p w14:paraId="7E552DDE" w14:textId="77777777" w:rsidR="000E656A" w:rsidRDefault="000E656A" w:rsidP="00ED03E5"/>
        </w:tc>
        <w:tc>
          <w:tcPr>
            <w:tcW w:w="2362" w:type="dxa"/>
            <w:vMerge/>
            <w:vAlign w:val="center"/>
          </w:tcPr>
          <w:p w14:paraId="0239A5E0" w14:textId="77777777" w:rsidR="000E656A" w:rsidRDefault="000E656A" w:rsidP="00ED03E5"/>
        </w:tc>
        <w:tc>
          <w:tcPr>
            <w:tcW w:w="2205" w:type="dxa"/>
            <w:vMerge/>
            <w:vAlign w:val="center"/>
          </w:tcPr>
          <w:p w14:paraId="35379204" w14:textId="77777777" w:rsidR="000E656A" w:rsidRDefault="000E656A" w:rsidP="00ED03E5"/>
        </w:tc>
        <w:tc>
          <w:tcPr>
            <w:tcW w:w="2475" w:type="dxa"/>
            <w:vAlign w:val="center"/>
          </w:tcPr>
          <w:p w14:paraId="568D60A4" w14:textId="3A0085F6" w:rsidR="000E656A" w:rsidRPr="000239E8" w:rsidRDefault="000E656A" w:rsidP="728354DE">
            <w:pPr>
              <w:rPr>
                <w:rFonts w:asciiTheme="minorHAnsi" w:hAnsiTheme="minorHAnsi" w:cstheme="minorBidi"/>
                <w:color w:val="000000" w:themeColor="text1"/>
                <w:sz w:val="18"/>
                <w:szCs w:val="18"/>
              </w:rPr>
            </w:pPr>
            <w:r w:rsidRPr="728354DE">
              <w:rPr>
                <w:rFonts w:asciiTheme="minorHAnsi" w:hAnsiTheme="minorHAnsi" w:cstheme="minorBidi"/>
                <w:color w:val="000000" w:themeColor="text1"/>
                <w:sz w:val="18"/>
                <w:szCs w:val="18"/>
              </w:rPr>
              <w:t>Welsh Government Carbon Reporting (</w:t>
            </w:r>
            <w:r w:rsidR="7E973911" w:rsidRPr="728354DE">
              <w:rPr>
                <w:rFonts w:asciiTheme="minorHAnsi" w:hAnsiTheme="minorHAnsi" w:cstheme="minorBidi"/>
                <w:color w:val="000000" w:themeColor="text1"/>
                <w:sz w:val="18"/>
                <w:szCs w:val="18"/>
              </w:rPr>
              <w:t>2024/25</w:t>
            </w:r>
            <w:r w:rsidRPr="728354DE">
              <w:rPr>
                <w:rFonts w:asciiTheme="minorHAnsi" w:hAnsiTheme="minorHAnsi" w:cstheme="minorBidi"/>
                <w:color w:val="000000" w:themeColor="text1"/>
                <w:sz w:val="18"/>
                <w:szCs w:val="18"/>
              </w:rPr>
              <w:t>)</w:t>
            </w:r>
          </w:p>
          <w:p w14:paraId="75635776" w14:textId="5FDDE722" w:rsidR="000E656A" w:rsidRPr="000239E8" w:rsidRDefault="000E656A" w:rsidP="728354DE">
            <w:pPr>
              <w:rPr>
                <w:rFonts w:asciiTheme="minorHAnsi" w:hAnsiTheme="minorHAnsi" w:cstheme="minorBidi"/>
                <w:color w:val="000000" w:themeColor="text1"/>
                <w:sz w:val="18"/>
                <w:szCs w:val="18"/>
              </w:rPr>
            </w:pPr>
          </w:p>
        </w:tc>
        <w:tc>
          <w:tcPr>
            <w:tcW w:w="1810" w:type="dxa"/>
            <w:vMerge/>
            <w:vAlign w:val="center"/>
          </w:tcPr>
          <w:p w14:paraId="4E9492D5" w14:textId="77777777" w:rsidR="000E656A" w:rsidRDefault="000E656A" w:rsidP="00ED03E5"/>
        </w:tc>
        <w:tc>
          <w:tcPr>
            <w:tcW w:w="1110" w:type="dxa"/>
            <w:vAlign w:val="center"/>
          </w:tcPr>
          <w:p w14:paraId="0E430690" w14:textId="41D1E8EB" w:rsidR="000E656A" w:rsidRDefault="050BDA31" w:rsidP="728354DE">
            <w:pPr>
              <w:rPr>
                <w:rFonts w:asciiTheme="minorHAnsi" w:hAnsiTheme="minorHAnsi" w:cstheme="minorBidi"/>
                <w:sz w:val="18"/>
                <w:szCs w:val="18"/>
              </w:rPr>
            </w:pPr>
            <w:r w:rsidRPr="00DB2E6C">
              <w:rPr>
                <w:rFonts w:asciiTheme="minorHAnsi" w:hAnsiTheme="minorHAnsi" w:cstheme="minorBidi"/>
                <w:sz w:val="18"/>
                <w:szCs w:val="18"/>
              </w:rPr>
              <w:t>September 2026</w:t>
            </w:r>
          </w:p>
        </w:tc>
        <w:tc>
          <w:tcPr>
            <w:tcW w:w="1330" w:type="dxa"/>
            <w:vMerge w:val="restart"/>
            <w:vAlign w:val="center"/>
          </w:tcPr>
          <w:p w14:paraId="153A5CC2" w14:textId="49B11A2D" w:rsidR="000E656A" w:rsidRPr="00E617FA" w:rsidRDefault="000E656A" w:rsidP="00ED03E5">
            <w:pPr>
              <w:rPr>
                <w:sz w:val="18"/>
                <w:szCs w:val="18"/>
              </w:rPr>
            </w:pPr>
            <w:r w:rsidRPr="64BDAFFB">
              <w:rPr>
                <w:sz w:val="18"/>
                <w:szCs w:val="18"/>
              </w:rPr>
              <w:t>Carbon Net Zero Team</w:t>
            </w:r>
          </w:p>
        </w:tc>
        <w:tc>
          <w:tcPr>
            <w:tcW w:w="850" w:type="dxa"/>
            <w:vMerge/>
            <w:vAlign w:val="center"/>
          </w:tcPr>
          <w:p w14:paraId="294AC0E2" w14:textId="77777777" w:rsidR="000E656A" w:rsidRDefault="000E656A" w:rsidP="00ED03E5"/>
        </w:tc>
      </w:tr>
      <w:tr w:rsidR="000E656A" w14:paraId="598412D2" w14:textId="77777777" w:rsidTr="7EBD0D4D">
        <w:trPr>
          <w:trHeight w:val="615"/>
        </w:trPr>
        <w:tc>
          <w:tcPr>
            <w:tcW w:w="1587" w:type="dxa"/>
            <w:vMerge/>
            <w:vAlign w:val="center"/>
          </w:tcPr>
          <w:p w14:paraId="34C2DE15" w14:textId="77777777" w:rsidR="000E656A" w:rsidRDefault="000E656A" w:rsidP="00ED03E5"/>
        </w:tc>
        <w:tc>
          <w:tcPr>
            <w:tcW w:w="1291" w:type="dxa"/>
            <w:vMerge/>
            <w:vAlign w:val="center"/>
          </w:tcPr>
          <w:p w14:paraId="39D7AAB0" w14:textId="77777777" w:rsidR="000E656A" w:rsidRDefault="000E656A" w:rsidP="00ED03E5"/>
        </w:tc>
        <w:tc>
          <w:tcPr>
            <w:tcW w:w="2362" w:type="dxa"/>
            <w:vMerge/>
            <w:vAlign w:val="center"/>
          </w:tcPr>
          <w:p w14:paraId="2B850DC0" w14:textId="77777777" w:rsidR="000E656A" w:rsidRDefault="000E656A" w:rsidP="00ED03E5"/>
        </w:tc>
        <w:tc>
          <w:tcPr>
            <w:tcW w:w="2205" w:type="dxa"/>
            <w:vMerge/>
            <w:vAlign w:val="center"/>
          </w:tcPr>
          <w:p w14:paraId="1C0699BD" w14:textId="77777777" w:rsidR="000E656A" w:rsidRDefault="000E656A" w:rsidP="00ED03E5"/>
        </w:tc>
        <w:tc>
          <w:tcPr>
            <w:tcW w:w="2475" w:type="dxa"/>
            <w:vAlign w:val="center"/>
          </w:tcPr>
          <w:p w14:paraId="2DCD5A71" w14:textId="310B811B" w:rsidR="000E656A" w:rsidRPr="000239E8" w:rsidRDefault="000E656A" w:rsidP="728354DE">
            <w:pPr>
              <w:rPr>
                <w:rFonts w:asciiTheme="minorHAnsi" w:hAnsiTheme="minorHAnsi" w:cstheme="minorBidi"/>
                <w:color w:val="000000" w:themeColor="text1"/>
                <w:sz w:val="18"/>
                <w:szCs w:val="18"/>
              </w:rPr>
            </w:pPr>
            <w:r w:rsidRPr="728354DE">
              <w:rPr>
                <w:rFonts w:asciiTheme="minorHAnsi" w:hAnsiTheme="minorHAnsi" w:cstheme="minorBidi"/>
                <w:color w:val="000000" w:themeColor="text1"/>
                <w:sz w:val="18"/>
                <w:szCs w:val="18"/>
              </w:rPr>
              <w:t>EAUC Standardised Carbon Emissions Framework (</w:t>
            </w:r>
            <w:r w:rsidR="7F2E4A55" w:rsidRPr="728354DE">
              <w:rPr>
                <w:rFonts w:asciiTheme="minorHAnsi" w:hAnsiTheme="minorHAnsi" w:cstheme="minorBidi"/>
                <w:color w:val="000000" w:themeColor="text1"/>
                <w:sz w:val="18"/>
                <w:szCs w:val="18"/>
              </w:rPr>
              <w:t>2025/26</w:t>
            </w:r>
            <w:r w:rsidRPr="728354DE">
              <w:rPr>
                <w:rFonts w:asciiTheme="minorHAnsi" w:hAnsiTheme="minorHAnsi" w:cstheme="minorBidi"/>
                <w:color w:val="000000" w:themeColor="text1"/>
                <w:sz w:val="18"/>
                <w:szCs w:val="18"/>
              </w:rPr>
              <w:t>)</w:t>
            </w:r>
          </w:p>
          <w:p w14:paraId="02D2420F" w14:textId="0D732A11" w:rsidR="000E656A" w:rsidRPr="000239E8" w:rsidRDefault="000E656A" w:rsidP="728354DE">
            <w:pPr>
              <w:rPr>
                <w:rFonts w:asciiTheme="minorHAnsi" w:hAnsiTheme="minorHAnsi" w:cstheme="minorBidi"/>
                <w:color w:val="000000" w:themeColor="text1"/>
                <w:sz w:val="18"/>
                <w:szCs w:val="18"/>
              </w:rPr>
            </w:pPr>
          </w:p>
        </w:tc>
        <w:tc>
          <w:tcPr>
            <w:tcW w:w="1810" w:type="dxa"/>
            <w:vMerge/>
            <w:vAlign w:val="center"/>
          </w:tcPr>
          <w:p w14:paraId="2DA28C5E" w14:textId="77777777" w:rsidR="000E656A" w:rsidRDefault="000E656A" w:rsidP="00ED03E5"/>
        </w:tc>
        <w:tc>
          <w:tcPr>
            <w:tcW w:w="1110" w:type="dxa"/>
            <w:vAlign w:val="center"/>
          </w:tcPr>
          <w:p w14:paraId="04C0C1BF" w14:textId="4FFC070B" w:rsidR="000E656A" w:rsidRDefault="47EC12DD" w:rsidP="728354DE">
            <w:pPr>
              <w:rPr>
                <w:rFonts w:asciiTheme="minorHAnsi" w:hAnsiTheme="minorHAnsi" w:cstheme="minorBidi"/>
                <w:sz w:val="18"/>
                <w:szCs w:val="18"/>
              </w:rPr>
            </w:pPr>
            <w:r w:rsidRPr="00DB2E6C">
              <w:rPr>
                <w:rFonts w:asciiTheme="minorHAnsi" w:hAnsiTheme="minorHAnsi" w:cstheme="minorBidi"/>
                <w:sz w:val="18"/>
                <w:szCs w:val="18"/>
              </w:rPr>
              <w:t>February 2027</w:t>
            </w:r>
          </w:p>
        </w:tc>
        <w:tc>
          <w:tcPr>
            <w:tcW w:w="1330" w:type="dxa"/>
            <w:vMerge/>
            <w:vAlign w:val="center"/>
          </w:tcPr>
          <w:p w14:paraId="4E157604" w14:textId="77777777" w:rsidR="000E656A" w:rsidRPr="00E617FA" w:rsidRDefault="000E656A" w:rsidP="00ED03E5">
            <w:pPr>
              <w:rPr>
                <w:sz w:val="18"/>
                <w:szCs w:val="18"/>
                <w:rPrChange w:id="46" w:author="Katrina Henderson" w:date="2026-04-27T16:44:00Z" w16du:dateUtc="2026-04-27T15:44:00Z">
                  <w:rPr/>
                </w:rPrChange>
              </w:rPr>
            </w:pPr>
          </w:p>
        </w:tc>
        <w:tc>
          <w:tcPr>
            <w:tcW w:w="850" w:type="dxa"/>
            <w:vMerge/>
            <w:vAlign w:val="center"/>
          </w:tcPr>
          <w:p w14:paraId="4D27D4E3" w14:textId="77777777" w:rsidR="000E656A" w:rsidRDefault="000E656A" w:rsidP="00ED03E5"/>
        </w:tc>
      </w:tr>
      <w:tr w:rsidR="000E656A" w14:paraId="532517A3" w14:textId="77777777" w:rsidTr="7EBD0D4D">
        <w:tblPrEx>
          <w:tblW w:w="15020" w:type="dxa"/>
          <w:tblLayout w:type="fixed"/>
          <w:tblPrExChange w:id="47" w:author="Katrina Henderson" w:date="2026-04-27T17:00:00Z" w16du:dateUtc="2026-04-27T16:00:00Z">
            <w:tblPrEx>
              <w:tblW w:w="15020" w:type="dxa"/>
              <w:tblLayout w:type="fixed"/>
            </w:tblPrEx>
          </w:tblPrExChange>
        </w:tblPrEx>
        <w:trPr>
          <w:trHeight w:val="1230"/>
          <w:trPrChange w:id="48" w:author="Katrina Henderson" w:date="2026-04-27T17:00:00Z" w16du:dateUtc="2026-04-27T16:00:00Z">
            <w:trPr>
              <w:gridAfter w:val="0"/>
            </w:trPr>
          </w:trPrChange>
        </w:trPr>
        <w:tc>
          <w:tcPr>
            <w:tcW w:w="1587" w:type="dxa"/>
            <w:vMerge/>
            <w:vAlign w:val="center"/>
            <w:tcPrChange w:id="49" w:author="Katrina Henderson" w:date="2026-04-27T17:00:00Z" w16du:dateUtc="2026-04-27T16:00:00Z">
              <w:tcPr>
                <w:tcW w:w="0" w:type="auto"/>
                <w:vMerge/>
              </w:tcPr>
            </w:tcPrChange>
          </w:tcPr>
          <w:p w14:paraId="4DA74717" w14:textId="77777777" w:rsidR="000E656A" w:rsidRDefault="000E656A" w:rsidP="00ED03E5"/>
        </w:tc>
        <w:tc>
          <w:tcPr>
            <w:tcW w:w="1291" w:type="dxa"/>
            <w:vMerge/>
            <w:vAlign w:val="center"/>
            <w:tcPrChange w:id="50" w:author="Katrina Henderson" w:date="2026-04-27T17:00:00Z" w16du:dateUtc="2026-04-27T16:00:00Z">
              <w:tcPr>
                <w:tcW w:w="0" w:type="auto"/>
                <w:vMerge/>
              </w:tcPr>
            </w:tcPrChange>
          </w:tcPr>
          <w:p w14:paraId="08687A2E" w14:textId="77777777" w:rsidR="000E656A" w:rsidRDefault="000E656A" w:rsidP="00ED03E5"/>
        </w:tc>
        <w:tc>
          <w:tcPr>
            <w:tcW w:w="2362" w:type="dxa"/>
            <w:vMerge/>
            <w:vAlign w:val="center"/>
            <w:tcPrChange w:id="51" w:author="Katrina Henderson" w:date="2026-04-27T17:00:00Z" w16du:dateUtc="2026-04-27T16:00:00Z">
              <w:tcPr>
                <w:tcW w:w="0" w:type="auto"/>
                <w:vMerge/>
              </w:tcPr>
            </w:tcPrChange>
          </w:tcPr>
          <w:p w14:paraId="46591CA3" w14:textId="77777777" w:rsidR="000E656A" w:rsidRDefault="000E656A" w:rsidP="00ED03E5"/>
        </w:tc>
        <w:tc>
          <w:tcPr>
            <w:tcW w:w="2205" w:type="dxa"/>
            <w:vMerge/>
            <w:vAlign w:val="center"/>
            <w:tcPrChange w:id="52" w:author="Katrina Henderson" w:date="2026-04-27T17:00:00Z" w16du:dateUtc="2026-04-27T16:00:00Z">
              <w:tcPr>
                <w:tcW w:w="0" w:type="auto"/>
                <w:vMerge/>
              </w:tcPr>
            </w:tcPrChange>
          </w:tcPr>
          <w:p w14:paraId="662D1EE6" w14:textId="77777777" w:rsidR="000E656A" w:rsidRDefault="000E656A" w:rsidP="00ED03E5"/>
        </w:tc>
        <w:tc>
          <w:tcPr>
            <w:tcW w:w="2475" w:type="dxa"/>
            <w:tcPrChange w:id="53" w:author="Katrina Henderson" w:date="2026-04-27T17:00:00Z" w16du:dateUtc="2026-04-27T16:00:00Z">
              <w:tcPr>
                <w:tcW w:w="0" w:type="auto"/>
                <w:gridSpan w:val="2"/>
              </w:tcPr>
            </w:tcPrChange>
          </w:tcPr>
          <w:p w14:paraId="080A2ABF" w14:textId="3B4FD7B2" w:rsidR="000E656A" w:rsidRDefault="000E656A" w:rsidP="00117B3C">
            <w:pPr>
              <w:rPr>
                <w:rFonts w:asciiTheme="minorHAnsi" w:hAnsiTheme="minorHAnsi" w:cstheme="minorBidi"/>
                <w:sz w:val="18"/>
                <w:szCs w:val="18"/>
              </w:rPr>
            </w:pPr>
            <w:r w:rsidRPr="0C52C6AD">
              <w:rPr>
                <w:rFonts w:asciiTheme="minorHAnsi" w:hAnsiTheme="minorHAnsi" w:cstheme="minorBidi"/>
                <w:sz w:val="18"/>
                <w:szCs w:val="18"/>
              </w:rPr>
              <w:t>Welsh Government Environment (Wales) Act Section 6 Report Biodiversity</w:t>
            </w:r>
          </w:p>
          <w:p w14:paraId="43BF69B3" w14:textId="14A1FBE6" w:rsidR="000E656A" w:rsidRDefault="000E656A" w:rsidP="00117B3C">
            <w:pPr>
              <w:rPr>
                <w:rFonts w:asciiTheme="minorHAnsi" w:hAnsiTheme="minorHAnsi" w:cstheme="minorBidi"/>
                <w:sz w:val="18"/>
                <w:szCs w:val="18"/>
              </w:rPr>
            </w:pPr>
          </w:p>
        </w:tc>
        <w:tc>
          <w:tcPr>
            <w:tcW w:w="1810" w:type="dxa"/>
            <w:vMerge/>
            <w:vAlign w:val="center"/>
            <w:tcPrChange w:id="54" w:author="Katrina Henderson" w:date="2026-04-27T17:00:00Z" w16du:dateUtc="2026-04-27T16:00:00Z">
              <w:tcPr>
                <w:tcW w:w="0" w:type="auto"/>
                <w:vMerge/>
              </w:tcPr>
            </w:tcPrChange>
          </w:tcPr>
          <w:p w14:paraId="1E8F39D3" w14:textId="77777777" w:rsidR="000E656A" w:rsidRDefault="000E656A" w:rsidP="00ED03E5"/>
        </w:tc>
        <w:tc>
          <w:tcPr>
            <w:tcW w:w="1110" w:type="dxa"/>
            <w:vAlign w:val="center"/>
            <w:tcPrChange w:id="55" w:author="Katrina Henderson" w:date="2026-04-27T17:00:00Z" w16du:dateUtc="2026-04-27T16:00:00Z">
              <w:tcPr>
                <w:tcW w:w="0" w:type="auto"/>
              </w:tcPr>
            </w:tcPrChange>
          </w:tcPr>
          <w:p w14:paraId="61F5CAA0" w14:textId="435C1F06" w:rsidR="000E656A" w:rsidRDefault="000E656A" w:rsidP="00ED03E5">
            <w:pPr>
              <w:rPr>
                <w:rFonts w:asciiTheme="minorHAnsi" w:hAnsiTheme="minorHAnsi" w:cstheme="minorBidi"/>
                <w:sz w:val="18"/>
                <w:szCs w:val="18"/>
              </w:rPr>
            </w:pPr>
            <w:r w:rsidRPr="0C52C6AD">
              <w:rPr>
                <w:rFonts w:asciiTheme="minorHAnsi" w:hAnsiTheme="minorHAnsi" w:cstheme="minorBidi"/>
                <w:sz w:val="18"/>
                <w:szCs w:val="18"/>
              </w:rPr>
              <w:t>December 2025</w:t>
            </w:r>
          </w:p>
        </w:tc>
        <w:tc>
          <w:tcPr>
            <w:tcW w:w="1330" w:type="dxa"/>
            <w:vAlign w:val="center"/>
            <w:tcPrChange w:id="56" w:author="Katrina Henderson" w:date="2026-04-27T17:00:00Z" w16du:dateUtc="2026-04-27T16:00:00Z">
              <w:tcPr>
                <w:tcW w:w="0" w:type="auto"/>
                <w:gridSpan w:val="2"/>
              </w:tcPr>
            </w:tcPrChange>
          </w:tcPr>
          <w:p w14:paraId="26B4370B" w14:textId="37457329" w:rsidR="000E656A" w:rsidRPr="00E617FA" w:rsidRDefault="000E656A" w:rsidP="00ED03E5">
            <w:pPr>
              <w:rPr>
                <w:sz w:val="18"/>
                <w:szCs w:val="18"/>
              </w:rPr>
            </w:pPr>
            <w:r w:rsidRPr="64BDAFFB">
              <w:rPr>
                <w:sz w:val="18"/>
                <w:szCs w:val="18"/>
              </w:rPr>
              <w:t>Biodiversity Officer,</w:t>
            </w:r>
          </w:p>
          <w:p w14:paraId="6205EFC4" w14:textId="2B819EC2" w:rsidR="000E656A" w:rsidRPr="00E617FA" w:rsidRDefault="000E656A" w:rsidP="00ED03E5">
            <w:pPr>
              <w:rPr>
                <w:sz w:val="18"/>
                <w:szCs w:val="18"/>
              </w:rPr>
            </w:pPr>
            <w:r w:rsidRPr="64BDAFFB">
              <w:rPr>
                <w:sz w:val="18"/>
                <w:szCs w:val="18"/>
              </w:rPr>
              <w:t>ERBAP Steering Group</w:t>
            </w:r>
          </w:p>
        </w:tc>
        <w:tc>
          <w:tcPr>
            <w:tcW w:w="850" w:type="dxa"/>
            <w:vMerge/>
            <w:vAlign w:val="center"/>
            <w:tcPrChange w:id="57" w:author="Katrina Henderson" w:date="2026-04-27T17:00:00Z" w16du:dateUtc="2026-04-27T16:00:00Z">
              <w:tcPr>
                <w:tcW w:w="0" w:type="auto"/>
                <w:vMerge/>
              </w:tcPr>
            </w:tcPrChange>
          </w:tcPr>
          <w:p w14:paraId="373E085C" w14:textId="77777777" w:rsidR="000E656A" w:rsidRDefault="000E656A" w:rsidP="00ED03E5"/>
        </w:tc>
      </w:tr>
      <w:tr w:rsidR="000E656A" w14:paraId="562375B1" w14:textId="77777777" w:rsidTr="7EBD0D4D">
        <w:tblPrEx>
          <w:tblW w:w="15020" w:type="dxa"/>
          <w:tblLayout w:type="fixed"/>
          <w:tblPrExChange w:id="58" w:author="Katrina Henderson" w:date="2026-04-27T17:01:00Z" w16du:dateUtc="2026-04-27T16:01:00Z">
            <w:tblPrEx>
              <w:tblW w:w="15020" w:type="dxa"/>
              <w:tblLayout w:type="fixed"/>
            </w:tblPrEx>
          </w:tblPrExChange>
        </w:tblPrEx>
        <w:trPr>
          <w:trHeight w:val="1216"/>
          <w:trPrChange w:id="59" w:author="Katrina Henderson" w:date="2026-04-27T17:01:00Z" w16du:dateUtc="2026-04-27T16:01:00Z">
            <w:trPr>
              <w:gridAfter w:val="0"/>
            </w:trPr>
          </w:trPrChange>
        </w:trPr>
        <w:tc>
          <w:tcPr>
            <w:tcW w:w="1587" w:type="dxa"/>
            <w:vMerge/>
            <w:vAlign w:val="center"/>
            <w:tcPrChange w:id="60" w:author="Katrina Henderson" w:date="2026-04-27T17:01:00Z" w16du:dateUtc="2026-04-27T16:01:00Z">
              <w:tcPr>
                <w:tcW w:w="0" w:type="auto"/>
                <w:vMerge/>
              </w:tcPr>
            </w:tcPrChange>
          </w:tcPr>
          <w:p w14:paraId="77B6D045" w14:textId="77777777" w:rsidR="000E656A" w:rsidRDefault="000E656A" w:rsidP="00ED03E5"/>
        </w:tc>
        <w:tc>
          <w:tcPr>
            <w:tcW w:w="1291" w:type="dxa"/>
            <w:vMerge/>
            <w:vAlign w:val="center"/>
            <w:tcPrChange w:id="61" w:author="Katrina Henderson" w:date="2026-04-27T17:01:00Z" w16du:dateUtc="2026-04-27T16:01:00Z">
              <w:tcPr>
                <w:tcW w:w="0" w:type="auto"/>
                <w:vMerge/>
              </w:tcPr>
            </w:tcPrChange>
          </w:tcPr>
          <w:p w14:paraId="0245EA9A" w14:textId="77777777" w:rsidR="000E656A" w:rsidRDefault="000E656A" w:rsidP="00ED03E5"/>
        </w:tc>
        <w:tc>
          <w:tcPr>
            <w:tcW w:w="2362" w:type="dxa"/>
            <w:vMerge w:val="restart"/>
            <w:vAlign w:val="center"/>
            <w:tcPrChange w:id="62" w:author="Katrina Henderson" w:date="2026-04-27T17:01:00Z" w16du:dateUtc="2026-04-27T16:01:00Z">
              <w:tcPr>
                <w:tcW w:w="0" w:type="auto"/>
                <w:vMerge w:val="restart"/>
              </w:tcPr>
            </w:tcPrChange>
          </w:tcPr>
          <w:p w14:paraId="02CB65D4" w14:textId="576E449E" w:rsidR="000E656A" w:rsidRDefault="000E656A" w:rsidP="00ED03E5">
            <w:pPr>
              <w:rPr>
                <w:rFonts w:asciiTheme="minorHAnsi" w:hAnsiTheme="minorHAnsi" w:cstheme="minorBidi"/>
                <w:sz w:val="18"/>
                <w:szCs w:val="18"/>
              </w:rPr>
            </w:pPr>
            <w:r w:rsidRPr="0C446F15">
              <w:rPr>
                <w:rFonts w:asciiTheme="minorHAnsi" w:hAnsiTheme="minorHAnsi" w:cstheme="minorBidi"/>
                <w:sz w:val="18"/>
                <w:szCs w:val="18"/>
              </w:rPr>
              <w:t>Participation in HE Sustainability Rankings</w:t>
            </w:r>
          </w:p>
        </w:tc>
        <w:tc>
          <w:tcPr>
            <w:tcW w:w="2205" w:type="dxa"/>
            <w:vMerge w:val="restart"/>
            <w:vAlign w:val="center"/>
            <w:tcPrChange w:id="63" w:author="Katrina Henderson" w:date="2026-04-27T17:01:00Z" w16du:dateUtc="2026-04-27T16:01:00Z">
              <w:tcPr>
                <w:tcW w:w="0" w:type="auto"/>
                <w:vMerge w:val="restart"/>
              </w:tcPr>
            </w:tcPrChange>
          </w:tcPr>
          <w:p w14:paraId="59F986D7" w14:textId="10B0E3F6" w:rsidR="000E656A" w:rsidRDefault="000E656A" w:rsidP="00ED03E5">
            <w:pPr>
              <w:rPr>
                <w:rFonts w:eastAsia="Calibri" w:cs="Calibri"/>
                <w:sz w:val="18"/>
                <w:szCs w:val="18"/>
              </w:rPr>
            </w:pPr>
          </w:p>
          <w:p w14:paraId="4A02BB3F" w14:textId="7886D7F0" w:rsidR="000E656A" w:rsidRDefault="000E656A" w:rsidP="00ED03E5">
            <w:pPr>
              <w:rPr>
                <w:rFonts w:asciiTheme="minorHAnsi" w:hAnsiTheme="minorHAnsi" w:cstheme="minorBidi"/>
                <w:sz w:val="18"/>
                <w:szCs w:val="18"/>
              </w:rPr>
            </w:pPr>
            <w:r w:rsidRPr="6B0640A2">
              <w:rPr>
                <w:rFonts w:asciiTheme="minorHAnsi" w:hAnsiTheme="minorHAnsi" w:cstheme="minorBidi"/>
                <w:sz w:val="18"/>
                <w:szCs w:val="18"/>
              </w:rPr>
              <w:t>Provide leadership in Sustainability</w:t>
            </w:r>
          </w:p>
        </w:tc>
        <w:tc>
          <w:tcPr>
            <w:tcW w:w="2475" w:type="dxa"/>
            <w:vMerge w:val="restart"/>
            <w:tcPrChange w:id="64" w:author="Katrina Henderson" w:date="2026-04-27T17:01:00Z" w16du:dateUtc="2026-04-27T16:01:00Z">
              <w:tcPr>
                <w:tcW w:w="0" w:type="auto"/>
                <w:gridSpan w:val="2"/>
                <w:vMerge w:val="restart"/>
              </w:tcPr>
            </w:tcPrChange>
          </w:tcPr>
          <w:p w14:paraId="6BAA8426" w14:textId="4A42FAD2" w:rsidR="000E656A" w:rsidRPr="00A52AF1" w:rsidRDefault="000E656A" w:rsidP="0013736D">
            <w:pPr>
              <w:rPr>
                <w:rFonts w:asciiTheme="minorHAnsi" w:hAnsiTheme="minorHAnsi" w:cstheme="minorBidi"/>
                <w:color w:val="0070C0"/>
                <w:sz w:val="18"/>
                <w:szCs w:val="18"/>
                <w:highlight w:val="yellow"/>
              </w:rPr>
            </w:pPr>
          </w:p>
          <w:p w14:paraId="6A3B12C9" w14:textId="13523F06" w:rsidR="000E656A" w:rsidRDefault="05F18BF1" w:rsidP="7EBD0D4D">
            <w:pPr>
              <w:rPr>
                <w:rFonts w:eastAsia="Calibri" w:cs="Calibri"/>
                <w:color w:val="000000" w:themeColor="text1"/>
                <w:sz w:val="18"/>
                <w:szCs w:val="18"/>
              </w:rPr>
            </w:pPr>
            <w:r w:rsidRPr="7EBD0D4D">
              <w:rPr>
                <w:rFonts w:eastAsia="Calibri" w:cs="Calibri"/>
                <w:color w:val="000000" w:themeColor="text1"/>
                <w:sz w:val="18"/>
                <w:szCs w:val="18"/>
              </w:rPr>
              <w:t>Undertake GAP analysis for Sustainability Rankings (University League; Impact Ratings; QS World Rankings)</w:t>
            </w:r>
          </w:p>
        </w:tc>
        <w:tc>
          <w:tcPr>
            <w:tcW w:w="1810" w:type="dxa"/>
            <w:vMerge/>
            <w:vAlign w:val="center"/>
            <w:tcPrChange w:id="65" w:author="Katrina Henderson" w:date="2026-04-27T17:01:00Z" w16du:dateUtc="2026-04-27T16:01:00Z">
              <w:tcPr>
                <w:tcW w:w="0" w:type="auto"/>
                <w:vMerge/>
              </w:tcPr>
            </w:tcPrChange>
          </w:tcPr>
          <w:p w14:paraId="4B88DE20" w14:textId="77777777" w:rsidR="000E656A" w:rsidRDefault="000E656A" w:rsidP="00ED03E5"/>
        </w:tc>
        <w:tc>
          <w:tcPr>
            <w:tcW w:w="1110" w:type="dxa"/>
            <w:vAlign w:val="center"/>
            <w:tcPrChange w:id="66" w:author="Katrina Henderson" w:date="2026-04-27T17:01:00Z" w16du:dateUtc="2026-04-27T16:01:00Z">
              <w:tcPr>
                <w:tcW w:w="0" w:type="auto"/>
              </w:tcPr>
            </w:tcPrChange>
          </w:tcPr>
          <w:p w14:paraId="28FC4843" w14:textId="2875EC31" w:rsidR="000E656A" w:rsidRDefault="3AED07AE" w:rsidP="64BDAFFB">
            <w:pPr>
              <w:rPr>
                <w:rFonts w:asciiTheme="minorHAnsi" w:hAnsiTheme="minorHAnsi" w:cstheme="minorBidi"/>
                <w:sz w:val="18"/>
                <w:szCs w:val="18"/>
              </w:rPr>
            </w:pPr>
            <w:r w:rsidRPr="64BDAFFB">
              <w:rPr>
                <w:rFonts w:asciiTheme="minorHAnsi" w:hAnsiTheme="minorHAnsi" w:cstheme="minorBidi"/>
                <w:sz w:val="18"/>
                <w:szCs w:val="18"/>
              </w:rPr>
              <w:t>October</w:t>
            </w:r>
            <w:r w:rsidR="000E656A" w:rsidRPr="64BDAFFB">
              <w:rPr>
                <w:rFonts w:asciiTheme="minorHAnsi" w:hAnsiTheme="minorHAnsi" w:cstheme="minorBidi"/>
                <w:sz w:val="18"/>
                <w:szCs w:val="18"/>
              </w:rPr>
              <w:t xml:space="preserve"> 2026</w:t>
            </w:r>
          </w:p>
        </w:tc>
        <w:tc>
          <w:tcPr>
            <w:tcW w:w="1330" w:type="dxa"/>
            <w:vAlign w:val="center"/>
            <w:tcPrChange w:id="67" w:author="Katrina Henderson" w:date="2026-04-27T17:01:00Z" w16du:dateUtc="2026-04-27T16:01:00Z">
              <w:tcPr>
                <w:tcW w:w="0" w:type="auto"/>
                <w:gridSpan w:val="2"/>
              </w:tcPr>
            </w:tcPrChange>
          </w:tcPr>
          <w:p w14:paraId="7960B9A1" w14:textId="307F60E5" w:rsidR="000E656A" w:rsidRDefault="000E656A" w:rsidP="00ED03E5">
            <w:r w:rsidRPr="64BDAFFB">
              <w:rPr>
                <w:rFonts w:asciiTheme="minorHAnsi" w:hAnsiTheme="minorHAnsi" w:cstheme="minorBidi"/>
                <w:sz w:val="18"/>
                <w:szCs w:val="18"/>
              </w:rPr>
              <w:t>Dean of ES, SPLAN, S</w:t>
            </w:r>
            <w:r w:rsidR="00290A4C">
              <w:rPr>
                <w:rFonts w:asciiTheme="minorHAnsi" w:hAnsiTheme="minorHAnsi" w:cstheme="minorBidi"/>
                <w:sz w:val="18"/>
                <w:szCs w:val="18"/>
              </w:rPr>
              <w:t>S</w:t>
            </w:r>
            <w:r w:rsidRPr="64BDAFFB">
              <w:rPr>
                <w:rFonts w:asciiTheme="minorHAnsi" w:hAnsiTheme="minorHAnsi" w:cstheme="minorBidi"/>
                <w:sz w:val="18"/>
                <w:szCs w:val="18"/>
              </w:rPr>
              <w:t>WEL</w:t>
            </w:r>
          </w:p>
        </w:tc>
        <w:tc>
          <w:tcPr>
            <w:tcW w:w="850" w:type="dxa"/>
            <w:vMerge/>
            <w:vAlign w:val="center"/>
            <w:tcPrChange w:id="68" w:author="Katrina Henderson" w:date="2026-04-27T17:01:00Z" w16du:dateUtc="2026-04-27T16:01:00Z">
              <w:tcPr>
                <w:tcW w:w="0" w:type="auto"/>
                <w:vMerge/>
              </w:tcPr>
            </w:tcPrChange>
          </w:tcPr>
          <w:p w14:paraId="2796AD0E" w14:textId="77777777" w:rsidR="000E656A" w:rsidRDefault="000E656A" w:rsidP="00ED03E5"/>
        </w:tc>
      </w:tr>
      <w:tr w:rsidR="001E736D" w14:paraId="759AB5DA" w14:textId="77777777" w:rsidTr="7EBD0D4D">
        <w:tblPrEx>
          <w:tblW w:w="15020" w:type="dxa"/>
          <w:tblLayout w:type="fixed"/>
          <w:tblPrExChange w:id="69" w:author="Katrina Henderson" w:date="2026-04-27T17:01:00Z" w16du:dateUtc="2026-04-27T16:01:00Z">
            <w:tblPrEx>
              <w:tblW w:w="15020" w:type="dxa"/>
              <w:tblLayout w:type="fixed"/>
            </w:tblPrEx>
          </w:tblPrExChange>
        </w:tblPrEx>
        <w:trPr>
          <w:trHeight w:val="269"/>
          <w:trPrChange w:id="70" w:author="Katrina Henderson" w:date="2026-04-27T17:01:00Z" w16du:dateUtc="2026-04-27T16:01:00Z">
            <w:trPr>
              <w:gridAfter w:val="0"/>
            </w:trPr>
          </w:trPrChange>
        </w:trPr>
        <w:tc>
          <w:tcPr>
            <w:tcW w:w="1587" w:type="dxa"/>
            <w:vMerge/>
            <w:vAlign w:val="center"/>
            <w:tcPrChange w:id="71" w:author="Katrina Henderson" w:date="2026-04-27T17:01:00Z" w16du:dateUtc="2026-04-27T16:01:00Z">
              <w:tcPr>
                <w:tcW w:w="0" w:type="auto"/>
                <w:vMerge/>
              </w:tcPr>
            </w:tcPrChange>
          </w:tcPr>
          <w:p w14:paraId="09DFF921" w14:textId="77777777" w:rsidR="001E736D" w:rsidRDefault="001E736D" w:rsidP="00ED03E5"/>
        </w:tc>
        <w:tc>
          <w:tcPr>
            <w:tcW w:w="1291" w:type="dxa"/>
            <w:vMerge/>
            <w:vAlign w:val="center"/>
            <w:tcPrChange w:id="72" w:author="Katrina Henderson" w:date="2026-04-27T17:01:00Z" w16du:dateUtc="2026-04-27T16:01:00Z">
              <w:tcPr>
                <w:tcW w:w="0" w:type="auto"/>
                <w:vMerge/>
              </w:tcPr>
            </w:tcPrChange>
          </w:tcPr>
          <w:p w14:paraId="0030DF17" w14:textId="77777777" w:rsidR="001E736D" w:rsidRDefault="001E736D" w:rsidP="00ED03E5"/>
        </w:tc>
        <w:tc>
          <w:tcPr>
            <w:tcW w:w="2362" w:type="dxa"/>
            <w:vMerge/>
            <w:vAlign w:val="center"/>
            <w:tcPrChange w:id="73" w:author="Katrina Henderson" w:date="2026-04-27T17:01:00Z" w16du:dateUtc="2026-04-27T16:01:00Z">
              <w:tcPr>
                <w:tcW w:w="0" w:type="auto"/>
                <w:vMerge/>
              </w:tcPr>
            </w:tcPrChange>
          </w:tcPr>
          <w:p w14:paraId="22C86B72" w14:textId="77777777" w:rsidR="001E736D" w:rsidRDefault="001E736D" w:rsidP="00ED03E5"/>
        </w:tc>
        <w:tc>
          <w:tcPr>
            <w:tcW w:w="2205" w:type="dxa"/>
            <w:vMerge/>
            <w:vAlign w:val="center"/>
            <w:tcPrChange w:id="74" w:author="Katrina Henderson" w:date="2026-04-27T17:01:00Z" w16du:dateUtc="2026-04-27T16:01:00Z">
              <w:tcPr>
                <w:tcW w:w="0" w:type="auto"/>
                <w:vMerge/>
              </w:tcPr>
            </w:tcPrChange>
          </w:tcPr>
          <w:p w14:paraId="5044CD6A" w14:textId="77777777" w:rsidR="001E736D" w:rsidRDefault="001E736D" w:rsidP="00ED03E5"/>
        </w:tc>
        <w:tc>
          <w:tcPr>
            <w:tcW w:w="2475" w:type="dxa"/>
            <w:vMerge/>
            <w:vAlign w:val="center"/>
            <w:tcPrChange w:id="75" w:author="Katrina Henderson" w:date="2026-04-27T17:01:00Z" w16du:dateUtc="2026-04-27T16:01:00Z">
              <w:tcPr>
                <w:tcW w:w="0" w:type="auto"/>
                <w:gridSpan w:val="2"/>
                <w:vMerge/>
              </w:tcPr>
            </w:tcPrChange>
          </w:tcPr>
          <w:p w14:paraId="2003B0A2" w14:textId="0A757897" w:rsidR="001E736D" w:rsidRPr="002F00B8" w:rsidRDefault="001E736D" w:rsidP="00ED03E5">
            <w:pPr>
              <w:rPr>
                <w:rFonts w:asciiTheme="minorHAnsi" w:hAnsiTheme="minorHAnsi" w:cstheme="minorBidi"/>
                <w:color w:val="0070C0"/>
                <w:sz w:val="18"/>
                <w:szCs w:val="18"/>
              </w:rPr>
            </w:pPr>
          </w:p>
        </w:tc>
        <w:tc>
          <w:tcPr>
            <w:tcW w:w="1810" w:type="dxa"/>
            <w:vMerge/>
            <w:vAlign w:val="center"/>
            <w:tcPrChange w:id="76" w:author="Katrina Henderson" w:date="2026-04-27T17:01:00Z" w16du:dateUtc="2026-04-27T16:01:00Z">
              <w:tcPr>
                <w:tcW w:w="0" w:type="auto"/>
                <w:vMerge/>
              </w:tcPr>
            </w:tcPrChange>
          </w:tcPr>
          <w:p w14:paraId="3A5A6290" w14:textId="77777777" w:rsidR="001E736D" w:rsidRDefault="001E736D" w:rsidP="00ED03E5"/>
        </w:tc>
        <w:tc>
          <w:tcPr>
            <w:tcW w:w="1110" w:type="dxa"/>
            <w:vMerge w:val="restart"/>
            <w:vAlign w:val="center"/>
            <w:tcPrChange w:id="77" w:author="Katrina Henderson" w:date="2026-04-27T17:01:00Z" w16du:dateUtc="2026-04-27T16:01:00Z">
              <w:tcPr>
                <w:tcW w:w="0" w:type="auto"/>
                <w:vMerge w:val="restart"/>
              </w:tcPr>
            </w:tcPrChange>
          </w:tcPr>
          <w:p w14:paraId="25CC1187" w14:textId="77777777" w:rsidR="001E736D" w:rsidRDefault="001E736D" w:rsidP="64BDAFFB">
            <w:pPr>
              <w:rPr>
                <w:rFonts w:asciiTheme="minorHAnsi" w:hAnsiTheme="minorHAnsi" w:cstheme="minorBidi"/>
                <w:sz w:val="18"/>
                <w:szCs w:val="18"/>
              </w:rPr>
            </w:pPr>
            <w:r w:rsidRPr="64BDAFFB">
              <w:rPr>
                <w:rFonts w:asciiTheme="minorHAnsi" w:hAnsiTheme="minorHAnsi" w:cstheme="minorBidi"/>
                <w:sz w:val="18"/>
                <w:szCs w:val="18"/>
              </w:rPr>
              <w:t>December</w:t>
            </w:r>
          </w:p>
          <w:p w14:paraId="7BA2A102" w14:textId="20C92C15" w:rsidR="001E736D" w:rsidRDefault="001E736D" w:rsidP="64BDAFFB">
            <w:pPr>
              <w:rPr>
                <w:rFonts w:asciiTheme="minorHAnsi" w:hAnsiTheme="minorHAnsi" w:cstheme="minorBidi"/>
                <w:sz w:val="18"/>
                <w:szCs w:val="18"/>
              </w:rPr>
            </w:pPr>
            <w:r w:rsidRPr="64BDAFFB">
              <w:rPr>
                <w:rFonts w:asciiTheme="minorHAnsi" w:hAnsiTheme="minorHAnsi" w:cstheme="minorBidi"/>
                <w:sz w:val="18"/>
                <w:szCs w:val="18"/>
              </w:rPr>
              <w:t xml:space="preserve"> 2026</w:t>
            </w:r>
          </w:p>
        </w:tc>
        <w:tc>
          <w:tcPr>
            <w:tcW w:w="1330" w:type="dxa"/>
            <w:vMerge w:val="restart"/>
            <w:vAlign w:val="center"/>
            <w:tcPrChange w:id="78" w:author="Katrina Henderson" w:date="2026-04-27T17:01:00Z" w16du:dateUtc="2026-04-27T16:01:00Z">
              <w:tcPr>
                <w:tcW w:w="0" w:type="auto"/>
                <w:gridSpan w:val="2"/>
                <w:vMerge w:val="restart"/>
              </w:tcPr>
            </w:tcPrChange>
          </w:tcPr>
          <w:p w14:paraId="69A38751" w14:textId="17C94083" w:rsidR="001E736D" w:rsidRDefault="001E736D" w:rsidP="00ED03E5">
            <w:r w:rsidRPr="64BDAFFB">
              <w:rPr>
                <w:rFonts w:asciiTheme="minorHAnsi" w:hAnsiTheme="minorHAnsi" w:cstheme="minorBidi"/>
                <w:sz w:val="18"/>
                <w:szCs w:val="18"/>
              </w:rPr>
              <w:t>Dean of ES, SPLAN, S</w:t>
            </w:r>
            <w:r w:rsidR="00290A4C">
              <w:rPr>
                <w:rFonts w:asciiTheme="minorHAnsi" w:hAnsiTheme="minorHAnsi" w:cstheme="minorBidi"/>
                <w:sz w:val="18"/>
                <w:szCs w:val="18"/>
              </w:rPr>
              <w:t>S</w:t>
            </w:r>
            <w:r w:rsidRPr="64BDAFFB">
              <w:rPr>
                <w:rFonts w:asciiTheme="minorHAnsi" w:hAnsiTheme="minorHAnsi" w:cstheme="minorBidi"/>
                <w:sz w:val="18"/>
                <w:szCs w:val="18"/>
              </w:rPr>
              <w:t>WEL</w:t>
            </w:r>
          </w:p>
        </w:tc>
        <w:tc>
          <w:tcPr>
            <w:tcW w:w="850" w:type="dxa"/>
            <w:vMerge/>
            <w:vAlign w:val="center"/>
            <w:tcPrChange w:id="79" w:author="Katrina Henderson" w:date="2026-04-27T17:01:00Z" w16du:dateUtc="2026-04-27T16:01:00Z">
              <w:tcPr>
                <w:tcW w:w="0" w:type="auto"/>
                <w:vMerge/>
              </w:tcPr>
            </w:tcPrChange>
          </w:tcPr>
          <w:p w14:paraId="43F4CECD" w14:textId="77777777" w:rsidR="001E736D" w:rsidRDefault="001E736D" w:rsidP="00ED03E5"/>
        </w:tc>
      </w:tr>
      <w:tr w:rsidR="00313A2B" w14:paraId="7172FA0F" w14:textId="77777777" w:rsidTr="7EBD0D4D">
        <w:tblPrEx>
          <w:tblW w:w="15020" w:type="dxa"/>
          <w:tblLayout w:type="fixed"/>
          <w:tblPrExChange w:id="80" w:author="Katrina Henderson" w:date="2026-04-27T17:01:00Z" w16du:dateUtc="2026-04-27T16:01:00Z">
            <w:tblPrEx>
              <w:tblW w:w="15020" w:type="dxa"/>
              <w:tblLayout w:type="fixed"/>
            </w:tblPrEx>
          </w:tblPrExChange>
        </w:tblPrEx>
        <w:trPr>
          <w:trHeight w:val="854"/>
          <w:trPrChange w:id="81" w:author="Katrina Henderson" w:date="2026-04-27T17:01:00Z" w16du:dateUtc="2026-04-27T16:01:00Z">
            <w:trPr>
              <w:gridAfter w:val="0"/>
            </w:trPr>
          </w:trPrChange>
        </w:trPr>
        <w:tc>
          <w:tcPr>
            <w:tcW w:w="1587" w:type="dxa"/>
            <w:vMerge/>
            <w:vAlign w:val="center"/>
            <w:tcPrChange w:id="82" w:author="Katrina Henderson" w:date="2026-04-27T17:01:00Z" w16du:dateUtc="2026-04-27T16:01:00Z">
              <w:tcPr>
                <w:tcW w:w="0" w:type="auto"/>
                <w:vMerge/>
              </w:tcPr>
            </w:tcPrChange>
          </w:tcPr>
          <w:p w14:paraId="515630A2" w14:textId="77777777" w:rsidR="00313A2B" w:rsidRDefault="00313A2B" w:rsidP="00ED03E5"/>
        </w:tc>
        <w:tc>
          <w:tcPr>
            <w:tcW w:w="1291" w:type="dxa"/>
            <w:vMerge/>
            <w:vAlign w:val="center"/>
            <w:tcPrChange w:id="83" w:author="Katrina Henderson" w:date="2026-04-27T17:01:00Z" w16du:dateUtc="2026-04-27T16:01:00Z">
              <w:tcPr>
                <w:tcW w:w="0" w:type="auto"/>
                <w:vMerge/>
              </w:tcPr>
            </w:tcPrChange>
          </w:tcPr>
          <w:p w14:paraId="78B45701" w14:textId="77777777" w:rsidR="00313A2B" w:rsidRDefault="00313A2B" w:rsidP="00ED03E5"/>
        </w:tc>
        <w:tc>
          <w:tcPr>
            <w:tcW w:w="2362" w:type="dxa"/>
            <w:vMerge/>
            <w:vAlign w:val="center"/>
            <w:tcPrChange w:id="84" w:author="Katrina Henderson" w:date="2026-04-27T17:01:00Z" w16du:dateUtc="2026-04-27T16:01:00Z">
              <w:tcPr>
                <w:tcW w:w="0" w:type="auto"/>
                <w:vMerge/>
              </w:tcPr>
            </w:tcPrChange>
          </w:tcPr>
          <w:p w14:paraId="3AE0AC79" w14:textId="77777777" w:rsidR="00313A2B" w:rsidRDefault="00313A2B" w:rsidP="00ED03E5"/>
        </w:tc>
        <w:tc>
          <w:tcPr>
            <w:tcW w:w="2205" w:type="dxa"/>
            <w:vMerge/>
            <w:vAlign w:val="center"/>
            <w:tcPrChange w:id="85" w:author="Katrina Henderson" w:date="2026-04-27T17:01:00Z" w16du:dateUtc="2026-04-27T16:01:00Z">
              <w:tcPr>
                <w:tcW w:w="0" w:type="auto"/>
                <w:vMerge/>
              </w:tcPr>
            </w:tcPrChange>
          </w:tcPr>
          <w:p w14:paraId="354B2E14" w14:textId="77777777" w:rsidR="00313A2B" w:rsidRDefault="00313A2B" w:rsidP="00ED03E5"/>
        </w:tc>
        <w:tc>
          <w:tcPr>
            <w:tcW w:w="2475" w:type="dxa"/>
            <w:tcPrChange w:id="86" w:author="Katrina Henderson" w:date="2026-04-27T17:01:00Z" w16du:dateUtc="2026-04-27T16:01:00Z">
              <w:tcPr>
                <w:tcW w:w="0" w:type="auto"/>
                <w:gridSpan w:val="2"/>
              </w:tcPr>
            </w:tcPrChange>
          </w:tcPr>
          <w:p w14:paraId="0AF6005A" w14:textId="097236C7" w:rsidR="00313A2B" w:rsidRPr="002F00B8" w:rsidRDefault="2CB520CB" w:rsidP="7EBD0D4D">
            <w:pPr>
              <w:rPr>
                <w:rFonts w:eastAsia="Calibri" w:cs="Calibri"/>
                <w:color w:val="000000" w:themeColor="text1"/>
                <w:sz w:val="18"/>
                <w:szCs w:val="18"/>
              </w:rPr>
            </w:pPr>
            <w:r w:rsidRPr="7EBD0D4D">
              <w:rPr>
                <w:rFonts w:eastAsia="Calibri" w:cs="Calibri"/>
                <w:color w:val="000000" w:themeColor="text1"/>
                <w:sz w:val="18"/>
                <w:szCs w:val="18"/>
              </w:rPr>
              <w:t>Develop Action Plan for Improvement across all Rankings.</w:t>
            </w:r>
          </w:p>
        </w:tc>
        <w:tc>
          <w:tcPr>
            <w:tcW w:w="1810" w:type="dxa"/>
            <w:vMerge/>
            <w:vAlign w:val="center"/>
            <w:tcPrChange w:id="87" w:author="Katrina Henderson" w:date="2026-04-27T17:01:00Z" w16du:dateUtc="2026-04-27T16:01:00Z">
              <w:tcPr>
                <w:tcW w:w="0" w:type="auto"/>
                <w:vMerge/>
              </w:tcPr>
            </w:tcPrChange>
          </w:tcPr>
          <w:p w14:paraId="5F50E85E" w14:textId="77777777" w:rsidR="00313A2B" w:rsidRDefault="00313A2B" w:rsidP="00ED03E5"/>
        </w:tc>
        <w:tc>
          <w:tcPr>
            <w:tcW w:w="1110" w:type="dxa"/>
            <w:vMerge/>
            <w:vAlign w:val="center"/>
            <w:tcPrChange w:id="88" w:author="Katrina Henderson" w:date="2026-04-27T17:01:00Z" w16du:dateUtc="2026-04-27T16:01:00Z">
              <w:tcPr>
                <w:tcW w:w="0" w:type="auto"/>
                <w:vMerge/>
              </w:tcPr>
            </w:tcPrChange>
          </w:tcPr>
          <w:p w14:paraId="3FC863EA" w14:textId="305887B2" w:rsidR="00313A2B" w:rsidRDefault="00313A2B" w:rsidP="00ED03E5">
            <w:pPr>
              <w:rPr>
                <w:rFonts w:asciiTheme="minorHAnsi" w:hAnsiTheme="minorHAnsi" w:cstheme="minorBidi"/>
                <w:sz w:val="18"/>
                <w:szCs w:val="18"/>
              </w:rPr>
            </w:pPr>
          </w:p>
        </w:tc>
        <w:tc>
          <w:tcPr>
            <w:tcW w:w="1330" w:type="dxa"/>
            <w:vMerge/>
            <w:vAlign w:val="center"/>
            <w:tcPrChange w:id="89" w:author="Katrina Henderson" w:date="2026-04-27T17:01:00Z" w16du:dateUtc="2026-04-27T16:01:00Z">
              <w:tcPr>
                <w:tcW w:w="0" w:type="auto"/>
                <w:gridSpan w:val="2"/>
                <w:vMerge/>
              </w:tcPr>
            </w:tcPrChange>
          </w:tcPr>
          <w:p w14:paraId="7CA001B8" w14:textId="77777777" w:rsidR="00313A2B" w:rsidRDefault="00313A2B" w:rsidP="00ED03E5"/>
        </w:tc>
        <w:tc>
          <w:tcPr>
            <w:tcW w:w="850" w:type="dxa"/>
            <w:vMerge/>
            <w:vAlign w:val="center"/>
            <w:tcPrChange w:id="90" w:author="Katrina Henderson" w:date="2026-04-27T17:01:00Z" w16du:dateUtc="2026-04-27T16:01:00Z">
              <w:tcPr>
                <w:tcW w:w="0" w:type="auto"/>
                <w:vMerge/>
              </w:tcPr>
            </w:tcPrChange>
          </w:tcPr>
          <w:p w14:paraId="7E2CF4B7" w14:textId="77777777" w:rsidR="00313A2B" w:rsidRDefault="00313A2B" w:rsidP="00ED03E5"/>
        </w:tc>
      </w:tr>
      <w:tr w:rsidR="00ED03E5" w:rsidRPr="00F64B84" w14:paraId="69C9363C" w14:textId="5CF7ADB5" w:rsidTr="7EBD0D4D">
        <w:trPr>
          <w:trHeight w:val="300"/>
        </w:trPr>
        <w:tc>
          <w:tcPr>
            <w:tcW w:w="1587" w:type="dxa"/>
            <w:vMerge w:val="restart"/>
            <w:shd w:val="clear" w:color="auto" w:fill="FFFFFF" w:themeFill="background1"/>
            <w:vAlign w:val="center"/>
          </w:tcPr>
          <w:p w14:paraId="4150F6DB" w14:textId="5FBF9152" w:rsidR="00ED03E5" w:rsidRPr="001C202F" w:rsidRDefault="00ED03E5" w:rsidP="00ED03E5">
            <w:pPr>
              <w:rPr>
                <w:rFonts w:asciiTheme="minorHAnsi" w:hAnsiTheme="minorHAnsi" w:cstheme="minorBidi"/>
                <w:sz w:val="18"/>
                <w:szCs w:val="18"/>
              </w:rPr>
            </w:pPr>
            <w:r w:rsidRPr="6B0640A2">
              <w:rPr>
                <w:rFonts w:asciiTheme="minorHAnsi" w:hAnsiTheme="minorHAnsi" w:cstheme="minorBidi"/>
                <w:sz w:val="18"/>
                <w:szCs w:val="18"/>
              </w:rPr>
              <w:t>Biodiversity and Ecosystems</w:t>
            </w:r>
          </w:p>
          <w:p w14:paraId="53834275" w14:textId="6767E6A5" w:rsidR="00ED03E5" w:rsidRPr="00641C96" w:rsidRDefault="00ED03E5" w:rsidP="00ED03E5">
            <w:pPr>
              <w:rPr>
                <w:rFonts w:asciiTheme="minorHAnsi" w:hAnsiTheme="minorHAnsi" w:cstheme="minorBidi"/>
                <w:b/>
                <w:bCs/>
                <w:color w:val="FF0000"/>
                <w:sz w:val="18"/>
                <w:szCs w:val="18"/>
              </w:rPr>
            </w:pPr>
          </w:p>
        </w:tc>
        <w:tc>
          <w:tcPr>
            <w:tcW w:w="1291" w:type="dxa"/>
            <w:vMerge w:val="restart"/>
            <w:vAlign w:val="center"/>
          </w:tcPr>
          <w:p w14:paraId="6D995CCA" w14:textId="314757E3" w:rsidR="00ED03E5" w:rsidRPr="001C202F" w:rsidRDefault="00ED03E5" w:rsidP="00ED03E5">
            <w:pPr>
              <w:rPr>
                <w:rFonts w:asciiTheme="minorHAnsi" w:hAnsiTheme="minorHAnsi" w:cstheme="minorBidi"/>
                <w:sz w:val="18"/>
                <w:szCs w:val="18"/>
              </w:rPr>
            </w:pPr>
            <w:r w:rsidRPr="258E6D0D">
              <w:rPr>
                <w:rFonts w:asciiTheme="minorHAnsi" w:hAnsiTheme="minorHAnsi" w:cstheme="minorBidi"/>
                <w:sz w:val="18"/>
                <w:szCs w:val="18"/>
              </w:rPr>
              <w:t>We will enhance the biodiversity and coverage of natural habitats across 10% of our estate</w:t>
            </w:r>
          </w:p>
        </w:tc>
        <w:tc>
          <w:tcPr>
            <w:tcW w:w="2362" w:type="dxa"/>
            <w:vMerge w:val="restart"/>
            <w:vAlign w:val="center"/>
          </w:tcPr>
          <w:p w14:paraId="105F5CCC" w14:textId="72079AB7" w:rsidR="00ED03E5" w:rsidRPr="001C202F" w:rsidRDefault="00ED03E5" w:rsidP="00ED03E5">
            <w:pPr>
              <w:rPr>
                <w:rFonts w:asciiTheme="minorHAnsi" w:hAnsiTheme="minorHAnsi" w:cstheme="minorBidi"/>
                <w:sz w:val="18"/>
                <w:szCs w:val="18"/>
              </w:rPr>
            </w:pPr>
            <w:r w:rsidRPr="258E6D0D">
              <w:rPr>
                <w:rFonts w:asciiTheme="minorHAnsi" w:hAnsiTheme="minorHAnsi" w:cstheme="minorBidi"/>
                <w:sz w:val="18"/>
                <w:szCs w:val="18"/>
              </w:rPr>
              <w:t xml:space="preserve">Establish long-term monitoring schemes for </w:t>
            </w:r>
            <w:r w:rsidRPr="00641C96">
              <w:rPr>
                <w:rFonts w:ascii="Aptos" w:eastAsia="Aptos" w:hAnsi="Aptos" w:cs="Aptos"/>
                <w:sz w:val="18"/>
                <w:szCs w:val="18"/>
              </w:rPr>
              <w:t>35% of our</w:t>
            </w:r>
            <w:r w:rsidRPr="258E6D0D">
              <w:rPr>
                <w:rFonts w:asciiTheme="minorHAnsi" w:hAnsiTheme="minorHAnsi" w:cstheme="minorBidi"/>
                <w:sz w:val="18"/>
                <w:szCs w:val="18"/>
              </w:rPr>
              <w:t xml:space="preserve"> priority species and taxonomic groups</w:t>
            </w:r>
          </w:p>
          <w:p w14:paraId="350F15BF" w14:textId="29851DDB" w:rsidR="00ED03E5" w:rsidRPr="001C202F" w:rsidRDefault="00ED03E5" w:rsidP="00ED03E5">
            <w:r w:rsidRPr="5360D848">
              <w:rPr>
                <w:rFonts w:asciiTheme="minorHAnsi" w:hAnsiTheme="minorHAnsi" w:cstheme="minorBidi"/>
                <w:sz w:val="18"/>
                <w:szCs w:val="18"/>
              </w:rPr>
              <w:t xml:space="preserve"> </w:t>
            </w:r>
          </w:p>
          <w:p w14:paraId="11CBA8CE" w14:textId="178156F8" w:rsidR="00ED03E5" w:rsidRPr="001C202F" w:rsidRDefault="00ED03E5" w:rsidP="00ED03E5">
            <w:r w:rsidRPr="258E6D0D">
              <w:rPr>
                <w:rFonts w:asciiTheme="minorHAnsi" w:hAnsiTheme="minorHAnsi" w:cstheme="minorBidi"/>
                <w:sz w:val="18"/>
                <w:szCs w:val="18"/>
              </w:rPr>
              <w:t xml:space="preserve">Implement measures to promote diversity of species and habitats in 10% of our green spaces </w:t>
            </w:r>
            <w:r w:rsidRPr="00641C96">
              <w:rPr>
                <w:rFonts w:ascii="Aptos" w:eastAsia="Aptos" w:hAnsi="Aptos" w:cs="Aptos"/>
                <w:sz w:val="18"/>
                <w:szCs w:val="18"/>
              </w:rPr>
              <w:t>using the 2024/2025 baseline</w:t>
            </w:r>
            <w:r w:rsidRPr="5360D848">
              <w:rPr>
                <w:rFonts w:asciiTheme="minorHAnsi" w:hAnsiTheme="minorHAnsi" w:cstheme="minorBidi"/>
                <w:sz w:val="18"/>
                <w:szCs w:val="18"/>
              </w:rPr>
              <w:t xml:space="preserve"> </w:t>
            </w:r>
          </w:p>
          <w:p w14:paraId="04D7DC73" w14:textId="6D943640" w:rsidR="00ED03E5" w:rsidRPr="001C202F" w:rsidRDefault="00ED03E5" w:rsidP="00ED03E5">
            <w:pPr>
              <w:rPr>
                <w:rFonts w:ascii="Aptos" w:eastAsia="Aptos" w:hAnsi="Aptos" w:cs="Aptos"/>
                <w:sz w:val="18"/>
                <w:szCs w:val="18"/>
                <w:highlight w:val="yellow"/>
              </w:rPr>
            </w:pPr>
            <w:r w:rsidRPr="258E6D0D">
              <w:rPr>
                <w:rFonts w:asciiTheme="minorHAnsi" w:hAnsiTheme="minorHAnsi" w:cstheme="minorBidi"/>
                <w:sz w:val="18"/>
                <w:szCs w:val="18"/>
              </w:rPr>
              <w:t xml:space="preserve">Consolidate and expand biodiversity hubs across </w:t>
            </w:r>
            <w:r w:rsidRPr="258E6D0D">
              <w:rPr>
                <w:rFonts w:asciiTheme="minorHAnsi" w:hAnsiTheme="minorHAnsi" w:cstheme="minorBidi"/>
                <w:sz w:val="18"/>
                <w:szCs w:val="18"/>
              </w:rPr>
              <w:lastRenderedPageBreak/>
              <w:t>campus</w:t>
            </w:r>
            <w:r w:rsidRPr="00641C96">
              <w:rPr>
                <w:rFonts w:ascii="Aptos" w:eastAsia="Aptos" w:hAnsi="Aptos" w:cs="Aptos"/>
                <w:sz w:val="18"/>
                <w:szCs w:val="18"/>
              </w:rPr>
              <w:t xml:space="preserve"> by 25% using the 2024/2025 baseline</w:t>
            </w:r>
          </w:p>
          <w:p w14:paraId="2D955023" w14:textId="29B37313" w:rsidR="00ED03E5" w:rsidRPr="001C202F" w:rsidRDefault="00ED03E5" w:rsidP="00ED03E5">
            <w:pPr>
              <w:rPr>
                <w:rFonts w:asciiTheme="minorHAnsi" w:hAnsiTheme="minorHAnsi" w:cstheme="minorBidi"/>
                <w:sz w:val="18"/>
                <w:szCs w:val="18"/>
              </w:rPr>
            </w:pPr>
          </w:p>
          <w:p w14:paraId="2A1784CF" w14:textId="0673F9C7" w:rsidR="00ED03E5" w:rsidRPr="001C202F" w:rsidRDefault="00ED03E5" w:rsidP="00ED03E5">
            <w:r w:rsidRPr="5360D848">
              <w:rPr>
                <w:rFonts w:asciiTheme="minorHAnsi" w:hAnsiTheme="minorHAnsi" w:cstheme="minorBidi"/>
                <w:sz w:val="18"/>
                <w:szCs w:val="18"/>
              </w:rPr>
              <w:t xml:space="preserve"> </w:t>
            </w:r>
          </w:p>
          <w:p w14:paraId="0C5AA379" w14:textId="7E05E110" w:rsidR="00ED03E5" w:rsidRPr="001C202F" w:rsidRDefault="00ED03E5" w:rsidP="00ED03E5">
            <w:r w:rsidRPr="04F1C2DD">
              <w:rPr>
                <w:rFonts w:asciiTheme="minorHAnsi" w:hAnsiTheme="minorHAnsi" w:cstheme="minorBidi"/>
                <w:sz w:val="18"/>
                <w:szCs w:val="18"/>
              </w:rPr>
              <w:t xml:space="preserve">Increase number </w:t>
            </w:r>
            <w:r w:rsidRPr="00641C96">
              <w:rPr>
                <w:rFonts w:ascii="Aptos" w:eastAsia="Aptos" w:hAnsi="Aptos" w:cs="Aptos"/>
                <w:sz w:val="18"/>
                <w:szCs w:val="18"/>
              </w:rPr>
              <w:t>(at least 15 per year)</w:t>
            </w:r>
            <w:r w:rsidRPr="04F1C2DD">
              <w:rPr>
                <w:rFonts w:asciiTheme="minorHAnsi" w:hAnsiTheme="minorHAnsi" w:cstheme="minorBidi"/>
                <w:sz w:val="18"/>
                <w:szCs w:val="18"/>
              </w:rPr>
              <w:t xml:space="preserve"> and types* of opportunities for staff, students and local communities to engage with nature in our campus</w:t>
            </w:r>
          </w:p>
          <w:p w14:paraId="32465B6F" w14:textId="56502B25" w:rsidR="00ED03E5" w:rsidRPr="001C202F" w:rsidRDefault="00ED03E5" w:rsidP="00ED03E5">
            <w:pPr>
              <w:rPr>
                <w:rFonts w:asciiTheme="minorHAnsi" w:hAnsiTheme="minorHAnsi" w:cstheme="minorBidi"/>
                <w:sz w:val="18"/>
                <w:szCs w:val="18"/>
              </w:rPr>
            </w:pPr>
          </w:p>
          <w:p w14:paraId="2F89ACDE" w14:textId="50AC67CC" w:rsidR="00ED03E5" w:rsidRPr="00641C96" w:rsidRDefault="00ED03E5" w:rsidP="00ED03E5">
            <w:pPr>
              <w:rPr>
                <w:rFonts w:eastAsia="Calibri" w:cs="Calibri"/>
                <w:sz w:val="18"/>
                <w:szCs w:val="18"/>
              </w:rPr>
            </w:pPr>
            <w:r w:rsidRPr="00641C96">
              <w:rPr>
                <w:rFonts w:ascii="Aptos" w:eastAsia="Aptos" w:hAnsi="Aptos" w:cs="Aptos"/>
                <w:color w:val="000000" w:themeColor="text1"/>
                <w:sz w:val="18"/>
                <w:szCs w:val="18"/>
              </w:rPr>
              <w:t>*</w:t>
            </w:r>
            <w:proofErr w:type="gramStart"/>
            <w:r w:rsidRPr="00641C96">
              <w:rPr>
                <w:rFonts w:ascii="Aptos" w:eastAsia="Aptos" w:hAnsi="Aptos" w:cs="Aptos"/>
                <w:color w:val="000000" w:themeColor="text1"/>
                <w:sz w:val="18"/>
                <w:szCs w:val="18"/>
              </w:rPr>
              <w:t>tree</w:t>
            </w:r>
            <w:proofErr w:type="gramEnd"/>
            <w:r w:rsidRPr="00641C96">
              <w:rPr>
                <w:rFonts w:ascii="Aptos" w:eastAsia="Aptos" w:hAnsi="Aptos" w:cs="Aptos"/>
                <w:color w:val="000000" w:themeColor="text1"/>
                <w:sz w:val="18"/>
                <w:szCs w:val="18"/>
              </w:rPr>
              <w:t xml:space="preserve"> and wildflower planting, gardening, nature walks, bioblitzes, species monitoring, survey training, engagement/outreach</w:t>
            </w:r>
          </w:p>
        </w:tc>
        <w:tc>
          <w:tcPr>
            <w:tcW w:w="2205" w:type="dxa"/>
            <w:vMerge w:val="restart"/>
            <w:vAlign w:val="center"/>
          </w:tcPr>
          <w:p w14:paraId="0668CF04" w14:textId="0E1F5FEE" w:rsidR="00ED03E5" w:rsidRPr="001C202F" w:rsidRDefault="00ED03E5" w:rsidP="00ED03E5">
            <w:pPr>
              <w:rPr>
                <w:rFonts w:eastAsia="Calibri" w:cs="Calibri"/>
                <w:sz w:val="18"/>
                <w:szCs w:val="18"/>
              </w:rPr>
            </w:pPr>
            <w:r w:rsidRPr="5360D848">
              <w:rPr>
                <w:rFonts w:eastAsia="Calibri" w:cs="Calibri"/>
                <w:sz w:val="18"/>
                <w:szCs w:val="18"/>
              </w:rPr>
              <w:lastRenderedPageBreak/>
              <w:t>Percentage of estate enhanced for biodiversity (%)</w:t>
            </w:r>
          </w:p>
          <w:p w14:paraId="4E139D45" w14:textId="7E731365" w:rsidR="00ED03E5" w:rsidRPr="001C202F" w:rsidRDefault="00ED03E5" w:rsidP="00ED03E5">
            <w:pPr>
              <w:rPr>
                <w:rFonts w:eastAsia="Calibri" w:cs="Calibri"/>
                <w:sz w:val="18"/>
                <w:szCs w:val="18"/>
              </w:rPr>
            </w:pPr>
            <w:r w:rsidRPr="5360D848">
              <w:rPr>
                <w:rFonts w:eastAsia="Calibri" w:cs="Calibri"/>
                <w:sz w:val="18"/>
                <w:szCs w:val="18"/>
              </w:rPr>
              <w:t xml:space="preserve"> </w:t>
            </w:r>
          </w:p>
          <w:p w14:paraId="04D358ED" w14:textId="0D442808" w:rsidR="00ED03E5" w:rsidRPr="001C202F" w:rsidRDefault="00ED03E5" w:rsidP="00ED03E5">
            <w:pPr>
              <w:rPr>
                <w:rFonts w:eastAsia="Calibri" w:cs="Calibri"/>
                <w:sz w:val="18"/>
                <w:szCs w:val="18"/>
              </w:rPr>
            </w:pPr>
            <w:r w:rsidRPr="5360D848">
              <w:rPr>
                <w:rFonts w:eastAsia="Calibri" w:cs="Calibri"/>
                <w:sz w:val="18"/>
                <w:szCs w:val="18"/>
              </w:rPr>
              <w:t>Hectares of green spaces included in the low mow scheme (ha)</w:t>
            </w:r>
          </w:p>
          <w:p w14:paraId="60A23C2C" w14:textId="50AAAF58" w:rsidR="00ED03E5" w:rsidRPr="001C202F" w:rsidRDefault="00ED03E5" w:rsidP="00ED03E5">
            <w:pPr>
              <w:rPr>
                <w:rFonts w:eastAsia="Calibri" w:cs="Calibri"/>
                <w:sz w:val="18"/>
                <w:szCs w:val="18"/>
              </w:rPr>
            </w:pPr>
            <w:r w:rsidRPr="5360D848">
              <w:rPr>
                <w:rFonts w:eastAsia="Calibri" w:cs="Calibri"/>
                <w:sz w:val="18"/>
                <w:szCs w:val="18"/>
              </w:rPr>
              <w:t xml:space="preserve"> </w:t>
            </w:r>
          </w:p>
          <w:p w14:paraId="624BCA1E" w14:textId="4C5F0954" w:rsidR="00ED03E5" w:rsidRPr="001C202F" w:rsidRDefault="00ED03E5" w:rsidP="00ED03E5">
            <w:pPr>
              <w:rPr>
                <w:rFonts w:eastAsia="Calibri" w:cs="Calibri"/>
                <w:sz w:val="18"/>
                <w:szCs w:val="18"/>
              </w:rPr>
            </w:pPr>
            <w:r w:rsidRPr="5360D848">
              <w:rPr>
                <w:rFonts w:eastAsia="Calibri" w:cs="Calibri"/>
                <w:sz w:val="18"/>
                <w:szCs w:val="18"/>
              </w:rPr>
              <w:t>Number of long-term monitoring schemes established (#)</w:t>
            </w:r>
          </w:p>
          <w:p w14:paraId="3E448808" w14:textId="72BD5061" w:rsidR="00ED03E5" w:rsidRPr="001C202F" w:rsidRDefault="00ED03E5" w:rsidP="00ED03E5">
            <w:pPr>
              <w:rPr>
                <w:rFonts w:eastAsia="Calibri" w:cs="Calibri"/>
                <w:sz w:val="18"/>
                <w:szCs w:val="18"/>
              </w:rPr>
            </w:pPr>
            <w:r w:rsidRPr="5360D848">
              <w:rPr>
                <w:rFonts w:eastAsia="Calibri" w:cs="Calibri"/>
                <w:sz w:val="18"/>
                <w:szCs w:val="18"/>
              </w:rPr>
              <w:t xml:space="preserve"> </w:t>
            </w:r>
          </w:p>
          <w:p w14:paraId="17490C27" w14:textId="4D4606FF" w:rsidR="00ED03E5" w:rsidRPr="001C202F" w:rsidRDefault="00ED03E5" w:rsidP="00ED03E5">
            <w:pPr>
              <w:rPr>
                <w:rFonts w:eastAsia="Calibri" w:cs="Calibri"/>
                <w:sz w:val="18"/>
                <w:szCs w:val="18"/>
              </w:rPr>
            </w:pPr>
            <w:r w:rsidRPr="5360D848">
              <w:rPr>
                <w:rFonts w:eastAsia="Calibri" w:cs="Calibri"/>
                <w:sz w:val="18"/>
                <w:szCs w:val="18"/>
              </w:rPr>
              <w:t xml:space="preserve">Number of biodiversity hubs across campus and of </w:t>
            </w:r>
            <w:r w:rsidRPr="5360D848">
              <w:rPr>
                <w:rFonts w:eastAsia="Calibri" w:cs="Calibri"/>
                <w:sz w:val="18"/>
                <w:szCs w:val="18"/>
              </w:rPr>
              <w:lastRenderedPageBreak/>
              <w:t>people engaged (# / person-hours)</w:t>
            </w:r>
          </w:p>
          <w:p w14:paraId="20E4A2E2" w14:textId="55F1254A" w:rsidR="00ED03E5" w:rsidRPr="001C202F" w:rsidRDefault="00ED03E5" w:rsidP="00ED03E5">
            <w:pPr>
              <w:rPr>
                <w:rFonts w:eastAsia="Calibri" w:cs="Calibri"/>
                <w:sz w:val="18"/>
                <w:szCs w:val="18"/>
              </w:rPr>
            </w:pPr>
            <w:r w:rsidRPr="5360D848">
              <w:rPr>
                <w:rFonts w:eastAsia="Calibri" w:cs="Calibri"/>
                <w:sz w:val="18"/>
                <w:szCs w:val="18"/>
              </w:rPr>
              <w:t xml:space="preserve"> </w:t>
            </w:r>
          </w:p>
          <w:p w14:paraId="4FB98150" w14:textId="14C09E8A" w:rsidR="00ED03E5" w:rsidRPr="001C202F" w:rsidRDefault="00ED03E5" w:rsidP="00ED03E5">
            <w:pPr>
              <w:rPr>
                <w:rFonts w:eastAsia="Calibri" w:cs="Calibri"/>
                <w:sz w:val="18"/>
                <w:szCs w:val="18"/>
              </w:rPr>
            </w:pPr>
            <w:r w:rsidRPr="5360D848">
              <w:rPr>
                <w:rFonts w:eastAsia="Calibri" w:cs="Calibri"/>
                <w:sz w:val="18"/>
                <w:szCs w:val="18"/>
              </w:rPr>
              <w:t>Number of biodiversity and wellbeing initiatives and people engaged (# / person-hours)</w:t>
            </w:r>
          </w:p>
        </w:tc>
        <w:tc>
          <w:tcPr>
            <w:tcW w:w="2475" w:type="dxa"/>
            <w:vAlign w:val="center"/>
          </w:tcPr>
          <w:p w14:paraId="1AA2AA8A" w14:textId="2C936063" w:rsidR="00ED03E5" w:rsidRPr="001C202F" w:rsidRDefault="00ED03E5" w:rsidP="00ED03E5">
            <w:pPr>
              <w:rPr>
                <w:rFonts w:asciiTheme="minorHAnsi" w:hAnsiTheme="minorHAnsi" w:cstheme="minorBidi"/>
                <w:sz w:val="18"/>
                <w:szCs w:val="18"/>
              </w:rPr>
            </w:pPr>
            <w:r w:rsidRPr="16ABCEDD">
              <w:rPr>
                <w:rFonts w:asciiTheme="minorHAnsi" w:hAnsiTheme="minorHAnsi" w:cstheme="minorBidi"/>
                <w:sz w:val="18"/>
                <w:szCs w:val="18"/>
              </w:rPr>
              <w:lastRenderedPageBreak/>
              <w:t xml:space="preserve">Publish new </w:t>
            </w:r>
            <w:r w:rsidRPr="1F3FF714">
              <w:rPr>
                <w:rFonts w:asciiTheme="minorHAnsi" w:hAnsiTheme="minorHAnsi" w:cstheme="minorBidi"/>
                <w:sz w:val="18"/>
                <w:szCs w:val="18"/>
              </w:rPr>
              <w:t xml:space="preserve">Ecosystem Resilience and Biodiversity Action Plan (ERBAP) </w:t>
            </w:r>
            <w:r w:rsidRPr="16ABCEDD">
              <w:rPr>
                <w:rFonts w:asciiTheme="minorHAnsi" w:hAnsiTheme="minorHAnsi" w:cstheme="minorBidi"/>
                <w:sz w:val="18"/>
                <w:szCs w:val="18"/>
              </w:rPr>
              <w:t xml:space="preserve">2026-2028, </w:t>
            </w:r>
            <w:r w:rsidRPr="1F3FF714">
              <w:rPr>
                <w:rFonts w:asciiTheme="minorHAnsi" w:hAnsiTheme="minorHAnsi" w:cstheme="minorBidi"/>
                <w:sz w:val="18"/>
                <w:szCs w:val="18"/>
              </w:rPr>
              <w:t xml:space="preserve">and work through the </w:t>
            </w:r>
            <w:r w:rsidRPr="16ABCEDD">
              <w:rPr>
                <w:rFonts w:asciiTheme="minorHAnsi" w:hAnsiTheme="minorHAnsi" w:cstheme="minorBidi"/>
                <w:sz w:val="18"/>
                <w:szCs w:val="18"/>
              </w:rPr>
              <w:t>2025/2026 actions of the current ERBAP (2024-2026)</w:t>
            </w:r>
          </w:p>
        </w:tc>
        <w:tc>
          <w:tcPr>
            <w:tcW w:w="1810" w:type="dxa"/>
            <w:vMerge w:val="restart"/>
            <w:vAlign w:val="center"/>
          </w:tcPr>
          <w:p w14:paraId="576491D0" w14:textId="5F0685EB" w:rsidR="00ED03E5" w:rsidRPr="001C202F" w:rsidRDefault="0F3EA771" w:rsidP="00ED03E5">
            <w:r w:rsidRPr="728354DE">
              <w:rPr>
                <w:rStyle w:val="Hyperlink"/>
                <w:rFonts w:asciiTheme="minorHAnsi" w:hAnsiTheme="minorHAnsi" w:cstheme="minorBidi"/>
                <w:color w:val="auto"/>
                <w:sz w:val="18"/>
                <w:szCs w:val="18"/>
              </w:rPr>
              <w:t>Environmental Sustainability Plan</w:t>
            </w:r>
          </w:p>
          <w:p w14:paraId="127BE57F" w14:textId="133A3A90" w:rsidR="00ED03E5" w:rsidRPr="001C202F" w:rsidRDefault="00ED03E5" w:rsidP="728354DE">
            <w:pPr>
              <w:rPr>
                <w:rFonts w:asciiTheme="minorHAnsi" w:eastAsia="Times New Roman" w:hAnsiTheme="minorHAnsi" w:cstheme="minorBidi"/>
                <w:sz w:val="18"/>
                <w:szCs w:val="18"/>
              </w:rPr>
            </w:pPr>
          </w:p>
          <w:p w14:paraId="3C4C45A2" w14:textId="6E2D27D2" w:rsidR="00ED03E5" w:rsidRPr="001C202F" w:rsidRDefault="00ED03E5" w:rsidP="728354DE">
            <w:pPr>
              <w:rPr>
                <w:rFonts w:asciiTheme="minorHAnsi" w:hAnsiTheme="minorHAnsi" w:cstheme="minorBidi"/>
                <w:sz w:val="18"/>
                <w:szCs w:val="18"/>
              </w:rPr>
            </w:pPr>
            <w:hyperlink r:id="rId13">
              <w:r w:rsidRPr="728354DE">
                <w:rPr>
                  <w:rStyle w:val="Hyperlink"/>
                  <w:rFonts w:asciiTheme="minorHAnsi" w:eastAsia="Times New Roman" w:hAnsiTheme="minorHAnsi" w:cstheme="minorBidi"/>
                  <w:color w:val="auto"/>
                  <w:sz w:val="18"/>
                  <w:szCs w:val="18"/>
                </w:rPr>
                <w:t>Ecosystem Resilience and Biodiversity Action Plan (ERBAP</w:t>
              </w:r>
              <w:r w:rsidRPr="728354DE">
                <w:rPr>
                  <w:rStyle w:val="Hyperlink"/>
                  <w:rFonts w:asciiTheme="minorHAnsi" w:hAnsiTheme="minorHAnsi" w:cstheme="minorBidi"/>
                  <w:color w:val="auto"/>
                  <w:sz w:val="18"/>
                  <w:szCs w:val="18"/>
                </w:rPr>
                <w:t>)</w:t>
              </w:r>
            </w:hyperlink>
          </w:p>
          <w:p w14:paraId="1CCC9E40" w14:textId="77777777" w:rsidR="00ED03E5" w:rsidRPr="001C202F" w:rsidRDefault="00ED03E5" w:rsidP="00ED03E5">
            <w:pPr>
              <w:rPr>
                <w:rFonts w:asciiTheme="minorHAnsi" w:hAnsiTheme="minorHAnsi" w:cstheme="minorHAnsi"/>
                <w:sz w:val="18"/>
                <w:szCs w:val="18"/>
              </w:rPr>
            </w:pPr>
          </w:p>
          <w:p w14:paraId="6D7526C1" w14:textId="6580E369"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Environmental Management System</w:t>
            </w:r>
          </w:p>
        </w:tc>
        <w:tc>
          <w:tcPr>
            <w:tcW w:w="1110" w:type="dxa"/>
            <w:vAlign w:val="center"/>
          </w:tcPr>
          <w:p w14:paraId="3161F62A" w14:textId="2C6151C6" w:rsidR="00ED03E5" w:rsidRPr="001C202F" w:rsidRDefault="00ED03E5" w:rsidP="00ED03E5">
            <w:pPr>
              <w:rPr>
                <w:rFonts w:asciiTheme="minorHAnsi" w:eastAsiaTheme="minorEastAsia" w:hAnsiTheme="minorHAnsi" w:cstheme="minorBidi"/>
                <w:sz w:val="18"/>
                <w:szCs w:val="18"/>
              </w:rPr>
            </w:pPr>
            <w:r w:rsidRPr="5360D848">
              <w:rPr>
                <w:rFonts w:asciiTheme="minorHAnsi" w:eastAsiaTheme="minorEastAsia" w:hAnsiTheme="minorHAnsi" w:cstheme="minorBidi"/>
                <w:color w:val="000000" w:themeColor="text1"/>
                <w:sz w:val="18"/>
                <w:szCs w:val="18"/>
              </w:rPr>
              <w:t>July 2026</w:t>
            </w:r>
          </w:p>
        </w:tc>
        <w:tc>
          <w:tcPr>
            <w:tcW w:w="1330" w:type="dxa"/>
            <w:vAlign w:val="center"/>
          </w:tcPr>
          <w:p w14:paraId="162D7AB5" w14:textId="0BEF3AF9"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ERBAP Steering Group</w:t>
            </w:r>
          </w:p>
        </w:tc>
        <w:tc>
          <w:tcPr>
            <w:tcW w:w="850" w:type="dxa"/>
            <w:vMerge w:val="restart"/>
            <w:vAlign w:val="center"/>
          </w:tcPr>
          <w:p w14:paraId="5776BB68" w14:textId="4657590C"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3</w:t>
            </w:r>
          </w:p>
          <w:p w14:paraId="04C4A5AB" w14:textId="329C5EC1"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11</w:t>
            </w:r>
          </w:p>
          <w:p w14:paraId="7B213452" w14:textId="6B5F1755"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13</w:t>
            </w:r>
          </w:p>
          <w:p w14:paraId="24CFCE2D" w14:textId="64753139"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SDG 15</w:t>
            </w:r>
          </w:p>
        </w:tc>
      </w:tr>
      <w:tr w:rsidR="00ED03E5" w:rsidRPr="00F64B84" w14:paraId="128E6E01" w14:textId="77777777" w:rsidTr="7EBD0D4D">
        <w:trPr>
          <w:trHeight w:val="300"/>
        </w:trPr>
        <w:tc>
          <w:tcPr>
            <w:tcW w:w="1587" w:type="dxa"/>
            <w:vMerge/>
            <w:vAlign w:val="center"/>
          </w:tcPr>
          <w:p w14:paraId="4047C595"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1C73B6CE"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1E38AFDD"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7FBF7F82" w14:textId="77777777" w:rsidR="00ED03E5" w:rsidRPr="001C202F" w:rsidRDefault="00ED03E5" w:rsidP="00ED03E5">
            <w:pPr>
              <w:rPr>
                <w:rFonts w:asciiTheme="minorHAnsi" w:hAnsiTheme="minorHAnsi" w:cstheme="minorHAnsi"/>
                <w:sz w:val="18"/>
                <w:szCs w:val="18"/>
              </w:rPr>
            </w:pPr>
          </w:p>
        </w:tc>
        <w:tc>
          <w:tcPr>
            <w:tcW w:w="2475" w:type="dxa"/>
            <w:vAlign w:val="center"/>
          </w:tcPr>
          <w:p w14:paraId="708B9057" w14:textId="65C98773" w:rsidR="00ED03E5" w:rsidRPr="001C202F" w:rsidRDefault="00ED03E5" w:rsidP="00ED03E5">
            <w:pPr>
              <w:rPr>
                <w:rFonts w:asciiTheme="minorHAnsi" w:hAnsiTheme="minorHAnsi" w:cstheme="minorBidi"/>
                <w:sz w:val="18"/>
                <w:szCs w:val="18"/>
              </w:rPr>
            </w:pPr>
            <w:r w:rsidRPr="16ABCEDD">
              <w:rPr>
                <w:rFonts w:asciiTheme="minorHAnsi" w:hAnsiTheme="minorHAnsi" w:cstheme="minorBidi"/>
                <w:sz w:val="18"/>
                <w:szCs w:val="18"/>
              </w:rPr>
              <w:t>Complete toolkit for the Nature</w:t>
            </w:r>
            <w:r w:rsidRPr="1F3FF714">
              <w:rPr>
                <w:rFonts w:asciiTheme="minorHAnsi" w:hAnsiTheme="minorHAnsi" w:cstheme="minorBidi"/>
                <w:sz w:val="18"/>
                <w:szCs w:val="18"/>
              </w:rPr>
              <w:t xml:space="preserve"> Friendly </w:t>
            </w:r>
            <w:r w:rsidRPr="16ABCEDD">
              <w:rPr>
                <w:rFonts w:asciiTheme="minorHAnsi" w:hAnsiTheme="minorHAnsi" w:cstheme="minorBidi"/>
                <w:sz w:val="18"/>
                <w:szCs w:val="18"/>
              </w:rPr>
              <w:t>Grounds</w:t>
            </w:r>
            <w:r w:rsidRPr="1F3FF714">
              <w:rPr>
                <w:rFonts w:asciiTheme="minorHAnsi" w:hAnsiTheme="minorHAnsi" w:cstheme="minorBidi"/>
                <w:sz w:val="18"/>
                <w:szCs w:val="18"/>
              </w:rPr>
              <w:t xml:space="preserve"> Accreditation </w:t>
            </w:r>
          </w:p>
        </w:tc>
        <w:tc>
          <w:tcPr>
            <w:tcW w:w="1810" w:type="dxa"/>
            <w:vMerge/>
            <w:vAlign w:val="center"/>
          </w:tcPr>
          <w:p w14:paraId="352D4C06" w14:textId="77777777" w:rsidR="00ED03E5" w:rsidRPr="001C202F" w:rsidRDefault="00ED03E5" w:rsidP="00ED03E5">
            <w:pPr>
              <w:rPr>
                <w:rFonts w:asciiTheme="minorHAnsi" w:hAnsiTheme="minorHAnsi" w:cstheme="minorHAnsi"/>
                <w:sz w:val="18"/>
                <w:szCs w:val="18"/>
              </w:rPr>
            </w:pPr>
          </w:p>
        </w:tc>
        <w:tc>
          <w:tcPr>
            <w:tcW w:w="1110" w:type="dxa"/>
            <w:vAlign w:val="center"/>
          </w:tcPr>
          <w:p w14:paraId="25CA43BE" w14:textId="4C52C472" w:rsidR="00ED03E5" w:rsidRPr="001C202F" w:rsidRDefault="00ED03E5" w:rsidP="00ED03E5">
            <w:pPr>
              <w:rPr>
                <w:rFonts w:asciiTheme="minorHAnsi" w:eastAsiaTheme="minorEastAsia" w:hAnsiTheme="minorHAnsi" w:cstheme="minorBidi"/>
                <w:sz w:val="18"/>
                <w:szCs w:val="18"/>
              </w:rPr>
            </w:pPr>
            <w:r w:rsidRPr="04F1C2DD">
              <w:rPr>
                <w:rFonts w:asciiTheme="minorHAnsi" w:eastAsiaTheme="minorEastAsia" w:hAnsiTheme="minorHAnsi" w:cstheme="minorBidi"/>
                <w:color w:val="000000" w:themeColor="text1"/>
                <w:sz w:val="18"/>
                <w:szCs w:val="18"/>
              </w:rPr>
              <w:t>September 2025 to July 2027</w:t>
            </w:r>
          </w:p>
        </w:tc>
        <w:tc>
          <w:tcPr>
            <w:tcW w:w="1330" w:type="dxa"/>
            <w:vAlign w:val="center"/>
          </w:tcPr>
          <w:p w14:paraId="5B95A763" w14:textId="7981C205"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ERBAP Steering Group</w:t>
            </w:r>
          </w:p>
        </w:tc>
        <w:tc>
          <w:tcPr>
            <w:tcW w:w="850" w:type="dxa"/>
            <w:vMerge/>
            <w:vAlign w:val="center"/>
          </w:tcPr>
          <w:p w14:paraId="1743793A" w14:textId="77777777" w:rsidR="00ED03E5" w:rsidRPr="001C202F" w:rsidRDefault="00ED03E5" w:rsidP="00ED03E5">
            <w:pPr>
              <w:rPr>
                <w:rFonts w:asciiTheme="minorHAnsi" w:hAnsiTheme="minorHAnsi" w:cstheme="minorHAnsi"/>
                <w:sz w:val="18"/>
                <w:szCs w:val="18"/>
              </w:rPr>
            </w:pPr>
          </w:p>
        </w:tc>
      </w:tr>
      <w:tr w:rsidR="00ED03E5" w:rsidRPr="00F64B84" w14:paraId="14B94890" w14:textId="77777777" w:rsidTr="7EBD0D4D">
        <w:trPr>
          <w:trHeight w:val="450"/>
        </w:trPr>
        <w:tc>
          <w:tcPr>
            <w:tcW w:w="1587" w:type="dxa"/>
            <w:vMerge/>
            <w:vAlign w:val="center"/>
          </w:tcPr>
          <w:p w14:paraId="6F429C09"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6968F0CA"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79EA6865"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30B3E3ED" w14:textId="77777777" w:rsidR="00ED03E5" w:rsidRPr="001C202F" w:rsidRDefault="00ED03E5" w:rsidP="00ED03E5">
            <w:pPr>
              <w:rPr>
                <w:rFonts w:asciiTheme="minorHAnsi" w:hAnsiTheme="minorHAnsi" w:cstheme="minorHAnsi"/>
                <w:sz w:val="18"/>
                <w:szCs w:val="18"/>
              </w:rPr>
            </w:pPr>
          </w:p>
        </w:tc>
        <w:tc>
          <w:tcPr>
            <w:tcW w:w="2475" w:type="dxa"/>
            <w:vAlign w:val="center"/>
          </w:tcPr>
          <w:p w14:paraId="003BD10B" w14:textId="0BA23B42" w:rsidR="00ED03E5" w:rsidRPr="001C202F" w:rsidRDefault="00ED03E5" w:rsidP="00ED03E5">
            <w:pPr>
              <w:rPr>
                <w:rFonts w:asciiTheme="minorHAnsi" w:hAnsiTheme="minorHAnsi" w:cstheme="minorBidi"/>
                <w:sz w:val="18"/>
                <w:szCs w:val="18"/>
              </w:rPr>
            </w:pPr>
            <w:r w:rsidRPr="5360D848">
              <w:rPr>
                <w:rFonts w:asciiTheme="minorHAnsi" w:hAnsiTheme="minorHAnsi" w:cstheme="minorBidi"/>
                <w:sz w:val="18"/>
                <w:szCs w:val="18"/>
              </w:rPr>
              <w:t>Develop and deliver an implementation plan (2026-2028) for greening the university estate and management of green spaces</w:t>
            </w:r>
          </w:p>
        </w:tc>
        <w:tc>
          <w:tcPr>
            <w:tcW w:w="1810" w:type="dxa"/>
            <w:vMerge/>
            <w:vAlign w:val="center"/>
          </w:tcPr>
          <w:p w14:paraId="11CF5396" w14:textId="77777777" w:rsidR="00ED03E5" w:rsidRPr="001C202F" w:rsidRDefault="00ED03E5" w:rsidP="00ED03E5">
            <w:pPr>
              <w:rPr>
                <w:rFonts w:asciiTheme="minorHAnsi" w:hAnsiTheme="minorHAnsi" w:cstheme="minorHAnsi"/>
                <w:sz w:val="18"/>
                <w:szCs w:val="18"/>
              </w:rPr>
            </w:pPr>
          </w:p>
        </w:tc>
        <w:tc>
          <w:tcPr>
            <w:tcW w:w="1110" w:type="dxa"/>
            <w:vAlign w:val="center"/>
          </w:tcPr>
          <w:p w14:paraId="59C66AFF" w14:textId="285ED080" w:rsidR="00ED03E5" w:rsidRPr="001C202F" w:rsidRDefault="00ED03E5" w:rsidP="00ED03E5">
            <w:pPr>
              <w:rPr>
                <w:rFonts w:asciiTheme="minorHAnsi" w:eastAsiaTheme="minorEastAsia" w:hAnsiTheme="minorHAnsi" w:cstheme="minorBidi"/>
                <w:sz w:val="18"/>
                <w:szCs w:val="18"/>
              </w:rPr>
            </w:pPr>
            <w:r w:rsidRPr="04F1C2DD">
              <w:rPr>
                <w:rFonts w:asciiTheme="minorHAnsi" w:eastAsiaTheme="minorEastAsia" w:hAnsiTheme="minorHAnsi" w:cstheme="minorBidi"/>
                <w:color w:val="000000" w:themeColor="text1"/>
                <w:sz w:val="18"/>
                <w:szCs w:val="18"/>
              </w:rPr>
              <w:t>September2026</w:t>
            </w:r>
          </w:p>
        </w:tc>
        <w:tc>
          <w:tcPr>
            <w:tcW w:w="1330" w:type="dxa"/>
            <w:vAlign w:val="center"/>
          </w:tcPr>
          <w:p w14:paraId="2C03A81D" w14:textId="6BB2F775" w:rsidR="00ED03E5" w:rsidRPr="001C202F" w:rsidRDefault="00ED03E5" w:rsidP="00ED03E5">
            <w:pPr>
              <w:rPr>
                <w:rFonts w:asciiTheme="minorHAnsi" w:hAnsiTheme="minorHAnsi" w:cstheme="minorHAnsi"/>
                <w:sz w:val="18"/>
                <w:szCs w:val="18"/>
              </w:rPr>
            </w:pPr>
            <w:r w:rsidRPr="001C202F">
              <w:rPr>
                <w:rFonts w:asciiTheme="minorHAnsi" w:hAnsiTheme="minorHAnsi" w:cstheme="minorHAnsi"/>
                <w:sz w:val="18"/>
                <w:szCs w:val="18"/>
              </w:rPr>
              <w:t>ERBAP Steering Group</w:t>
            </w:r>
          </w:p>
        </w:tc>
        <w:tc>
          <w:tcPr>
            <w:tcW w:w="850" w:type="dxa"/>
            <w:vMerge/>
            <w:vAlign w:val="center"/>
          </w:tcPr>
          <w:p w14:paraId="235526AC" w14:textId="77777777" w:rsidR="00ED03E5" w:rsidRPr="001C202F" w:rsidRDefault="00ED03E5" w:rsidP="00ED03E5">
            <w:pPr>
              <w:rPr>
                <w:rFonts w:asciiTheme="minorHAnsi" w:hAnsiTheme="minorHAnsi" w:cstheme="minorHAnsi"/>
                <w:sz w:val="18"/>
                <w:szCs w:val="18"/>
              </w:rPr>
            </w:pPr>
          </w:p>
        </w:tc>
      </w:tr>
      <w:tr w:rsidR="00ED03E5" w:rsidRPr="00F64B84" w14:paraId="66FCA4A5" w14:textId="77777777" w:rsidTr="7EBD0D4D">
        <w:trPr>
          <w:trHeight w:val="300"/>
        </w:trPr>
        <w:tc>
          <w:tcPr>
            <w:tcW w:w="1587" w:type="dxa"/>
            <w:vMerge/>
            <w:vAlign w:val="center"/>
          </w:tcPr>
          <w:p w14:paraId="6DE14297" w14:textId="77777777" w:rsidR="00ED03E5" w:rsidRPr="001C202F" w:rsidRDefault="00ED03E5" w:rsidP="00ED03E5">
            <w:pPr>
              <w:rPr>
                <w:rFonts w:asciiTheme="minorHAnsi" w:hAnsiTheme="minorHAnsi" w:cstheme="minorHAnsi"/>
                <w:sz w:val="18"/>
                <w:szCs w:val="18"/>
              </w:rPr>
            </w:pPr>
          </w:p>
        </w:tc>
        <w:tc>
          <w:tcPr>
            <w:tcW w:w="1291" w:type="dxa"/>
            <w:vMerge/>
            <w:vAlign w:val="center"/>
          </w:tcPr>
          <w:p w14:paraId="75C4930A" w14:textId="77777777" w:rsidR="00ED03E5" w:rsidRPr="001C202F" w:rsidRDefault="00ED03E5" w:rsidP="00ED03E5">
            <w:pPr>
              <w:rPr>
                <w:rFonts w:asciiTheme="minorHAnsi" w:hAnsiTheme="minorHAnsi" w:cstheme="minorHAnsi"/>
                <w:sz w:val="18"/>
                <w:szCs w:val="18"/>
              </w:rPr>
            </w:pPr>
          </w:p>
        </w:tc>
        <w:tc>
          <w:tcPr>
            <w:tcW w:w="2362" w:type="dxa"/>
            <w:vMerge/>
            <w:vAlign w:val="center"/>
          </w:tcPr>
          <w:p w14:paraId="1149CDF6" w14:textId="77777777" w:rsidR="00ED03E5" w:rsidRPr="001C202F" w:rsidRDefault="00ED03E5" w:rsidP="00ED03E5">
            <w:pPr>
              <w:rPr>
                <w:rFonts w:asciiTheme="minorHAnsi" w:hAnsiTheme="minorHAnsi" w:cstheme="minorHAnsi"/>
                <w:sz w:val="18"/>
                <w:szCs w:val="18"/>
              </w:rPr>
            </w:pPr>
          </w:p>
        </w:tc>
        <w:tc>
          <w:tcPr>
            <w:tcW w:w="2205" w:type="dxa"/>
            <w:vMerge/>
            <w:vAlign w:val="center"/>
          </w:tcPr>
          <w:p w14:paraId="576F1C6D" w14:textId="77777777" w:rsidR="00ED03E5" w:rsidRPr="001C202F" w:rsidRDefault="00ED03E5" w:rsidP="00ED03E5">
            <w:pPr>
              <w:rPr>
                <w:rFonts w:asciiTheme="minorHAnsi" w:hAnsiTheme="minorHAnsi" w:cstheme="minorHAnsi"/>
                <w:sz w:val="18"/>
                <w:szCs w:val="18"/>
              </w:rPr>
            </w:pPr>
          </w:p>
        </w:tc>
        <w:tc>
          <w:tcPr>
            <w:tcW w:w="2475" w:type="dxa"/>
            <w:vAlign w:val="center"/>
          </w:tcPr>
          <w:p w14:paraId="5CA25511" w14:textId="6CC5FC15" w:rsidR="00ED03E5" w:rsidRPr="001C202F" w:rsidRDefault="00ED03E5" w:rsidP="00ED03E5">
            <w:pPr>
              <w:rPr>
                <w:rFonts w:asciiTheme="minorHAnsi" w:hAnsiTheme="minorHAnsi" w:cstheme="minorBidi"/>
                <w:sz w:val="18"/>
                <w:szCs w:val="18"/>
              </w:rPr>
            </w:pPr>
            <w:r w:rsidRPr="4D5B2CCB">
              <w:rPr>
                <w:rFonts w:asciiTheme="minorHAnsi" w:hAnsiTheme="minorHAnsi" w:cstheme="minorBidi"/>
                <w:sz w:val="18"/>
                <w:szCs w:val="18"/>
              </w:rPr>
              <w:t>Seek opportunities to benefit biodiversity and carbon offsetting through tree planting and onsite land opportunities</w:t>
            </w:r>
          </w:p>
        </w:tc>
        <w:tc>
          <w:tcPr>
            <w:tcW w:w="1810" w:type="dxa"/>
            <w:vMerge/>
            <w:vAlign w:val="center"/>
          </w:tcPr>
          <w:p w14:paraId="5AA6545A" w14:textId="77777777" w:rsidR="00ED03E5" w:rsidRPr="001C202F" w:rsidRDefault="00ED03E5" w:rsidP="00ED03E5">
            <w:pPr>
              <w:rPr>
                <w:rFonts w:asciiTheme="minorHAnsi" w:hAnsiTheme="minorHAnsi" w:cstheme="minorHAnsi"/>
                <w:sz w:val="18"/>
                <w:szCs w:val="18"/>
              </w:rPr>
            </w:pPr>
          </w:p>
        </w:tc>
        <w:tc>
          <w:tcPr>
            <w:tcW w:w="1110" w:type="dxa"/>
            <w:vAlign w:val="center"/>
          </w:tcPr>
          <w:p w14:paraId="39FEDF1B" w14:textId="28DB7293" w:rsidR="00ED03E5" w:rsidRPr="001C202F" w:rsidRDefault="00ED03E5" w:rsidP="00ED03E5">
            <w:pPr>
              <w:rPr>
                <w:rFonts w:asciiTheme="minorHAnsi" w:eastAsiaTheme="minorEastAsia" w:hAnsiTheme="minorHAnsi" w:cstheme="minorBidi"/>
                <w:sz w:val="18"/>
                <w:szCs w:val="18"/>
              </w:rPr>
            </w:pPr>
            <w:r w:rsidRPr="04F1C2DD">
              <w:rPr>
                <w:rFonts w:asciiTheme="minorHAnsi" w:eastAsiaTheme="minorEastAsia" w:hAnsiTheme="minorHAnsi" w:cstheme="minorBidi"/>
                <w:color w:val="000000" w:themeColor="text1"/>
                <w:sz w:val="18"/>
                <w:szCs w:val="18"/>
              </w:rPr>
              <w:t>July 2027</w:t>
            </w:r>
          </w:p>
        </w:tc>
        <w:tc>
          <w:tcPr>
            <w:tcW w:w="1330" w:type="dxa"/>
            <w:vAlign w:val="center"/>
          </w:tcPr>
          <w:p w14:paraId="01C1E38E" w14:textId="1FF5B295" w:rsidR="00ED03E5" w:rsidRPr="001C202F" w:rsidRDefault="00ED03E5" w:rsidP="00ED03E5">
            <w:pPr>
              <w:rPr>
                <w:rFonts w:asciiTheme="minorHAnsi" w:hAnsiTheme="minorHAnsi" w:cstheme="minorBidi"/>
                <w:sz w:val="18"/>
                <w:szCs w:val="18"/>
              </w:rPr>
            </w:pPr>
            <w:r w:rsidRPr="1F3FF714">
              <w:rPr>
                <w:rFonts w:asciiTheme="minorHAnsi" w:hAnsiTheme="minorHAnsi" w:cstheme="minorBidi"/>
                <w:sz w:val="18"/>
                <w:szCs w:val="18"/>
              </w:rPr>
              <w:t>ERBAP Steering Group</w:t>
            </w:r>
          </w:p>
        </w:tc>
        <w:tc>
          <w:tcPr>
            <w:tcW w:w="850" w:type="dxa"/>
            <w:vMerge/>
            <w:vAlign w:val="center"/>
          </w:tcPr>
          <w:p w14:paraId="064382C6" w14:textId="77777777" w:rsidR="00ED03E5" w:rsidRPr="001C202F" w:rsidRDefault="00ED03E5" w:rsidP="00ED03E5">
            <w:pPr>
              <w:rPr>
                <w:rFonts w:asciiTheme="minorHAnsi" w:hAnsiTheme="minorHAnsi" w:cstheme="minorHAnsi"/>
                <w:sz w:val="18"/>
                <w:szCs w:val="18"/>
              </w:rPr>
            </w:pPr>
          </w:p>
        </w:tc>
      </w:tr>
      <w:tr w:rsidR="00ED03E5" w14:paraId="3E86704C" w14:textId="77777777" w:rsidTr="7EBD0D4D">
        <w:trPr>
          <w:trHeight w:val="600"/>
        </w:trPr>
        <w:tc>
          <w:tcPr>
            <w:tcW w:w="1587" w:type="dxa"/>
            <w:vMerge/>
            <w:vAlign w:val="center"/>
          </w:tcPr>
          <w:p w14:paraId="5BDB7AB8" w14:textId="77777777" w:rsidR="00ED03E5" w:rsidRDefault="00ED03E5" w:rsidP="00ED03E5"/>
        </w:tc>
        <w:tc>
          <w:tcPr>
            <w:tcW w:w="1291" w:type="dxa"/>
            <w:vMerge/>
            <w:vAlign w:val="center"/>
          </w:tcPr>
          <w:p w14:paraId="384636B2" w14:textId="77777777" w:rsidR="00ED03E5" w:rsidRDefault="00ED03E5" w:rsidP="00ED03E5"/>
        </w:tc>
        <w:tc>
          <w:tcPr>
            <w:tcW w:w="2362" w:type="dxa"/>
            <w:vMerge/>
            <w:vAlign w:val="center"/>
          </w:tcPr>
          <w:p w14:paraId="5C136EA7" w14:textId="77777777" w:rsidR="00ED03E5" w:rsidRDefault="00ED03E5" w:rsidP="00ED03E5"/>
        </w:tc>
        <w:tc>
          <w:tcPr>
            <w:tcW w:w="2205" w:type="dxa"/>
            <w:vMerge/>
            <w:vAlign w:val="center"/>
          </w:tcPr>
          <w:p w14:paraId="72733B1A" w14:textId="77777777" w:rsidR="00ED03E5" w:rsidRDefault="00ED03E5" w:rsidP="00ED03E5"/>
        </w:tc>
        <w:tc>
          <w:tcPr>
            <w:tcW w:w="2475" w:type="dxa"/>
            <w:vAlign w:val="center"/>
          </w:tcPr>
          <w:p w14:paraId="23D0401B" w14:textId="70E1C6F1" w:rsidR="00ED03E5" w:rsidRDefault="00ED03E5" w:rsidP="00ED03E5">
            <w:pPr>
              <w:rPr>
                <w:rFonts w:asciiTheme="minorHAnsi" w:hAnsiTheme="minorHAnsi" w:cstheme="minorBidi"/>
                <w:sz w:val="18"/>
                <w:szCs w:val="18"/>
              </w:rPr>
            </w:pPr>
            <w:r w:rsidRPr="04F1C2DD">
              <w:rPr>
                <w:rFonts w:asciiTheme="minorHAnsi" w:hAnsiTheme="minorHAnsi" w:cstheme="minorBidi"/>
                <w:sz w:val="18"/>
                <w:szCs w:val="18"/>
              </w:rPr>
              <w:t xml:space="preserve">Comply with Section 6 Biodiversity and Resilience of Ecosystems Duty and submit 2025 report to Welsh Government. </w:t>
            </w:r>
          </w:p>
        </w:tc>
        <w:tc>
          <w:tcPr>
            <w:tcW w:w="1810" w:type="dxa"/>
            <w:vMerge/>
            <w:vAlign w:val="center"/>
          </w:tcPr>
          <w:p w14:paraId="31411CEF" w14:textId="62BE73CE" w:rsidR="00ED03E5" w:rsidRDefault="00ED03E5" w:rsidP="00ED03E5">
            <w:pPr>
              <w:rPr>
                <w:rFonts w:asciiTheme="minorHAnsi" w:eastAsia="Times New Roman" w:hAnsiTheme="minorHAnsi" w:cstheme="minorBidi"/>
                <w:sz w:val="18"/>
                <w:szCs w:val="18"/>
              </w:rPr>
            </w:pPr>
          </w:p>
        </w:tc>
        <w:tc>
          <w:tcPr>
            <w:tcW w:w="1110" w:type="dxa"/>
            <w:vAlign w:val="center"/>
          </w:tcPr>
          <w:p w14:paraId="312DABB2" w14:textId="0C9BFE68" w:rsidR="00ED03E5" w:rsidRDefault="00ED03E5" w:rsidP="00ED03E5">
            <w:pPr>
              <w:rPr>
                <w:rFonts w:asciiTheme="minorHAnsi" w:eastAsiaTheme="minorEastAsia" w:hAnsiTheme="minorHAnsi" w:cstheme="minorBidi"/>
                <w:color w:val="000000" w:themeColor="text1"/>
                <w:sz w:val="18"/>
                <w:szCs w:val="18"/>
              </w:rPr>
            </w:pPr>
            <w:r w:rsidRPr="5360D848">
              <w:rPr>
                <w:rFonts w:asciiTheme="minorHAnsi" w:eastAsiaTheme="minorEastAsia" w:hAnsiTheme="minorHAnsi" w:cstheme="minorBidi"/>
                <w:color w:val="000000" w:themeColor="text1"/>
                <w:sz w:val="18"/>
                <w:szCs w:val="18"/>
              </w:rPr>
              <w:t>December 2025 and July 2026</w:t>
            </w:r>
          </w:p>
        </w:tc>
        <w:tc>
          <w:tcPr>
            <w:tcW w:w="1330" w:type="dxa"/>
            <w:vAlign w:val="center"/>
          </w:tcPr>
          <w:p w14:paraId="3A4F5C89" w14:textId="673B4FA7" w:rsidR="00ED03E5" w:rsidRDefault="00ED03E5" w:rsidP="00ED03E5">
            <w:pPr>
              <w:rPr>
                <w:rFonts w:asciiTheme="minorHAnsi" w:hAnsiTheme="minorHAnsi" w:cstheme="minorBidi"/>
                <w:sz w:val="18"/>
                <w:szCs w:val="18"/>
              </w:rPr>
            </w:pPr>
            <w:r w:rsidRPr="5360D848">
              <w:rPr>
                <w:rFonts w:asciiTheme="minorHAnsi" w:hAnsiTheme="minorHAnsi" w:cstheme="minorBidi"/>
                <w:sz w:val="18"/>
                <w:szCs w:val="18"/>
              </w:rPr>
              <w:t>ERBAP Steering Group</w:t>
            </w:r>
          </w:p>
        </w:tc>
        <w:tc>
          <w:tcPr>
            <w:tcW w:w="850" w:type="dxa"/>
            <w:vMerge/>
            <w:vAlign w:val="center"/>
          </w:tcPr>
          <w:p w14:paraId="24671A90" w14:textId="77777777" w:rsidR="00ED03E5" w:rsidRDefault="00ED03E5" w:rsidP="00ED03E5"/>
        </w:tc>
      </w:tr>
      <w:tr w:rsidR="00ED03E5" w14:paraId="28C39FFE" w14:textId="77777777" w:rsidTr="7EBD0D4D">
        <w:trPr>
          <w:trHeight w:val="300"/>
        </w:trPr>
        <w:tc>
          <w:tcPr>
            <w:tcW w:w="1587" w:type="dxa"/>
            <w:vMerge w:val="restart"/>
            <w:vAlign w:val="center"/>
          </w:tcPr>
          <w:p w14:paraId="0789FA7A" w14:textId="700B3092" w:rsidR="00ED03E5" w:rsidRDefault="00ED03E5" w:rsidP="00ED03E5">
            <w:pPr>
              <w:rPr>
                <w:rFonts w:eastAsia="Calibri" w:cs="Calibri"/>
                <w:color w:val="00B0F0"/>
                <w:sz w:val="18"/>
                <w:szCs w:val="18"/>
              </w:rPr>
            </w:pPr>
          </w:p>
          <w:p w14:paraId="305EB0EC" w14:textId="32288B2F" w:rsidR="00ED03E5" w:rsidRDefault="5584DF32" w:rsidP="7EBD0D4D">
            <w:pPr>
              <w:rPr>
                <w:rFonts w:eastAsia="Calibri" w:cs="Calibri"/>
                <w:sz w:val="18"/>
                <w:szCs w:val="18"/>
              </w:rPr>
            </w:pPr>
            <w:r w:rsidRPr="7EBD0D4D">
              <w:rPr>
                <w:rFonts w:eastAsia="Calibri" w:cs="Calibri"/>
                <w:sz w:val="18"/>
                <w:szCs w:val="18"/>
              </w:rPr>
              <w:t>Sustainable Food and Catering practices</w:t>
            </w:r>
          </w:p>
          <w:p w14:paraId="5BC48F9E" w14:textId="73A9F511" w:rsidR="00ED03E5" w:rsidRDefault="00ED03E5" w:rsidP="00ED03E5">
            <w:pPr>
              <w:rPr>
                <w:rFonts w:asciiTheme="minorHAnsi" w:hAnsiTheme="minorHAnsi" w:cstheme="minorBidi"/>
                <w:sz w:val="18"/>
                <w:szCs w:val="18"/>
              </w:rPr>
            </w:pPr>
          </w:p>
        </w:tc>
        <w:tc>
          <w:tcPr>
            <w:tcW w:w="1291" w:type="dxa"/>
            <w:vMerge w:val="restart"/>
            <w:vAlign w:val="center"/>
          </w:tcPr>
          <w:p w14:paraId="2316B892" w14:textId="3DAC6B2F" w:rsidR="00ED03E5" w:rsidRDefault="00ED03E5" w:rsidP="00ED03E5">
            <w:pPr>
              <w:rPr>
                <w:rFonts w:eastAsia="Calibri" w:cs="Calibri"/>
                <w:sz w:val="18"/>
                <w:szCs w:val="18"/>
              </w:rPr>
            </w:pPr>
            <w:r w:rsidRPr="3EB6C517">
              <w:rPr>
                <w:rFonts w:eastAsia="Calibri" w:cs="Calibri"/>
                <w:color w:val="000000" w:themeColor="text1"/>
                <w:sz w:val="18"/>
                <w:szCs w:val="18"/>
              </w:rPr>
              <w:t>Engage with our customers to produce and serve healthy, nutritious and sustainable food.  Improving the visibility of caterings</w:t>
            </w:r>
          </w:p>
          <w:p w14:paraId="04F39D1B" w14:textId="43FCE7F9" w:rsidR="00ED03E5" w:rsidRDefault="00ED03E5" w:rsidP="00ED03E5">
            <w:pPr>
              <w:rPr>
                <w:rFonts w:eastAsia="Calibri" w:cs="Calibri"/>
                <w:color w:val="000000" w:themeColor="text1"/>
                <w:sz w:val="18"/>
                <w:szCs w:val="18"/>
              </w:rPr>
            </w:pPr>
          </w:p>
          <w:p w14:paraId="4EA80E05" w14:textId="0779DE0C" w:rsidR="00ED03E5" w:rsidRDefault="00ED03E5" w:rsidP="00ED03E5">
            <w:pPr>
              <w:rPr>
                <w:rFonts w:eastAsia="Calibri" w:cs="Calibri"/>
                <w:color w:val="000000" w:themeColor="text1"/>
                <w:sz w:val="18"/>
                <w:szCs w:val="18"/>
              </w:rPr>
            </w:pPr>
          </w:p>
          <w:p w14:paraId="4632ACDF" w14:textId="1552BAC3" w:rsidR="00ED03E5" w:rsidRDefault="00ED03E5" w:rsidP="00ED03E5">
            <w:pPr>
              <w:rPr>
                <w:rFonts w:eastAsia="Calibri" w:cs="Calibri"/>
                <w:color w:val="000000" w:themeColor="text1"/>
                <w:sz w:val="18"/>
                <w:szCs w:val="18"/>
              </w:rPr>
            </w:pPr>
          </w:p>
          <w:p w14:paraId="32FCA6EA" w14:textId="69DA8ACD" w:rsidR="00ED03E5" w:rsidRDefault="00ED03E5" w:rsidP="00ED03E5">
            <w:pPr>
              <w:rPr>
                <w:rFonts w:eastAsia="Calibri" w:cs="Calibri"/>
                <w:color w:val="000000" w:themeColor="text1"/>
                <w:sz w:val="18"/>
                <w:szCs w:val="18"/>
              </w:rPr>
            </w:pPr>
          </w:p>
          <w:p w14:paraId="274ED770" w14:textId="01CF5A46" w:rsidR="00ED03E5" w:rsidRDefault="00ED03E5" w:rsidP="00ED03E5">
            <w:pPr>
              <w:rPr>
                <w:rFonts w:eastAsia="Calibri" w:cs="Calibri"/>
                <w:color w:val="000000" w:themeColor="text1"/>
                <w:sz w:val="18"/>
                <w:szCs w:val="18"/>
              </w:rPr>
            </w:pPr>
          </w:p>
          <w:p w14:paraId="1AF93C28" w14:textId="26CD19C3" w:rsidR="00ED03E5" w:rsidRDefault="00ED03E5" w:rsidP="00ED03E5">
            <w:pPr>
              <w:rPr>
                <w:rFonts w:eastAsia="Calibri" w:cs="Calibri"/>
                <w:color w:val="000000" w:themeColor="text1"/>
                <w:sz w:val="18"/>
                <w:szCs w:val="18"/>
              </w:rPr>
            </w:pPr>
          </w:p>
          <w:p w14:paraId="6D50BBC7" w14:textId="2123139B" w:rsidR="00ED03E5" w:rsidRDefault="00ED03E5" w:rsidP="00ED03E5">
            <w:pPr>
              <w:rPr>
                <w:rFonts w:eastAsia="Calibri" w:cs="Calibri"/>
                <w:color w:val="000000" w:themeColor="text1"/>
                <w:sz w:val="18"/>
                <w:szCs w:val="18"/>
              </w:rPr>
            </w:pPr>
          </w:p>
          <w:p w14:paraId="603DC866" w14:textId="7128E296" w:rsidR="00ED03E5" w:rsidRDefault="00ED03E5" w:rsidP="00ED03E5">
            <w:pPr>
              <w:rPr>
                <w:rFonts w:eastAsia="Calibri" w:cs="Calibri"/>
                <w:color w:val="000000" w:themeColor="text1"/>
                <w:sz w:val="18"/>
                <w:szCs w:val="18"/>
              </w:rPr>
            </w:pPr>
          </w:p>
          <w:p w14:paraId="3973435F" w14:textId="4F9ACDEE" w:rsidR="00ED03E5" w:rsidRDefault="00ED03E5" w:rsidP="00ED03E5">
            <w:pPr>
              <w:rPr>
                <w:rFonts w:eastAsia="Calibri" w:cs="Calibri"/>
                <w:color w:val="000000" w:themeColor="text1"/>
                <w:sz w:val="18"/>
                <w:szCs w:val="18"/>
              </w:rPr>
            </w:pPr>
          </w:p>
          <w:p w14:paraId="769B36FA" w14:textId="113BF45C" w:rsidR="00ED03E5" w:rsidRDefault="00ED03E5" w:rsidP="00ED03E5">
            <w:pPr>
              <w:rPr>
                <w:rFonts w:eastAsia="Calibri" w:cs="Calibri"/>
                <w:color w:val="000000" w:themeColor="text1"/>
                <w:sz w:val="18"/>
                <w:szCs w:val="18"/>
              </w:rPr>
            </w:pPr>
          </w:p>
          <w:p w14:paraId="39EC150C" w14:textId="6B8251B4" w:rsidR="00ED03E5" w:rsidRDefault="00ED03E5" w:rsidP="00ED03E5">
            <w:pPr>
              <w:rPr>
                <w:rFonts w:eastAsia="Calibri" w:cs="Calibri"/>
                <w:color w:val="000000" w:themeColor="text1"/>
                <w:sz w:val="18"/>
                <w:szCs w:val="18"/>
              </w:rPr>
            </w:pPr>
          </w:p>
          <w:p w14:paraId="1EBA5C26" w14:textId="2BC1169A" w:rsidR="00ED03E5" w:rsidRDefault="00ED03E5" w:rsidP="00ED03E5">
            <w:pPr>
              <w:rPr>
                <w:rFonts w:eastAsia="Calibri" w:cs="Calibri"/>
                <w:color w:val="000000" w:themeColor="text1"/>
                <w:sz w:val="18"/>
                <w:szCs w:val="18"/>
              </w:rPr>
            </w:pPr>
          </w:p>
          <w:p w14:paraId="1BD58B7D" w14:textId="64686BF5" w:rsidR="00ED03E5" w:rsidRDefault="00ED03E5" w:rsidP="00ED03E5">
            <w:pPr>
              <w:rPr>
                <w:rFonts w:eastAsia="Calibri" w:cs="Calibri"/>
                <w:color w:val="000000" w:themeColor="text1"/>
                <w:sz w:val="18"/>
                <w:szCs w:val="18"/>
              </w:rPr>
            </w:pPr>
          </w:p>
          <w:p w14:paraId="63D2A1AF" w14:textId="1DB60E2E" w:rsidR="00ED03E5" w:rsidRDefault="00ED03E5" w:rsidP="00ED03E5">
            <w:pPr>
              <w:rPr>
                <w:rFonts w:eastAsia="Calibri" w:cs="Calibri"/>
                <w:color w:val="000000" w:themeColor="text1"/>
                <w:sz w:val="18"/>
                <w:szCs w:val="18"/>
              </w:rPr>
            </w:pPr>
          </w:p>
          <w:p w14:paraId="763D9266" w14:textId="3846A1FC" w:rsidR="00ED03E5" w:rsidRDefault="00ED03E5" w:rsidP="00ED03E5">
            <w:pPr>
              <w:rPr>
                <w:rFonts w:eastAsia="Calibri" w:cs="Calibri"/>
                <w:color w:val="000000" w:themeColor="text1"/>
                <w:sz w:val="18"/>
                <w:szCs w:val="18"/>
              </w:rPr>
            </w:pPr>
          </w:p>
          <w:p w14:paraId="7A27D652" w14:textId="1DD441AD" w:rsidR="00ED03E5" w:rsidRDefault="00ED03E5" w:rsidP="00ED03E5">
            <w:pPr>
              <w:rPr>
                <w:rFonts w:eastAsia="Calibri" w:cs="Calibri"/>
                <w:color w:val="000000" w:themeColor="text1"/>
                <w:sz w:val="18"/>
                <w:szCs w:val="18"/>
              </w:rPr>
            </w:pPr>
          </w:p>
          <w:p w14:paraId="28A04AA9" w14:textId="318D49EE" w:rsidR="00ED03E5" w:rsidRDefault="00ED03E5" w:rsidP="00ED03E5">
            <w:pPr>
              <w:rPr>
                <w:rFonts w:eastAsia="Calibri" w:cs="Calibri"/>
                <w:color w:val="000000" w:themeColor="text1"/>
                <w:sz w:val="18"/>
                <w:szCs w:val="18"/>
              </w:rPr>
            </w:pPr>
          </w:p>
          <w:p w14:paraId="4CB0779F" w14:textId="4F9DCE0E" w:rsidR="00ED03E5" w:rsidRDefault="00ED03E5" w:rsidP="00ED03E5">
            <w:pPr>
              <w:rPr>
                <w:rFonts w:eastAsia="Calibri" w:cs="Calibri"/>
                <w:color w:val="000000" w:themeColor="text1"/>
                <w:sz w:val="18"/>
                <w:szCs w:val="18"/>
              </w:rPr>
            </w:pPr>
          </w:p>
          <w:p w14:paraId="3B710C86" w14:textId="7AC2ED24" w:rsidR="00ED03E5" w:rsidRDefault="00ED03E5" w:rsidP="00ED03E5">
            <w:pPr>
              <w:rPr>
                <w:rFonts w:eastAsia="Calibri" w:cs="Calibri"/>
                <w:color w:val="000000" w:themeColor="text1"/>
                <w:sz w:val="18"/>
                <w:szCs w:val="18"/>
              </w:rPr>
            </w:pPr>
          </w:p>
          <w:p w14:paraId="5204E76B" w14:textId="5459C40A" w:rsidR="00ED03E5" w:rsidRDefault="00ED03E5" w:rsidP="00ED03E5">
            <w:pPr>
              <w:rPr>
                <w:rFonts w:eastAsia="Calibri" w:cs="Calibri"/>
                <w:color w:val="000000" w:themeColor="text1"/>
                <w:sz w:val="18"/>
                <w:szCs w:val="18"/>
              </w:rPr>
            </w:pPr>
          </w:p>
          <w:p w14:paraId="030CE0EE" w14:textId="60E3DE76" w:rsidR="00ED03E5" w:rsidRDefault="00ED03E5" w:rsidP="00ED03E5">
            <w:pPr>
              <w:rPr>
                <w:rFonts w:eastAsia="Calibri" w:cs="Calibri"/>
                <w:color w:val="000000" w:themeColor="text1"/>
                <w:sz w:val="18"/>
                <w:szCs w:val="18"/>
              </w:rPr>
            </w:pPr>
          </w:p>
          <w:p w14:paraId="094DE214" w14:textId="65103709" w:rsidR="00ED03E5" w:rsidRDefault="00ED03E5" w:rsidP="00ED03E5">
            <w:pPr>
              <w:rPr>
                <w:rFonts w:eastAsia="Calibri" w:cs="Calibri"/>
                <w:color w:val="000000" w:themeColor="text1"/>
                <w:sz w:val="18"/>
                <w:szCs w:val="18"/>
              </w:rPr>
            </w:pPr>
          </w:p>
          <w:p w14:paraId="3E818542" w14:textId="5683840A" w:rsidR="00ED03E5" w:rsidRDefault="00ED03E5" w:rsidP="00ED03E5">
            <w:pPr>
              <w:rPr>
                <w:rFonts w:eastAsia="Calibri" w:cs="Calibri"/>
                <w:sz w:val="18"/>
                <w:szCs w:val="18"/>
              </w:rPr>
            </w:pPr>
            <w:r w:rsidRPr="3EB6C517">
              <w:rPr>
                <w:rFonts w:eastAsia="Calibri" w:cs="Calibri"/>
                <w:color w:val="000000" w:themeColor="text1"/>
                <w:sz w:val="18"/>
                <w:szCs w:val="18"/>
              </w:rPr>
              <w:t>sustainable practices</w:t>
            </w:r>
          </w:p>
        </w:tc>
        <w:tc>
          <w:tcPr>
            <w:tcW w:w="2362" w:type="dxa"/>
            <w:vMerge w:val="restart"/>
            <w:vAlign w:val="center"/>
          </w:tcPr>
          <w:p w14:paraId="047FE0B7" w14:textId="378C903E"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lastRenderedPageBreak/>
              <w:t xml:space="preserve">To operate a responsible catering service that succeeds in providing healthy, sustainable, and affordable food to the University community. </w:t>
            </w:r>
          </w:p>
          <w:p w14:paraId="7A90127A" w14:textId="11F5814B"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Considering Sourcing, Environment and Society</w:t>
            </w:r>
          </w:p>
          <w:p w14:paraId="0760C19A" w14:textId="0A412F70"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We also aim to support staff and student-led activities and research to enhance the</w:t>
            </w:r>
          </w:p>
          <w:p w14:paraId="02C6D159" w14:textId="3E37CC71" w:rsidR="00ED03E5" w:rsidRDefault="00ED03E5" w:rsidP="00ED03E5">
            <w:pPr>
              <w:rPr>
                <w:rFonts w:eastAsia="Calibri" w:cs="Calibri"/>
                <w:color w:val="000000" w:themeColor="text1"/>
                <w:sz w:val="18"/>
                <w:szCs w:val="18"/>
              </w:rPr>
            </w:pPr>
          </w:p>
          <w:p w14:paraId="27DAC840" w14:textId="2F1D067A" w:rsidR="00ED03E5" w:rsidRDefault="00ED03E5" w:rsidP="00ED03E5">
            <w:pPr>
              <w:rPr>
                <w:rFonts w:eastAsia="Calibri" w:cs="Calibri"/>
                <w:color w:val="000000" w:themeColor="text1"/>
                <w:sz w:val="18"/>
                <w:szCs w:val="18"/>
              </w:rPr>
            </w:pPr>
          </w:p>
          <w:p w14:paraId="50DDC6E2" w14:textId="2525FA62" w:rsidR="00ED03E5" w:rsidRDefault="00ED03E5" w:rsidP="00ED03E5">
            <w:pPr>
              <w:rPr>
                <w:rFonts w:eastAsia="Calibri" w:cs="Calibri"/>
                <w:color w:val="000000" w:themeColor="text1"/>
                <w:sz w:val="18"/>
                <w:szCs w:val="18"/>
              </w:rPr>
            </w:pPr>
          </w:p>
          <w:p w14:paraId="78FE71A7" w14:textId="1D6D4C7A" w:rsidR="00ED03E5" w:rsidRDefault="00ED03E5" w:rsidP="00ED03E5">
            <w:pPr>
              <w:rPr>
                <w:rFonts w:eastAsia="Calibri" w:cs="Calibri"/>
                <w:color w:val="000000" w:themeColor="text1"/>
                <w:sz w:val="18"/>
                <w:szCs w:val="18"/>
              </w:rPr>
            </w:pPr>
          </w:p>
          <w:p w14:paraId="786FF340" w14:textId="510293C0" w:rsidR="00ED03E5" w:rsidRDefault="00ED03E5" w:rsidP="00ED03E5">
            <w:pPr>
              <w:rPr>
                <w:rFonts w:eastAsia="Calibri" w:cs="Calibri"/>
                <w:color w:val="000000" w:themeColor="text1"/>
                <w:sz w:val="18"/>
                <w:szCs w:val="18"/>
              </w:rPr>
            </w:pPr>
          </w:p>
          <w:p w14:paraId="2A03AED6" w14:textId="7AB4044B" w:rsidR="00ED03E5" w:rsidRDefault="00ED03E5" w:rsidP="00ED03E5">
            <w:pPr>
              <w:rPr>
                <w:rFonts w:eastAsia="Calibri" w:cs="Calibri"/>
                <w:color w:val="000000" w:themeColor="text1"/>
                <w:sz w:val="18"/>
                <w:szCs w:val="18"/>
              </w:rPr>
            </w:pPr>
          </w:p>
          <w:p w14:paraId="3F1884DE" w14:textId="35F51422" w:rsidR="00ED03E5" w:rsidRDefault="00ED03E5" w:rsidP="00ED03E5">
            <w:pPr>
              <w:rPr>
                <w:rFonts w:eastAsia="Calibri" w:cs="Calibri"/>
                <w:color w:val="000000" w:themeColor="text1"/>
                <w:sz w:val="18"/>
                <w:szCs w:val="18"/>
              </w:rPr>
            </w:pPr>
          </w:p>
          <w:p w14:paraId="7A3403A7" w14:textId="2E224F09" w:rsidR="00ED03E5" w:rsidRDefault="00ED03E5" w:rsidP="00ED03E5">
            <w:pPr>
              <w:rPr>
                <w:rFonts w:eastAsia="Calibri" w:cs="Calibri"/>
                <w:color w:val="000000" w:themeColor="text1"/>
                <w:sz w:val="18"/>
                <w:szCs w:val="18"/>
              </w:rPr>
            </w:pPr>
          </w:p>
          <w:p w14:paraId="0554A592" w14:textId="0FC4BA27" w:rsidR="00ED03E5" w:rsidRDefault="00ED03E5" w:rsidP="00ED03E5">
            <w:pPr>
              <w:rPr>
                <w:rFonts w:eastAsia="Calibri" w:cs="Calibri"/>
                <w:color w:val="000000" w:themeColor="text1"/>
                <w:sz w:val="18"/>
                <w:szCs w:val="18"/>
              </w:rPr>
            </w:pPr>
          </w:p>
          <w:p w14:paraId="761ADE04" w14:textId="190338D6" w:rsidR="00ED03E5" w:rsidRDefault="00ED03E5" w:rsidP="00ED03E5">
            <w:pPr>
              <w:rPr>
                <w:rFonts w:eastAsia="Calibri" w:cs="Calibri"/>
                <w:color w:val="000000" w:themeColor="text1"/>
                <w:sz w:val="18"/>
                <w:szCs w:val="18"/>
              </w:rPr>
            </w:pPr>
          </w:p>
          <w:p w14:paraId="05912538" w14:textId="312F3F97" w:rsidR="00ED03E5" w:rsidRDefault="00ED03E5" w:rsidP="00ED03E5">
            <w:pPr>
              <w:rPr>
                <w:rFonts w:eastAsia="Calibri" w:cs="Calibri"/>
                <w:color w:val="000000" w:themeColor="text1"/>
                <w:sz w:val="18"/>
                <w:szCs w:val="18"/>
              </w:rPr>
            </w:pPr>
          </w:p>
          <w:p w14:paraId="01930D15" w14:textId="464953C0" w:rsidR="00ED03E5" w:rsidRDefault="00ED03E5" w:rsidP="00ED03E5">
            <w:pPr>
              <w:rPr>
                <w:rFonts w:eastAsia="Calibri" w:cs="Calibri"/>
                <w:color w:val="000000" w:themeColor="text1"/>
                <w:sz w:val="18"/>
                <w:szCs w:val="18"/>
              </w:rPr>
            </w:pPr>
          </w:p>
          <w:p w14:paraId="3DF12A3B" w14:textId="18AF6782" w:rsidR="00ED03E5" w:rsidRDefault="00ED03E5" w:rsidP="00ED03E5">
            <w:pPr>
              <w:rPr>
                <w:rFonts w:eastAsia="Calibri" w:cs="Calibri"/>
                <w:color w:val="000000" w:themeColor="text1"/>
                <w:sz w:val="18"/>
                <w:szCs w:val="18"/>
              </w:rPr>
            </w:pPr>
          </w:p>
          <w:p w14:paraId="0C8B0FB8" w14:textId="0629992D" w:rsidR="00ED03E5" w:rsidRDefault="00ED03E5" w:rsidP="00ED03E5">
            <w:pPr>
              <w:rPr>
                <w:rFonts w:eastAsia="Calibri" w:cs="Calibri"/>
                <w:color w:val="000000" w:themeColor="text1"/>
                <w:sz w:val="18"/>
                <w:szCs w:val="18"/>
              </w:rPr>
            </w:pPr>
          </w:p>
          <w:p w14:paraId="3AE010FB" w14:textId="376E8AC2" w:rsidR="00ED03E5" w:rsidRDefault="00ED03E5" w:rsidP="00ED03E5">
            <w:pPr>
              <w:rPr>
                <w:rFonts w:eastAsia="Calibri" w:cs="Calibri"/>
                <w:color w:val="000000" w:themeColor="text1"/>
                <w:sz w:val="18"/>
                <w:szCs w:val="18"/>
              </w:rPr>
            </w:pPr>
          </w:p>
          <w:p w14:paraId="2A282E29" w14:textId="323CE607" w:rsidR="00ED03E5" w:rsidRDefault="00ED03E5" w:rsidP="00ED03E5">
            <w:pPr>
              <w:rPr>
                <w:rFonts w:eastAsia="Calibri" w:cs="Calibri"/>
                <w:color w:val="000000" w:themeColor="text1"/>
                <w:sz w:val="18"/>
                <w:szCs w:val="18"/>
              </w:rPr>
            </w:pPr>
          </w:p>
          <w:p w14:paraId="6D286C6B" w14:textId="75F17CD5" w:rsidR="00ED03E5" w:rsidRDefault="00ED03E5" w:rsidP="00ED03E5">
            <w:pPr>
              <w:rPr>
                <w:rFonts w:eastAsia="Calibri" w:cs="Calibri"/>
                <w:color w:val="000000" w:themeColor="text1"/>
                <w:sz w:val="18"/>
                <w:szCs w:val="18"/>
              </w:rPr>
            </w:pPr>
          </w:p>
          <w:p w14:paraId="2347607E" w14:textId="2B7C1054" w:rsidR="00ED03E5" w:rsidRDefault="00ED03E5" w:rsidP="00ED03E5">
            <w:pPr>
              <w:rPr>
                <w:rFonts w:eastAsia="Calibri" w:cs="Calibri"/>
                <w:color w:val="000000" w:themeColor="text1"/>
                <w:sz w:val="18"/>
                <w:szCs w:val="18"/>
              </w:rPr>
            </w:pPr>
          </w:p>
          <w:p w14:paraId="2314E3DD" w14:textId="08808292" w:rsidR="00ED03E5" w:rsidRDefault="00ED03E5" w:rsidP="00ED03E5">
            <w:pPr>
              <w:rPr>
                <w:rFonts w:eastAsia="Calibri" w:cs="Calibri"/>
                <w:color w:val="000000" w:themeColor="text1"/>
                <w:sz w:val="18"/>
                <w:szCs w:val="18"/>
              </w:rPr>
            </w:pPr>
          </w:p>
          <w:p w14:paraId="00A45B2B" w14:textId="2D4F4E14" w:rsidR="00ED03E5" w:rsidRDefault="00ED03E5" w:rsidP="00ED03E5">
            <w:pPr>
              <w:rPr>
                <w:rFonts w:eastAsia="Calibri" w:cs="Calibri"/>
                <w:color w:val="000000" w:themeColor="text1"/>
                <w:sz w:val="18"/>
                <w:szCs w:val="18"/>
              </w:rPr>
            </w:pPr>
          </w:p>
          <w:p w14:paraId="4B75D0A5" w14:textId="7EF74BA1" w:rsidR="00ED03E5" w:rsidRDefault="00ED03E5" w:rsidP="00ED03E5">
            <w:pPr>
              <w:rPr>
                <w:rFonts w:eastAsia="Calibri" w:cs="Calibri"/>
                <w:sz w:val="18"/>
                <w:szCs w:val="18"/>
              </w:rPr>
            </w:pPr>
            <w:r w:rsidRPr="3EB6C517">
              <w:rPr>
                <w:rFonts w:eastAsia="Calibri" w:cs="Calibri"/>
                <w:color w:val="000000" w:themeColor="text1"/>
                <w:sz w:val="18"/>
                <w:szCs w:val="18"/>
              </w:rPr>
              <w:t>University’s contribution to sustainable food systems.</w:t>
            </w:r>
          </w:p>
        </w:tc>
        <w:tc>
          <w:tcPr>
            <w:tcW w:w="2205" w:type="dxa"/>
            <w:vMerge w:val="restart"/>
            <w:vAlign w:val="center"/>
          </w:tcPr>
          <w:p w14:paraId="0A04FE0A" w14:textId="0D12EC7F" w:rsidR="00ED03E5" w:rsidRDefault="00ED03E5" w:rsidP="00ED03E5">
            <w:pPr>
              <w:rPr>
                <w:rFonts w:eastAsia="Calibri" w:cs="Calibri"/>
                <w:color w:val="C239B3"/>
                <w:sz w:val="18"/>
                <w:szCs w:val="18"/>
                <w:u w:val="single"/>
              </w:rPr>
            </w:pPr>
          </w:p>
          <w:p w14:paraId="42630FBA" w14:textId="04C3A0BC"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To reduce carbon emissions from food year on year</w:t>
            </w:r>
          </w:p>
          <w:p w14:paraId="4C19134E" w14:textId="5425EF6D" w:rsidR="00ED03E5" w:rsidRDefault="00ED03E5" w:rsidP="00ED03E5">
            <w:pPr>
              <w:rPr>
                <w:rFonts w:eastAsia="Calibri" w:cs="Calibri"/>
                <w:color w:val="000000" w:themeColor="text1"/>
                <w:sz w:val="18"/>
                <w:szCs w:val="18"/>
              </w:rPr>
            </w:pPr>
          </w:p>
          <w:p w14:paraId="70DC3248" w14:textId="17943AAF"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An increasing proportion of plant-based meals year on year</w:t>
            </w:r>
          </w:p>
          <w:p w14:paraId="54009206" w14:textId="659A9353" w:rsidR="00ED03E5" w:rsidRDefault="00ED03E5" w:rsidP="00ED03E5">
            <w:pPr>
              <w:rPr>
                <w:rFonts w:eastAsia="Calibri" w:cs="Calibri"/>
                <w:color w:val="000000" w:themeColor="text1"/>
                <w:sz w:val="18"/>
                <w:szCs w:val="18"/>
              </w:rPr>
            </w:pPr>
          </w:p>
          <w:p w14:paraId="61CAB534" w14:textId="00F582F5"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To reduce carbon emissions from commercial catering equipment</w:t>
            </w:r>
          </w:p>
          <w:p w14:paraId="0390CACD" w14:textId="481F731B" w:rsidR="00ED03E5" w:rsidRDefault="00ED03E5" w:rsidP="00ED03E5">
            <w:pPr>
              <w:rPr>
                <w:rFonts w:eastAsia="Calibri" w:cs="Calibri"/>
                <w:color w:val="000000" w:themeColor="text1"/>
                <w:sz w:val="18"/>
                <w:szCs w:val="18"/>
              </w:rPr>
            </w:pPr>
          </w:p>
          <w:p w14:paraId="08F0CBFA" w14:textId="16F6E658"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Key Performance Indicators</w:t>
            </w:r>
          </w:p>
          <w:p w14:paraId="50740506" w14:textId="611E1A5E"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Carbon emissions from food per £ revenue</w:t>
            </w:r>
          </w:p>
          <w:p w14:paraId="6420448D" w14:textId="7E0FF7AE" w:rsidR="00ED03E5" w:rsidRDefault="00ED03E5" w:rsidP="00ED03E5">
            <w:pPr>
              <w:rPr>
                <w:rFonts w:asciiTheme="minorHAnsi" w:hAnsiTheme="minorHAnsi" w:cstheme="minorBidi"/>
                <w:sz w:val="18"/>
                <w:szCs w:val="18"/>
              </w:rPr>
            </w:pPr>
          </w:p>
          <w:p w14:paraId="1D27FCD0" w14:textId="68242645" w:rsidR="00ED03E5" w:rsidRDefault="00ED03E5" w:rsidP="00ED03E5">
            <w:pPr>
              <w:rPr>
                <w:rFonts w:asciiTheme="minorHAnsi" w:hAnsiTheme="minorHAnsi" w:cstheme="minorBidi"/>
                <w:sz w:val="18"/>
                <w:szCs w:val="18"/>
              </w:rPr>
            </w:pPr>
          </w:p>
          <w:p w14:paraId="72554290" w14:textId="66B30D03" w:rsidR="00ED03E5" w:rsidRDefault="00ED03E5" w:rsidP="00ED03E5">
            <w:pPr>
              <w:rPr>
                <w:rFonts w:asciiTheme="minorHAnsi" w:hAnsiTheme="minorHAnsi" w:cstheme="minorBidi"/>
                <w:sz w:val="18"/>
                <w:szCs w:val="18"/>
              </w:rPr>
            </w:pPr>
          </w:p>
          <w:p w14:paraId="0DADA5F5" w14:textId="38AD715F" w:rsidR="00ED03E5" w:rsidRDefault="00ED03E5" w:rsidP="00ED03E5">
            <w:pPr>
              <w:rPr>
                <w:rFonts w:asciiTheme="minorHAnsi" w:hAnsiTheme="minorHAnsi" w:cstheme="minorBidi"/>
                <w:sz w:val="18"/>
                <w:szCs w:val="18"/>
              </w:rPr>
            </w:pPr>
          </w:p>
          <w:p w14:paraId="59FA6044" w14:textId="63D973E2" w:rsidR="00ED03E5" w:rsidRDefault="00ED03E5" w:rsidP="00ED03E5">
            <w:pPr>
              <w:rPr>
                <w:rFonts w:asciiTheme="minorHAnsi" w:hAnsiTheme="minorHAnsi" w:cstheme="minorBidi"/>
                <w:sz w:val="18"/>
                <w:szCs w:val="18"/>
              </w:rPr>
            </w:pPr>
          </w:p>
          <w:p w14:paraId="04B1BC2E" w14:textId="39DAB07A" w:rsidR="00ED03E5" w:rsidRDefault="00ED03E5" w:rsidP="00ED03E5">
            <w:pPr>
              <w:rPr>
                <w:rFonts w:asciiTheme="minorHAnsi" w:hAnsiTheme="minorHAnsi" w:cstheme="minorBidi"/>
                <w:sz w:val="18"/>
                <w:szCs w:val="18"/>
              </w:rPr>
            </w:pPr>
          </w:p>
          <w:p w14:paraId="3951F1BA" w14:textId="7F8FB1A2" w:rsidR="00ED03E5" w:rsidRDefault="00ED03E5" w:rsidP="00ED03E5">
            <w:pPr>
              <w:rPr>
                <w:rFonts w:asciiTheme="minorHAnsi" w:hAnsiTheme="minorHAnsi" w:cstheme="minorBidi"/>
                <w:sz w:val="18"/>
                <w:szCs w:val="18"/>
              </w:rPr>
            </w:pPr>
          </w:p>
          <w:p w14:paraId="3C158722" w14:textId="3B0D8FCF" w:rsidR="00ED03E5" w:rsidRDefault="00ED03E5" w:rsidP="00ED03E5">
            <w:pPr>
              <w:rPr>
                <w:rFonts w:asciiTheme="minorHAnsi" w:hAnsiTheme="minorHAnsi" w:cstheme="minorBidi"/>
                <w:sz w:val="18"/>
                <w:szCs w:val="18"/>
              </w:rPr>
            </w:pPr>
          </w:p>
          <w:p w14:paraId="7A8C9D46" w14:textId="5CFB8565" w:rsidR="00ED03E5" w:rsidRDefault="00ED03E5" w:rsidP="00ED03E5">
            <w:pPr>
              <w:rPr>
                <w:rFonts w:asciiTheme="minorHAnsi" w:hAnsiTheme="minorHAnsi" w:cstheme="minorBidi"/>
                <w:sz w:val="18"/>
                <w:szCs w:val="18"/>
              </w:rPr>
            </w:pPr>
          </w:p>
          <w:p w14:paraId="4B48E6E8" w14:textId="2FC31ED9" w:rsidR="00ED03E5" w:rsidRDefault="00ED03E5" w:rsidP="00ED03E5">
            <w:pPr>
              <w:rPr>
                <w:rFonts w:asciiTheme="minorHAnsi" w:hAnsiTheme="minorHAnsi" w:cstheme="minorBidi"/>
                <w:sz w:val="18"/>
                <w:szCs w:val="18"/>
              </w:rPr>
            </w:pPr>
          </w:p>
          <w:p w14:paraId="683E505E" w14:textId="6BF0AE66" w:rsidR="00ED03E5" w:rsidRDefault="00ED03E5" w:rsidP="00ED03E5">
            <w:pPr>
              <w:rPr>
                <w:rFonts w:asciiTheme="minorHAnsi" w:hAnsiTheme="minorHAnsi" w:cstheme="minorBidi"/>
                <w:sz w:val="18"/>
                <w:szCs w:val="18"/>
              </w:rPr>
            </w:pPr>
          </w:p>
          <w:p w14:paraId="4D24BD1E" w14:textId="7389FC66" w:rsidR="00ED03E5" w:rsidRDefault="00ED03E5" w:rsidP="00ED03E5">
            <w:pPr>
              <w:rPr>
                <w:rFonts w:asciiTheme="minorHAnsi" w:hAnsiTheme="minorHAnsi" w:cstheme="minorBidi"/>
                <w:sz w:val="18"/>
                <w:szCs w:val="18"/>
              </w:rPr>
            </w:pPr>
          </w:p>
          <w:p w14:paraId="6CC12E8A" w14:textId="70CDA645" w:rsidR="00ED03E5" w:rsidRDefault="00ED03E5" w:rsidP="00ED03E5">
            <w:pPr>
              <w:rPr>
                <w:rFonts w:asciiTheme="minorHAnsi" w:hAnsiTheme="minorHAnsi" w:cstheme="minorBidi"/>
                <w:sz w:val="18"/>
                <w:szCs w:val="18"/>
              </w:rPr>
            </w:pPr>
          </w:p>
          <w:p w14:paraId="36EF2B7E" w14:textId="046D3BC1" w:rsidR="00ED03E5" w:rsidRDefault="00ED03E5" w:rsidP="00ED03E5">
            <w:pPr>
              <w:rPr>
                <w:rFonts w:asciiTheme="minorHAnsi" w:hAnsiTheme="minorHAnsi" w:cstheme="minorBidi"/>
                <w:sz w:val="18"/>
                <w:szCs w:val="18"/>
              </w:rPr>
            </w:pPr>
          </w:p>
          <w:p w14:paraId="14381A91" w14:textId="59C6A101" w:rsidR="00ED03E5" w:rsidRDefault="00ED03E5" w:rsidP="00ED03E5">
            <w:pPr>
              <w:rPr>
                <w:rFonts w:asciiTheme="minorHAnsi" w:hAnsiTheme="minorHAnsi" w:cstheme="minorBidi"/>
                <w:sz w:val="18"/>
                <w:szCs w:val="18"/>
              </w:rPr>
            </w:pPr>
          </w:p>
          <w:p w14:paraId="3D9F9F8C" w14:textId="5E5CC40F" w:rsidR="00ED03E5" w:rsidRDefault="00ED03E5" w:rsidP="00ED03E5">
            <w:pPr>
              <w:rPr>
                <w:rFonts w:asciiTheme="minorHAnsi" w:hAnsiTheme="minorHAnsi" w:cstheme="minorBidi"/>
                <w:sz w:val="18"/>
                <w:szCs w:val="18"/>
              </w:rPr>
            </w:pPr>
          </w:p>
          <w:p w14:paraId="15C016BB" w14:textId="72044F4D" w:rsidR="00ED03E5" w:rsidRDefault="00ED03E5" w:rsidP="00ED03E5">
            <w:pPr>
              <w:rPr>
                <w:rFonts w:asciiTheme="minorHAnsi" w:hAnsiTheme="minorHAnsi" w:cstheme="minorBidi"/>
                <w:sz w:val="18"/>
                <w:szCs w:val="18"/>
              </w:rPr>
            </w:pPr>
          </w:p>
          <w:p w14:paraId="26FA7BC1" w14:textId="65F65CBE" w:rsidR="00ED03E5" w:rsidRDefault="00ED03E5" w:rsidP="00ED03E5">
            <w:pPr>
              <w:rPr>
                <w:rFonts w:asciiTheme="minorHAnsi" w:hAnsiTheme="minorHAnsi" w:cstheme="minorBidi"/>
                <w:sz w:val="18"/>
                <w:szCs w:val="18"/>
              </w:rPr>
            </w:pPr>
          </w:p>
          <w:p w14:paraId="214CCF54" w14:textId="0FEB7E13" w:rsidR="00ED03E5" w:rsidRDefault="00ED03E5" w:rsidP="00ED03E5">
            <w:pPr>
              <w:rPr>
                <w:rFonts w:asciiTheme="minorHAnsi" w:hAnsiTheme="minorHAnsi" w:cstheme="minorBidi"/>
                <w:sz w:val="18"/>
                <w:szCs w:val="18"/>
              </w:rPr>
            </w:pPr>
          </w:p>
          <w:p w14:paraId="3B28BE3E" w14:textId="2AAE6EE7" w:rsidR="00ED03E5" w:rsidRDefault="00ED03E5" w:rsidP="00ED03E5">
            <w:pPr>
              <w:rPr>
                <w:rFonts w:asciiTheme="minorHAnsi" w:hAnsiTheme="minorHAnsi" w:cstheme="minorBidi"/>
                <w:sz w:val="18"/>
                <w:szCs w:val="18"/>
              </w:rPr>
            </w:pPr>
          </w:p>
          <w:p w14:paraId="7F630B3B" w14:textId="02BB4F00"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Kilograms of meat and dairy procured as a proportion of total food</w:t>
            </w:r>
          </w:p>
          <w:p w14:paraId="2DDA4EFB" w14:textId="741DC3DB"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Proportion of plant-based meals served</w:t>
            </w:r>
          </w:p>
          <w:p w14:paraId="60CE400B" w14:textId="103723A4"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Number of single-use takeaway disposables used</w:t>
            </w:r>
          </w:p>
          <w:p w14:paraId="6B5EFEBF" w14:textId="6064D14C"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Number of plastic packaged drinks purchased</w:t>
            </w:r>
          </w:p>
          <w:p w14:paraId="74FE8A81" w14:textId="44A7F4E1"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Kilograms of food waste generated</w:t>
            </w:r>
          </w:p>
          <w:p w14:paraId="58B96291" w14:textId="72AD75FC"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Green Impact Awards</w:t>
            </w:r>
          </w:p>
          <w:p w14:paraId="550C1FD1" w14:textId="35D06BEE"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Fairtrade University Award</w:t>
            </w:r>
          </w:p>
          <w:p w14:paraId="52EEE312" w14:textId="236EFDED"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MSC accreditation</w:t>
            </w:r>
          </w:p>
          <w:p w14:paraId="40621329" w14:textId="06F3F1BE"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Actively work with Good Food Cardiff, Cardiff &amp; Vale Sustainable Food Procurement Group and renew Peas Please Pledge annually</w:t>
            </w:r>
          </w:p>
          <w:p w14:paraId="000C19D3" w14:textId="192905D4"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Reduction in carbon emissions from commercial catering equipment</w:t>
            </w:r>
          </w:p>
          <w:p w14:paraId="7208D79F" w14:textId="76413874" w:rsidR="00ED03E5" w:rsidRDefault="00ED03E5" w:rsidP="00ED03E5">
            <w:pPr>
              <w:rPr>
                <w:rFonts w:asciiTheme="minorHAnsi" w:hAnsiTheme="minorHAnsi" w:cstheme="minorBidi"/>
                <w:sz w:val="18"/>
                <w:szCs w:val="18"/>
              </w:rPr>
            </w:pPr>
          </w:p>
        </w:tc>
        <w:tc>
          <w:tcPr>
            <w:tcW w:w="2475" w:type="dxa"/>
            <w:vAlign w:val="center"/>
          </w:tcPr>
          <w:p w14:paraId="45AFE937" w14:textId="314D082E" w:rsidR="00ED03E5" w:rsidRDefault="00ED03E5" w:rsidP="00ED03E5">
            <w:pPr>
              <w:rPr>
                <w:rFonts w:eastAsia="Calibri" w:cs="Calibri"/>
                <w:color w:val="000000" w:themeColor="text1"/>
                <w:sz w:val="18"/>
                <w:szCs w:val="18"/>
                <w:u w:val="single"/>
              </w:rPr>
            </w:pPr>
            <w:r w:rsidRPr="3EB6C517">
              <w:rPr>
                <w:rFonts w:eastAsia="Calibri" w:cs="Calibri"/>
                <w:color w:val="000000" w:themeColor="text1"/>
                <w:sz w:val="18"/>
                <w:szCs w:val="18"/>
              </w:rPr>
              <w:lastRenderedPageBreak/>
              <w:t>Use local, seasonally available ingredients to minimise transport</w:t>
            </w:r>
          </w:p>
        </w:tc>
        <w:tc>
          <w:tcPr>
            <w:tcW w:w="1810" w:type="dxa"/>
            <w:vMerge w:val="restart"/>
            <w:vAlign w:val="center"/>
          </w:tcPr>
          <w:p w14:paraId="6C073E26" w14:textId="31C4BD28" w:rsidR="00ED03E5" w:rsidRDefault="44BC9572" w:rsidP="728354DE">
            <w:pPr>
              <w:rPr>
                <w:rFonts w:eastAsia="Calibri" w:cs="Calibri"/>
                <w:color w:val="000000" w:themeColor="text1"/>
                <w:sz w:val="18"/>
                <w:szCs w:val="18"/>
              </w:rPr>
            </w:pPr>
            <w:r w:rsidRPr="728354DE">
              <w:rPr>
                <w:rFonts w:eastAsia="Calibri" w:cs="Calibri"/>
                <w:color w:val="000000" w:themeColor="text1"/>
                <w:sz w:val="18"/>
                <w:szCs w:val="18"/>
              </w:rPr>
              <w:t>Environmental Sustainability Plan</w:t>
            </w:r>
          </w:p>
          <w:p w14:paraId="78E039E5" w14:textId="2A8C50DC" w:rsidR="00ED03E5" w:rsidRDefault="00ED03E5" w:rsidP="728354DE">
            <w:pPr>
              <w:rPr>
                <w:rFonts w:eastAsia="Calibri" w:cs="Calibri"/>
                <w:color w:val="000000" w:themeColor="text1"/>
                <w:sz w:val="18"/>
                <w:szCs w:val="18"/>
              </w:rPr>
            </w:pPr>
          </w:p>
          <w:p w14:paraId="0E9B373E" w14:textId="2AE4AFFC" w:rsidR="00ED03E5" w:rsidRDefault="00ED03E5" w:rsidP="00ED03E5">
            <w:pPr>
              <w:rPr>
                <w:rFonts w:eastAsia="Calibri" w:cs="Calibri"/>
                <w:color w:val="000000" w:themeColor="text1"/>
                <w:sz w:val="18"/>
                <w:szCs w:val="18"/>
              </w:rPr>
            </w:pPr>
            <w:r w:rsidRPr="728354DE">
              <w:rPr>
                <w:rFonts w:eastAsia="Calibri" w:cs="Calibri"/>
                <w:color w:val="000000" w:themeColor="text1"/>
                <w:sz w:val="18"/>
                <w:szCs w:val="18"/>
              </w:rPr>
              <w:t>Sustainable Food Policy</w:t>
            </w:r>
          </w:p>
          <w:p w14:paraId="786BDE1C" w14:textId="22E2850C" w:rsidR="00ED03E5" w:rsidRDefault="00ED03E5" w:rsidP="00ED03E5">
            <w:pPr>
              <w:rPr>
                <w:rFonts w:eastAsia="Calibri" w:cs="Calibri"/>
                <w:color w:val="000000" w:themeColor="text1"/>
                <w:sz w:val="18"/>
                <w:szCs w:val="18"/>
              </w:rPr>
            </w:pPr>
          </w:p>
          <w:p w14:paraId="59E9BEA8" w14:textId="41C0C965"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Food Waste Policy</w:t>
            </w:r>
          </w:p>
          <w:p w14:paraId="4D182D6E" w14:textId="54C73F07" w:rsidR="00ED03E5" w:rsidRDefault="00ED03E5" w:rsidP="00ED03E5">
            <w:pPr>
              <w:rPr>
                <w:rFonts w:eastAsia="Calibri" w:cs="Calibri"/>
                <w:color w:val="000000" w:themeColor="text1"/>
                <w:sz w:val="18"/>
                <w:szCs w:val="18"/>
              </w:rPr>
            </w:pPr>
          </w:p>
          <w:p w14:paraId="163CB4B9" w14:textId="17F8DC5C"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Sustainable Action Plan</w:t>
            </w:r>
          </w:p>
          <w:p w14:paraId="0CDEAD2E" w14:textId="02A7B4BF" w:rsidR="00ED03E5" w:rsidRDefault="00ED03E5" w:rsidP="00ED03E5">
            <w:pPr>
              <w:rPr>
                <w:rFonts w:eastAsia="Calibri" w:cs="Calibri"/>
                <w:color w:val="000000" w:themeColor="text1"/>
                <w:sz w:val="18"/>
                <w:szCs w:val="18"/>
              </w:rPr>
            </w:pPr>
          </w:p>
          <w:p w14:paraId="4CE52088" w14:textId="14C20F78"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Fairtrade Policy</w:t>
            </w:r>
          </w:p>
          <w:p w14:paraId="260B6344" w14:textId="2471A1B8" w:rsidR="00ED03E5" w:rsidRDefault="00ED03E5" w:rsidP="00ED03E5">
            <w:pPr>
              <w:rPr>
                <w:rFonts w:eastAsia="Calibri" w:cs="Calibri"/>
                <w:color w:val="000000" w:themeColor="text1"/>
                <w:sz w:val="18"/>
                <w:szCs w:val="18"/>
              </w:rPr>
            </w:pPr>
          </w:p>
          <w:p w14:paraId="6FBB09C5" w14:textId="39C5E527" w:rsidR="00ED03E5" w:rsidRDefault="00ED03E5" w:rsidP="00ED03E5">
            <w:pPr>
              <w:rPr>
                <w:rFonts w:eastAsia="Calibri" w:cs="Calibri"/>
                <w:color w:val="000000" w:themeColor="text1"/>
                <w:sz w:val="18"/>
                <w:szCs w:val="18"/>
              </w:rPr>
            </w:pPr>
          </w:p>
          <w:p w14:paraId="42DC5FDF" w14:textId="2D43D0CD" w:rsidR="00ED03E5" w:rsidRDefault="00ED03E5" w:rsidP="00ED03E5">
            <w:pPr>
              <w:rPr>
                <w:rFonts w:eastAsia="Calibri" w:cs="Calibri"/>
                <w:color w:val="000000" w:themeColor="text1"/>
                <w:sz w:val="18"/>
                <w:szCs w:val="18"/>
              </w:rPr>
            </w:pPr>
          </w:p>
          <w:p w14:paraId="0EE6F57A" w14:textId="62B084F7" w:rsidR="00ED03E5" w:rsidRDefault="00ED03E5" w:rsidP="00ED03E5">
            <w:pPr>
              <w:rPr>
                <w:rFonts w:eastAsia="Calibri" w:cs="Calibri"/>
                <w:color w:val="000000" w:themeColor="text1"/>
                <w:sz w:val="18"/>
                <w:szCs w:val="18"/>
              </w:rPr>
            </w:pPr>
          </w:p>
          <w:p w14:paraId="27DCC7D8" w14:textId="2958910C" w:rsidR="00ED03E5" w:rsidRDefault="00ED03E5" w:rsidP="00ED03E5">
            <w:pPr>
              <w:rPr>
                <w:rFonts w:eastAsia="Calibri" w:cs="Calibri"/>
                <w:color w:val="000000" w:themeColor="text1"/>
                <w:sz w:val="18"/>
                <w:szCs w:val="18"/>
              </w:rPr>
            </w:pPr>
          </w:p>
          <w:p w14:paraId="20D9AB22" w14:textId="33FD0DB8" w:rsidR="00ED03E5" w:rsidRDefault="00ED03E5" w:rsidP="00ED03E5">
            <w:pPr>
              <w:rPr>
                <w:rFonts w:eastAsia="Calibri" w:cs="Calibri"/>
                <w:color w:val="000000" w:themeColor="text1"/>
                <w:sz w:val="18"/>
                <w:szCs w:val="18"/>
              </w:rPr>
            </w:pPr>
          </w:p>
          <w:p w14:paraId="67399BFF" w14:textId="79444C59" w:rsidR="00ED03E5" w:rsidRDefault="00ED03E5" w:rsidP="00ED03E5">
            <w:pPr>
              <w:rPr>
                <w:rFonts w:eastAsia="Calibri" w:cs="Calibri"/>
                <w:color w:val="000000" w:themeColor="text1"/>
                <w:sz w:val="18"/>
                <w:szCs w:val="18"/>
              </w:rPr>
            </w:pPr>
          </w:p>
          <w:p w14:paraId="2F1AE558" w14:textId="2529803A" w:rsidR="00ED03E5" w:rsidRDefault="00ED03E5" w:rsidP="00ED03E5">
            <w:pPr>
              <w:rPr>
                <w:rFonts w:eastAsia="Calibri" w:cs="Calibri"/>
                <w:color w:val="000000" w:themeColor="text1"/>
                <w:sz w:val="18"/>
                <w:szCs w:val="18"/>
              </w:rPr>
            </w:pPr>
          </w:p>
          <w:p w14:paraId="1DD88480" w14:textId="586F2693" w:rsidR="00ED03E5" w:rsidRDefault="00ED03E5" w:rsidP="00ED03E5">
            <w:pPr>
              <w:rPr>
                <w:rFonts w:eastAsia="Calibri" w:cs="Calibri"/>
                <w:color w:val="000000" w:themeColor="text1"/>
                <w:sz w:val="18"/>
                <w:szCs w:val="18"/>
              </w:rPr>
            </w:pPr>
          </w:p>
          <w:p w14:paraId="3B136181" w14:textId="615E9C05" w:rsidR="00ED03E5" w:rsidRDefault="00ED03E5" w:rsidP="00ED03E5">
            <w:pPr>
              <w:rPr>
                <w:rFonts w:eastAsia="Calibri" w:cs="Calibri"/>
                <w:color w:val="000000" w:themeColor="text1"/>
                <w:sz w:val="18"/>
                <w:szCs w:val="18"/>
              </w:rPr>
            </w:pPr>
          </w:p>
          <w:p w14:paraId="72899945" w14:textId="5E63D357" w:rsidR="00ED03E5" w:rsidRDefault="00ED03E5" w:rsidP="00ED03E5">
            <w:pPr>
              <w:rPr>
                <w:rFonts w:eastAsia="Calibri" w:cs="Calibri"/>
                <w:color w:val="000000" w:themeColor="text1"/>
                <w:sz w:val="18"/>
                <w:szCs w:val="18"/>
              </w:rPr>
            </w:pPr>
          </w:p>
          <w:p w14:paraId="1A369DFC" w14:textId="2ABD4DE6" w:rsidR="00ED03E5" w:rsidRDefault="00ED03E5" w:rsidP="00ED03E5">
            <w:pPr>
              <w:rPr>
                <w:rFonts w:eastAsia="Calibri" w:cs="Calibri"/>
                <w:color w:val="000000" w:themeColor="text1"/>
                <w:sz w:val="18"/>
                <w:szCs w:val="18"/>
              </w:rPr>
            </w:pPr>
          </w:p>
          <w:p w14:paraId="2FAD2D5F" w14:textId="486D9411" w:rsidR="00ED03E5" w:rsidRDefault="00ED03E5" w:rsidP="00ED03E5">
            <w:pPr>
              <w:rPr>
                <w:rFonts w:eastAsia="Calibri" w:cs="Calibri"/>
                <w:color w:val="000000" w:themeColor="text1"/>
                <w:sz w:val="18"/>
                <w:szCs w:val="18"/>
              </w:rPr>
            </w:pPr>
          </w:p>
          <w:p w14:paraId="07EE64C1" w14:textId="3C52304A" w:rsidR="00ED03E5" w:rsidRDefault="00ED03E5" w:rsidP="00ED03E5">
            <w:pPr>
              <w:rPr>
                <w:rFonts w:eastAsia="Calibri" w:cs="Calibri"/>
                <w:color w:val="000000" w:themeColor="text1"/>
                <w:sz w:val="18"/>
                <w:szCs w:val="18"/>
              </w:rPr>
            </w:pPr>
          </w:p>
          <w:p w14:paraId="1ED77C16" w14:textId="48673E4B" w:rsidR="00ED03E5" w:rsidRDefault="00ED03E5" w:rsidP="00ED03E5">
            <w:pPr>
              <w:rPr>
                <w:rFonts w:eastAsia="Calibri" w:cs="Calibri"/>
                <w:color w:val="000000" w:themeColor="text1"/>
                <w:sz w:val="18"/>
                <w:szCs w:val="18"/>
              </w:rPr>
            </w:pPr>
          </w:p>
          <w:p w14:paraId="2237B8B1" w14:textId="0C5DA4EB" w:rsidR="00ED03E5" w:rsidRDefault="00ED03E5" w:rsidP="00ED03E5">
            <w:pPr>
              <w:rPr>
                <w:rFonts w:eastAsia="Calibri" w:cs="Calibri"/>
                <w:color w:val="000000" w:themeColor="text1"/>
                <w:sz w:val="18"/>
                <w:szCs w:val="18"/>
              </w:rPr>
            </w:pPr>
          </w:p>
          <w:p w14:paraId="727F3B93" w14:textId="38BBABA6" w:rsidR="00ED03E5" w:rsidRDefault="00ED03E5" w:rsidP="00ED03E5">
            <w:pPr>
              <w:rPr>
                <w:rFonts w:eastAsia="Calibri" w:cs="Calibri"/>
                <w:color w:val="000000" w:themeColor="text1"/>
                <w:sz w:val="18"/>
                <w:szCs w:val="18"/>
              </w:rPr>
            </w:pPr>
          </w:p>
          <w:p w14:paraId="67D51C27" w14:textId="1B19FF3C" w:rsidR="00ED03E5" w:rsidRDefault="00ED03E5" w:rsidP="00ED03E5">
            <w:pPr>
              <w:rPr>
                <w:rFonts w:eastAsia="Calibri" w:cs="Calibri"/>
                <w:color w:val="000000" w:themeColor="text1"/>
                <w:sz w:val="18"/>
                <w:szCs w:val="18"/>
              </w:rPr>
            </w:pPr>
          </w:p>
          <w:p w14:paraId="07240D05" w14:textId="13A166FE" w:rsidR="00ED03E5" w:rsidRDefault="00ED03E5" w:rsidP="00ED03E5">
            <w:r w:rsidRPr="3EB6C517">
              <w:rPr>
                <w:rFonts w:eastAsia="Calibri" w:cs="Calibri"/>
                <w:sz w:val="18"/>
                <w:szCs w:val="18"/>
              </w:rPr>
              <w:t>Fairtrade Action Plan</w:t>
            </w:r>
          </w:p>
          <w:p w14:paraId="7A526EB5" w14:textId="79A18AA3" w:rsidR="00ED03E5" w:rsidRDefault="00ED03E5" w:rsidP="00ED03E5">
            <w:pPr>
              <w:rPr>
                <w:rFonts w:eastAsia="Calibri" w:cs="Calibri"/>
                <w:color w:val="000000" w:themeColor="text1"/>
                <w:sz w:val="18"/>
                <w:szCs w:val="18"/>
              </w:rPr>
            </w:pPr>
          </w:p>
        </w:tc>
        <w:tc>
          <w:tcPr>
            <w:tcW w:w="1110" w:type="dxa"/>
            <w:vMerge w:val="restart"/>
            <w:vAlign w:val="center"/>
          </w:tcPr>
          <w:p w14:paraId="23D46F5F" w14:textId="2B5DCBA1" w:rsidR="00ED03E5" w:rsidRPr="00290A4C" w:rsidRDefault="32F51925" w:rsidP="7EBD0D4D">
            <w:pPr>
              <w:rPr>
                <w:rFonts w:asciiTheme="minorHAnsi" w:eastAsia="Arial" w:hAnsiTheme="minorHAnsi" w:cstheme="minorBidi"/>
                <w:color w:val="000000" w:themeColor="text1"/>
                <w:sz w:val="18"/>
                <w:szCs w:val="18"/>
              </w:rPr>
            </w:pPr>
            <w:r w:rsidRPr="7EBD0D4D">
              <w:rPr>
                <w:rFonts w:asciiTheme="minorHAnsi" w:eastAsia="Arial" w:hAnsiTheme="minorHAnsi" w:cstheme="minorBidi"/>
                <w:color w:val="000000" w:themeColor="text1"/>
                <w:sz w:val="18"/>
                <w:szCs w:val="18"/>
              </w:rPr>
              <w:lastRenderedPageBreak/>
              <w:t>July</w:t>
            </w:r>
            <w:r w:rsidR="5584DF32" w:rsidRPr="7EBD0D4D">
              <w:rPr>
                <w:rFonts w:asciiTheme="minorHAnsi" w:eastAsia="Arial" w:hAnsiTheme="minorHAnsi" w:cstheme="minorBidi"/>
                <w:color w:val="000000" w:themeColor="text1"/>
                <w:sz w:val="18"/>
                <w:szCs w:val="18"/>
              </w:rPr>
              <w:t xml:space="preserve"> 2</w:t>
            </w:r>
            <w:r w:rsidR="4D8C44A7" w:rsidRPr="7EBD0D4D">
              <w:rPr>
                <w:rFonts w:asciiTheme="minorHAnsi" w:eastAsia="Arial" w:hAnsiTheme="minorHAnsi" w:cstheme="minorBidi"/>
                <w:color w:val="000000" w:themeColor="text1"/>
                <w:sz w:val="18"/>
                <w:szCs w:val="18"/>
              </w:rPr>
              <w:t>7</w:t>
            </w:r>
          </w:p>
        </w:tc>
        <w:tc>
          <w:tcPr>
            <w:tcW w:w="1330" w:type="dxa"/>
            <w:vMerge w:val="restart"/>
            <w:vAlign w:val="center"/>
          </w:tcPr>
          <w:p w14:paraId="36C8CD6A" w14:textId="375E0956"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xml:space="preserve">Head of Catering, Conferencing and Events </w:t>
            </w:r>
          </w:p>
          <w:p w14:paraId="435A24DF" w14:textId="5271C3F1" w:rsidR="00ED03E5" w:rsidRDefault="00ED03E5" w:rsidP="00ED03E5">
            <w:pPr>
              <w:rPr>
                <w:rFonts w:eastAsia="Calibri" w:cs="Calibri"/>
                <w:color w:val="000000" w:themeColor="text1"/>
                <w:sz w:val="18"/>
                <w:szCs w:val="18"/>
              </w:rPr>
            </w:pPr>
          </w:p>
          <w:p w14:paraId="41845F5D" w14:textId="7794F513"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Catering</w:t>
            </w:r>
          </w:p>
          <w:p w14:paraId="5A4E2438" w14:textId="5DC53DBF" w:rsidR="00ED03E5" w:rsidRDefault="00ED03E5" w:rsidP="00ED03E5">
            <w:pPr>
              <w:rPr>
                <w:rFonts w:asciiTheme="minorHAnsi" w:hAnsiTheme="minorHAnsi" w:cstheme="minorBidi"/>
                <w:sz w:val="18"/>
                <w:szCs w:val="18"/>
              </w:rPr>
            </w:pPr>
          </w:p>
        </w:tc>
        <w:tc>
          <w:tcPr>
            <w:tcW w:w="850" w:type="dxa"/>
            <w:vMerge w:val="restart"/>
            <w:vAlign w:val="center"/>
          </w:tcPr>
          <w:p w14:paraId="0F5FED0E" w14:textId="0417EBB5" w:rsidR="00ED03E5" w:rsidRDefault="00ED03E5" w:rsidP="00ED03E5">
            <w:pPr>
              <w:rPr>
                <w:rFonts w:asciiTheme="minorHAnsi" w:hAnsiTheme="minorHAnsi" w:cstheme="minorBidi"/>
                <w:sz w:val="18"/>
                <w:szCs w:val="18"/>
              </w:rPr>
            </w:pPr>
            <w:r w:rsidRPr="4D5B2CCB">
              <w:rPr>
                <w:rFonts w:asciiTheme="minorHAnsi" w:hAnsiTheme="minorHAnsi" w:cstheme="minorBidi"/>
                <w:sz w:val="18"/>
                <w:szCs w:val="18"/>
              </w:rPr>
              <w:t>SDG2</w:t>
            </w:r>
          </w:p>
          <w:p w14:paraId="3870C37A" w14:textId="481E9090" w:rsidR="00ED03E5" w:rsidRDefault="00ED03E5" w:rsidP="00ED03E5">
            <w:pPr>
              <w:rPr>
                <w:rFonts w:asciiTheme="minorHAnsi" w:hAnsiTheme="minorHAnsi" w:cstheme="minorBidi"/>
                <w:sz w:val="18"/>
                <w:szCs w:val="18"/>
              </w:rPr>
            </w:pPr>
            <w:r w:rsidRPr="4D5B2CCB">
              <w:rPr>
                <w:rFonts w:asciiTheme="minorHAnsi" w:hAnsiTheme="minorHAnsi" w:cstheme="minorBidi"/>
                <w:sz w:val="18"/>
                <w:szCs w:val="18"/>
              </w:rPr>
              <w:t>SDG12</w:t>
            </w:r>
          </w:p>
        </w:tc>
      </w:tr>
      <w:tr w:rsidR="00ED03E5" w14:paraId="0B44A146" w14:textId="77777777" w:rsidTr="7EBD0D4D">
        <w:trPr>
          <w:trHeight w:val="300"/>
        </w:trPr>
        <w:tc>
          <w:tcPr>
            <w:tcW w:w="1587" w:type="dxa"/>
            <w:vMerge/>
            <w:vAlign w:val="center"/>
          </w:tcPr>
          <w:p w14:paraId="08D14F57" w14:textId="77777777" w:rsidR="00ED03E5" w:rsidRDefault="00ED03E5" w:rsidP="00ED03E5"/>
        </w:tc>
        <w:tc>
          <w:tcPr>
            <w:tcW w:w="1291" w:type="dxa"/>
            <w:vMerge/>
            <w:vAlign w:val="center"/>
          </w:tcPr>
          <w:p w14:paraId="075208BA" w14:textId="77777777" w:rsidR="00ED03E5" w:rsidRDefault="00ED03E5" w:rsidP="00ED03E5"/>
        </w:tc>
        <w:tc>
          <w:tcPr>
            <w:tcW w:w="2362" w:type="dxa"/>
            <w:vMerge/>
            <w:vAlign w:val="center"/>
          </w:tcPr>
          <w:p w14:paraId="0091A922" w14:textId="77777777" w:rsidR="00ED03E5" w:rsidRDefault="00ED03E5" w:rsidP="00ED03E5"/>
        </w:tc>
        <w:tc>
          <w:tcPr>
            <w:tcW w:w="2205" w:type="dxa"/>
            <w:vMerge/>
            <w:vAlign w:val="center"/>
          </w:tcPr>
          <w:p w14:paraId="326CDC84" w14:textId="77777777" w:rsidR="00ED03E5" w:rsidRDefault="00ED03E5" w:rsidP="00ED03E5"/>
        </w:tc>
        <w:tc>
          <w:tcPr>
            <w:tcW w:w="2475" w:type="dxa"/>
            <w:vAlign w:val="center"/>
          </w:tcPr>
          <w:p w14:paraId="73BF4E32" w14:textId="1C74CDD1"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Use local, seasonally available ingredients to minimise transport</w:t>
            </w:r>
          </w:p>
        </w:tc>
        <w:tc>
          <w:tcPr>
            <w:tcW w:w="1810" w:type="dxa"/>
            <w:vMerge/>
            <w:vAlign w:val="center"/>
          </w:tcPr>
          <w:p w14:paraId="14C21182" w14:textId="77777777" w:rsidR="00ED03E5" w:rsidRDefault="00ED03E5" w:rsidP="00ED03E5"/>
        </w:tc>
        <w:tc>
          <w:tcPr>
            <w:tcW w:w="1110" w:type="dxa"/>
            <w:vMerge/>
            <w:vAlign w:val="center"/>
          </w:tcPr>
          <w:p w14:paraId="14DCB741" w14:textId="77777777" w:rsidR="00ED03E5" w:rsidRDefault="00ED03E5" w:rsidP="00ED03E5"/>
        </w:tc>
        <w:tc>
          <w:tcPr>
            <w:tcW w:w="1330" w:type="dxa"/>
            <w:vMerge/>
            <w:vAlign w:val="center"/>
          </w:tcPr>
          <w:p w14:paraId="1493948C" w14:textId="77777777" w:rsidR="00ED03E5" w:rsidRDefault="00ED03E5" w:rsidP="00ED03E5"/>
        </w:tc>
        <w:tc>
          <w:tcPr>
            <w:tcW w:w="850" w:type="dxa"/>
            <w:vMerge/>
            <w:vAlign w:val="center"/>
          </w:tcPr>
          <w:p w14:paraId="6B70F9B2" w14:textId="77777777" w:rsidR="00ED03E5" w:rsidRDefault="00ED03E5" w:rsidP="00ED03E5"/>
        </w:tc>
      </w:tr>
      <w:tr w:rsidR="00ED03E5" w14:paraId="3FB3E06D" w14:textId="77777777" w:rsidTr="7EBD0D4D">
        <w:trPr>
          <w:trHeight w:val="300"/>
        </w:trPr>
        <w:tc>
          <w:tcPr>
            <w:tcW w:w="1587" w:type="dxa"/>
            <w:vMerge/>
            <w:vAlign w:val="center"/>
          </w:tcPr>
          <w:p w14:paraId="00A4139E" w14:textId="77777777" w:rsidR="00ED03E5" w:rsidRDefault="00ED03E5" w:rsidP="00ED03E5"/>
        </w:tc>
        <w:tc>
          <w:tcPr>
            <w:tcW w:w="1291" w:type="dxa"/>
            <w:vMerge/>
            <w:vAlign w:val="center"/>
          </w:tcPr>
          <w:p w14:paraId="13B2371A" w14:textId="77777777" w:rsidR="00ED03E5" w:rsidRDefault="00ED03E5" w:rsidP="00ED03E5"/>
        </w:tc>
        <w:tc>
          <w:tcPr>
            <w:tcW w:w="2362" w:type="dxa"/>
            <w:vMerge/>
            <w:vAlign w:val="center"/>
          </w:tcPr>
          <w:p w14:paraId="13870856" w14:textId="77777777" w:rsidR="00ED03E5" w:rsidRDefault="00ED03E5" w:rsidP="00ED03E5"/>
        </w:tc>
        <w:tc>
          <w:tcPr>
            <w:tcW w:w="2205" w:type="dxa"/>
            <w:vMerge/>
            <w:vAlign w:val="center"/>
          </w:tcPr>
          <w:p w14:paraId="208CD579" w14:textId="77777777" w:rsidR="00ED03E5" w:rsidRDefault="00ED03E5" w:rsidP="00ED03E5"/>
        </w:tc>
        <w:tc>
          <w:tcPr>
            <w:tcW w:w="2475" w:type="dxa"/>
            <w:vAlign w:val="center"/>
          </w:tcPr>
          <w:p w14:paraId="1ACD7060" w14:textId="4256D83E"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Menu planning reflecting seasonality</w:t>
            </w:r>
          </w:p>
        </w:tc>
        <w:tc>
          <w:tcPr>
            <w:tcW w:w="1810" w:type="dxa"/>
            <w:vMerge/>
            <w:vAlign w:val="center"/>
          </w:tcPr>
          <w:p w14:paraId="67EB099D" w14:textId="77777777" w:rsidR="00ED03E5" w:rsidRDefault="00ED03E5" w:rsidP="00ED03E5"/>
        </w:tc>
        <w:tc>
          <w:tcPr>
            <w:tcW w:w="1110" w:type="dxa"/>
            <w:vMerge/>
            <w:vAlign w:val="center"/>
          </w:tcPr>
          <w:p w14:paraId="7B3E5799" w14:textId="77777777" w:rsidR="00ED03E5" w:rsidRDefault="00ED03E5" w:rsidP="00ED03E5"/>
        </w:tc>
        <w:tc>
          <w:tcPr>
            <w:tcW w:w="1330" w:type="dxa"/>
            <w:vMerge/>
            <w:vAlign w:val="center"/>
          </w:tcPr>
          <w:p w14:paraId="7D044ADD" w14:textId="77777777" w:rsidR="00ED03E5" w:rsidRDefault="00ED03E5" w:rsidP="00ED03E5"/>
        </w:tc>
        <w:tc>
          <w:tcPr>
            <w:tcW w:w="850" w:type="dxa"/>
            <w:vMerge/>
            <w:vAlign w:val="center"/>
          </w:tcPr>
          <w:p w14:paraId="4E752AE4" w14:textId="77777777" w:rsidR="00ED03E5" w:rsidRDefault="00ED03E5" w:rsidP="00ED03E5"/>
        </w:tc>
      </w:tr>
      <w:tr w:rsidR="00ED03E5" w14:paraId="610C5A87" w14:textId="77777777" w:rsidTr="7EBD0D4D">
        <w:trPr>
          <w:trHeight w:val="300"/>
        </w:trPr>
        <w:tc>
          <w:tcPr>
            <w:tcW w:w="1587" w:type="dxa"/>
            <w:vMerge/>
            <w:vAlign w:val="center"/>
          </w:tcPr>
          <w:p w14:paraId="64D324CC" w14:textId="77777777" w:rsidR="00ED03E5" w:rsidRDefault="00ED03E5" w:rsidP="00ED03E5"/>
        </w:tc>
        <w:tc>
          <w:tcPr>
            <w:tcW w:w="1291" w:type="dxa"/>
            <w:vMerge/>
            <w:vAlign w:val="center"/>
          </w:tcPr>
          <w:p w14:paraId="2F09B1E4" w14:textId="77777777" w:rsidR="00ED03E5" w:rsidRDefault="00ED03E5" w:rsidP="00ED03E5"/>
        </w:tc>
        <w:tc>
          <w:tcPr>
            <w:tcW w:w="2362" w:type="dxa"/>
            <w:vMerge/>
            <w:vAlign w:val="center"/>
          </w:tcPr>
          <w:p w14:paraId="47E26CE0" w14:textId="77777777" w:rsidR="00ED03E5" w:rsidRDefault="00ED03E5" w:rsidP="00ED03E5"/>
        </w:tc>
        <w:tc>
          <w:tcPr>
            <w:tcW w:w="2205" w:type="dxa"/>
            <w:vMerge/>
            <w:vAlign w:val="center"/>
          </w:tcPr>
          <w:p w14:paraId="28C7B13D" w14:textId="77777777" w:rsidR="00ED03E5" w:rsidRDefault="00ED03E5" w:rsidP="00ED03E5"/>
        </w:tc>
        <w:tc>
          <w:tcPr>
            <w:tcW w:w="2475" w:type="dxa"/>
            <w:vAlign w:val="center"/>
          </w:tcPr>
          <w:p w14:paraId="0C23151B" w14:textId="55EC75F6"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Purchase food from farming systems which enhance animal welfare, including serving only free-range eggs</w:t>
            </w:r>
          </w:p>
        </w:tc>
        <w:tc>
          <w:tcPr>
            <w:tcW w:w="1810" w:type="dxa"/>
            <w:vMerge/>
            <w:vAlign w:val="center"/>
          </w:tcPr>
          <w:p w14:paraId="7EE15676" w14:textId="77777777" w:rsidR="00ED03E5" w:rsidRDefault="00ED03E5" w:rsidP="00ED03E5"/>
        </w:tc>
        <w:tc>
          <w:tcPr>
            <w:tcW w:w="1110" w:type="dxa"/>
            <w:vMerge/>
            <w:vAlign w:val="center"/>
          </w:tcPr>
          <w:p w14:paraId="6B67C026" w14:textId="77777777" w:rsidR="00ED03E5" w:rsidRDefault="00ED03E5" w:rsidP="00ED03E5"/>
        </w:tc>
        <w:tc>
          <w:tcPr>
            <w:tcW w:w="1330" w:type="dxa"/>
            <w:vMerge/>
            <w:vAlign w:val="center"/>
          </w:tcPr>
          <w:p w14:paraId="17EA3170" w14:textId="77777777" w:rsidR="00ED03E5" w:rsidRDefault="00ED03E5" w:rsidP="00ED03E5"/>
        </w:tc>
        <w:tc>
          <w:tcPr>
            <w:tcW w:w="850" w:type="dxa"/>
            <w:vMerge/>
            <w:vAlign w:val="center"/>
          </w:tcPr>
          <w:p w14:paraId="0891628C" w14:textId="77777777" w:rsidR="00ED03E5" w:rsidRDefault="00ED03E5" w:rsidP="00ED03E5"/>
        </w:tc>
      </w:tr>
      <w:tr w:rsidR="00ED03E5" w14:paraId="36609D81" w14:textId="77777777" w:rsidTr="7EBD0D4D">
        <w:trPr>
          <w:trHeight w:val="300"/>
        </w:trPr>
        <w:tc>
          <w:tcPr>
            <w:tcW w:w="1587" w:type="dxa"/>
            <w:vMerge/>
            <w:vAlign w:val="center"/>
          </w:tcPr>
          <w:p w14:paraId="05909730" w14:textId="77777777" w:rsidR="00ED03E5" w:rsidRDefault="00ED03E5" w:rsidP="00ED03E5"/>
        </w:tc>
        <w:tc>
          <w:tcPr>
            <w:tcW w:w="1291" w:type="dxa"/>
            <w:vMerge/>
            <w:vAlign w:val="center"/>
          </w:tcPr>
          <w:p w14:paraId="4EC6AC16" w14:textId="77777777" w:rsidR="00ED03E5" w:rsidRDefault="00ED03E5" w:rsidP="00ED03E5"/>
        </w:tc>
        <w:tc>
          <w:tcPr>
            <w:tcW w:w="2362" w:type="dxa"/>
            <w:vMerge/>
            <w:vAlign w:val="center"/>
          </w:tcPr>
          <w:p w14:paraId="310077C8" w14:textId="77777777" w:rsidR="00ED03E5" w:rsidRDefault="00ED03E5" w:rsidP="00ED03E5"/>
        </w:tc>
        <w:tc>
          <w:tcPr>
            <w:tcW w:w="2205" w:type="dxa"/>
            <w:vMerge/>
            <w:vAlign w:val="center"/>
          </w:tcPr>
          <w:p w14:paraId="3AF309F9" w14:textId="77777777" w:rsidR="00ED03E5" w:rsidRDefault="00ED03E5" w:rsidP="00ED03E5"/>
        </w:tc>
        <w:tc>
          <w:tcPr>
            <w:tcW w:w="2475" w:type="dxa"/>
            <w:vAlign w:val="center"/>
          </w:tcPr>
          <w:p w14:paraId="0472F2F3" w14:textId="68187F1F"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Reduce volume of red meat procured</w:t>
            </w:r>
          </w:p>
        </w:tc>
        <w:tc>
          <w:tcPr>
            <w:tcW w:w="1810" w:type="dxa"/>
            <w:vMerge/>
            <w:vAlign w:val="center"/>
          </w:tcPr>
          <w:p w14:paraId="1195A234" w14:textId="77777777" w:rsidR="00ED03E5" w:rsidRDefault="00ED03E5" w:rsidP="00ED03E5"/>
        </w:tc>
        <w:tc>
          <w:tcPr>
            <w:tcW w:w="1110" w:type="dxa"/>
            <w:vMerge/>
            <w:vAlign w:val="center"/>
          </w:tcPr>
          <w:p w14:paraId="0C8C83AC" w14:textId="77777777" w:rsidR="00ED03E5" w:rsidRDefault="00ED03E5" w:rsidP="00ED03E5"/>
        </w:tc>
        <w:tc>
          <w:tcPr>
            <w:tcW w:w="1330" w:type="dxa"/>
            <w:vMerge/>
            <w:vAlign w:val="center"/>
          </w:tcPr>
          <w:p w14:paraId="7AAC1C06" w14:textId="77777777" w:rsidR="00ED03E5" w:rsidRDefault="00ED03E5" w:rsidP="00ED03E5"/>
        </w:tc>
        <w:tc>
          <w:tcPr>
            <w:tcW w:w="850" w:type="dxa"/>
            <w:vMerge/>
            <w:vAlign w:val="center"/>
          </w:tcPr>
          <w:p w14:paraId="573F3F65" w14:textId="77777777" w:rsidR="00ED03E5" w:rsidRDefault="00ED03E5" w:rsidP="00ED03E5"/>
        </w:tc>
      </w:tr>
      <w:tr w:rsidR="00ED03E5" w14:paraId="259838D8" w14:textId="77777777" w:rsidTr="7EBD0D4D">
        <w:trPr>
          <w:trHeight w:val="300"/>
        </w:trPr>
        <w:tc>
          <w:tcPr>
            <w:tcW w:w="1587" w:type="dxa"/>
            <w:vMerge/>
            <w:vAlign w:val="center"/>
          </w:tcPr>
          <w:p w14:paraId="31A5C011" w14:textId="77777777" w:rsidR="00ED03E5" w:rsidRDefault="00ED03E5" w:rsidP="00ED03E5"/>
        </w:tc>
        <w:tc>
          <w:tcPr>
            <w:tcW w:w="1291" w:type="dxa"/>
            <w:vMerge/>
            <w:vAlign w:val="center"/>
          </w:tcPr>
          <w:p w14:paraId="1E53EA4D" w14:textId="77777777" w:rsidR="00ED03E5" w:rsidRDefault="00ED03E5" w:rsidP="00ED03E5"/>
        </w:tc>
        <w:tc>
          <w:tcPr>
            <w:tcW w:w="2362" w:type="dxa"/>
            <w:vMerge/>
            <w:vAlign w:val="center"/>
          </w:tcPr>
          <w:p w14:paraId="5FE3C6C2" w14:textId="77777777" w:rsidR="00ED03E5" w:rsidRDefault="00ED03E5" w:rsidP="00ED03E5"/>
        </w:tc>
        <w:tc>
          <w:tcPr>
            <w:tcW w:w="2205" w:type="dxa"/>
            <w:vMerge/>
            <w:vAlign w:val="center"/>
          </w:tcPr>
          <w:p w14:paraId="47310A9C" w14:textId="77777777" w:rsidR="00ED03E5" w:rsidRDefault="00ED03E5" w:rsidP="00ED03E5"/>
        </w:tc>
        <w:tc>
          <w:tcPr>
            <w:tcW w:w="2475" w:type="dxa"/>
            <w:vAlign w:val="center"/>
          </w:tcPr>
          <w:p w14:paraId="1F8CFEE2" w14:textId="54BA5E36"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Serve MSC accredited fish</w:t>
            </w:r>
          </w:p>
        </w:tc>
        <w:tc>
          <w:tcPr>
            <w:tcW w:w="1810" w:type="dxa"/>
            <w:vMerge/>
            <w:vAlign w:val="center"/>
          </w:tcPr>
          <w:p w14:paraId="68CD40F6" w14:textId="77777777" w:rsidR="00ED03E5" w:rsidRDefault="00ED03E5" w:rsidP="00ED03E5"/>
        </w:tc>
        <w:tc>
          <w:tcPr>
            <w:tcW w:w="1110" w:type="dxa"/>
            <w:vMerge/>
            <w:vAlign w:val="center"/>
          </w:tcPr>
          <w:p w14:paraId="7B767E7C" w14:textId="77777777" w:rsidR="00ED03E5" w:rsidRDefault="00ED03E5" w:rsidP="00ED03E5"/>
        </w:tc>
        <w:tc>
          <w:tcPr>
            <w:tcW w:w="1330" w:type="dxa"/>
            <w:vMerge/>
            <w:vAlign w:val="center"/>
          </w:tcPr>
          <w:p w14:paraId="3EE2A17D" w14:textId="77777777" w:rsidR="00ED03E5" w:rsidRDefault="00ED03E5" w:rsidP="00ED03E5"/>
        </w:tc>
        <w:tc>
          <w:tcPr>
            <w:tcW w:w="850" w:type="dxa"/>
            <w:vMerge/>
            <w:vAlign w:val="center"/>
          </w:tcPr>
          <w:p w14:paraId="61B25110" w14:textId="77777777" w:rsidR="00ED03E5" w:rsidRDefault="00ED03E5" w:rsidP="00ED03E5"/>
        </w:tc>
      </w:tr>
      <w:tr w:rsidR="00ED03E5" w14:paraId="37E9A2C6" w14:textId="77777777" w:rsidTr="7EBD0D4D">
        <w:trPr>
          <w:trHeight w:val="300"/>
        </w:trPr>
        <w:tc>
          <w:tcPr>
            <w:tcW w:w="1587" w:type="dxa"/>
            <w:vMerge/>
            <w:vAlign w:val="center"/>
          </w:tcPr>
          <w:p w14:paraId="48BF81BD" w14:textId="77777777" w:rsidR="00ED03E5" w:rsidRDefault="00ED03E5" w:rsidP="00ED03E5"/>
        </w:tc>
        <w:tc>
          <w:tcPr>
            <w:tcW w:w="1291" w:type="dxa"/>
            <w:vMerge/>
            <w:vAlign w:val="center"/>
          </w:tcPr>
          <w:p w14:paraId="68E6B675" w14:textId="77777777" w:rsidR="00ED03E5" w:rsidRDefault="00ED03E5" w:rsidP="00ED03E5"/>
        </w:tc>
        <w:tc>
          <w:tcPr>
            <w:tcW w:w="2362" w:type="dxa"/>
            <w:vMerge/>
            <w:vAlign w:val="center"/>
          </w:tcPr>
          <w:p w14:paraId="479D7D10" w14:textId="77777777" w:rsidR="00ED03E5" w:rsidRDefault="00ED03E5" w:rsidP="00ED03E5"/>
        </w:tc>
        <w:tc>
          <w:tcPr>
            <w:tcW w:w="2205" w:type="dxa"/>
            <w:vMerge/>
            <w:vAlign w:val="center"/>
          </w:tcPr>
          <w:p w14:paraId="06E38E73" w14:textId="77777777" w:rsidR="00ED03E5" w:rsidRDefault="00ED03E5" w:rsidP="00ED03E5"/>
        </w:tc>
        <w:tc>
          <w:tcPr>
            <w:tcW w:w="2475" w:type="dxa"/>
            <w:vAlign w:val="center"/>
          </w:tcPr>
          <w:p w14:paraId="41A8AF5C" w14:textId="4374AF72"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Continually commit to Fairtrade</w:t>
            </w:r>
          </w:p>
        </w:tc>
        <w:tc>
          <w:tcPr>
            <w:tcW w:w="1810" w:type="dxa"/>
            <w:vMerge/>
            <w:vAlign w:val="center"/>
          </w:tcPr>
          <w:p w14:paraId="25C1BEA6" w14:textId="77777777" w:rsidR="00ED03E5" w:rsidRDefault="00ED03E5" w:rsidP="00ED03E5"/>
        </w:tc>
        <w:tc>
          <w:tcPr>
            <w:tcW w:w="1110" w:type="dxa"/>
            <w:vMerge/>
            <w:vAlign w:val="center"/>
          </w:tcPr>
          <w:p w14:paraId="2AE4C3C6" w14:textId="77777777" w:rsidR="00ED03E5" w:rsidRDefault="00ED03E5" w:rsidP="00ED03E5"/>
        </w:tc>
        <w:tc>
          <w:tcPr>
            <w:tcW w:w="1330" w:type="dxa"/>
            <w:vMerge/>
            <w:vAlign w:val="center"/>
          </w:tcPr>
          <w:p w14:paraId="7538D387" w14:textId="77777777" w:rsidR="00ED03E5" w:rsidRDefault="00ED03E5" w:rsidP="00ED03E5"/>
        </w:tc>
        <w:tc>
          <w:tcPr>
            <w:tcW w:w="850" w:type="dxa"/>
            <w:vMerge/>
            <w:vAlign w:val="center"/>
          </w:tcPr>
          <w:p w14:paraId="0C4F9FB5" w14:textId="77777777" w:rsidR="00ED03E5" w:rsidRDefault="00ED03E5" w:rsidP="00ED03E5"/>
        </w:tc>
      </w:tr>
      <w:tr w:rsidR="00ED03E5" w14:paraId="4DE8E336" w14:textId="77777777" w:rsidTr="7EBD0D4D">
        <w:trPr>
          <w:trHeight w:val="300"/>
        </w:trPr>
        <w:tc>
          <w:tcPr>
            <w:tcW w:w="1587" w:type="dxa"/>
            <w:vMerge/>
            <w:vAlign w:val="center"/>
          </w:tcPr>
          <w:p w14:paraId="082AF26E" w14:textId="273C2EC6" w:rsidR="00ED03E5" w:rsidRDefault="00ED03E5" w:rsidP="00ED03E5">
            <w:pPr>
              <w:rPr>
                <w:rFonts w:eastAsia="Calibri" w:cs="Calibri"/>
                <w:sz w:val="18"/>
                <w:szCs w:val="18"/>
              </w:rPr>
            </w:pPr>
          </w:p>
        </w:tc>
        <w:tc>
          <w:tcPr>
            <w:tcW w:w="1291" w:type="dxa"/>
            <w:vMerge/>
            <w:vAlign w:val="center"/>
          </w:tcPr>
          <w:p w14:paraId="4EC3B19E" w14:textId="54786A7B" w:rsidR="00ED03E5" w:rsidRDefault="00ED03E5" w:rsidP="00ED03E5">
            <w:pPr>
              <w:rPr>
                <w:rFonts w:eastAsia="Calibri" w:cs="Calibri"/>
                <w:color w:val="000000" w:themeColor="text1"/>
                <w:sz w:val="18"/>
                <w:szCs w:val="18"/>
              </w:rPr>
            </w:pPr>
          </w:p>
        </w:tc>
        <w:tc>
          <w:tcPr>
            <w:tcW w:w="2362" w:type="dxa"/>
            <w:vMerge/>
            <w:vAlign w:val="center"/>
          </w:tcPr>
          <w:p w14:paraId="7BFEF94F" w14:textId="5A563753" w:rsidR="00ED03E5" w:rsidRDefault="00ED03E5" w:rsidP="00ED03E5">
            <w:pPr>
              <w:rPr>
                <w:rFonts w:eastAsia="Calibri" w:cs="Calibri"/>
                <w:color w:val="000000" w:themeColor="text1"/>
                <w:sz w:val="18"/>
                <w:szCs w:val="18"/>
              </w:rPr>
            </w:pPr>
          </w:p>
        </w:tc>
        <w:tc>
          <w:tcPr>
            <w:tcW w:w="2205" w:type="dxa"/>
            <w:vMerge/>
            <w:vAlign w:val="center"/>
          </w:tcPr>
          <w:p w14:paraId="362C0FF1" w14:textId="64D5C08C" w:rsidR="00ED03E5" w:rsidRDefault="00ED03E5" w:rsidP="00ED03E5">
            <w:pPr>
              <w:rPr>
                <w:rFonts w:eastAsia="Calibri" w:cs="Calibri"/>
                <w:color w:val="C239B3"/>
                <w:sz w:val="18"/>
                <w:szCs w:val="18"/>
                <w:u w:val="single"/>
              </w:rPr>
            </w:pPr>
          </w:p>
        </w:tc>
        <w:tc>
          <w:tcPr>
            <w:tcW w:w="2475" w:type="dxa"/>
            <w:vAlign w:val="center"/>
          </w:tcPr>
          <w:p w14:paraId="542C6417" w14:textId="44D4B8A1"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Actively promote tap water and reduce the volume of bottled water procured</w:t>
            </w:r>
          </w:p>
        </w:tc>
        <w:tc>
          <w:tcPr>
            <w:tcW w:w="1810" w:type="dxa"/>
            <w:vMerge/>
            <w:vAlign w:val="center"/>
          </w:tcPr>
          <w:p w14:paraId="52DD07D0" w14:textId="14D25C93" w:rsidR="00ED03E5" w:rsidRDefault="00ED03E5" w:rsidP="00ED03E5">
            <w:pPr>
              <w:rPr>
                <w:rFonts w:eastAsia="Calibri" w:cs="Calibri"/>
                <w:color w:val="000000" w:themeColor="text1"/>
                <w:sz w:val="18"/>
                <w:szCs w:val="18"/>
              </w:rPr>
            </w:pPr>
          </w:p>
        </w:tc>
        <w:tc>
          <w:tcPr>
            <w:tcW w:w="1110" w:type="dxa"/>
            <w:vMerge/>
            <w:vAlign w:val="center"/>
          </w:tcPr>
          <w:p w14:paraId="38179393" w14:textId="6A283A6F" w:rsidR="00ED03E5" w:rsidRDefault="00ED03E5" w:rsidP="00ED03E5">
            <w:pPr>
              <w:rPr>
                <w:rFonts w:ascii="Arial" w:eastAsia="Arial" w:hAnsi="Arial" w:cs="Arial"/>
                <w:color w:val="000000" w:themeColor="text1"/>
                <w:sz w:val="18"/>
                <w:szCs w:val="18"/>
              </w:rPr>
            </w:pPr>
          </w:p>
        </w:tc>
        <w:tc>
          <w:tcPr>
            <w:tcW w:w="1330" w:type="dxa"/>
            <w:vMerge/>
            <w:vAlign w:val="center"/>
          </w:tcPr>
          <w:p w14:paraId="12B2DB48" w14:textId="7D43FB69" w:rsidR="00ED03E5" w:rsidRDefault="00ED03E5" w:rsidP="00ED03E5">
            <w:pPr>
              <w:rPr>
                <w:rFonts w:eastAsia="Calibri" w:cs="Calibri"/>
                <w:color w:val="000000" w:themeColor="text1"/>
                <w:sz w:val="18"/>
                <w:szCs w:val="18"/>
              </w:rPr>
            </w:pPr>
          </w:p>
        </w:tc>
        <w:tc>
          <w:tcPr>
            <w:tcW w:w="850" w:type="dxa"/>
            <w:vMerge/>
            <w:vAlign w:val="center"/>
          </w:tcPr>
          <w:p w14:paraId="1CDE64A3" w14:textId="357EDF32" w:rsidR="00ED03E5" w:rsidRDefault="00ED03E5" w:rsidP="00ED03E5">
            <w:pPr>
              <w:rPr>
                <w:rFonts w:asciiTheme="minorHAnsi" w:hAnsiTheme="minorHAnsi" w:cstheme="minorBidi"/>
                <w:sz w:val="18"/>
                <w:szCs w:val="18"/>
              </w:rPr>
            </w:pPr>
          </w:p>
        </w:tc>
      </w:tr>
      <w:tr w:rsidR="00ED03E5" w14:paraId="00743EE3" w14:textId="77777777" w:rsidTr="7EBD0D4D">
        <w:trPr>
          <w:trHeight w:val="300"/>
        </w:trPr>
        <w:tc>
          <w:tcPr>
            <w:tcW w:w="1587" w:type="dxa"/>
            <w:vMerge/>
            <w:vAlign w:val="center"/>
          </w:tcPr>
          <w:p w14:paraId="11862A8E" w14:textId="77777777" w:rsidR="00ED03E5" w:rsidRDefault="00ED03E5" w:rsidP="00ED03E5"/>
        </w:tc>
        <w:tc>
          <w:tcPr>
            <w:tcW w:w="1291" w:type="dxa"/>
            <w:vMerge/>
            <w:vAlign w:val="center"/>
          </w:tcPr>
          <w:p w14:paraId="3E8E05CE" w14:textId="77777777" w:rsidR="00ED03E5" w:rsidRDefault="00ED03E5" w:rsidP="00ED03E5"/>
        </w:tc>
        <w:tc>
          <w:tcPr>
            <w:tcW w:w="2362" w:type="dxa"/>
            <w:vMerge/>
            <w:vAlign w:val="center"/>
          </w:tcPr>
          <w:p w14:paraId="6608729D" w14:textId="77777777" w:rsidR="00ED03E5" w:rsidRDefault="00ED03E5" w:rsidP="00ED03E5"/>
        </w:tc>
        <w:tc>
          <w:tcPr>
            <w:tcW w:w="2205" w:type="dxa"/>
            <w:vMerge/>
            <w:vAlign w:val="center"/>
          </w:tcPr>
          <w:p w14:paraId="2DF0C43D" w14:textId="77777777" w:rsidR="00ED03E5" w:rsidRDefault="00ED03E5" w:rsidP="00ED03E5"/>
        </w:tc>
        <w:tc>
          <w:tcPr>
            <w:tcW w:w="2475" w:type="dxa"/>
            <w:vAlign w:val="center"/>
          </w:tcPr>
          <w:p w14:paraId="2A5617B3" w14:textId="78B9E8A5"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xml:space="preserve">Procure and promote health and well-being, providing generous portions of fresh vegetables, fruit, and starchy staples like wholegrains, reducing procurement and use </w:t>
            </w:r>
            <w:r w:rsidRPr="3EB6C517">
              <w:rPr>
                <w:rFonts w:eastAsia="Calibri" w:cs="Calibri"/>
                <w:color w:val="000000" w:themeColor="text1"/>
                <w:sz w:val="18"/>
                <w:szCs w:val="18"/>
              </w:rPr>
              <w:lastRenderedPageBreak/>
              <w:t>of salt, sugar, fats, and oils, and removing artificial additives</w:t>
            </w:r>
          </w:p>
        </w:tc>
        <w:tc>
          <w:tcPr>
            <w:tcW w:w="1810" w:type="dxa"/>
            <w:vMerge/>
            <w:vAlign w:val="center"/>
          </w:tcPr>
          <w:p w14:paraId="068986A5" w14:textId="77777777" w:rsidR="00ED03E5" w:rsidRDefault="00ED03E5" w:rsidP="00ED03E5"/>
        </w:tc>
        <w:tc>
          <w:tcPr>
            <w:tcW w:w="1110" w:type="dxa"/>
            <w:vMerge/>
            <w:vAlign w:val="center"/>
          </w:tcPr>
          <w:p w14:paraId="4CB69CE5" w14:textId="77777777" w:rsidR="00ED03E5" w:rsidRDefault="00ED03E5" w:rsidP="00ED03E5"/>
        </w:tc>
        <w:tc>
          <w:tcPr>
            <w:tcW w:w="1330" w:type="dxa"/>
            <w:vMerge/>
            <w:vAlign w:val="center"/>
          </w:tcPr>
          <w:p w14:paraId="5C9CD5E9" w14:textId="77777777" w:rsidR="00ED03E5" w:rsidRDefault="00ED03E5" w:rsidP="00ED03E5"/>
        </w:tc>
        <w:tc>
          <w:tcPr>
            <w:tcW w:w="850" w:type="dxa"/>
            <w:vMerge/>
            <w:vAlign w:val="center"/>
          </w:tcPr>
          <w:p w14:paraId="0419D267" w14:textId="77777777" w:rsidR="00ED03E5" w:rsidRDefault="00ED03E5" w:rsidP="00ED03E5"/>
        </w:tc>
      </w:tr>
      <w:tr w:rsidR="00ED03E5" w14:paraId="7EA20948" w14:textId="77777777" w:rsidTr="7EBD0D4D">
        <w:trPr>
          <w:trHeight w:val="300"/>
        </w:trPr>
        <w:tc>
          <w:tcPr>
            <w:tcW w:w="1587" w:type="dxa"/>
            <w:vMerge/>
            <w:vAlign w:val="center"/>
          </w:tcPr>
          <w:p w14:paraId="42E0A59D" w14:textId="77777777" w:rsidR="00ED03E5" w:rsidRDefault="00ED03E5" w:rsidP="00ED03E5"/>
        </w:tc>
        <w:tc>
          <w:tcPr>
            <w:tcW w:w="1291" w:type="dxa"/>
            <w:vMerge/>
            <w:vAlign w:val="center"/>
          </w:tcPr>
          <w:p w14:paraId="1A94A7AE" w14:textId="77777777" w:rsidR="00ED03E5" w:rsidRDefault="00ED03E5" w:rsidP="00ED03E5"/>
        </w:tc>
        <w:tc>
          <w:tcPr>
            <w:tcW w:w="2362" w:type="dxa"/>
            <w:vMerge/>
            <w:vAlign w:val="center"/>
          </w:tcPr>
          <w:p w14:paraId="64D0DF83" w14:textId="77777777" w:rsidR="00ED03E5" w:rsidRDefault="00ED03E5" w:rsidP="00ED03E5"/>
        </w:tc>
        <w:tc>
          <w:tcPr>
            <w:tcW w:w="2205" w:type="dxa"/>
            <w:vMerge/>
            <w:vAlign w:val="center"/>
          </w:tcPr>
          <w:p w14:paraId="504618F1" w14:textId="77777777" w:rsidR="00ED03E5" w:rsidRDefault="00ED03E5" w:rsidP="00ED03E5"/>
        </w:tc>
        <w:tc>
          <w:tcPr>
            <w:tcW w:w="2475" w:type="dxa"/>
            <w:vAlign w:val="center"/>
          </w:tcPr>
          <w:p w14:paraId="03E5D6E0" w14:textId="72DD30DC"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u w:val="single"/>
              </w:rPr>
              <w:t>Environment:</w:t>
            </w:r>
            <w:r w:rsidRPr="3EB6C517">
              <w:rPr>
                <w:rFonts w:eastAsia="Calibri" w:cs="Calibri"/>
                <w:color w:val="000000" w:themeColor="text1"/>
                <w:sz w:val="18"/>
                <w:szCs w:val="18"/>
              </w:rPr>
              <w:t xml:space="preserve"> </w:t>
            </w:r>
          </w:p>
          <w:p w14:paraId="0C3F220C" w14:textId="7D6823E2"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Replacing equipment with energy and water efficient equipment</w:t>
            </w:r>
          </w:p>
          <w:p w14:paraId="202755AE" w14:textId="0C9C68E7"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Sustainable Food training provided to all catering team</w:t>
            </w:r>
          </w:p>
          <w:p w14:paraId="20314290" w14:textId="5940363D"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Minimise packaging and disposables used both in-house and by our suppliers</w:t>
            </w:r>
          </w:p>
          <w:p w14:paraId="6C400069" w14:textId="6EE47506"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Actively promote reusable cup scheme, working with FOR Cardiff</w:t>
            </w:r>
          </w:p>
          <w:p w14:paraId="31368542" w14:textId="0BD19954"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xml:space="preserve">• Reduce food waste through purchasing controls, stock management systems, menu planning, working </w:t>
            </w:r>
            <w:proofErr w:type="gramStart"/>
            <w:r w:rsidRPr="3EB6C517">
              <w:rPr>
                <w:rFonts w:eastAsia="Calibri" w:cs="Calibri"/>
                <w:color w:val="000000" w:themeColor="text1"/>
                <w:sz w:val="18"/>
                <w:szCs w:val="18"/>
              </w:rPr>
              <w:t>with  partners</w:t>
            </w:r>
            <w:proofErr w:type="gramEnd"/>
            <w:r w:rsidRPr="3EB6C517">
              <w:rPr>
                <w:rFonts w:eastAsia="Calibri" w:cs="Calibri"/>
                <w:color w:val="000000" w:themeColor="text1"/>
                <w:sz w:val="18"/>
                <w:szCs w:val="18"/>
              </w:rPr>
              <w:t xml:space="preserve"> such as Too Good </w:t>
            </w:r>
            <w:proofErr w:type="gramStart"/>
            <w:r w:rsidRPr="3EB6C517">
              <w:rPr>
                <w:rFonts w:eastAsia="Calibri" w:cs="Calibri"/>
                <w:color w:val="000000" w:themeColor="text1"/>
                <w:sz w:val="18"/>
                <w:szCs w:val="18"/>
              </w:rPr>
              <w:t>To</w:t>
            </w:r>
            <w:proofErr w:type="gramEnd"/>
            <w:r w:rsidRPr="3EB6C517">
              <w:rPr>
                <w:rFonts w:eastAsia="Calibri" w:cs="Calibri"/>
                <w:color w:val="000000" w:themeColor="text1"/>
                <w:sz w:val="18"/>
                <w:szCs w:val="18"/>
              </w:rPr>
              <w:t xml:space="preserve"> Go</w:t>
            </w:r>
          </w:p>
          <w:p w14:paraId="2671C518" w14:textId="5CF56632" w:rsidR="00ED03E5" w:rsidRDefault="00ED03E5" w:rsidP="00ED03E5">
            <w:pPr>
              <w:rPr>
                <w:rFonts w:eastAsia="Calibri" w:cs="Calibri"/>
                <w:color w:val="C239B3"/>
                <w:sz w:val="18"/>
                <w:szCs w:val="18"/>
                <w:u w:val="single"/>
              </w:rPr>
            </w:pPr>
          </w:p>
        </w:tc>
        <w:tc>
          <w:tcPr>
            <w:tcW w:w="1810" w:type="dxa"/>
            <w:vMerge/>
            <w:vAlign w:val="center"/>
          </w:tcPr>
          <w:p w14:paraId="78331319" w14:textId="77777777" w:rsidR="00ED03E5" w:rsidRDefault="00ED03E5" w:rsidP="00ED03E5"/>
        </w:tc>
        <w:tc>
          <w:tcPr>
            <w:tcW w:w="1110" w:type="dxa"/>
            <w:vMerge/>
            <w:vAlign w:val="center"/>
          </w:tcPr>
          <w:p w14:paraId="40EEC88F" w14:textId="77777777" w:rsidR="00ED03E5" w:rsidRDefault="00ED03E5" w:rsidP="00ED03E5"/>
        </w:tc>
        <w:tc>
          <w:tcPr>
            <w:tcW w:w="1330" w:type="dxa"/>
            <w:vMerge/>
            <w:vAlign w:val="center"/>
          </w:tcPr>
          <w:p w14:paraId="684A4F54" w14:textId="77777777" w:rsidR="00ED03E5" w:rsidRDefault="00ED03E5" w:rsidP="00ED03E5"/>
        </w:tc>
        <w:tc>
          <w:tcPr>
            <w:tcW w:w="850" w:type="dxa"/>
            <w:vMerge/>
            <w:vAlign w:val="center"/>
          </w:tcPr>
          <w:p w14:paraId="7392E9B5" w14:textId="77777777" w:rsidR="00ED03E5" w:rsidRDefault="00ED03E5" w:rsidP="00ED03E5"/>
        </w:tc>
      </w:tr>
      <w:tr w:rsidR="00ED03E5" w14:paraId="7E77F278" w14:textId="77777777" w:rsidTr="7EBD0D4D">
        <w:trPr>
          <w:trHeight w:val="300"/>
        </w:trPr>
        <w:tc>
          <w:tcPr>
            <w:tcW w:w="1587" w:type="dxa"/>
            <w:vMerge/>
            <w:vAlign w:val="center"/>
          </w:tcPr>
          <w:p w14:paraId="479C9ABA" w14:textId="77777777" w:rsidR="00ED03E5" w:rsidRDefault="00ED03E5" w:rsidP="00ED03E5"/>
        </w:tc>
        <w:tc>
          <w:tcPr>
            <w:tcW w:w="1291" w:type="dxa"/>
            <w:vMerge/>
            <w:vAlign w:val="center"/>
          </w:tcPr>
          <w:p w14:paraId="38A3AD6B" w14:textId="77777777" w:rsidR="00ED03E5" w:rsidRDefault="00ED03E5" w:rsidP="00ED03E5"/>
        </w:tc>
        <w:tc>
          <w:tcPr>
            <w:tcW w:w="2362" w:type="dxa"/>
            <w:vMerge/>
            <w:vAlign w:val="center"/>
          </w:tcPr>
          <w:p w14:paraId="56E7F958" w14:textId="77777777" w:rsidR="00ED03E5" w:rsidRDefault="00ED03E5" w:rsidP="00ED03E5"/>
        </w:tc>
        <w:tc>
          <w:tcPr>
            <w:tcW w:w="2205" w:type="dxa"/>
            <w:vMerge/>
            <w:vAlign w:val="center"/>
          </w:tcPr>
          <w:p w14:paraId="046B7BFB" w14:textId="77777777" w:rsidR="00ED03E5" w:rsidRDefault="00ED03E5" w:rsidP="00ED03E5"/>
        </w:tc>
        <w:tc>
          <w:tcPr>
            <w:tcW w:w="2475" w:type="dxa"/>
            <w:vAlign w:val="center"/>
          </w:tcPr>
          <w:p w14:paraId="723315D8" w14:textId="1E15D3CE"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u w:val="single"/>
              </w:rPr>
              <w:t>Society</w:t>
            </w:r>
          </w:p>
          <w:p w14:paraId="244A546D" w14:textId="7AAD503D"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Promote health and wellbeing by serving generous portions of fruit, vegetables and wholefoods</w:t>
            </w:r>
          </w:p>
          <w:p w14:paraId="25D0699F" w14:textId="4764EC4C"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Reduce salt in cooking methods</w:t>
            </w:r>
          </w:p>
          <w:p w14:paraId="407DE87B" w14:textId="1B5DFBF7"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Plan menus which promote less meat and serve more plant-forward menu choices</w:t>
            </w:r>
          </w:p>
          <w:p w14:paraId="4AC33CFF" w14:textId="5EE03A35"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Improve messaging and communications to the Cardiff University community, through websites and campaigns</w:t>
            </w:r>
          </w:p>
          <w:p w14:paraId="65F46DA1" w14:textId="40ACE75A" w:rsidR="00ED03E5" w:rsidRDefault="00ED03E5" w:rsidP="00ED03E5">
            <w:pPr>
              <w:rPr>
                <w:rFonts w:eastAsia="Calibri" w:cs="Calibri"/>
                <w:color w:val="C239B3"/>
                <w:sz w:val="18"/>
                <w:szCs w:val="18"/>
                <w:u w:val="single"/>
              </w:rPr>
            </w:pPr>
          </w:p>
        </w:tc>
        <w:tc>
          <w:tcPr>
            <w:tcW w:w="1810" w:type="dxa"/>
            <w:vMerge/>
            <w:vAlign w:val="center"/>
          </w:tcPr>
          <w:p w14:paraId="54946A94" w14:textId="77777777" w:rsidR="00ED03E5" w:rsidRDefault="00ED03E5" w:rsidP="00ED03E5"/>
        </w:tc>
        <w:tc>
          <w:tcPr>
            <w:tcW w:w="1110" w:type="dxa"/>
            <w:vMerge/>
            <w:vAlign w:val="center"/>
          </w:tcPr>
          <w:p w14:paraId="2A8203E6" w14:textId="77777777" w:rsidR="00ED03E5" w:rsidRDefault="00ED03E5" w:rsidP="00ED03E5"/>
        </w:tc>
        <w:tc>
          <w:tcPr>
            <w:tcW w:w="1330" w:type="dxa"/>
            <w:vMerge/>
            <w:vAlign w:val="center"/>
          </w:tcPr>
          <w:p w14:paraId="6BA042E8" w14:textId="77777777" w:rsidR="00ED03E5" w:rsidRDefault="00ED03E5" w:rsidP="00ED03E5"/>
        </w:tc>
        <w:tc>
          <w:tcPr>
            <w:tcW w:w="850" w:type="dxa"/>
            <w:vMerge/>
            <w:vAlign w:val="center"/>
          </w:tcPr>
          <w:p w14:paraId="3A375053" w14:textId="77777777" w:rsidR="00ED03E5" w:rsidRDefault="00ED03E5" w:rsidP="00ED03E5"/>
        </w:tc>
      </w:tr>
      <w:tr w:rsidR="00ED03E5" w14:paraId="2C71AB94" w14:textId="77777777" w:rsidTr="7EBD0D4D">
        <w:trPr>
          <w:trHeight w:val="300"/>
        </w:trPr>
        <w:tc>
          <w:tcPr>
            <w:tcW w:w="1587" w:type="dxa"/>
            <w:vMerge/>
            <w:vAlign w:val="center"/>
          </w:tcPr>
          <w:p w14:paraId="6733C6EE" w14:textId="5D25FC2D" w:rsidR="00ED03E5" w:rsidRDefault="00ED03E5" w:rsidP="00ED03E5">
            <w:pPr>
              <w:rPr>
                <w:rFonts w:eastAsia="Calibri" w:cs="Calibri"/>
                <w:sz w:val="18"/>
                <w:szCs w:val="18"/>
              </w:rPr>
            </w:pPr>
          </w:p>
        </w:tc>
        <w:tc>
          <w:tcPr>
            <w:tcW w:w="1291" w:type="dxa"/>
            <w:vMerge/>
            <w:vAlign w:val="center"/>
          </w:tcPr>
          <w:p w14:paraId="05894D81" w14:textId="264F8477" w:rsidR="00ED03E5" w:rsidRDefault="00ED03E5" w:rsidP="00ED03E5">
            <w:pPr>
              <w:rPr>
                <w:rFonts w:eastAsia="Calibri" w:cs="Calibri"/>
                <w:color w:val="000000" w:themeColor="text1"/>
                <w:sz w:val="18"/>
                <w:szCs w:val="18"/>
              </w:rPr>
            </w:pPr>
          </w:p>
        </w:tc>
        <w:tc>
          <w:tcPr>
            <w:tcW w:w="2362" w:type="dxa"/>
            <w:vMerge/>
            <w:vAlign w:val="center"/>
          </w:tcPr>
          <w:p w14:paraId="0D4CAC83" w14:textId="4C974657" w:rsidR="00ED03E5" w:rsidRDefault="00ED03E5" w:rsidP="00ED03E5">
            <w:pPr>
              <w:rPr>
                <w:rFonts w:eastAsia="Calibri" w:cs="Calibri"/>
                <w:color w:val="000000" w:themeColor="text1"/>
                <w:sz w:val="18"/>
                <w:szCs w:val="18"/>
              </w:rPr>
            </w:pPr>
          </w:p>
        </w:tc>
        <w:tc>
          <w:tcPr>
            <w:tcW w:w="2205" w:type="dxa"/>
            <w:vMerge/>
            <w:vAlign w:val="center"/>
          </w:tcPr>
          <w:p w14:paraId="1949EBAD" w14:textId="502E5995" w:rsidR="00ED03E5" w:rsidRDefault="00ED03E5" w:rsidP="00ED03E5">
            <w:pPr>
              <w:rPr>
                <w:rFonts w:eastAsia="Calibri" w:cs="Calibri"/>
                <w:color w:val="C239B3"/>
                <w:sz w:val="18"/>
                <w:szCs w:val="18"/>
                <w:u w:val="single"/>
              </w:rPr>
            </w:pPr>
          </w:p>
        </w:tc>
        <w:tc>
          <w:tcPr>
            <w:tcW w:w="2475" w:type="dxa"/>
            <w:vAlign w:val="center"/>
          </w:tcPr>
          <w:p w14:paraId="04E7C339" w14:textId="067AF246" w:rsidR="00ED03E5" w:rsidRDefault="00ED03E5" w:rsidP="00ED03E5">
            <w:pPr>
              <w:rPr>
                <w:rFonts w:eastAsia="Calibri" w:cs="Calibri"/>
                <w:color w:val="C239B3"/>
                <w:sz w:val="18"/>
                <w:szCs w:val="18"/>
              </w:rPr>
            </w:pPr>
            <w:r w:rsidRPr="3EB6C517">
              <w:rPr>
                <w:rFonts w:eastAsia="Calibri" w:cs="Calibri"/>
                <w:color w:val="000000" w:themeColor="text1"/>
                <w:sz w:val="18"/>
                <w:szCs w:val="18"/>
                <w:u w:val="single"/>
              </w:rPr>
              <w:t>Learning, Teaching and Research</w:t>
            </w:r>
          </w:p>
          <w:p w14:paraId="1DDFD425" w14:textId="08099005"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xml:space="preserve">• Support staff and student-led activities which enhance a </w:t>
            </w:r>
            <w:r w:rsidRPr="3EB6C517">
              <w:rPr>
                <w:rFonts w:eastAsia="Calibri" w:cs="Calibri"/>
                <w:color w:val="000000" w:themeColor="text1"/>
                <w:sz w:val="18"/>
                <w:szCs w:val="18"/>
              </w:rPr>
              <w:lastRenderedPageBreak/>
              <w:t>positive University food culture.</w:t>
            </w:r>
          </w:p>
          <w:p w14:paraId="0AFCA00C" w14:textId="04D09C31" w:rsidR="00ED03E5" w:rsidRDefault="00ED03E5" w:rsidP="00ED03E5">
            <w:pPr>
              <w:rPr>
                <w:rFonts w:eastAsia="Calibri" w:cs="Calibri"/>
                <w:color w:val="000000" w:themeColor="text1"/>
                <w:sz w:val="18"/>
                <w:szCs w:val="18"/>
              </w:rPr>
            </w:pPr>
            <w:r w:rsidRPr="3EB6C517">
              <w:rPr>
                <w:rFonts w:eastAsia="Calibri" w:cs="Calibri"/>
                <w:color w:val="000000" w:themeColor="text1"/>
                <w:sz w:val="18"/>
                <w:szCs w:val="18"/>
              </w:rPr>
              <w:t>• Support research and teaching on sustainable food systems and use research to improve Catering practices.</w:t>
            </w:r>
          </w:p>
          <w:p w14:paraId="16015A36" w14:textId="28A30C6A" w:rsidR="00ED03E5" w:rsidRDefault="00ED03E5" w:rsidP="00ED03E5">
            <w:pPr>
              <w:rPr>
                <w:rFonts w:eastAsia="Calibri" w:cs="Calibri"/>
                <w:color w:val="C239B3"/>
                <w:sz w:val="18"/>
                <w:szCs w:val="18"/>
                <w:u w:val="single"/>
              </w:rPr>
            </w:pPr>
          </w:p>
        </w:tc>
        <w:tc>
          <w:tcPr>
            <w:tcW w:w="1810" w:type="dxa"/>
            <w:vMerge/>
            <w:vAlign w:val="center"/>
          </w:tcPr>
          <w:p w14:paraId="6886FD0B" w14:textId="118A6FF5" w:rsidR="00ED03E5" w:rsidRDefault="00ED03E5" w:rsidP="00ED03E5">
            <w:pPr>
              <w:rPr>
                <w:rFonts w:eastAsia="Calibri" w:cs="Calibri"/>
                <w:color w:val="000000" w:themeColor="text1"/>
                <w:sz w:val="18"/>
                <w:szCs w:val="18"/>
              </w:rPr>
            </w:pPr>
          </w:p>
        </w:tc>
        <w:tc>
          <w:tcPr>
            <w:tcW w:w="1110" w:type="dxa"/>
            <w:vMerge/>
            <w:vAlign w:val="center"/>
          </w:tcPr>
          <w:p w14:paraId="145F6BD7" w14:textId="0540CE00" w:rsidR="00ED03E5" w:rsidRDefault="00ED03E5" w:rsidP="00ED03E5">
            <w:pPr>
              <w:rPr>
                <w:rFonts w:ascii="Arial" w:eastAsia="Arial" w:hAnsi="Arial" w:cs="Arial"/>
                <w:color w:val="000000" w:themeColor="text1"/>
                <w:sz w:val="18"/>
                <w:szCs w:val="18"/>
              </w:rPr>
            </w:pPr>
          </w:p>
        </w:tc>
        <w:tc>
          <w:tcPr>
            <w:tcW w:w="1330" w:type="dxa"/>
            <w:vMerge/>
            <w:vAlign w:val="center"/>
          </w:tcPr>
          <w:p w14:paraId="6F014BD5" w14:textId="234D849A" w:rsidR="00ED03E5" w:rsidRDefault="00ED03E5" w:rsidP="00ED03E5">
            <w:pPr>
              <w:rPr>
                <w:rFonts w:eastAsia="Calibri" w:cs="Calibri"/>
                <w:color w:val="000000" w:themeColor="text1"/>
                <w:sz w:val="18"/>
                <w:szCs w:val="18"/>
              </w:rPr>
            </w:pPr>
          </w:p>
        </w:tc>
        <w:tc>
          <w:tcPr>
            <w:tcW w:w="850" w:type="dxa"/>
            <w:vMerge/>
            <w:vAlign w:val="center"/>
          </w:tcPr>
          <w:p w14:paraId="20F1CA9C" w14:textId="4B9AA54E" w:rsidR="00ED03E5" w:rsidRDefault="00ED03E5" w:rsidP="00ED03E5">
            <w:pPr>
              <w:rPr>
                <w:rFonts w:asciiTheme="minorHAnsi" w:hAnsiTheme="minorHAnsi" w:cstheme="minorBidi"/>
                <w:sz w:val="18"/>
                <w:szCs w:val="18"/>
              </w:rPr>
            </w:pPr>
          </w:p>
        </w:tc>
      </w:tr>
    </w:tbl>
    <w:p w14:paraId="1991C8E5" w14:textId="77777777" w:rsidR="00CB437D" w:rsidRDefault="00CB437D">
      <w:pPr>
        <w:rPr>
          <w:b/>
          <w:bCs/>
        </w:rPr>
      </w:pPr>
    </w:p>
    <w:sectPr w:rsidR="00CB437D" w:rsidSect="00886950">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113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9891" w14:textId="77777777" w:rsidR="00BA4B84" w:rsidRDefault="00BA4B84">
      <w:r>
        <w:separator/>
      </w:r>
    </w:p>
  </w:endnote>
  <w:endnote w:type="continuationSeparator" w:id="0">
    <w:p w14:paraId="5387023E" w14:textId="77777777" w:rsidR="00BA4B84" w:rsidRDefault="00BA4B84">
      <w:r>
        <w:continuationSeparator/>
      </w:r>
    </w:p>
  </w:endnote>
  <w:endnote w:type="continuationNotice" w:id="1">
    <w:p w14:paraId="7B404438" w14:textId="77777777" w:rsidR="00BA4B84" w:rsidRDefault="00BA4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BCD4" w14:textId="77777777" w:rsidR="000400FC" w:rsidRDefault="00040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BACB" w14:textId="369D15BE" w:rsidR="00D3778F" w:rsidRPr="004F0659" w:rsidRDefault="0C446F15">
    <w:pPr>
      <w:pStyle w:val="Footer"/>
      <w:rPr>
        <w:sz w:val="18"/>
        <w:szCs w:val="18"/>
      </w:rPr>
    </w:pPr>
    <w:r w:rsidRPr="0C446F15">
      <w:rPr>
        <w:sz w:val="18"/>
        <w:szCs w:val="18"/>
      </w:rPr>
      <w:t>ES Action Plan 2025_202</w:t>
    </w:r>
    <w:r w:rsidR="00AC695D">
      <w:rPr>
        <w:sz w:val="18"/>
        <w:szCs w:val="18"/>
      </w:rPr>
      <w:t>7</w:t>
    </w:r>
    <w:r w:rsidRPr="0C446F15">
      <w:rPr>
        <w:sz w:val="18"/>
        <w:szCs w:val="18"/>
      </w:rPr>
      <w:t>/EMS/v</w:t>
    </w:r>
    <w:r w:rsidR="00AC695D">
      <w:rPr>
        <w:sz w:val="18"/>
        <w:szCs w:val="18"/>
      </w:rPr>
      <w:t>3</w:t>
    </w:r>
    <w:r w:rsidRPr="00CB0D44">
      <w:rPr>
        <w:sz w:val="18"/>
        <w:szCs w:val="18"/>
      </w:rPr>
      <w:t xml:space="preserve"> </w:t>
    </w:r>
    <w:r w:rsidR="007855BF">
      <w:rPr>
        <w:sz w:val="18"/>
        <w:szCs w:val="18"/>
      </w:rPr>
      <w:t>Sustainability</w:t>
    </w:r>
    <w:r w:rsidR="00CB0D44" w:rsidRPr="00CB0D44">
      <w:rPr>
        <w:sz w:val="18"/>
        <w:szCs w:val="18"/>
      </w:rPr>
      <w:t xml:space="preserve"> Steering</w:t>
    </w:r>
    <w:r w:rsidR="00B96CBB" w:rsidRPr="00E42C7E">
      <w:rPr>
        <w:sz w:val="18"/>
        <w:szCs w:val="18"/>
      </w:rPr>
      <w:t xml:space="preserve"> Board</w:t>
    </w:r>
    <w:r w:rsidR="000400FC">
      <w:rPr>
        <w:sz w:val="18"/>
        <w:szCs w:val="18"/>
      </w:rPr>
      <w:t xml:space="preserve"> June 2026</w:t>
    </w:r>
    <w:r w:rsidRPr="00CB0D44">
      <w:rPr>
        <w:sz w:val="18"/>
        <w:szCs w:val="18"/>
      </w:rPr>
      <w:t>/Review September 202</w:t>
    </w:r>
    <w:r w:rsidR="00B96CBB" w:rsidRPr="00E42C7E">
      <w:rPr>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9D98" w14:textId="77777777" w:rsidR="000400FC" w:rsidRDefault="00040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2620" w14:textId="77777777" w:rsidR="00BA4B84" w:rsidRDefault="00BA4B84">
      <w:r>
        <w:separator/>
      </w:r>
    </w:p>
  </w:footnote>
  <w:footnote w:type="continuationSeparator" w:id="0">
    <w:p w14:paraId="4B09581E" w14:textId="77777777" w:rsidR="00BA4B84" w:rsidRDefault="00BA4B84">
      <w:r>
        <w:continuationSeparator/>
      </w:r>
    </w:p>
  </w:footnote>
  <w:footnote w:type="continuationNotice" w:id="1">
    <w:p w14:paraId="7E8EB4E7" w14:textId="77777777" w:rsidR="00BA4B84" w:rsidRDefault="00BA4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C886" w14:textId="77777777" w:rsidR="000400FC" w:rsidRDefault="00040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241F" w14:textId="77777777" w:rsidR="000400FC" w:rsidRDefault="00040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A950" w14:textId="77777777" w:rsidR="000400FC" w:rsidRDefault="00040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135"/>
    <w:multiLevelType w:val="multilevel"/>
    <w:tmpl w:val="45BE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7724B"/>
    <w:multiLevelType w:val="multilevel"/>
    <w:tmpl w:val="15C8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C52D3"/>
    <w:multiLevelType w:val="multilevel"/>
    <w:tmpl w:val="55AC1FF0"/>
    <w:lvl w:ilvl="0">
      <w:start w:val="1"/>
      <w:numFmt w:val="lowerLetter"/>
      <w:lvlText w:val="%1)"/>
      <w:lvlJc w:val="left"/>
      <w:pPr>
        <w:tabs>
          <w:tab w:val="num" w:pos="360"/>
        </w:tabs>
        <w:ind w:left="360" w:hanging="360"/>
      </w:pPr>
      <w:rPr>
        <w:rFonts w:hint="default"/>
        <w:b w:val="0"/>
        <w:bCs w:val="0"/>
        <w:i/>
        <w:iCs/>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7427C9"/>
    <w:multiLevelType w:val="multilevel"/>
    <w:tmpl w:val="ADBEE62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AB75198"/>
    <w:multiLevelType w:val="multilevel"/>
    <w:tmpl w:val="CFA2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F3751"/>
    <w:multiLevelType w:val="hybridMultilevel"/>
    <w:tmpl w:val="5FA0F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95EAF"/>
    <w:multiLevelType w:val="multilevel"/>
    <w:tmpl w:val="524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000A1D"/>
    <w:multiLevelType w:val="multilevel"/>
    <w:tmpl w:val="4F2E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6E11A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4275AE"/>
    <w:multiLevelType w:val="multilevel"/>
    <w:tmpl w:val="B044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7834DF"/>
    <w:multiLevelType w:val="hybridMultilevel"/>
    <w:tmpl w:val="9208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C25AB"/>
    <w:multiLevelType w:val="multilevel"/>
    <w:tmpl w:val="AEA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02583"/>
    <w:multiLevelType w:val="hybridMultilevel"/>
    <w:tmpl w:val="B8565E60"/>
    <w:lvl w:ilvl="0" w:tplc="0C1E3844">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F143B7"/>
    <w:multiLevelType w:val="hybridMultilevel"/>
    <w:tmpl w:val="C14618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935A28"/>
    <w:multiLevelType w:val="multilevel"/>
    <w:tmpl w:val="0D58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134B14"/>
    <w:multiLevelType w:val="multilevel"/>
    <w:tmpl w:val="0B14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BE1935"/>
    <w:multiLevelType w:val="multilevel"/>
    <w:tmpl w:val="692C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03C23"/>
    <w:multiLevelType w:val="hybridMultilevel"/>
    <w:tmpl w:val="E4F06CB0"/>
    <w:lvl w:ilvl="0" w:tplc="FFFFFFFF">
      <w:start w:val="1"/>
      <w:numFmt w:val="bullet"/>
      <w:lvlText w:val=""/>
      <w:lvlJc w:val="left"/>
      <w:pPr>
        <w:ind w:left="360" w:hanging="360"/>
      </w:pPr>
      <w:rPr>
        <w:rFonts w:ascii="Symbol" w:hAnsi="Symbol" w:hint="default"/>
      </w:rPr>
    </w:lvl>
    <w:lvl w:ilvl="1" w:tplc="19CC201A">
      <w:start w:val="1"/>
      <w:numFmt w:val="bullet"/>
      <w:lvlText w:val="o"/>
      <w:lvlJc w:val="left"/>
      <w:pPr>
        <w:ind w:left="1440" w:hanging="360"/>
      </w:pPr>
      <w:rPr>
        <w:rFonts w:ascii="Courier New" w:hAnsi="Courier New" w:hint="default"/>
      </w:rPr>
    </w:lvl>
    <w:lvl w:ilvl="2" w:tplc="DB865A04">
      <w:start w:val="1"/>
      <w:numFmt w:val="bullet"/>
      <w:lvlText w:val=""/>
      <w:lvlJc w:val="left"/>
      <w:pPr>
        <w:ind w:left="2160" w:hanging="360"/>
      </w:pPr>
      <w:rPr>
        <w:rFonts w:ascii="Wingdings" w:hAnsi="Wingdings" w:hint="default"/>
      </w:rPr>
    </w:lvl>
    <w:lvl w:ilvl="3" w:tplc="AFE806D8">
      <w:start w:val="1"/>
      <w:numFmt w:val="bullet"/>
      <w:lvlText w:val=""/>
      <w:lvlJc w:val="left"/>
      <w:pPr>
        <w:ind w:left="2880" w:hanging="360"/>
      </w:pPr>
      <w:rPr>
        <w:rFonts w:ascii="Symbol" w:hAnsi="Symbol" w:hint="default"/>
      </w:rPr>
    </w:lvl>
    <w:lvl w:ilvl="4" w:tplc="ECC849D0">
      <w:start w:val="1"/>
      <w:numFmt w:val="bullet"/>
      <w:lvlText w:val="o"/>
      <w:lvlJc w:val="left"/>
      <w:pPr>
        <w:ind w:left="3600" w:hanging="360"/>
      </w:pPr>
      <w:rPr>
        <w:rFonts w:ascii="Courier New" w:hAnsi="Courier New" w:hint="default"/>
      </w:rPr>
    </w:lvl>
    <w:lvl w:ilvl="5" w:tplc="1A34A458">
      <w:start w:val="1"/>
      <w:numFmt w:val="bullet"/>
      <w:lvlText w:val=""/>
      <w:lvlJc w:val="left"/>
      <w:pPr>
        <w:ind w:left="4320" w:hanging="360"/>
      </w:pPr>
      <w:rPr>
        <w:rFonts w:ascii="Wingdings" w:hAnsi="Wingdings" w:hint="default"/>
      </w:rPr>
    </w:lvl>
    <w:lvl w:ilvl="6" w:tplc="75B2A48A">
      <w:start w:val="1"/>
      <w:numFmt w:val="bullet"/>
      <w:lvlText w:val=""/>
      <w:lvlJc w:val="left"/>
      <w:pPr>
        <w:ind w:left="5040" w:hanging="360"/>
      </w:pPr>
      <w:rPr>
        <w:rFonts w:ascii="Symbol" w:hAnsi="Symbol" w:hint="default"/>
      </w:rPr>
    </w:lvl>
    <w:lvl w:ilvl="7" w:tplc="D892E306">
      <w:start w:val="1"/>
      <w:numFmt w:val="bullet"/>
      <w:lvlText w:val="o"/>
      <w:lvlJc w:val="left"/>
      <w:pPr>
        <w:ind w:left="5760" w:hanging="360"/>
      </w:pPr>
      <w:rPr>
        <w:rFonts w:ascii="Courier New" w:hAnsi="Courier New" w:hint="default"/>
      </w:rPr>
    </w:lvl>
    <w:lvl w:ilvl="8" w:tplc="04A224E0">
      <w:start w:val="1"/>
      <w:numFmt w:val="bullet"/>
      <w:lvlText w:val=""/>
      <w:lvlJc w:val="left"/>
      <w:pPr>
        <w:ind w:left="6480" w:hanging="360"/>
      </w:pPr>
      <w:rPr>
        <w:rFonts w:ascii="Wingdings" w:hAnsi="Wingdings" w:hint="default"/>
      </w:rPr>
    </w:lvl>
  </w:abstractNum>
  <w:abstractNum w:abstractNumId="18" w15:restartNumberingAfterBreak="0">
    <w:nsid w:val="3A603B7F"/>
    <w:multiLevelType w:val="hybridMultilevel"/>
    <w:tmpl w:val="84228BDC"/>
    <w:lvl w:ilvl="0" w:tplc="64F6CA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C3C19"/>
    <w:multiLevelType w:val="hybridMultilevel"/>
    <w:tmpl w:val="76AA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66F98"/>
    <w:multiLevelType w:val="hybridMultilevel"/>
    <w:tmpl w:val="E96C5E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B96BE9"/>
    <w:multiLevelType w:val="hybridMultilevel"/>
    <w:tmpl w:val="5248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37D16"/>
    <w:multiLevelType w:val="hybridMultilevel"/>
    <w:tmpl w:val="D4181E68"/>
    <w:lvl w:ilvl="0" w:tplc="FFFFFFFF">
      <w:start w:val="1"/>
      <w:numFmt w:val="bullet"/>
      <w:lvlText w:val=""/>
      <w:lvlJc w:val="left"/>
      <w:pPr>
        <w:ind w:left="720" w:hanging="360"/>
      </w:pPr>
      <w:rPr>
        <w:rFonts w:ascii="Symbol" w:hAnsi="Symbol" w:hint="default"/>
      </w:rPr>
    </w:lvl>
    <w:lvl w:ilvl="1" w:tplc="330CA6AC">
      <w:start w:val="1"/>
      <w:numFmt w:val="lowerLetter"/>
      <w:lvlText w:val="%2)"/>
      <w:lvlJc w:val="left"/>
      <w:pPr>
        <w:ind w:left="720" w:hanging="360"/>
      </w:pPr>
      <w:rPr>
        <w:b w:val="0"/>
        <w:bCs w:val="0"/>
        <w:i/>
        <w:i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4F78E6"/>
    <w:multiLevelType w:val="multilevel"/>
    <w:tmpl w:val="C5C0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11014A"/>
    <w:multiLevelType w:val="multilevel"/>
    <w:tmpl w:val="5E82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7C265D"/>
    <w:multiLevelType w:val="multilevel"/>
    <w:tmpl w:val="DD1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720E10"/>
    <w:multiLevelType w:val="multilevel"/>
    <w:tmpl w:val="69C6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50081"/>
    <w:multiLevelType w:val="hybridMultilevel"/>
    <w:tmpl w:val="F2EE364E"/>
    <w:lvl w:ilvl="0" w:tplc="CD105A34">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4C4878"/>
    <w:multiLevelType w:val="multilevel"/>
    <w:tmpl w:val="E3E4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1E1E91"/>
    <w:multiLevelType w:val="hybridMultilevel"/>
    <w:tmpl w:val="C60C3784"/>
    <w:lvl w:ilvl="0" w:tplc="330CA6AC">
      <w:start w:val="1"/>
      <w:numFmt w:val="lowerLetter"/>
      <w:lvlText w:val="%1)"/>
      <w:lvlJc w:val="left"/>
      <w:pPr>
        <w:ind w:left="720" w:hanging="360"/>
      </w:pPr>
      <w:rPr>
        <w:b w:val="0"/>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095C9C"/>
    <w:multiLevelType w:val="hybridMultilevel"/>
    <w:tmpl w:val="C3F4E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4C6DB4"/>
    <w:multiLevelType w:val="multilevel"/>
    <w:tmpl w:val="A21A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D91F1A"/>
    <w:multiLevelType w:val="multilevel"/>
    <w:tmpl w:val="9BC0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B571EC"/>
    <w:multiLevelType w:val="multilevel"/>
    <w:tmpl w:val="9AAE74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val="0"/>
        <w:bCs w:val="0"/>
        <w:i/>
        <w:i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F87B92"/>
    <w:multiLevelType w:val="hybridMultilevel"/>
    <w:tmpl w:val="D48E0C38"/>
    <w:lvl w:ilvl="0" w:tplc="64F6CA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D56A32"/>
    <w:multiLevelType w:val="hybridMultilevel"/>
    <w:tmpl w:val="7CF8D4F8"/>
    <w:lvl w:ilvl="0" w:tplc="FFFFFFFF">
      <w:start w:val="1"/>
      <w:numFmt w:val="bullet"/>
      <w:lvlText w:val=""/>
      <w:lvlJc w:val="left"/>
      <w:pPr>
        <w:ind w:left="720" w:hanging="360"/>
      </w:pPr>
      <w:rPr>
        <w:rFonts w:ascii="Symbol" w:hAnsi="Symbol" w:hint="default"/>
      </w:rPr>
    </w:lvl>
    <w:lvl w:ilvl="1" w:tplc="862CE080">
      <w:start w:val="1"/>
      <w:numFmt w:val="bullet"/>
      <w:lvlText w:val="o"/>
      <w:lvlJc w:val="left"/>
      <w:pPr>
        <w:ind w:left="1440" w:hanging="360"/>
      </w:pPr>
      <w:rPr>
        <w:rFonts w:ascii="Courier New" w:hAnsi="Courier New" w:hint="default"/>
      </w:rPr>
    </w:lvl>
    <w:lvl w:ilvl="2" w:tplc="08B8D65A">
      <w:start w:val="1"/>
      <w:numFmt w:val="bullet"/>
      <w:lvlText w:val=""/>
      <w:lvlJc w:val="left"/>
      <w:pPr>
        <w:ind w:left="2160" w:hanging="360"/>
      </w:pPr>
      <w:rPr>
        <w:rFonts w:ascii="Wingdings" w:hAnsi="Wingdings" w:hint="default"/>
      </w:rPr>
    </w:lvl>
    <w:lvl w:ilvl="3" w:tplc="E91EADA8">
      <w:start w:val="1"/>
      <w:numFmt w:val="bullet"/>
      <w:lvlText w:val=""/>
      <w:lvlJc w:val="left"/>
      <w:pPr>
        <w:ind w:left="2880" w:hanging="360"/>
      </w:pPr>
      <w:rPr>
        <w:rFonts w:ascii="Symbol" w:hAnsi="Symbol" w:hint="default"/>
      </w:rPr>
    </w:lvl>
    <w:lvl w:ilvl="4" w:tplc="B3320636">
      <w:start w:val="1"/>
      <w:numFmt w:val="bullet"/>
      <w:lvlText w:val="o"/>
      <w:lvlJc w:val="left"/>
      <w:pPr>
        <w:ind w:left="3600" w:hanging="360"/>
      </w:pPr>
      <w:rPr>
        <w:rFonts w:ascii="Courier New" w:hAnsi="Courier New" w:hint="default"/>
      </w:rPr>
    </w:lvl>
    <w:lvl w:ilvl="5" w:tplc="8F88C956">
      <w:start w:val="1"/>
      <w:numFmt w:val="bullet"/>
      <w:lvlText w:val=""/>
      <w:lvlJc w:val="left"/>
      <w:pPr>
        <w:ind w:left="4320" w:hanging="360"/>
      </w:pPr>
      <w:rPr>
        <w:rFonts w:ascii="Wingdings" w:hAnsi="Wingdings" w:hint="default"/>
      </w:rPr>
    </w:lvl>
    <w:lvl w:ilvl="6" w:tplc="840403B4">
      <w:start w:val="1"/>
      <w:numFmt w:val="bullet"/>
      <w:lvlText w:val=""/>
      <w:lvlJc w:val="left"/>
      <w:pPr>
        <w:ind w:left="5040" w:hanging="360"/>
      </w:pPr>
      <w:rPr>
        <w:rFonts w:ascii="Symbol" w:hAnsi="Symbol" w:hint="default"/>
      </w:rPr>
    </w:lvl>
    <w:lvl w:ilvl="7" w:tplc="7B8E7B0E">
      <w:start w:val="1"/>
      <w:numFmt w:val="bullet"/>
      <w:lvlText w:val="o"/>
      <w:lvlJc w:val="left"/>
      <w:pPr>
        <w:ind w:left="5760" w:hanging="360"/>
      </w:pPr>
      <w:rPr>
        <w:rFonts w:ascii="Courier New" w:hAnsi="Courier New" w:hint="default"/>
      </w:rPr>
    </w:lvl>
    <w:lvl w:ilvl="8" w:tplc="5F36FBC2">
      <w:start w:val="1"/>
      <w:numFmt w:val="bullet"/>
      <w:lvlText w:val=""/>
      <w:lvlJc w:val="left"/>
      <w:pPr>
        <w:ind w:left="6480" w:hanging="360"/>
      </w:pPr>
      <w:rPr>
        <w:rFonts w:ascii="Wingdings" w:hAnsi="Wingdings" w:hint="default"/>
      </w:rPr>
    </w:lvl>
  </w:abstractNum>
  <w:abstractNum w:abstractNumId="36" w15:restartNumberingAfterBreak="0">
    <w:nsid w:val="6BD06982"/>
    <w:multiLevelType w:val="multilevel"/>
    <w:tmpl w:val="55AC1FF0"/>
    <w:lvl w:ilvl="0">
      <w:start w:val="1"/>
      <w:numFmt w:val="lowerLetter"/>
      <w:lvlText w:val="%1)"/>
      <w:lvlJc w:val="left"/>
      <w:pPr>
        <w:tabs>
          <w:tab w:val="num" w:pos="360"/>
        </w:tabs>
        <w:ind w:left="360" w:hanging="360"/>
      </w:pPr>
      <w:rPr>
        <w:rFonts w:hint="default"/>
        <w:b w:val="0"/>
        <w:bCs w:val="0"/>
        <w:i/>
        <w:iCs/>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2A31A82"/>
    <w:multiLevelType w:val="hybridMultilevel"/>
    <w:tmpl w:val="FFB4602A"/>
    <w:lvl w:ilvl="0" w:tplc="08090001">
      <w:start w:val="1"/>
      <w:numFmt w:val="bullet"/>
      <w:lvlText w:val=""/>
      <w:lvlJc w:val="left"/>
      <w:pPr>
        <w:tabs>
          <w:tab w:val="num" w:pos="720"/>
        </w:tabs>
        <w:ind w:left="720" w:hanging="360"/>
      </w:pPr>
      <w:rPr>
        <w:rFonts w:ascii="Symbol" w:hAnsi="Symbol" w:hint="default"/>
      </w:rPr>
    </w:lvl>
    <w:lvl w:ilvl="1" w:tplc="46C0B3F0" w:tentative="1">
      <w:start w:val="1"/>
      <w:numFmt w:val="bullet"/>
      <w:lvlText w:val=""/>
      <w:lvlJc w:val="left"/>
      <w:pPr>
        <w:tabs>
          <w:tab w:val="num" w:pos="1440"/>
        </w:tabs>
        <w:ind w:left="1440" w:hanging="360"/>
      </w:pPr>
      <w:rPr>
        <w:rFonts w:ascii="Wingdings" w:hAnsi="Wingdings" w:hint="default"/>
      </w:rPr>
    </w:lvl>
    <w:lvl w:ilvl="2" w:tplc="78BE9A4E" w:tentative="1">
      <w:start w:val="1"/>
      <w:numFmt w:val="bullet"/>
      <w:lvlText w:val=""/>
      <w:lvlJc w:val="left"/>
      <w:pPr>
        <w:tabs>
          <w:tab w:val="num" w:pos="2160"/>
        </w:tabs>
        <w:ind w:left="2160" w:hanging="360"/>
      </w:pPr>
      <w:rPr>
        <w:rFonts w:ascii="Wingdings" w:hAnsi="Wingdings" w:hint="default"/>
      </w:rPr>
    </w:lvl>
    <w:lvl w:ilvl="3" w:tplc="3DC07460" w:tentative="1">
      <w:start w:val="1"/>
      <w:numFmt w:val="bullet"/>
      <w:lvlText w:val=""/>
      <w:lvlJc w:val="left"/>
      <w:pPr>
        <w:tabs>
          <w:tab w:val="num" w:pos="2880"/>
        </w:tabs>
        <w:ind w:left="2880" w:hanging="360"/>
      </w:pPr>
      <w:rPr>
        <w:rFonts w:ascii="Wingdings" w:hAnsi="Wingdings" w:hint="default"/>
      </w:rPr>
    </w:lvl>
    <w:lvl w:ilvl="4" w:tplc="EC46F71E" w:tentative="1">
      <w:start w:val="1"/>
      <w:numFmt w:val="bullet"/>
      <w:lvlText w:val=""/>
      <w:lvlJc w:val="left"/>
      <w:pPr>
        <w:tabs>
          <w:tab w:val="num" w:pos="3600"/>
        </w:tabs>
        <w:ind w:left="3600" w:hanging="360"/>
      </w:pPr>
      <w:rPr>
        <w:rFonts w:ascii="Wingdings" w:hAnsi="Wingdings" w:hint="default"/>
      </w:rPr>
    </w:lvl>
    <w:lvl w:ilvl="5" w:tplc="ED961762" w:tentative="1">
      <w:start w:val="1"/>
      <w:numFmt w:val="bullet"/>
      <w:lvlText w:val=""/>
      <w:lvlJc w:val="left"/>
      <w:pPr>
        <w:tabs>
          <w:tab w:val="num" w:pos="4320"/>
        </w:tabs>
        <w:ind w:left="4320" w:hanging="360"/>
      </w:pPr>
      <w:rPr>
        <w:rFonts w:ascii="Wingdings" w:hAnsi="Wingdings" w:hint="default"/>
      </w:rPr>
    </w:lvl>
    <w:lvl w:ilvl="6" w:tplc="662E51D4" w:tentative="1">
      <w:start w:val="1"/>
      <w:numFmt w:val="bullet"/>
      <w:lvlText w:val=""/>
      <w:lvlJc w:val="left"/>
      <w:pPr>
        <w:tabs>
          <w:tab w:val="num" w:pos="5040"/>
        </w:tabs>
        <w:ind w:left="5040" w:hanging="360"/>
      </w:pPr>
      <w:rPr>
        <w:rFonts w:ascii="Wingdings" w:hAnsi="Wingdings" w:hint="default"/>
      </w:rPr>
    </w:lvl>
    <w:lvl w:ilvl="7" w:tplc="BBC8614A" w:tentative="1">
      <w:start w:val="1"/>
      <w:numFmt w:val="bullet"/>
      <w:lvlText w:val=""/>
      <w:lvlJc w:val="left"/>
      <w:pPr>
        <w:tabs>
          <w:tab w:val="num" w:pos="5760"/>
        </w:tabs>
        <w:ind w:left="5760" w:hanging="360"/>
      </w:pPr>
      <w:rPr>
        <w:rFonts w:ascii="Wingdings" w:hAnsi="Wingdings" w:hint="default"/>
      </w:rPr>
    </w:lvl>
    <w:lvl w:ilvl="8" w:tplc="E2F4528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A4628F"/>
    <w:multiLevelType w:val="multilevel"/>
    <w:tmpl w:val="9552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D02F33"/>
    <w:multiLevelType w:val="multilevel"/>
    <w:tmpl w:val="DE34F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422593"/>
    <w:multiLevelType w:val="multilevel"/>
    <w:tmpl w:val="8D940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B67E87"/>
    <w:multiLevelType w:val="multilevel"/>
    <w:tmpl w:val="BE5E8C0C"/>
    <w:lvl w:ilvl="0">
      <w:start w:val="1"/>
      <w:numFmt w:val="lowerLetter"/>
      <w:lvlText w:val="%1)"/>
      <w:lvlJc w:val="left"/>
      <w:pPr>
        <w:tabs>
          <w:tab w:val="num" w:pos="720"/>
        </w:tabs>
        <w:ind w:left="720" w:hanging="360"/>
      </w:pPr>
      <w:rPr>
        <w:rFonts w:hint="default"/>
        <w:b w:val="0"/>
        <w:bCs w:val="0"/>
        <w:i/>
        <w:i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F876C1"/>
    <w:multiLevelType w:val="hybridMultilevel"/>
    <w:tmpl w:val="9222B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D92075"/>
    <w:multiLevelType w:val="multilevel"/>
    <w:tmpl w:val="E26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B5EC60"/>
    <w:multiLevelType w:val="hybridMultilevel"/>
    <w:tmpl w:val="8A10F57A"/>
    <w:lvl w:ilvl="0" w:tplc="EE420088">
      <w:start w:val="1"/>
      <w:numFmt w:val="bullet"/>
      <w:lvlText w:val=""/>
      <w:lvlJc w:val="left"/>
      <w:pPr>
        <w:ind w:left="720" w:hanging="360"/>
      </w:pPr>
      <w:rPr>
        <w:rFonts w:ascii="Symbol" w:hAnsi="Symbol" w:hint="default"/>
      </w:rPr>
    </w:lvl>
    <w:lvl w:ilvl="1" w:tplc="A2168DD8">
      <w:start w:val="1"/>
      <w:numFmt w:val="bullet"/>
      <w:lvlText w:val=""/>
      <w:lvlJc w:val="left"/>
      <w:pPr>
        <w:ind w:left="1440" w:hanging="360"/>
      </w:pPr>
      <w:rPr>
        <w:rFonts w:ascii="Symbol" w:hAnsi="Symbol" w:hint="default"/>
      </w:rPr>
    </w:lvl>
    <w:lvl w:ilvl="2" w:tplc="2D28C798">
      <w:start w:val="1"/>
      <w:numFmt w:val="bullet"/>
      <w:lvlText w:val=""/>
      <w:lvlJc w:val="left"/>
      <w:pPr>
        <w:ind w:left="2160" w:hanging="360"/>
      </w:pPr>
      <w:rPr>
        <w:rFonts w:ascii="Wingdings" w:hAnsi="Wingdings" w:hint="default"/>
      </w:rPr>
    </w:lvl>
    <w:lvl w:ilvl="3" w:tplc="A8B00A44">
      <w:start w:val="1"/>
      <w:numFmt w:val="bullet"/>
      <w:lvlText w:val=""/>
      <w:lvlJc w:val="left"/>
      <w:pPr>
        <w:ind w:left="2880" w:hanging="360"/>
      </w:pPr>
      <w:rPr>
        <w:rFonts w:ascii="Symbol" w:hAnsi="Symbol" w:hint="default"/>
      </w:rPr>
    </w:lvl>
    <w:lvl w:ilvl="4" w:tplc="1DFA732C">
      <w:start w:val="1"/>
      <w:numFmt w:val="bullet"/>
      <w:lvlText w:val="o"/>
      <w:lvlJc w:val="left"/>
      <w:pPr>
        <w:ind w:left="3600" w:hanging="360"/>
      </w:pPr>
      <w:rPr>
        <w:rFonts w:ascii="Courier New" w:hAnsi="Courier New" w:hint="default"/>
      </w:rPr>
    </w:lvl>
    <w:lvl w:ilvl="5" w:tplc="D182F0D0">
      <w:start w:val="1"/>
      <w:numFmt w:val="bullet"/>
      <w:lvlText w:val=""/>
      <w:lvlJc w:val="left"/>
      <w:pPr>
        <w:ind w:left="4320" w:hanging="360"/>
      </w:pPr>
      <w:rPr>
        <w:rFonts w:ascii="Wingdings" w:hAnsi="Wingdings" w:hint="default"/>
      </w:rPr>
    </w:lvl>
    <w:lvl w:ilvl="6" w:tplc="10F881EE">
      <w:start w:val="1"/>
      <w:numFmt w:val="bullet"/>
      <w:lvlText w:val=""/>
      <w:lvlJc w:val="left"/>
      <w:pPr>
        <w:ind w:left="5040" w:hanging="360"/>
      </w:pPr>
      <w:rPr>
        <w:rFonts w:ascii="Symbol" w:hAnsi="Symbol" w:hint="default"/>
      </w:rPr>
    </w:lvl>
    <w:lvl w:ilvl="7" w:tplc="1826B02C">
      <w:start w:val="1"/>
      <w:numFmt w:val="bullet"/>
      <w:lvlText w:val="o"/>
      <w:lvlJc w:val="left"/>
      <w:pPr>
        <w:ind w:left="5760" w:hanging="360"/>
      </w:pPr>
      <w:rPr>
        <w:rFonts w:ascii="Courier New" w:hAnsi="Courier New" w:hint="default"/>
      </w:rPr>
    </w:lvl>
    <w:lvl w:ilvl="8" w:tplc="0772E51C">
      <w:start w:val="1"/>
      <w:numFmt w:val="bullet"/>
      <w:lvlText w:val=""/>
      <w:lvlJc w:val="left"/>
      <w:pPr>
        <w:ind w:left="6480" w:hanging="360"/>
      </w:pPr>
      <w:rPr>
        <w:rFonts w:ascii="Wingdings" w:hAnsi="Wingdings" w:hint="default"/>
      </w:rPr>
    </w:lvl>
  </w:abstractNum>
  <w:num w:numId="1" w16cid:durableId="1535535910">
    <w:abstractNumId w:val="29"/>
  </w:num>
  <w:num w:numId="2" w16cid:durableId="1998337493">
    <w:abstractNumId w:val="23"/>
  </w:num>
  <w:num w:numId="3" w16cid:durableId="1346512861">
    <w:abstractNumId w:val="41"/>
  </w:num>
  <w:num w:numId="4" w16cid:durableId="932935625">
    <w:abstractNumId w:val="24"/>
  </w:num>
  <w:num w:numId="5" w16cid:durableId="777412238">
    <w:abstractNumId w:val="14"/>
  </w:num>
  <w:num w:numId="6" w16cid:durableId="1921912871">
    <w:abstractNumId w:val="26"/>
  </w:num>
  <w:num w:numId="7" w16cid:durableId="1352105247">
    <w:abstractNumId w:val="7"/>
  </w:num>
  <w:num w:numId="8" w16cid:durableId="1862090635">
    <w:abstractNumId w:val="38"/>
  </w:num>
  <w:num w:numId="9" w16cid:durableId="9072464">
    <w:abstractNumId w:val="15"/>
  </w:num>
  <w:num w:numId="10" w16cid:durableId="472334204">
    <w:abstractNumId w:val="4"/>
  </w:num>
  <w:num w:numId="11" w16cid:durableId="1003363107">
    <w:abstractNumId w:val="32"/>
  </w:num>
  <w:num w:numId="12" w16cid:durableId="1089235840">
    <w:abstractNumId w:val="0"/>
  </w:num>
  <w:num w:numId="13" w16cid:durableId="1581910947">
    <w:abstractNumId w:val="6"/>
  </w:num>
  <w:num w:numId="14" w16cid:durableId="214661486">
    <w:abstractNumId w:val="11"/>
  </w:num>
  <w:num w:numId="15" w16cid:durableId="1125733951">
    <w:abstractNumId w:val="28"/>
  </w:num>
  <w:num w:numId="16" w16cid:durableId="1775903899">
    <w:abstractNumId w:val="1"/>
  </w:num>
  <w:num w:numId="17" w16cid:durableId="440954881">
    <w:abstractNumId w:val="31"/>
  </w:num>
  <w:num w:numId="18" w16cid:durableId="724988919">
    <w:abstractNumId w:val="43"/>
  </w:num>
  <w:num w:numId="19" w16cid:durableId="440883114">
    <w:abstractNumId w:val="16"/>
  </w:num>
  <w:num w:numId="20" w16cid:durableId="1343161890">
    <w:abstractNumId w:val="25"/>
  </w:num>
  <w:num w:numId="21" w16cid:durableId="2069985732">
    <w:abstractNumId w:val="9"/>
  </w:num>
  <w:num w:numId="22" w16cid:durableId="1001129476">
    <w:abstractNumId w:val="42"/>
  </w:num>
  <w:num w:numId="23" w16cid:durableId="1009605962">
    <w:abstractNumId w:val="10"/>
  </w:num>
  <w:num w:numId="24" w16cid:durableId="2003461803">
    <w:abstractNumId w:val="22"/>
  </w:num>
  <w:num w:numId="25" w16cid:durableId="596405374">
    <w:abstractNumId w:val="40"/>
  </w:num>
  <w:num w:numId="26" w16cid:durableId="10569115">
    <w:abstractNumId w:val="3"/>
  </w:num>
  <w:num w:numId="27" w16cid:durableId="1284464918">
    <w:abstractNumId w:val="33"/>
  </w:num>
  <w:num w:numId="28" w16cid:durableId="1784691993">
    <w:abstractNumId w:val="36"/>
  </w:num>
  <w:num w:numId="29" w16cid:durableId="576591678">
    <w:abstractNumId w:val="35"/>
  </w:num>
  <w:num w:numId="30" w16cid:durableId="1636176779">
    <w:abstractNumId w:val="17"/>
  </w:num>
  <w:num w:numId="31" w16cid:durableId="1674723349">
    <w:abstractNumId w:val="5"/>
  </w:num>
  <w:num w:numId="32" w16cid:durableId="824051254">
    <w:abstractNumId w:val="44"/>
  </w:num>
  <w:num w:numId="33" w16cid:durableId="1206716587">
    <w:abstractNumId w:val="19"/>
  </w:num>
  <w:num w:numId="34" w16cid:durableId="1107893054">
    <w:abstractNumId w:val="2"/>
  </w:num>
  <w:num w:numId="35" w16cid:durableId="1324241733">
    <w:abstractNumId w:val="21"/>
  </w:num>
  <w:num w:numId="36" w16cid:durableId="941303597">
    <w:abstractNumId w:val="34"/>
  </w:num>
  <w:num w:numId="37" w16cid:durableId="692148714">
    <w:abstractNumId w:val="18"/>
  </w:num>
  <w:num w:numId="38" w16cid:durableId="1596673959">
    <w:abstractNumId w:val="20"/>
  </w:num>
  <w:num w:numId="39" w16cid:durableId="1554192262">
    <w:abstractNumId w:val="8"/>
  </w:num>
  <w:num w:numId="40" w16cid:durableId="1526558369">
    <w:abstractNumId w:val="30"/>
  </w:num>
  <w:num w:numId="41" w16cid:durableId="250162958">
    <w:abstractNumId w:val="13"/>
  </w:num>
  <w:num w:numId="42" w16cid:durableId="297688389">
    <w:abstractNumId w:val="27"/>
  </w:num>
  <w:num w:numId="43" w16cid:durableId="1172839579">
    <w:abstractNumId w:val="12"/>
  </w:num>
  <w:num w:numId="44" w16cid:durableId="982390907">
    <w:abstractNumId w:val="37"/>
  </w:num>
  <w:num w:numId="45" w16cid:durableId="497767681">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1D"/>
    <w:rsid w:val="00002164"/>
    <w:rsid w:val="0000250E"/>
    <w:rsid w:val="00003619"/>
    <w:rsid w:val="0000467E"/>
    <w:rsid w:val="00005610"/>
    <w:rsid w:val="00007240"/>
    <w:rsid w:val="000126EE"/>
    <w:rsid w:val="0001672A"/>
    <w:rsid w:val="00017325"/>
    <w:rsid w:val="0001C6A8"/>
    <w:rsid w:val="0002170D"/>
    <w:rsid w:val="000239E8"/>
    <w:rsid w:val="00023AA7"/>
    <w:rsid w:val="000245F0"/>
    <w:rsid w:val="000256B7"/>
    <w:rsid w:val="00027C28"/>
    <w:rsid w:val="00027F11"/>
    <w:rsid w:val="000302EF"/>
    <w:rsid w:val="000314A7"/>
    <w:rsid w:val="00035147"/>
    <w:rsid w:val="000400FC"/>
    <w:rsid w:val="00041FA9"/>
    <w:rsid w:val="0004202A"/>
    <w:rsid w:val="00045B49"/>
    <w:rsid w:val="00045F15"/>
    <w:rsid w:val="0004621D"/>
    <w:rsid w:val="00050C9E"/>
    <w:rsid w:val="00051CDA"/>
    <w:rsid w:val="00053441"/>
    <w:rsid w:val="00054149"/>
    <w:rsid w:val="0005525D"/>
    <w:rsid w:val="00056472"/>
    <w:rsid w:val="00056B52"/>
    <w:rsid w:val="00057976"/>
    <w:rsid w:val="00057EA3"/>
    <w:rsid w:val="000607D8"/>
    <w:rsid w:val="00065027"/>
    <w:rsid w:val="000715E3"/>
    <w:rsid w:val="00071C9F"/>
    <w:rsid w:val="00072713"/>
    <w:rsid w:val="00072DB4"/>
    <w:rsid w:val="00075B81"/>
    <w:rsid w:val="00076EA1"/>
    <w:rsid w:val="0007717D"/>
    <w:rsid w:val="000776FE"/>
    <w:rsid w:val="00082157"/>
    <w:rsid w:val="0008338A"/>
    <w:rsid w:val="00085CE0"/>
    <w:rsid w:val="00086FFF"/>
    <w:rsid w:val="00090F42"/>
    <w:rsid w:val="0009147F"/>
    <w:rsid w:val="000917EC"/>
    <w:rsid w:val="0009568A"/>
    <w:rsid w:val="00096673"/>
    <w:rsid w:val="00097777"/>
    <w:rsid w:val="00097790"/>
    <w:rsid w:val="000A6C9D"/>
    <w:rsid w:val="000B13EE"/>
    <w:rsid w:val="000B2845"/>
    <w:rsid w:val="000B3425"/>
    <w:rsid w:val="000B55AE"/>
    <w:rsid w:val="000B5ABC"/>
    <w:rsid w:val="000B6E71"/>
    <w:rsid w:val="000C20D0"/>
    <w:rsid w:val="000C5AA7"/>
    <w:rsid w:val="000C6B24"/>
    <w:rsid w:val="000D0895"/>
    <w:rsid w:val="000D2EDC"/>
    <w:rsid w:val="000E27E8"/>
    <w:rsid w:val="000E5206"/>
    <w:rsid w:val="000E5A4D"/>
    <w:rsid w:val="000E656A"/>
    <w:rsid w:val="000E743B"/>
    <w:rsid w:val="000F188A"/>
    <w:rsid w:val="000F40C3"/>
    <w:rsid w:val="000F7BDB"/>
    <w:rsid w:val="00111A61"/>
    <w:rsid w:val="00111C0F"/>
    <w:rsid w:val="00112B29"/>
    <w:rsid w:val="001159E0"/>
    <w:rsid w:val="00115EA8"/>
    <w:rsid w:val="00117B3C"/>
    <w:rsid w:val="001235B9"/>
    <w:rsid w:val="001235EB"/>
    <w:rsid w:val="001239D2"/>
    <w:rsid w:val="00126410"/>
    <w:rsid w:val="00127BB5"/>
    <w:rsid w:val="00131E8B"/>
    <w:rsid w:val="001320E3"/>
    <w:rsid w:val="001339A1"/>
    <w:rsid w:val="00133D93"/>
    <w:rsid w:val="0013736D"/>
    <w:rsid w:val="00137BBF"/>
    <w:rsid w:val="00143FD4"/>
    <w:rsid w:val="00144DCC"/>
    <w:rsid w:val="00144F74"/>
    <w:rsid w:val="00147165"/>
    <w:rsid w:val="001510E5"/>
    <w:rsid w:val="00152397"/>
    <w:rsid w:val="0015573D"/>
    <w:rsid w:val="00155B32"/>
    <w:rsid w:val="001671EB"/>
    <w:rsid w:val="00167C51"/>
    <w:rsid w:val="00170EB7"/>
    <w:rsid w:val="00175815"/>
    <w:rsid w:val="00176E1F"/>
    <w:rsid w:val="001779F3"/>
    <w:rsid w:val="0017B7B2"/>
    <w:rsid w:val="00181904"/>
    <w:rsid w:val="001821CF"/>
    <w:rsid w:val="00182262"/>
    <w:rsid w:val="001839F2"/>
    <w:rsid w:val="00185596"/>
    <w:rsid w:val="001869DE"/>
    <w:rsid w:val="0018766D"/>
    <w:rsid w:val="00192AF3"/>
    <w:rsid w:val="00193125"/>
    <w:rsid w:val="0019454C"/>
    <w:rsid w:val="001950C4"/>
    <w:rsid w:val="00195B15"/>
    <w:rsid w:val="001968D0"/>
    <w:rsid w:val="00196ACC"/>
    <w:rsid w:val="001977C1"/>
    <w:rsid w:val="00197C6E"/>
    <w:rsid w:val="00197DB4"/>
    <w:rsid w:val="001A127B"/>
    <w:rsid w:val="001A1E3F"/>
    <w:rsid w:val="001A2729"/>
    <w:rsid w:val="001A3416"/>
    <w:rsid w:val="001A473F"/>
    <w:rsid w:val="001A4E3E"/>
    <w:rsid w:val="001A634B"/>
    <w:rsid w:val="001A7456"/>
    <w:rsid w:val="001B2123"/>
    <w:rsid w:val="001B4C7D"/>
    <w:rsid w:val="001B5660"/>
    <w:rsid w:val="001B59EC"/>
    <w:rsid w:val="001B5F53"/>
    <w:rsid w:val="001C11D8"/>
    <w:rsid w:val="001C1729"/>
    <w:rsid w:val="001C202F"/>
    <w:rsid w:val="001C3646"/>
    <w:rsid w:val="001C55C1"/>
    <w:rsid w:val="001C680C"/>
    <w:rsid w:val="001D1860"/>
    <w:rsid w:val="001D2865"/>
    <w:rsid w:val="001D3D59"/>
    <w:rsid w:val="001D4ED1"/>
    <w:rsid w:val="001D64E3"/>
    <w:rsid w:val="001E32DB"/>
    <w:rsid w:val="001E372C"/>
    <w:rsid w:val="001E736D"/>
    <w:rsid w:val="001F073E"/>
    <w:rsid w:val="001F3ADF"/>
    <w:rsid w:val="001F3E35"/>
    <w:rsid w:val="001F6442"/>
    <w:rsid w:val="001F7B97"/>
    <w:rsid w:val="002004F4"/>
    <w:rsid w:val="002011D5"/>
    <w:rsid w:val="002047FE"/>
    <w:rsid w:val="0020712E"/>
    <w:rsid w:val="00207516"/>
    <w:rsid w:val="0021243D"/>
    <w:rsid w:val="00215540"/>
    <w:rsid w:val="00215FD6"/>
    <w:rsid w:val="002169F5"/>
    <w:rsid w:val="00216D5C"/>
    <w:rsid w:val="00221197"/>
    <w:rsid w:val="0022642D"/>
    <w:rsid w:val="0022739E"/>
    <w:rsid w:val="00227FEE"/>
    <w:rsid w:val="00230742"/>
    <w:rsid w:val="00232672"/>
    <w:rsid w:val="002328CE"/>
    <w:rsid w:val="002328EF"/>
    <w:rsid w:val="00234C3D"/>
    <w:rsid w:val="00234E88"/>
    <w:rsid w:val="0023523F"/>
    <w:rsid w:val="002354D2"/>
    <w:rsid w:val="002371A4"/>
    <w:rsid w:val="0023F645"/>
    <w:rsid w:val="0024026D"/>
    <w:rsid w:val="00241C52"/>
    <w:rsid w:val="00242768"/>
    <w:rsid w:val="0024344E"/>
    <w:rsid w:val="00244169"/>
    <w:rsid w:val="002453F7"/>
    <w:rsid w:val="00246115"/>
    <w:rsid w:val="0025217F"/>
    <w:rsid w:val="00252665"/>
    <w:rsid w:val="0025297F"/>
    <w:rsid w:val="00253AE7"/>
    <w:rsid w:val="002559B6"/>
    <w:rsid w:val="00260709"/>
    <w:rsid w:val="00262339"/>
    <w:rsid w:val="00264D2A"/>
    <w:rsid w:val="00267A32"/>
    <w:rsid w:val="00270668"/>
    <w:rsid w:val="002725B9"/>
    <w:rsid w:val="002726BD"/>
    <w:rsid w:val="00274B7D"/>
    <w:rsid w:val="00280C64"/>
    <w:rsid w:val="00281DF0"/>
    <w:rsid w:val="0028306E"/>
    <w:rsid w:val="0028316D"/>
    <w:rsid w:val="0028369B"/>
    <w:rsid w:val="00285B7D"/>
    <w:rsid w:val="00286557"/>
    <w:rsid w:val="00287300"/>
    <w:rsid w:val="002878AD"/>
    <w:rsid w:val="00290791"/>
    <w:rsid w:val="00290A4C"/>
    <w:rsid w:val="002912D6"/>
    <w:rsid w:val="00291A7F"/>
    <w:rsid w:val="002920B3"/>
    <w:rsid w:val="002940D2"/>
    <w:rsid w:val="0029581A"/>
    <w:rsid w:val="002976C3"/>
    <w:rsid w:val="002A59A1"/>
    <w:rsid w:val="002B0C73"/>
    <w:rsid w:val="002B0E10"/>
    <w:rsid w:val="002B0F12"/>
    <w:rsid w:val="002B3024"/>
    <w:rsid w:val="002B6823"/>
    <w:rsid w:val="002C098A"/>
    <w:rsid w:val="002C2271"/>
    <w:rsid w:val="002C23F7"/>
    <w:rsid w:val="002C2DE2"/>
    <w:rsid w:val="002C74D5"/>
    <w:rsid w:val="002D116E"/>
    <w:rsid w:val="002D31FD"/>
    <w:rsid w:val="002E1EC6"/>
    <w:rsid w:val="002E77EC"/>
    <w:rsid w:val="002F00B8"/>
    <w:rsid w:val="002F01FA"/>
    <w:rsid w:val="002F4017"/>
    <w:rsid w:val="002F4715"/>
    <w:rsid w:val="002F5DC5"/>
    <w:rsid w:val="002F69BB"/>
    <w:rsid w:val="00305575"/>
    <w:rsid w:val="00307FC6"/>
    <w:rsid w:val="003133A3"/>
    <w:rsid w:val="003139B4"/>
    <w:rsid w:val="00313A2B"/>
    <w:rsid w:val="00323294"/>
    <w:rsid w:val="003234C1"/>
    <w:rsid w:val="00323D64"/>
    <w:rsid w:val="003247CA"/>
    <w:rsid w:val="003247FA"/>
    <w:rsid w:val="00324841"/>
    <w:rsid w:val="003252D7"/>
    <w:rsid w:val="003265A7"/>
    <w:rsid w:val="003324B8"/>
    <w:rsid w:val="0033314F"/>
    <w:rsid w:val="00334C34"/>
    <w:rsid w:val="00336E9D"/>
    <w:rsid w:val="00346D98"/>
    <w:rsid w:val="0034766C"/>
    <w:rsid w:val="00347E55"/>
    <w:rsid w:val="0035012E"/>
    <w:rsid w:val="00350318"/>
    <w:rsid w:val="00350A8F"/>
    <w:rsid w:val="00351684"/>
    <w:rsid w:val="00353125"/>
    <w:rsid w:val="0036032A"/>
    <w:rsid w:val="00360569"/>
    <w:rsid w:val="00361C2E"/>
    <w:rsid w:val="003631E5"/>
    <w:rsid w:val="00363E77"/>
    <w:rsid w:val="0036572C"/>
    <w:rsid w:val="00366CC0"/>
    <w:rsid w:val="00367863"/>
    <w:rsid w:val="00372B82"/>
    <w:rsid w:val="0037503C"/>
    <w:rsid w:val="003820A9"/>
    <w:rsid w:val="00382611"/>
    <w:rsid w:val="00383EE5"/>
    <w:rsid w:val="003848CE"/>
    <w:rsid w:val="003849F7"/>
    <w:rsid w:val="00385383"/>
    <w:rsid w:val="0038577B"/>
    <w:rsid w:val="00386055"/>
    <w:rsid w:val="0038702A"/>
    <w:rsid w:val="00387AA9"/>
    <w:rsid w:val="00390C05"/>
    <w:rsid w:val="00391538"/>
    <w:rsid w:val="00391690"/>
    <w:rsid w:val="003935A1"/>
    <w:rsid w:val="00394BF4"/>
    <w:rsid w:val="003A0727"/>
    <w:rsid w:val="003A1D6F"/>
    <w:rsid w:val="003A3FB8"/>
    <w:rsid w:val="003A5194"/>
    <w:rsid w:val="003A6150"/>
    <w:rsid w:val="003A7C03"/>
    <w:rsid w:val="003B0CEE"/>
    <w:rsid w:val="003B4623"/>
    <w:rsid w:val="003B64B0"/>
    <w:rsid w:val="003C0AFF"/>
    <w:rsid w:val="003C315C"/>
    <w:rsid w:val="003C3791"/>
    <w:rsid w:val="003C5527"/>
    <w:rsid w:val="003D0517"/>
    <w:rsid w:val="003D4ED7"/>
    <w:rsid w:val="003D5F67"/>
    <w:rsid w:val="003E01C9"/>
    <w:rsid w:val="003E1033"/>
    <w:rsid w:val="003E1F40"/>
    <w:rsid w:val="003E2951"/>
    <w:rsid w:val="003E4588"/>
    <w:rsid w:val="003F36F5"/>
    <w:rsid w:val="003F51AB"/>
    <w:rsid w:val="003F5F68"/>
    <w:rsid w:val="00402D29"/>
    <w:rsid w:val="004037EA"/>
    <w:rsid w:val="0040509D"/>
    <w:rsid w:val="00410BE4"/>
    <w:rsid w:val="00411456"/>
    <w:rsid w:val="004120BF"/>
    <w:rsid w:val="00413524"/>
    <w:rsid w:val="00415E1B"/>
    <w:rsid w:val="004175D8"/>
    <w:rsid w:val="00420A51"/>
    <w:rsid w:val="00424FDD"/>
    <w:rsid w:val="00425643"/>
    <w:rsid w:val="004300BD"/>
    <w:rsid w:val="00431763"/>
    <w:rsid w:val="00432299"/>
    <w:rsid w:val="00432F77"/>
    <w:rsid w:val="00433B84"/>
    <w:rsid w:val="004421B2"/>
    <w:rsid w:val="00444562"/>
    <w:rsid w:val="004469E3"/>
    <w:rsid w:val="00447A24"/>
    <w:rsid w:val="00447ED8"/>
    <w:rsid w:val="004502B3"/>
    <w:rsid w:val="00450332"/>
    <w:rsid w:val="004509BD"/>
    <w:rsid w:val="00450A8B"/>
    <w:rsid w:val="00451CAE"/>
    <w:rsid w:val="004521E7"/>
    <w:rsid w:val="0045240F"/>
    <w:rsid w:val="00452A1C"/>
    <w:rsid w:val="00455053"/>
    <w:rsid w:val="00457820"/>
    <w:rsid w:val="0046539E"/>
    <w:rsid w:val="00465871"/>
    <w:rsid w:val="00465958"/>
    <w:rsid w:val="004661B2"/>
    <w:rsid w:val="00480628"/>
    <w:rsid w:val="00485B54"/>
    <w:rsid w:val="00486539"/>
    <w:rsid w:val="004873F7"/>
    <w:rsid w:val="00490308"/>
    <w:rsid w:val="00490EF9"/>
    <w:rsid w:val="0049253E"/>
    <w:rsid w:val="00494353"/>
    <w:rsid w:val="00495D10"/>
    <w:rsid w:val="00497328"/>
    <w:rsid w:val="004A2087"/>
    <w:rsid w:val="004A3A87"/>
    <w:rsid w:val="004A5858"/>
    <w:rsid w:val="004A5F5B"/>
    <w:rsid w:val="004A61E8"/>
    <w:rsid w:val="004A6811"/>
    <w:rsid w:val="004A6DF9"/>
    <w:rsid w:val="004B4BDE"/>
    <w:rsid w:val="004B5B6E"/>
    <w:rsid w:val="004C03F6"/>
    <w:rsid w:val="004C11CD"/>
    <w:rsid w:val="004C1FD7"/>
    <w:rsid w:val="004C2609"/>
    <w:rsid w:val="004E08E6"/>
    <w:rsid w:val="004E3AFF"/>
    <w:rsid w:val="004E67D2"/>
    <w:rsid w:val="004E7536"/>
    <w:rsid w:val="004E7AC5"/>
    <w:rsid w:val="004F0493"/>
    <w:rsid w:val="004F0659"/>
    <w:rsid w:val="005020A8"/>
    <w:rsid w:val="00502B58"/>
    <w:rsid w:val="0050405D"/>
    <w:rsid w:val="00513394"/>
    <w:rsid w:val="0051406E"/>
    <w:rsid w:val="0051408C"/>
    <w:rsid w:val="00515E5A"/>
    <w:rsid w:val="005176CA"/>
    <w:rsid w:val="00517734"/>
    <w:rsid w:val="0052052F"/>
    <w:rsid w:val="00522499"/>
    <w:rsid w:val="00531599"/>
    <w:rsid w:val="00532106"/>
    <w:rsid w:val="00532CA0"/>
    <w:rsid w:val="00533B7A"/>
    <w:rsid w:val="00535F79"/>
    <w:rsid w:val="0053616C"/>
    <w:rsid w:val="00543F78"/>
    <w:rsid w:val="005463AC"/>
    <w:rsid w:val="0054778A"/>
    <w:rsid w:val="005515EB"/>
    <w:rsid w:val="00551FE5"/>
    <w:rsid w:val="00555990"/>
    <w:rsid w:val="00556278"/>
    <w:rsid w:val="005568F4"/>
    <w:rsid w:val="005569EC"/>
    <w:rsid w:val="00556F79"/>
    <w:rsid w:val="0055743D"/>
    <w:rsid w:val="0056042E"/>
    <w:rsid w:val="0056052B"/>
    <w:rsid w:val="0056154B"/>
    <w:rsid w:val="00562EE0"/>
    <w:rsid w:val="005674EA"/>
    <w:rsid w:val="005715B5"/>
    <w:rsid w:val="0057307E"/>
    <w:rsid w:val="00574702"/>
    <w:rsid w:val="005770F4"/>
    <w:rsid w:val="00583AF1"/>
    <w:rsid w:val="00583BE4"/>
    <w:rsid w:val="00584C07"/>
    <w:rsid w:val="00592EE7"/>
    <w:rsid w:val="00593A77"/>
    <w:rsid w:val="00593C86"/>
    <w:rsid w:val="00594483"/>
    <w:rsid w:val="00595A02"/>
    <w:rsid w:val="00596B34"/>
    <w:rsid w:val="00597072"/>
    <w:rsid w:val="00597597"/>
    <w:rsid w:val="005A01E5"/>
    <w:rsid w:val="005A17C9"/>
    <w:rsid w:val="005A5767"/>
    <w:rsid w:val="005A5A7D"/>
    <w:rsid w:val="005A5DE9"/>
    <w:rsid w:val="005B0640"/>
    <w:rsid w:val="005B3450"/>
    <w:rsid w:val="005B4844"/>
    <w:rsid w:val="005B65A3"/>
    <w:rsid w:val="005B7B71"/>
    <w:rsid w:val="005C30E8"/>
    <w:rsid w:val="005C623F"/>
    <w:rsid w:val="005C62B6"/>
    <w:rsid w:val="005C68D5"/>
    <w:rsid w:val="005C6A18"/>
    <w:rsid w:val="005D05AA"/>
    <w:rsid w:val="005D4E08"/>
    <w:rsid w:val="005D7110"/>
    <w:rsid w:val="005D7791"/>
    <w:rsid w:val="005E13E9"/>
    <w:rsid w:val="005E5A1D"/>
    <w:rsid w:val="005E5F75"/>
    <w:rsid w:val="005F24A1"/>
    <w:rsid w:val="005F3E55"/>
    <w:rsid w:val="005F561F"/>
    <w:rsid w:val="005F68AE"/>
    <w:rsid w:val="005F7CD0"/>
    <w:rsid w:val="005F7D05"/>
    <w:rsid w:val="0060163A"/>
    <w:rsid w:val="006030C0"/>
    <w:rsid w:val="00603EF2"/>
    <w:rsid w:val="00605974"/>
    <w:rsid w:val="006078CB"/>
    <w:rsid w:val="00612C62"/>
    <w:rsid w:val="00613580"/>
    <w:rsid w:val="00614136"/>
    <w:rsid w:val="00615C33"/>
    <w:rsid w:val="00624B22"/>
    <w:rsid w:val="006267EC"/>
    <w:rsid w:val="006300DF"/>
    <w:rsid w:val="0063041A"/>
    <w:rsid w:val="00632012"/>
    <w:rsid w:val="00632F26"/>
    <w:rsid w:val="00635299"/>
    <w:rsid w:val="00640775"/>
    <w:rsid w:val="006416FE"/>
    <w:rsid w:val="00641C4E"/>
    <w:rsid w:val="00641C96"/>
    <w:rsid w:val="006461B2"/>
    <w:rsid w:val="0064620E"/>
    <w:rsid w:val="00647F63"/>
    <w:rsid w:val="00650A88"/>
    <w:rsid w:val="0065100C"/>
    <w:rsid w:val="0065127C"/>
    <w:rsid w:val="00652E21"/>
    <w:rsid w:val="00653478"/>
    <w:rsid w:val="00655891"/>
    <w:rsid w:val="00655F6C"/>
    <w:rsid w:val="00657238"/>
    <w:rsid w:val="00657F60"/>
    <w:rsid w:val="006628D2"/>
    <w:rsid w:val="0066375E"/>
    <w:rsid w:val="00664BE0"/>
    <w:rsid w:val="00664DCE"/>
    <w:rsid w:val="00665008"/>
    <w:rsid w:val="0067122B"/>
    <w:rsid w:val="006735AE"/>
    <w:rsid w:val="00675F4E"/>
    <w:rsid w:val="00681144"/>
    <w:rsid w:val="006830E1"/>
    <w:rsid w:val="00690563"/>
    <w:rsid w:val="006939ED"/>
    <w:rsid w:val="00694EDF"/>
    <w:rsid w:val="0069683E"/>
    <w:rsid w:val="006A1F25"/>
    <w:rsid w:val="006A53D3"/>
    <w:rsid w:val="006A5A1A"/>
    <w:rsid w:val="006A60D2"/>
    <w:rsid w:val="006A7617"/>
    <w:rsid w:val="006B02A9"/>
    <w:rsid w:val="006B1CEA"/>
    <w:rsid w:val="006B1D85"/>
    <w:rsid w:val="006B2D4E"/>
    <w:rsid w:val="006B5793"/>
    <w:rsid w:val="006B625A"/>
    <w:rsid w:val="006B7BE5"/>
    <w:rsid w:val="006C0D03"/>
    <w:rsid w:val="006C3C99"/>
    <w:rsid w:val="006D00E5"/>
    <w:rsid w:val="006D13D1"/>
    <w:rsid w:val="006D181A"/>
    <w:rsid w:val="006D5CAA"/>
    <w:rsid w:val="006D6185"/>
    <w:rsid w:val="006E0EA1"/>
    <w:rsid w:val="006E1A6C"/>
    <w:rsid w:val="006E2549"/>
    <w:rsid w:val="006E6472"/>
    <w:rsid w:val="006F000D"/>
    <w:rsid w:val="006F2265"/>
    <w:rsid w:val="006F2284"/>
    <w:rsid w:val="006F26B6"/>
    <w:rsid w:val="006F3AC1"/>
    <w:rsid w:val="006F6985"/>
    <w:rsid w:val="006F69D1"/>
    <w:rsid w:val="007004F0"/>
    <w:rsid w:val="0070062E"/>
    <w:rsid w:val="00705B3B"/>
    <w:rsid w:val="00712BB9"/>
    <w:rsid w:val="00713E9A"/>
    <w:rsid w:val="00714959"/>
    <w:rsid w:val="00716C1C"/>
    <w:rsid w:val="00717B43"/>
    <w:rsid w:val="007212F6"/>
    <w:rsid w:val="00721325"/>
    <w:rsid w:val="00721A2C"/>
    <w:rsid w:val="0072316A"/>
    <w:rsid w:val="00723AD6"/>
    <w:rsid w:val="00724744"/>
    <w:rsid w:val="00726A72"/>
    <w:rsid w:val="007271C3"/>
    <w:rsid w:val="00730920"/>
    <w:rsid w:val="00730B6A"/>
    <w:rsid w:val="007334D5"/>
    <w:rsid w:val="0073390A"/>
    <w:rsid w:val="00733D04"/>
    <w:rsid w:val="007340E5"/>
    <w:rsid w:val="00737208"/>
    <w:rsid w:val="007372E8"/>
    <w:rsid w:val="00740750"/>
    <w:rsid w:val="00742E5E"/>
    <w:rsid w:val="00742FD6"/>
    <w:rsid w:val="007449DD"/>
    <w:rsid w:val="00746F9E"/>
    <w:rsid w:val="00751397"/>
    <w:rsid w:val="00757F52"/>
    <w:rsid w:val="00761484"/>
    <w:rsid w:val="0076289C"/>
    <w:rsid w:val="007639ED"/>
    <w:rsid w:val="007643C6"/>
    <w:rsid w:val="007648D7"/>
    <w:rsid w:val="00767D8B"/>
    <w:rsid w:val="00771A0E"/>
    <w:rsid w:val="00775782"/>
    <w:rsid w:val="00775CFE"/>
    <w:rsid w:val="00776F65"/>
    <w:rsid w:val="00777391"/>
    <w:rsid w:val="0077745F"/>
    <w:rsid w:val="00777E8F"/>
    <w:rsid w:val="00780455"/>
    <w:rsid w:val="00781135"/>
    <w:rsid w:val="007823F2"/>
    <w:rsid w:val="0078306D"/>
    <w:rsid w:val="007838A7"/>
    <w:rsid w:val="007844AF"/>
    <w:rsid w:val="007855BF"/>
    <w:rsid w:val="00787B19"/>
    <w:rsid w:val="00793311"/>
    <w:rsid w:val="00793520"/>
    <w:rsid w:val="00796F1C"/>
    <w:rsid w:val="00797C6D"/>
    <w:rsid w:val="007A326D"/>
    <w:rsid w:val="007B0014"/>
    <w:rsid w:val="007B059D"/>
    <w:rsid w:val="007B0FC9"/>
    <w:rsid w:val="007C13E8"/>
    <w:rsid w:val="007C41A9"/>
    <w:rsid w:val="007C4282"/>
    <w:rsid w:val="007C477F"/>
    <w:rsid w:val="007D0B4A"/>
    <w:rsid w:val="007D0CBC"/>
    <w:rsid w:val="007D1008"/>
    <w:rsid w:val="007D1A53"/>
    <w:rsid w:val="007D321D"/>
    <w:rsid w:val="007D391F"/>
    <w:rsid w:val="007D6F98"/>
    <w:rsid w:val="007D7421"/>
    <w:rsid w:val="007E2195"/>
    <w:rsid w:val="007E4371"/>
    <w:rsid w:val="007E5967"/>
    <w:rsid w:val="007E64AA"/>
    <w:rsid w:val="007F14F5"/>
    <w:rsid w:val="007F2257"/>
    <w:rsid w:val="007F3901"/>
    <w:rsid w:val="007F6DE2"/>
    <w:rsid w:val="00804642"/>
    <w:rsid w:val="00804A0A"/>
    <w:rsid w:val="00807B6D"/>
    <w:rsid w:val="00807F4F"/>
    <w:rsid w:val="008114E1"/>
    <w:rsid w:val="00814F05"/>
    <w:rsid w:val="00816013"/>
    <w:rsid w:val="0081751F"/>
    <w:rsid w:val="00817EEB"/>
    <w:rsid w:val="0082512C"/>
    <w:rsid w:val="00827C9A"/>
    <w:rsid w:val="00833172"/>
    <w:rsid w:val="008337E3"/>
    <w:rsid w:val="00834D99"/>
    <w:rsid w:val="008357FC"/>
    <w:rsid w:val="00840C63"/>
    <w:rsid w:val="00841DA8"/>
    <w:rsid w:val="00842DBE"/>
    <w:rsid w:val="0084453A"/>
    <w:rsid w:val="00852F77"/>
    <w:rsid w:val="008530D9"/>
    <w:rsid w:val="00856C4F"/>
    <w:rsid w:val="008634A3"/>
    <w:rsid w:val="0086397A"/>
    <w:rsid w:val="00863C54"/>
    <w:rsid w:val="00864223"/>
    <w:rsid w:val="0086440D"/>
    <w:rsid w:val="0086647D"/>
    <w:rsid w:val="00866CC4"/>
    <w:rsid w:val="00867971"/>
    <w:rsid w:val="008706EA"/>
    <w:rsid w:val="00872340"/>
    <w:rsid w:val="008748AA"/>
    <w:rsid w:val="00875452"/>
    <w:rsid w:val="00877802"/>
    <w:rsid w:val="0087E8A2"/>
    <w:rsid w:val="00881B14"/>
    <w:rsid w:val="00881B23"/>
    <w:rsid w:val="00884952"/>
    <w:rsid w:val="0088608D"/>
    <w:rsid w:val="00886950"/>
    <w:rsid w:val="00887E22"/>
    <w:rsid w:val="00887E3B"/>
    <w:rsid w:val="008937F0"/>
    <w:rsid w:val="008947C5"/>
    <w:rsid w:val="00896016"/>
    <w:rsid w:val="008972F3"/>
    <w:rsid w:val="008972FD"/>
    <w:rsid w:val="008A1679"/>
    <w:rsid w:val="008A4902"/>
    <w:rsid w:val="008A53DF"/>
    <w:rsid w:val="008A6E72"/>
    <w:rsid w:val="008B03B8"/>
    <w:rsid w:val="008B2396"/>
    <w:rsid w:val="008B28E8"/>
    <w:rsid w:val="008B2E6E"/>
    <w:rsid w:val="008B35FD"/>
    <w:rsid w:val="008B3F16"/>
    <w:rsid w:val="008B5318"/>
    <w:rsid w:val="008B6EC3"/>
    <w:rsid w:val="008B779F"/>
    <w:rsid w:val="008B7A2B"/>
    <w:rsid w:val="008C0922"/>
    <w:rsid w:val="008C215C"/>
    <w:rsid w:val="008C2215"/>
    <w:rsid w:val="008C6FDE"/>
    <w:rsid w:val="008D1E1E"/>
    <w:rsid w:val="008D2933"/>
    <w:rsid w:val="008D3FD4"/>
    <w:rsid w:val="008E183B"/>
    <w:rsid w:val="008E2681"/>
    <w:rsid w:val="008E59FE"/>
    <w:rsid w:val="008E68A8"/>
    <w:rsid w:val="008F102D"/>
    <w:rsid w:val="008F1B8F"/>
    <w:rsid w:val="008F2314"/>
    <w:rsid w:val="008F503C"/>
    <w:rsid w:val="008F65F2"/>
    <w:rsid w:val="008F6EE4"/>
    <w:rsid w:val="00904F3D"/>
    <w:rsid w:val="0090606E"/>
    <w:rsid w:val="00906C79"/>
    <w:rsid w:val="00912F82"/>
    <w:rsid w:val="009171E2"/>
    <w:rsid w:val="00920705"/>
    <w:rsid w:val="00924AE1"/>
    <w:rsid w:val="009269E1"/>
    <w:rsid w:val="00926DD9"/>
    <w:rsid w:val="00930653"/>
    <w:rsid w:val="00931145"/>
    <w:rsid w:val="0093169A"/>
    <w:rsid w:val="00933419"/>
    <w:rsid w:val="009340BB"/>
    <w:rsid w:val="00934AF1"/>
    <w:rsid w:val="0094364C"/>
    <w:rsid w:val="0094577F"/>
    <w:rsid w:val="00947AC7"/>
    <w:rsid w:val="00950651"/>
    <w:rsid w:val="0095085C"/>
    <w:rsid w:val="00952D18"/>
    <w:rsid w:val="00955C62"/>
    <w:rsid w:val="009564F6"/>
    <w:rsid w:val="00960BC2"/>
    <w:rsid w:val="00961302"/>
    <w:rsid w:val="00962072"/>
    <w:rsid w:val="00962C2B"/>
    <w:rsid w:val="00963DA3"/>
    <w:rsid w:val="00963E23"/>
    <w:rsid w:val="00971C1E"/>
    <w:rsid w:val="009751B7"/>
    <w:rsid w:val="009754DA"/>
    <w:rsid w:val="00975BCC"/>
    <w:rsid w:val="00990E3C"/>
    <w:rsid w:val="0099168B"/>
    <w:rsid w:val="00993FEF"/>
    <w:rsid w:val="0099583F"/>
    <w:rsid w:val="009969B8"/>
    <w:rsid w:val="009A131E"/>
    <w:rsid w:val="009A2760"/>
    <w:rsid w:val="009A7AEC"/>
    <w:rsid w:val="009B03AF"/>
    <w:rsid w:val="009B21E0"/>
    <w:rsid w:val="009B3AE8"/>
    <w:rsid w:val="009B4416"/>
    <w:rsid w:val="009B4C20"/>
    <w:rsid w:val="009B6EF3"/>
    <w:rsid w:val="009B79EA"/>
    <w:rsid w:val="009C014A"/>
    <w:rsid w:val="009C02F0"/>
    <w:rsid w:val="009C06FD"/>
    <w:rsid w:val="009C1C3F"/>
    <w:rsid w:val="009C3032"/>
    <w:rsid w:val="009C3176"/>
    <w:rsid w:val="009C3949"/>
    <w:rsid w:val="009C4DEE"/>
    <w:rsid w:val="009C54C8"/>
    <w:rsid w:val="009C5F27"/>
    <w:rsid w:val="009C7F52"/>
    <w:rsid w:val="009D021B"/>
    <w:rsid w:val="009D0234"/>
    <w:rsid w:val="009D119C"/>
    <w:rsid w:val="009D3BAB"/>
    <w:rsid w:val="009D59E8"/>
    <w:rsid w:val="009D699B"/>
    <w:rsid w:val="009D6B12"/>
    <w:rsid w:val="009D7FD9"/>
    <w:rsid w:val="009E0122"/>
    <w:rsid w:val="009E057C"/>
    <w:rsid w:val="009E11B2"/>
    <w:rsid w:val="009E1878"/>
    <w:rsid w:val="009E1EF3"/>
    <w:rsid w:val="009E3AC0"/>
    <w:rsid w:val="009E3B98"/>
    <w:rsid w:val="009E4688"/>
    <w:rsid w:val="009E4D17"/>
    <w:rsid w:val="009E6FC7"/>
    <w:rsid w:val="009F08C8"/>
    <w:rsid w:val="009F5F7A"/>
    <w:rsid w:val="00A000EB"/>
    <w:rsid w:val="00A00527"/>
    <w:rsid w:val="00A0094A"/>
    <w:rsid w:val="00A01D64"/>
    <w:rsid w:val="00A0375F"/>
    <w:rsid w:val="00A03BC2"/>
    <w:rsid w:val="00A0609E"/>
    <w:rsid w:val="00A1512D"/>
    <w:rsid w:val="00A1787B"/>
    <w:rsid w:val="00A21DCD"/>
    <w:rsid w:val="00A24095"/>
    <w:rsid w:val="00A25864"/>
    <w:rsid w:val="00A2688F"/>
    <w:rsid w:val="00A30A9A"/>
    <w:rsid w:val="00A312DB"/>
    <w:rsid w:val="00A334BD"/>
    <w:rsid w:val="00A343C6"/>
    <w:rsid w:val="00A35CEF"/>
    <w:rsid w:val="00A36035"/>
    <w:rsid w:val="00A36062"/>
    <w:rsid w:val="00A363B0"/>
    <w:rsid w:val="00A402B7"/>
    <w:rsid w:val="00A41ADB"/>
    <w:rsid w:val="00A42024"/>
    <w:rsid w:val="00A431DA"/>
    <w:rsid w:val="00A432B3"/>
    <w:rsid w:val="00A52A9A"/>
    <w:rsid w:val="00A52AF1"/>
    <w:rsid w:val="00A52CE1"/>
    <w:rsid w:val="00A5612F"/>
    <w:rsid w:val="00A56760"/>
    <w:rsid w:val="00A56E20"/>
    <w:rsid w:val="00A608B0"/>
    <w:rsid w:val="00A60FD0"/>
    <w:rsid w:val="00A61331"/>
    <w:rsid w:val="00A63427"/>
    <w:rsid w:val="00A6409A"/>
    <w:rsid w:val="00A653C2"/>
    <w:rsid w:val="00A65734"/>
    <w:rsid w:val="00A67952"/>
    <w:rsid w:val="00A67E80"/>
    <w:rsid w:val="00A71C07"/>
    <w:rsid w:val="00A727AB"/>
    <w:rsid w:val="00A752FE"/>
    <w:rsid w:val="00A7660C"/>
    <w:rsid w:val="00A7686A"/>
    <w:rsid w:val="00A76D92"/>
    <w:rsid w:val="00A7758C"/>
    <w:rsid w:val="00A77F83"/>
    <w:rsid w:val="00A8157B"/>
    <w:rsid w:val="00A82195"/>
    <w:rsid w:val="00A823C7"/>
    <w:rsid w:val="00A82D68"/>
    <w:rsid w:val="00A830DF"/>
    <w:rsid w:val="00A91444"/>
    <w:rsid w:val="00A92E44"/>
    <w:rsid w:val="00A94129"/>
    <w:rsid w:val="00A95A22"/>
    <w:rsid w:val="00A97791"/>
    <w:rsid w:val="00AA2AB0"/>
    <w:rsid w:val="00AA5224"/>
    <w:rsid w:val="00AA5DFE"/>
    <w:rsid w:val="00AB1A76"/>
    <w:rsid w:val="00AB3709"/>
    <w:rsid w:val="00AB3A66"/>
    <w:rsid w:val="00AB43AD"/>
    <w:rsid w:val="00AB47FA"/>
    <w:rsid w:val="00AB56DB"/>
    <w:rsid w:val="00AB5D5D"/>
    <w:rsid w:val="00AB7B2C"/>
    <w:rsid w:val="00AC08AC"/>
    <w:rsid w:val="00AC0919"/>
    <w:rsid w:val="00AC294B"/>
    <w:rsid w:val="00AC695D"/>
    <w:rsid w:val="00AC99FF"/>
    <w:rsid w:val="00AD2895"/>
    <w:rsid w:val="00AD6270"/>
    <w:rsid w:val="00AD7C27"/>
    <w:rsid w:val="00AE06D8"/>
    <w:rsid w:val="00AE2CF6"/>
    <w:rsid w:val="00AE6710"/>
    <w:rsid w:val="00AF0042"/>
    <w:rsid w:val="00AF7807"/>
    <w:rsid w:val="00B05765"/>
    <w:rsid w:val="00B06246"/>
    <w:rsid w:val="00B0782E"/>
    <w:rsid w:val="00B107E2"/>
    <w:rsid w:val="00B10F6B"/>
    <w:rsid w:val="00B141BF"/>
    <w:rsid w:val="00B24C59"/>
    <w:rsid w:val="00B26D61"/>
    <w:rsid w:val="00B30BD8"/>
    <w:rsid w:val="00B338B5"/>
    <w:rsid w:val="00B34B78"/>
    <w:rsid w:val="00B36E0A"/>
    <w:rsid w:val="00B43924"/>
    <w:rsid w:val="00B44603"/>
    <w:rsid w:val="00B45894"/>
    <w:rsid w:val="00B46D2D"/>
    <w:rsid w:val="00B4DE74"/>
    <w:rsid w:val="00B51A37"/>
    <w:rsid w:val="00B53A33"/>
    <w:rsid w:val="00B586CB"/>
    <w:rsid w:val="00B633A6"/>
    <w:rsid w:val="00B65582"/>
    <w:rsid w:val="00B65FC2"/>
    <w:rsid w:val="00B66298"/>
    <w:rsid w:val="00B76978"/>
    <w:rsid w:val="00B80AE2"/>
    <w:rsid w:val="00B83F63"/>
    <w:rsid w:val="00B863A8"/>
    <w:rsid w:val="00B863F5"/>
    <w:rsid w:val="00B8718E"/>
    <w:rsid w:val="00B90C56"/>
    <w:rsid w:val="00B9241B"/>
    <w:rsid w:val="00B93E68"/>
    <w:rsid w:val="00B944E7"/>
    <w:rsid w:val="00B94614"/>
    <w:rsid w:val="00B95C85"/>
    <w:rsid w:val="00B95E05"/>
    <w:rsid w:val="00B96472"/>
    <w:rsid w:val="00B96CBB"/>
    <w:rsid w:val="00B96CE5"/>
    <w:rsid w:val="00B97DD1"/>
    <w:rsid w:val="00BA1842"/>
    <w:rsid w:val="00BA228B"/>
    <w:rsid w:val="00BA2B83"/>
    <w:rsid w:val="00BA47DE"/>
    <w:rsid w:val="00BA4B84"/>
    <w:rsid w:val="00BA4BE4"/>
    <w:rsid w:val="00BB11DE"/>
    <w:rsid w:val="00BB20EE"/>
    <w:rsid w:val="00BB23A9"/>
    <w:rsid w:val="00BB3358"/>
    <w:rsid w:val="00BB420B"/>
    <w:rsid w:val="00BB4633"/>
    <w:rsid w:val="00BB4902"/>
    <w:rsid w:val="00BB5B8D"/>
    <w:rsid w:val="00BB6D8C"/>
    <w:rsid w:val="00BC1AC4"/>
    <w:rsid w:val="00BC2CD0"/>
    <w:rsid w:val="00BC3FFF"/>
    <w:rsid w:val="00BC423A"/>
    <w:rsid w:val="00BC4AE2"/>
    <w:rsid w:val="00BC4FA7"/>
    <w:rsid w:val="00BC614F"/>
    <w:rsid w:val="00BC73AC"/>
    <w:rsid w:val="00BD19C6"/>
    <w:rsid w:val="00BD2ECB"/>
    <w:rsid w:val="00BD53FB"/>
    <w:rsid w:val="00BD611F"/>
    <w:rsid w:val="00BD643B"/>
    <w:rsid w:val="00BE3068"/>
    <w:rsid w:val="00BE3C2D"/>
    <w:rsid w:val="00BE5EB7"/>
    <w:rsid w:val="00BF0EFE"/>
    <w:rsid w:val="00BF3AB8"/>
    <w:rsid w:val="00BF6FE9"/>
    <w:rsid w:val="00C02AC8"/>
    <w:rsid w:val="00C03DFC"/>
    <w:rsid w:val="00C045BE"/>
    <w:rsid w:val="00C06E7D"/>
    <w:rsid w:val="00C07567"/>
    <w:rsid w:val="00C111EF"/>
    <w:rsid w:val="00C1123B"/>
    <w:rsid w:val="00C11271"/>
    <w:rsid w:val="00C1133B"/>
    <w:rsid w:val="00C134A8"/>
    <w:rsid w:val="00C13AC3"/>
    <w:rsid w:val="00C13AF0"/>
    <w:rsid w:val="00C14625"/>
    <w:rsid w:val="00C15173"/>
    <w:rsid w:val="00C20792"/>
    <w:rsid w:val="00C20ED1"/>
    <w:rsid w:val="00C213D3"/>
    <w:rsid w:val="00C21EB7"/>
    <w:rsid w:val="00C2350C"/>
    <w:rsid w:val="00C239D1"/>
    <w:rsid w:val="00C23ECF"/>
    <w:rsid w:val="00C25B6A"/>
    <w:rsid w:val="00C26C0C"/>
    <w:rsid w:val="00C26D53"/>
    <w:rsid w:val="00C30A9C"/>
    <w:rsid w:val="00C31808"/>
    <w:rsid w:val="00C3553C"/>
    <w:rsid w:val="00C44612"/>
    <w:rsid w:val="00C448B4"/>
    <w:rsid w:val="00C50D7E"/>
    <w:rsid w:val="00C52D57"/>
    <w:rsid w:val="00C5639E"/>
    <w:rsid w:val="00C56C59"/>
    <w:rsid w:val="00C61F68"/>
    <w:rsid w:val="00C62D31"/>
    <w:rsid w:val="00C653E6"/>
    <w:rsid w:val="00C72978"/>
    <w:rsid w:val="00C7351C"/>
    <w:rsid w:val="00C75774"/>
    <w:rsid w:val="00C7587C"/>
    <w:rsid w:val="00C8453E"/>
    <w:rsid w:val="00C85B8F"/>
    <w:rsid w:val="00C87894"/>
    <w:rsid w:val="00C8796D"/>
    <w:rsid w:val="00C921FF"/>
    <w:rsid w:val="00C9381C"/>
    <w:rsid w:val="00C96497"/>
    <w:rsid w:val="00C97BB3"/>
    <w:rsid w:val="00CA0AAD"/>
    <w:rsid w:val="00CA0C9B"/>
    <w:rsid w:val="00CB0D44"/>
    <w:rsid w:val="00CB1EB4"/>
    <w:rsid w:val="00CB437D"/>
    <w:rsid w:val="00CB590D"/>
    <w:rsid w:val="00CB5ABB"/>
    <w:rsid w:val="00CB6F08"/>
    <w:rsid w:val="00CC24B1"/>
    <w:rsid w:val="00CC4B9C"/>
    <w:rsid w:val="00CD0105"/>
    <w:rsid w:val="00CD0F07"/>
    <w:rsid w:val="00CD70F8"/>
    <w:rsid w:val="00CD7143"/>
    <w:rsid w:val="00CE5922"/>
    <w:rsid w:val="00CE5C87"/>
    <w:rsid w:val="00CE6FB5"/>
    <w:rsid w:val="00CE7567"/>
    <w:rsid w:val="00CE7997"/>
    <w:rsid w:val="00CF036D"/>
    <w:rsid w:val="00D0665F"/>
    <w:rsid w:val="00D12AEC"/>
    <w:rsid w:val="00D15CEB"/>
    <w:rsid w:val="00D16792"/>
    <w:rsid w:val="00D20EB7"/>
    <w:rsid w:val="00D21880"/>
    <w:rsid w:val="00D21A1D"/>
    <w:rsid w:val="00D21D9B"/>
    <w:rsid w:val="00D222A7"/>
    <w:rsid w:val="00D22E82"/>
    <w:rsid w:val="00D25DAE"/>
    <w:rsid w:val="00D26A10"/>
    <w:rsid w:val="00D276E4"/>
    <w:rsid w:val="00D27BB7"/>
    <w:rsid w:val="00D30A0A"/>
    <w:rsid w:val="00D31007"/>
    <w:rsid w:val="00D32C18"/>
    <w:rsid w:val="00D3345E"/>
    <w:rsid w:val="00D33AA6"/>
    <w:rsid w:val="00D35633"/>
    <w:rsid w:val="00D3778F"/>
    <w:rsid w:val="00D41D90"/>
    <w:rsid w:val="00D468AD"/>
    <w:rsid w:val="00D46C69"/>
    <w:rsid w:val="00D46EFC"/>
    <w:rsid w:val="00D47286"/>
    <w:rsid w:val="00D50B05"/>
    <w:rsid w:val="00D50F87"/>
    <w:rsid w:val="00D56B8B"/>
    <w:rsid w:val="00D60346"/>
    <w:rsid w:val="00D62482"/>
    <w:rsid w:val="00D64A8E"/>
    <w:rsid w:val="00D670B7"/>
    <w:rsid w:val="00D70AA6"/>
    <w:rsid w:val="00D722CF"/>
    <w:rsid w:val="00D72919"/>
    <w:rsid w:val="00D7446F"/>
    <w:rsid w:val="00D74CEC"/>
    <w:rsid w:val="00D76C03"/>
    <w:rsid w:val="00D81991"/>
    <w:rsid w:val="00D823ED"/>
    <w:rsid w:val="00D84306"/>
    <w:rsid w:val="00D907A0"/>
    <w:rsid w:val="00D90A89"/>
    <w:rsid w:val="00D91D74"/>
    <w:rsid w:val="00D92D1C"/>
    <w:rsid w:val="00D94B9F"/>
    <w:rsid w:val="00D97214"/>
    <w:rsid w:val="00D97616"/>
    <w:rsid w:val="00D97C47"/>
    <w:rsid w:val="00DA49C4"/>
    <w:rsid w:val="00DA5687"/>
    <w:rsid w:val="00DA7BBD"/>
    <w:rsid w:val="00DA7CF9"/>
    <w:rsid w:val="00DB05C3"/>
    <w:rsid w:val="00DB1D2D"/>
    <w:rsid w:val="00DB2E6C"/>
    <w:rsid w:val="00DB5170"/>
    <w:rsid w:val="00DB5BA8"/>
    <w:rsid w:val="00DB5E84"/>
    <w:rsid w:val="00DB6583"/>
    <w:rsid w:val="00DC00B6"/>
    <w:rsid w:val="00DC3B1E"/>
    <w:rsid w:val="00DC77B7"/>
    <w:rsid w:val="00DD0123"/>
    <w:rsid w:val="00DD05E7"/>
    <w:rsid w:val="00DD0FD4"/>
    <w:rsid w:val="00DD2238"/>
    <w:rsid w:val="00DE01E5"/>
    <w:rsid w:val="00DE1B5D"/>
    <w:rsid w:val="00DE498E"/>
    <w:rsid w:val="00DE68B1"/>
    <w:rsid w:val="00DE7D31"/>
    <w:rsid w:val="00DF1367"/>
    <w:rsid w:val="00DF4D16"/>
    <w:rsid w:val="00DF4F80"/>
    <w:rsid w:val="00DF64AA"/>
    <w:rsid w:val="00DF779B"/>
    <w:rsid w:val="00E01152"/>
    <w:rsid w:val="00E03941"/>
    <w:rsid w:val="00E03ABD"/>
    <w:rsid w:val="00E04126"/>
    <w:rsid w:val="00E05042"/>
    <w:rsid w:val="00E07666"/>
    <w:rsid w:val="00E078B5"/>
    <w:rsid w:val="00E1034E"/>
    <w:rsid w:val="00E12C18"/>
    <w:rsid w:val="00E13F9C"/>
    <w:rsid w:val="00E14816"/>
    <w:rsid w:val="00E15782"/>
    <w:rsid w:val="00E162B6"/>
    <w:rsid w:val="00E1662E"/>
    <w:rsid w:val="00E201FB"/>
    <w:rsid w:val="00E2057B"/>
    <w:rsid w:val="00E23861"/>
    <w:rsid w:val="00E24EBA"/>
    <w:rsid w:val="00E25742"/>
    <w:rsid w:val="00E25F41"/>
    <w:rsid w:val="00E27248"/>
    <w:rsid w:val="00E31162"/>
    <w:rsid w:val="00E32918"/>
    <w:rsid w:val="00E34DED"/>
    <w:rsid w:val="00E37316"/>
    <w:rsid w:val="00E37750"/>
    <w:rsid w:val="00E41CB5"/>
    <w:rsid w:val="00E42C7E"/>
    <w:rsid w:val="00E4645C"/>
    <w:rsid w:val="00E478AE"/>
    <w:rsid w:val="00E50F4B"/>
    <w:rsid w:val="00E542CF"/>
    <w:rsid w:val="00E56B12"/>
    <w:rsid w:val="00E57D21"/>
    <w:rsid w:val="00E61030"/>
    <w:rsid w:val="00E617FA"/>
    <w:rsid w:val="00E6253E"/>
    <w:rsid w:val="00E63FEB"/>
    <w:rsid w:val="00E6538C"/>
    <w:rsid w:val="00E72711"/>
    <w:rsid w:val="00E73F40"/>
    <w:rsid w:val="00E74394"/>
    <w:rsid w:val="00E77541"/>
    <w:rsid w:val="00E77DE9"/>
    <w:rsid w:val="00E80B13"/>
    <w:rsid w:val="00E82713"/>
    <w:rsid w:val="00E85340"/>
    <w:rsid w:val="00E85E29"/>
    <w:rsid w:val="00E869B6"/>
    <w:rsid w:val="00E87897"/>
    <w:rsid w:val="00E87A2E"/>
    <w:rsid w:val="00E87E8C"/>
    <w:rsid w:val="00E87EA3"/>
    <w:rsid w:val="00E93739"/>
    <w:rsid w:val="00E93C7C"/>
    <w:rsid w:val="00E97AE7"/>
    <w:rsid w:val="00EA03A8"/>
    <w:rsid w:val="00EA2639"/>
    <w:rsid w:val="00EA291F"/>
    <w:rsid w:val="00EA2DE8"/>
    <w:rsid w:val="00EA3692"/>
    <w:rsid w:val="00EA3A5A"/>
    <w:rsid w:val="00EA5995"/>
    <w:rsid w:val="00EB2953"/>
    <w:rsid w:val="00EC1560"/>
    <w:rsid w:val="00EC4BB2"/>
    <w:rsid w:val="00EC512E"/>
    <w:rsid w:val="00EC5EC0"/>
    <w:rsid w:val="00EC7356"/>
    <w:rsid w:val="00ED02A0"/>
    <w:rsid w:val="00ED03E5"/>
    <w:rsid w:val="00ED0F8E"/>
    <w:rsid w:val="00ED2B1D"/>
    <w:rsid w:val="00ED348A"/>
    <w:rsid w:val="00EE09C1"/>
    <w:rsid w:val="00EE1ABC"/>
    <w:rsid w:val="00EE2610"/>
    <w:rsid w:val="00EE2EF1"/>
    <w:rsid w:val="00EE3438"/>
    <w:rsid w:val="00EE4001"/>
    <w:rsid w:val="00EE46F4"/>
    <w:rsid w:val="00EE6B74"/>
    <w:rsid w:val="00EE78C9"/>
    <w:rsid w:val="00EE7B62"/>
    <w:rsid w:val="00EF25E1"/>
    <w:rsid w:val="00EF2E2A"/>
    <w:rsid w:val="00EF5818"/>
    <w:rsid w:val="00F01DDA"/>
    <w:rsid w:val="00F055BE"/>
    <w:rsid w:val="00F06897"/>
    <w:rsid w:val="00F06F65"/>
    <w:rsid w:val="00F073DB"/>
    <w:rsid w:val="00F148EB"/>
    <w:rsid w:val="00F15859"/>
    <w:rsid w:val="00F2083F"/>
    <w:rsid w:val="00F20E4C"/>
    <w:rsid w:val="00F223C9"/>
    <w:rsid w:val="00F22B3F"/>
    <w:rsid w:val="00F26769"/>
    <w:rsid w:val="00F27BF2"/>
    <w:rsid w:val="00F32496"/>
    <w:rsid w:val="00F380E2"/>
    <w:rsid w:val="00F4080F"/>
    <w:rsid w:val="00F411CA"/>
    <w:rsid w:val="00F41533"/>
    <w:rsid w:val="00F41949"/>
    <w:rsid w:val="00F419CA"/>
    <w:rsid w:val="00F475ED"/>
    <w:rsid w:val="00F477BA"/>
    <w:rsid w:val="00F50D44"/>
    <w:rsid w:val="00F50FFD"/>
    <w:rsid w:val="00F51607"/>
    <w:rsid w:val="00F52FB8"/>
    <w:rsid w:val="00F56842"/>
    <w:rsid w:val="00F57A40"/>
    <w:rsid w:val="00F603CE"/>
    <w:rsid w:val="00F63671"/>
    <w:rsid w:val="00F64335"/>
    <w:rsid w:val="00F64B84"/>
    <w:rsid w:val="00F67ED6"/>
    <w:rsid w:val="00F707E1"/>
    <w:rsid w:val="00F71FA7"/>
    <w:rsid w:val="00F73F95"/>
    <w:rsid w:val="00F74A82"/>
    <w:rsid w:val="00F76302"/>
    <w:rsid w:val="00F763F3"/>
    <w:rsid w:val="00F769A5"/>
    <w:rsid w:val="00F777AB"/>
    <w:rsid w:val="00F777B4"/>
    <w:rsid w:val="00F80C11"/>
    <w:rsid w:val="00F81889"/>
    <w:rsid w:val="00F81CE1"/>
    <w:rsid w:val="00F82E10"/>
    <w:rsid w:val="00F830D6"/>
    <w:rsid w:val="00F83A9D"/>
    <w:rsid w:val="00F844C5"/>
    <w:rsid w:val="00F85E78"/>
    <w:rsid w:val="00F91E83"/>
    <w:rsid w:val="00F92CC6"/>
    <w:rsid w:val="00F92E7E"/>
    <w:rsid w:val="00F94023"/>
    <w:rsid w:val="00F94145"/>
    <w:rsid w:val="00FA2932"/>
    <w:rsid w:val="00FA420D"/>
    <w:rsid w:val="00FA7103"/>
    <w:rsid w:val="00FB0CB8"/>
    <w:rsid w:val="00FB1CF6"/>
    <w:rsid w:val="00FB3ABD"/>
    <w:rsid w:val="00FB7E13"/>
    <w:rsid w:val="00FC2FD0"/>
    <w:rsid w:val="00FC3442"/>
    <w:rsid w:val="00FC6725"/>
    <w:rsid w:val="00FC817A"/>
    <w:rsid w:val="00FD37AE"/>
    <w:rsid w:val="00FE1F5A"/>
    <w:rsid w:val="00FE2E67"/>
    <w:rsid w:val="00FE3FBD"/>
    <w:rsid w:val="00FE5D85"/>
    <w:rsid w:val="00FE6A4F"/>
    <w:rsid w:val="00FE7266"/>
    <w:rsid w:val="00FF421D"/>
    <w:rsid w:val="00FF73DD"/>
    <w:rsid w:val="00FF7CD4"/>
    <w:rsid w:val="00FF7D51"/>
    <w:rsid w:val="0111640B"/>
    <w:rsid w:val="012ECAFC"/>
    <w:rsid w:val="013DA72E"/>
    <w:rsid w:val="0153D0EB"/>
    <w:rsid w:val="01562E9C"/>
    <w:rsid w:val="0157F4CD"/>
    <w:rsid w:val="015F3731"/>
    <w:rsid w:val="016E4B15"/>
    <w:rsid w:val="0177AACF"/>
    <w:rsid w:val="018BBDDE"/>
    <w:rsid w:val="0194AD00"/>
    <w:rsid w:val="01ABC9AC"/>
    <w:rsid w:val="01B3E634"/>
    <w:rsid w:val="01B8761B"/>
    <w:rsid w:val="01BF39BC"/>
    <w:rsid w:val="01DE105D"/>
    <w:rsid w:val="01DE2906"/>
    <w:rsid w:val="01F17822"/>
    <w:rsid w:val="01FA2626"/>
    <w:rsid w:val="02150CF2"/>
    <w:rsid w:val="021B1ECA"/>
    <w:rsid w:val="021E5040"/>
    <w:rsid w:val="02203DC6"/>
    <w:rsid w:val="023B1106"/>
    <w:rsid w:val="02578585"/>
    <w:rsid w:val="025DC1DE"/>
    <w:rsid w:val="02635B96"/>
    <w:rsid w:val="026D48B2"/>
    <w:rsid w:val="0281D389"/>
    <w:rsid w:val="028ED0EA"/>
    <w:rsid w:val="02D78C0A"/>
    <w:rsid w:val="02EDFC02"/>
    <w:rsid w:val="03047B2F"/>
    <w:rsid w:val="0308EE65"/>
    <w:rsid w:val="030DBB54"/>
    <w:rsid w:val="0317BF3D"/>
    <w:rsid w:val="03244B30"/>
    <w:rsid w:val="032B1A3F"/>
    <w:rsid w:val="032C84F3"/>
    <w:rsid w:val="032D9878"/>
    <w:rsid w:val="033232DF"/>
    <w:rsid w:val="0345A9FF"/>
    <w:rsid w:val="03476EB5"/>
    <w:rsid w:val="0377F8CE"/>
    <w:rsid w:val="03829C44"/>
    <w:rsid w:val="038BFB17"/>
    <w:rsid w:val="039DE841"/>
    <w:rsid w:val="03C3DC1A"/>
    <w:rsid w:val="03DB8095"/>
    <w:rsid w:val="03DD3B4C"/>
    <w:rsid w:val="03F6C096"/>
    <w:rsid w:val="0423D811"/>
    <w:rsid w:val="04302A60"/>
    <w:rsid w:val="0432E53E"/>
    <w:rsid w:val="0456A9BB"/>
    <w:rsid w:val="04603EE3"/>
    <w:rsid w:val="04621E78"/>
    <w:rsid w:val="046AB42C"/>
    <w:rsid w:val="046E3DEB"/>
    <w:rsid w:val="047F4D56"/>
    <w:rsid w:val="04A3F6A0"/>
    <w:rsid w:val="04A8C2B6"/>
    <w:rsid w:val="04C7AEE9"/>
    <w:rsid w:val="04CE05CE"/>
    <w:rsid w:val="04CEAFAA"/>
    <w:rsid w:val="04CF6DDD"/>
    <w:rsid w:val="04D6A057"/>
    <w:rsid w:val="04E509EE"/>
    <w:rsid w:val="04F1C2DD"/>
    <w:rsid w:val="04F4AC00"/>
    <w:rsid w:val="050003A1"/>
    <w:rsid w:val="050BDA31"/>
    <w:rsid w:val="050DF698"/>
    <w:rsid w:val="05151DDE"/>
    <w:rsid w:val="054E598D"/>
    <w:rsid w:val="055225CF"/>
    <w:rsid w:val="0575A98A"/>
    <w:rsid w:val="05779E37"/>
    <w:rsid w:val="057A7F7F"/>
    <w:rsid w:val="05891012"/>
    <w:rsid w:val="059AA3DF"/>
    <w:rsid w:val="05A7DA54"/>
    <w:rsid w:val="05AF2202"/>
    <w:rsid w:val="05B2A014"/>
    <w:rsid w:val="05B485E2"/>
    <w:rsid w:val="05CBB61A"/>
    <w:rsid w:val="05F18BF1"/>
    <w:rsid w:val="05F52C3B"/>
    <w:rsid w:val="060A7B2B"/>
    <w:rsid w:val="06170333"/>
    <w:rsid w:val="061CA9E7"/>
    <w:rsid w:val="0626B202"/>
    <w:rsid w:val="062ACCC8"/>
    <w:rsid w:val="063E13AC"/>
    <w:rsid w:val="06409C1E"/>
    <w:rsid w:val="0646882F"/>
    <w:rsid w:val="064A785F"/>
    <w:rsid w:val="065A4388"/>
    <w:rsid w:val="065B4FCB"/>
    <w:rsid w:val="065D9F49"/>
    <w:rsid w:val="066432FA"/>
    <w:rsid w:val="067AB533"/>
    <w:rsid w:val="06876EC9"/>
    <w:rsid w:val="0691E945"/>
    <w:rsid w:val="06AC2D73"/>
    <w:rsid w:val="06B50826"/>
    <w:rsid w:val="06C34326"/>
    <w:rsid w:val="06D592D8"/>
    <w:rsid w:val="06E2DBFD"/>
    <w:rsid w:val="06E93F0D"/>
    <w:rsid w:val="06F6DD65"/>
    <w:rsid w:val="07202B0D"/>
    <w:rsid w:val="072FBF27"/>
    <w:rsid w:val="0736AEDD"/>
    <w:rsid w:val="0739C965"/>
    <w:rsid w:val="073A12CC"/>
    <w:rsid w:val="07447334"/>
    <w:rsid w:val="077FCBA3"/>
    <w:rsid w:val="07836869"/>
    <w:rsid w:val="07999FCE"/>
    <w:rsid w:val="079ECC7C"/>
    <w:rsid w:val="07A1AEF0"/>
    <w:rsid w:val="07B417FA"/>
    <w:rsid w:val="07C71054"/>
    <w:rsid w:val="07DB3600"/>
    <w:rsid w:val="07F09936"/>
    <w:rsid w:val="07F6FCC9"/>
    <w:rsid w:val="07F9BDCE"/>
    <w:rsid w:val="08181761"/>
    <w:rsid w:val="08193D93"/>
    <w:rsid w:val="08211C3C"/>
    <w:rsid w:val="0846AFF5"/>
    <w:rsid w:val="08550054"/>
    <w:rsid w:val="0856B06C"/>
    <w:rsid w:val="086586FB"/>
    <w:rsid w:val="08668242"/>
    <w:rsid w:val="086B7639"/>
    <w:rsid w:val="088317F7"/>
    <w:rsid w:val="088AB56D"/>
    <w:rsid w:val="08956473"/>
    <w:rsid w:val="08A5CEDF"/>
    <w:rsid w:val="08ACBDDF"/>
    <w:rsid w:val="091CABF2"/>
    <w:rsid w:val="0955DFDC"/>
    <w:rsid w:val="0958961E"/>
    <w:rsid w:val="095B1BD7"/>
    <w:rsid w:val="096BA82E"/>
    <w:rsid w:val="097AD026"/>
    <w:rsid w:val="097EF7F4"/>
    <w:rsid w:val="098945A6"/>
    <w:rsid w:val="09BA57D8"/>
    <w:rsid w:val="09BF890B"/>
    <w:rsid w:val="09D52C63"/>
    <w:rsid w:val="09DBB082"/>
    <w:rsid w:val="09E83A19"/>
    <w:rsid w:val="0A1098FC"/>
    <w:rsid w:val="0A11E3CE"/>
    <w:rsid w:val="0A30F5BA"/>
    <w:rsid w:val="0A445E61"/>
    <w:rsid w:val="0A54A3A4"/>
    <w:rsid w:val="0A56001E"/>
    <w:rsid w:val="0A591990"/>
    <w:rsid w:val="0A86327A"/>
    <w:rsid w:val="0A9394A0"/>
    <w:rsid w:val="0AC7C9DB"/>
    <w:rsid w:val="0AC9E7B3"/>
    <w:rsid w:val="0AD4C1AC"/>
    <w:rsid w:val="0B0348F7"/>
    <w:rsid w:val="0B1357D0"/>
    <w:rsid w:val="0B44F1C1"/>
    <w:rsid w:val="0B88AEBD"/>
    <w:rsid w:val="0BC7FBFA"/>
    <w:rsid w:val="0BC94FB5"/>
    <w:rsid w:val="0BD6D935"/>
    <w:rsid w:val="0BD8F782"/>
    <w:rsid w:val="0C1E5032"/>
    <w:rsid w:val="0C291976"/>
    <w:rsid w:val="0C3B8D62"/>
    <w:rsid w:val="0C446F15"/>
    <w:rsid w:val="0C52C6AD"/>
    <w:rsid w:val="0C580EA0"/>
    <w:rsid w:val="0C85284C"/>
    <w:rsid w:val="0CB2A0AC"/>
    <w:rsid w:val="0CB8D25A"/>
    <w:rsid w:val="0CCCB011"/>
    <w:rsid w:val="0CD49865"/>
    <w:rsid w:val="0CD89111"/>
    <w:rsid w:val="0D09638B"/>
    <w:rsid w:val="0D13490E"/>
    <w:rsid w:val="0D1D68A2"/>
    <w:rsid w:val="0D274848"/>
    <w:rsid w:val="0D2A2558"/>
    <w:rsid w:val="0D348D3B"/>
    <w:rsid w:val="0D4E3EFD"/>
    <w:rsid w:val="0D515E36"/>
    <w:rsid w:val="0D57D966"/>
    <w:rsid w:val="0D5F004C"/>
    <w:rsid w:val="0D68F80C"/>
    <w:rsid w:val="0D7B5D70"/>
    <w:rsid w:val="0D9D9331"/>
    <w:rsid w:val="0DB167DE"/>
    <w:rsid w:val="0DB30EB5"/>
    <w:rsid w:val="0DEC90DF"/>
    <w:rsid w:val="0DF66E8B"/>
    <w:rsid w:val="0E2FA360"/>
    <w:rsid w:val="0E350A54"/>
    <w:rsid w:val="0E406299"/>
    <w:rsid w:val="0E5192EB"/>
    <w:rsid w:val="0E69BF4E"/>
    <w:rsid w:val="0EC55890"/>
    <w:rsid w:val="0ECD8616"/>
    <w:rsid w:val="0EE5A451"/>
    <w:rsid w:val="0EF1C25F"/>
    <w:rsid w:val="0F0999FF"/>
    <w:rsid w:val="0F385F8B"/>
    <w:rsid w:val="0F3B3A0E"/>
    <w:rsid w:val="0F3EA771"/>
    <w:rsid w:val="0F534B7D"/>
    <w:rsid w:val="0F61ACC3"/>
    <w:rsid w:val="0F6A999A"/>
    <w:rsid w:val="0F6E81CD"/>
    <w:rsid w:val="0F6F2AB1"/>
    <w:rsid w:val="0F724851"/>
    <w:rsid w:val="0FCCDBA1"/>
    <w:rsid w:val="0FCDB985"/>
    <w:rsid w:val="0FD4F78A"/>
    <w:rsid w:val="0FE7A9A0"/>
    <w:rsid w:val="0FFED746"/>
    <w:rsid w:val="1009CDA5"/>
    <w:rsid w:val="103EFB38"/>
    <w:rsid w:val="10404164"/>
    <w:rsid w:val="104966BD"/>
    <w:rsid w:val="105EF9F1"/>
    <w:rsid w:val="10603364"/>
    <w:rsid w:val="106217AB"/>
    <w:rsid w:val="10653A0F"/>
    <w:rsid w:val="106866DF"/>
    <w:rsid w:val="106A863A"/>
    <w:rsid w:val="109DFCA6"/>
    <w:rsid w:val="109F000D"/>
    <w:rsid w:val="10AA6BDB"/>
    <w:rsid w:val="10BA6335"/>
    <w:rsid w:val="10EFE17A"/>
    <w:rsid w:val="10FB46F1"/>
    <w:rsid w:val="112507FE"/>
    <w:rsid w:val="112C949A"/>
    <w:rsid w:val="113D39FB"/>
    <w:rsid w:val="1148BC46"/>
    <w:rsid w:val="11632E73"/>
    <w:rsid w:val="11672E87"/>
    <w:rsid w:val="11741472"/>
    <w:rsid w:val="1184BBEC"/>
    <w:rsid w:val="118C3DE6"/>
    <w:rsid w:val="119FFCE7"/>
    <w:rsid w:val="11D81F29"/>
    <w:rsid w:val="120561B3"/>
    <w:rsid w:val="120690D5"/>
    <w:rsid w:val="120995B2"/>
    <w:rsid w:val="1210B97E"/>
    <w:rsid w:val="121667DA"/>
    <w:rsid w:val="125D714F"/>
    <w:rsid w:val="1270D61A"/>
    <w:rsid w:val="1279D4AC"/>
    <w:rsid w:val="127EFE6D"/>
    <w:rsid w:val="12947776"/>
    <w:rsid w:val="12A99963"/>
    <w:rsid w:val="12C0DCE9"/>
    <w:rsid w:val="12C4F1FA"/>
    <w:rsid w:val="12CADC97"/>
    <w:rsid w:val="12FAD539"/>
    <w:rsid w:val="1315434F"/>
    <w:rsid w:val="1319EAAE"/>
    <w:rsid w:val="131DA9D3"/>
    <w:rsid w:val="1331A1D9"/>
    <w:rsid w:val="1348A75A"/>
    <w:rsid w:val="1348FAA5"/>
    <w:rsid w:val="1351C070"/>
    <w:rsid w:val="13551730"/>
    <w:rsid w:val="135C3C28"/>
    <w:rsid w:val="1361C5E4"/>
    <w:rsid w:val="136B4982"/>
    <w:rsid w:val="1388D5BF"/>
    <w:rsid w:val="138918CF"/>
    <w:rsid w:val="138C1B04"/>
    <w:rsid w:val="1398F2BD"/>
    <w:rsid w:val="13A080BE"/>
    <w:rsid w:val="13AC68C3"/>
    <w:rsid w:val="13C2568B"/>
    <w:rsid w:val="13F66C6C"/>
    <w:rsid w:val="1415D313"/>
    <w:rsid w:val="14175280"/>
    <w:rsid w:val="141ABD7D"/>
    <w:rsid w:val="141BDAE8"/>
    <w:rsid w:val="143800D9"/>
    <w:rsid w:val="1444CF20"/>
    <w:rsid w:val="1456D5F4"/>
    <w:rsid w:val="1477108E"/>
    <w:rsid w:val="1486A789"/>
    <w:rsid w:val="148CDD9D"/>
    <w:rsid w:val="148DA63D"/>
    <w:rsid w:val="149921FB"/>
    <w:rsid w:val="14B5E1A1"/>
    <w:rsid w:val="14C61F25"/>
    <w:rsid w:val="14D980A2"/>
    <w:rsid w:val="14ED772A"/>
    <w:rsid w:val="14EF69CA"/>
    <w:rsid w:val="14FE8DB7"/>
    <w:rsid w:val="1521D995"/>
    <w:rsid w:val="152625C3"/>
    <w:rsid w:val="15308FC2"/>
    <w:rsid w:val="153E4659"/>
    <w:rsid w:val="154065A4"/>
    <w:rsid w:val="1546F152"/>
    <w:rsid w:val="157922B9"/>
    <w:rsid w:val="157979C9"/>
    <w:rsid w:val="15CD00F3"/>
    <w:rsid w:val="15D2E137"/>
    <w:rsid w:val="15E1335F"/>
    <w:rsid w:val="15E748F2"/>
    <w:rsid w:val="15EAF42C"/>
    <w:rsid w:val="16042839"/>
    <w:rsid w:val="16282AB4"/>
    <w:rsid w:val="1652DD46"/>
    <w:rsid w:val="1660E96E"/>
    <w:rsid w:val="1685E885"/>
    <w:rsid w:val="16865436"/>
    <w:rsid w:val="16941F70"/>
    <w:rsid w:val="16ABCEDD"/>
    <w:rsid w:val="16AE9579"/>
    <w:rsid w:val="16B54D89"/>
    <w:rsid w:val="16B8A711"/>
    <w:rsid w:val="16C3A245"/>
    <w:rsid w:val="16C8D77B"/>
    <w:rsid w:val="16E20B7F"/>
    <w:rsid w:val="16E561F7"/>
    <w:rsid w:val="170CC9C8"/>
    <w:rsid w:val="171F7F64"/>
    <w:rsid w:val="17221E21"/>
    <w:rsid w:val="17441910"/>
    <w:rsid w:val="17587D39"/>
    <w:rsid w:val="1762BA2E"/>
    <w:rsid w:val="1762EEF2"/>
    <w:rsid w:val="17768011"/>
    <w:rsid w:val="177867DF"/>
    <w:rsid w:val="17A3AAAA"/>
    <w:rsid w:val="17B37BBE"/>
    <w:rsid w:val="17B79C96"/>
    <w:rsid w:val="17B9EC13"/>
    <w:rsid w:val="17CEF49D"/>
    <w:rsid w:val="17D90098"/>
    <w:rsid w:val="18003FEE"/>
    <w:rsid w:val="180C0984"/>
    <w:rsid w:val="1810E55C"/>
    <w:rsid w:val="181507E7"/>
    <w:rsid w:val="18217A2C"/>
    <w:rsid w:val="1826D20F"/>
    <w:rsid w:val="1828DAB6"/>
    <w:rsid w:val="1828FAF8"/>
    <w:rsid w:val="1851EE19"/>
    <w:rsid w:val="187A5734"/>
    <w:rsid w:val="18984167"/>
    <w:rsid w:val="18A8E8C5"/>
    <w:rsid w:val="18AA7086"/>
    <w:rsid w:val="18D201A6"/>
    <w:rsid w:val="18E0EB56"/>
    <w:rsid w:val="18F0A92A"/>
    <w:rsid w:val="190284D1"/>
    <w:rsid w:val="190555E2"/>
    <w:rsid w:val="190E32FF"/>
    <w:rsid w:val="1938E614"/>
    <w:rsid w:val="194434AD"/>
    <w:rsid w:val="1960CB02"/>
    <w:rsid w:val="19726AAC"/>
    <w:rsid w:val="1975475C"/>
    <w:rsid w:val="19832A43"/>
    <w:rsid w:val="198935EA"/>
    <w:rsid w:val="1990F012"/>
    <w:rsid w:val="199A9007"/>
    <w:rsid w:val="199EE6CD"/>
    <w:rsid w:val="19A4A06E"/>
    <w:rsid w:val="19A859BA"/>
    <w:rsid w:val="19B01D70"/>
    <w:rsid w:val="19E48856"/>
    <w:rsid w:val="19E94952"/>
    <w:rsid w:val="19ECE9DE"/>
    <w:rsid w:val="19FE94AE"/>
    <w:rsid w:val="1A111A4C"/>
    <w:rsid w:val="1A1A8685"/>
    <w:rsid w:val="1A326802"/>
    <w:rsid w:val="1A35C084"/>
    <w:rsid w:val="1A36530D"/>
    <w:rsid w:val="1A370FFB"/>
    <w:rsid w:val="1A45183A"/>
    <w:rsid w:val="1A4C0CE2"/>
    <w:rsid w:val="1A4C93DC"/>
    <w:rsid w:val="1A4F9485"/>
    <w:rsid w:val="1A5BFDB2"/>
    <w:rsid w:val="1AAB89E2"/>
    <w:rsid w:val="1AAC6E51"/>
    <w:rsid w:val="1ABE0FD5"/>
    <w:rsid w:val="1AC20836"/>
    <w:rsid w:val="1AC4E2CE"/>
    <w:rsid w:val="1AD4F794"/>
    <w:rsid w:val="1ADCEBB4"/>
    <w:rsid w:val="1ADDF553"/>
    <w:rsid w:val="1AE32605"/>
    <w:rsid w:val="1AEA76EF"/>
    <w:rsid w:val="1B0CF528"/>
    <w:rsid w:val="1B1C979E"/>
    <w:rsid w:val="1B3C9DC2"/>
    <w:rsid w:val="1B3D8EA4"/>
    <w:rsid w:val="1B6CCEA4"/>
    <w:rsid w:val="1B82F9E1"/>
    <w:rsid w:val="1B84A090"/>
    <w:rsid w:val="1BB175AB"/>
    <w:rsid w:val="1BCA79B0"/>
    <w:rsid w:val="1BD746A4"/>
    <w:rsid w:val="1BD84F24"/>
    <w:rsid w:val="1C1F5D5C"/>
    <w:rsid w:val="1C26AF50"/>
    <w:rsid w:val="1C2CF778"/>
    <w:rsid w:val="1C3469BD"/>
    <w:rsid w:val="1C44D68E"/>
    <w:rsid w:val="1C4D5AC0"/>
    <w:rsid w:val="1C7108B8"/>
    <w:rsid w:val="1C773229"/>
    <w:rsid w:val="1C8719A5"/>
    <w:rsid w:val="1CB4BD68"/>
    <w:rsid w:val="1CC6B19D"/>
    <w:rsid w:val="1CC873C4"/>
    <w:rsid w:val="1CD48CBA"/>
    <w:rsid w:val="1CD9CCFA"/>
    <w:rsid w:val="1CDB4EDC"/>
    <w:rsid w:val="1CE77FEA"/>
    <w:rsid w:val="1CF757A3"/>
    <w:rsid w:val="1CFE5DDA"/>
    <w:rsid w:val="1D11BF55"/>
    <w:rsid w:val="1D1D9744"/>
    <w:rsid w:val="1D320BBB"/>
    <w:rsid w:val="1D417D1C"/>
    <w:rsid w:val="1D543BEB"/>
    <w:rsid w:val="1D56F482"/>
    <w:rsid w:val="1D64085A"/>
    <w:rsid w:val="1D6EC739"/>
    <w:rsid w:val="1D8A28EB"/>
    <w:rsid w:val="1D8C280D"/>
    <w:rsid w:val="1D8D3386"/>
    <w:rsid w:val="1D8EFC2C"/>
    <w:rsid w:val="1D8FFB25"/>
    <w:rsid w:val="1D90C0DA"/>
    <w:rsid w:val="1DB6E287"/>
    <w:rsid w:val="1DB94978"/>
    <w:rsid w:val="1DDD48C0"/>
    <w:rsid w:val="1DDE845B"/>
    <w:rsid w:val="1DDE8A39"/>
    <w:rsid w:val="1DFBF956"/>
    <w:rsid w:val="1E0A0BAD"/>
    <w:rsid w:val="1E0BD3E2"/>
    <w:rsid w:val="1E16F090"/>
    <w:rsid w:val="1E176EA2"/>
    <w:rsid w:val="1E32B733"/>
    <w:rsid w:val="1E35C867"/>
    <w:rsid w:val="1E3D0E3A"/>
    <w:rsid w:val="1E4C7BFB"/>
    <w:rsid w:val="1E6AC136"/>
    <w:rsid w:val="1E74A498"/>
    <w:rsid w:val="1E7B9E7D"/>
    <w:rsid w:val="1EB28C28"/>
    <w:rsid w:val="1ED85D3F"/>
    <w:rsid w:val="1EF1B090"/>
    <w:rsid w:val="1EFB983B"/>
    <w:rsid w:val="1EFDF7C9"/>
    <w:rsid w:val="1EFF514E"/>
    <w:rsid w:val="1F2004FF"/>
    <w:rsid w:val="1F215280"/>
    <w:rsid w:val="1F225057"/>
    <w:rsid w:val="1F235F62"/>
    <w:rsid w:val="1F318A3A"/>
    <w:rsid w:val="1F34B7B0"/>
    <w:rsid w:val="1F3FF714"/>
    <w:rsid w:val="1F6523EC"/>
    <w:rsid w:val="1F71F9EF"/>
    <w:rsid w:val="1F8F68D6"/>
    <w:rsid w:val="1F99E63B"/>
    <w:rsid w:val="1FA52647"/>
    <w:rsid w:val="1FD41F3F"/>
    <w:rsid w:val="1FD69DDC"/>
    <w:rsid w:val="1FDC4050"/>
    <w:rsid w:val="1FEB3E11"/>
    <w:rsid w:val="1FF57900"/>
    <w:rsid w:val="2001E193"/>
    <w:rsid w:val="20077706"/>
    <w:rsid w:val="20086CB0"/>
    <w:rsid w:val="2018B404"/>
    <w:rsid w:val="202AD627"/>
    <w:rsid w:val="202F6D96"/>
    <w:rsid w:val="20306774"/>
    <w:rsid w:val="203264DE"/>
    <w:rsid w:val="2041D654"/>
    <w:rsid w:val="204EC719"/>
    <w:rsid w:val="204F7993"/>
    <w:rsid w:val="2055A2B7"/>
    <w:rsid w:val="205D907D"/>
    <w:rsid w:val="205F8B64"/>
    <w:rsid w:val="20667B7C"/>
    <w:rsid w:val="206920BD"/>
    <w:rsid w:val="2069B93A"/>
    <w:rsid w:val="206F07B7"/>
    <w:rsid w:val="207B4A19"/>
    <w:rsid w:val="209159E6"/>
    <w:rsid w:val="20BB4B7A"/>
    <w:rsid w:val="20BB9102"/>
    <w:rsid w:val="20D89FEA"/>
    <w:rsid w:val="2101CBE2"/>
    <w:rsid w:val="2107AA1B"/>
    <w:rsid w:val="2118AC5E"/>
    <w:rsid w:val="211DB39A"/>
    <w:rsid w:val="215397BC"/>
    <w:rsid w:val="215862F3"/>
    <w:rsid w:val="215C4DF7"/>
    <w:rsid w:val="21604DCB"/>
    <w:rsid w:val="21706899"/>
    <w:rsid w:val="217109BA"/>
    <w:rsid w:val="21796C73"/>
    <w:rsid w:val="217C39AC"/>
    <w:rsid w:val="218706A2"/>
    <w:rsid w:val="218C6657"/>
    <w:rsid w:val="21903E99"/>
    <w:rsid w:val="21A3BB62"/>
    <w:rsid w:val="21BBC1E2"/>
    <w:rsid w:val="21D65ED4"/>
    <w:rsid w:val="21E9BC03"/>
    <w:rsid w:val="2208F497"/>
    <w:rsid w:val="220BBAAB"/>
    <w:rsid w:val="220F7267"/>
    <w:rsid w:val="22294CD2"/>
    <w:rsid w:val="222E139C"/>
    <w:rsid w:val="22480BCB"/>
    <w:rsid w:val="2250CDD0"/>
    <w:rsid w:val="2255C8C5"/>
    <w:rsid w:val="225AD3B4"/>
    <w:rsid w:val="22627169"/>
    <w:rsid w:val="22BF0D67"/>
    <w:rsid w:val="22CFA5B2"/>
    <w:rsid w:val="22CFA61D"/>
    <w:rsid w:val="22DD7EC7"/>
    <w:rsid w:val="22E661BB"/>
    <w:rsid w:val="22F89A95"/>
    <w:rsid w:val="2301B9AE"/>
    <w:rsid w:val="230E4E7F"/>
    <w:rsid w:val="2324A11E"/>
    <w:rsid w:val="2343C3E9"/>
    <w:rsid w:val="235987C7"/>
    <w:rsid w:val="236FB800"/>
    <w:rsid w:val="236FF125"/>
    <w:rsid w:val="2385D98A"/>
    <w:rsid w:val="238C92C0"/>
    <w:rsid w:val="238CDAF7"/>
    <w:rsid w:val="238DC404"/>
    <w:rsid w:val="23B32D05"/>
    <w:rsid w:val="23B5C687"/>
    <w:rsid w:val="23E8DC59"/>
    <w:rsid w:val="23EE05EA"/>
    <w:rsid w:val="23F3FFE8"/>
    <w:rsid w:val="24119335"/>
    <w:rsid w:val="2443335C"/>
    <w:rsid w:val="2444D183"/>
    <w:rsid w:val="246C61F9"/>
    <w:rsid w:val="247965F0"/>
    <w:rsid w:val="2487B7B9"/>
    <w:rsid w:val="24A560D9"/>
    <w:rsid w:val="24A6E9AE"/>
    <w:rsid w:val="24BA756B"/>
    <w:rsid w:val="24DD20CE"/>
    <w:rsid w:val="24E68DD0"/>
    <w:rsid w:val="24ECD8C8"/>
    <w:rsid w:val="2503113F"/>
    <w:rsid w:val="250428C6"/>
    <w:rsid w:val="252D5A53"/>
    <w:rsid w:val="2553E6B0"/>
    <w:rsid w:val="255A9830"/>
    <w:rsid w:val="25781FA4"/>
    <w:rsid w:val="25798F7A"/>
    <w:rsid w:val="258BA942"/>
    <w:rsid w:val="258E6D0D"/>
    <w:rsid w:val="259B019C"/>
    <w:rsid w:val="259F1ABE"/>
    <w:rsid w:val="259FAF5F"/>
    <w:rsid w:val="25B04356"/>
    <w:rsid w:val="25BC6175"/>
    <w:rsid w:val="25C4DAC3"/>
    <w:rsid w:val="25C7135C"/>
    <w:rsid w:val="25E4A356"/>
    <w:rsid w:val="25EB1BD1"/>
    <w:rsid w:val="25F91185"/>
    <w:rsid w:val="263F33EC"/>
    <w:rsid w:val="26406B89"/>
    <w:rsid w:val="2643D9BA"/>
    <w:rsid w:val="264F3A6B"/>
    <w:rsid w:val="265AC959"/>
    <w:rsid w:val="26611538"/>
    <w:rsid w:val="26756160"/>
    <w:rsid w:val="269C80AB"/>
    <w:rsid w:val="269FAC19"/>
    <w:rsid w:val="26A33061"/>
    <w:rsid w:val="26A6BAAF"/>
    <w:rsid w:val="26A7497A"/>
    <w:rsid w:val="26CD26D2"/>
    <w:rsid w:val="26CDA644"/>
    <w:rsid w:val="26F66D34"/>
    <w:rsid w:val="26FDBC5B"/>
    <w:rsid w:val="2713093D"/>
    <w:rsid w:val="27189ED5"/>
    <w:rsid w:val="272E8B77"/>
    <w:rsid w:val="2739E58C"/>
    <w:rsid w:val="27490DAE"/>
    <w:rsid w:val="274D5A6F"/>
    <w:rsid w:val="2752742A"/>
    <w:rsid w:val="2754C2C4"/>
    <w:rsid w:val="275AD014"/>
    <w:rsid w:val="27729C5F"/>
    <w:rsid w:val="277450E7"/>
    <w:rsid w:val="27745326"/>
    <w:rsid w:val="27790993"/>
    <w:rsid w:val="278E01D9"/>
    <w:rsid w:val="27CB3A13"/>
    <w:rsid w:val="27ECB2CB"/>
    <w:rsid w:val="27F8E417"/>
    <w:rsid w:val="2808AED5"/>
    <w:rsid w:val="2810B41B"/>
    <w:rsid w:val="28306399"/>
    <w:rsid w:val="285172FA"/>
    <w:rsid w:val="285AA2C8"/>
    <w:rsid w:val="285DFEE7"/>
    <w:rsid w:val="2864AB82"/>
    <w:rsid w:val="286CA43D"/>
    <w:rsid w:val="287829F1"/>
    <w:rsid w:val="287BED0F"/>
    <w:rsid w:val="287FE78F"/>
    <w:rsid w:val="2882C952"/>
    <w:rsid w:val="2896A494"/>
    <w:rsid w:val="2899A7A8"/>
    <w:rsid w:val="28C7B120"/>
    <w:rsid w:val="28FC00BD"/>
    <w:rsid w:val="2901A93A"/>
    <w:rsid w:val="2906E54E"/>
    <w:rsid w:val="2906EA71"/>
    <w:rsid w:val="2909B704"/>
    <w:rsid w:val="290D3D3F"/>
    <w:rsid w:val="29147B48"/>
    <w:rsid w:val="292400ED"/>
    <w:rsid w:val="294E2571"/>
    <w:rsid w:val="296887F3"/>
    <w:rsid w:val="296926FA"/>
    <w:rsid w:val="296B6AEC"/>
    <w:rsid w:val="2999CF0C"/>
    <w:rsid w:val="29C9FADC"/>
    <w:rsid w:val="29D09ABC"/>
    <w:rsid w:val="29E14493"/>
    <w:rsid w:val="2A1D16F6"/>
    <w:rsid w:val="2A360A8B"/>
    <w:rsid w:val="2A498423"/>
    <w:rsid w:val="2A576B95"/>
    <w:rsid w:val="2A5F3D38"/>
    <w:rsid w:val="2A64A3FA"/>
    <w:rsid w:val="2A66A5C5"/>
    <w:rsid w:val="2A854DB6"/>
    <w:rsid w:val="2A86C02C"/>
    <w:rsid w:val="2AACA829"/>
    <w:rsid w:val="2AAE1E86"/>
    <w:rsid w:val="2ADCA873"/>
    <w:rsid w:val="2AE2E572"/>
    <w:rsid w:val="2AE550DA"/>
    <w:rsid w:val="2AEAC925"/>
    <w:rsid w:val="2AED8625"/>
    <w:rsid w:val="2AF0623B"/>
    <w:rsid w:val="2B03E407"/>
    <w:rsid w:val="2B104ECF"/>
    <w:rsid w:val="2B189123"/>
    <w:rsid w:val="2B1B5B56"/>
    <w:rsid w:val="2B212A77"/>
    <w:rsid w:val="2B2779A9"/>
    <w:rsid w:val="2B3CE572"/>
    <w:rsid w:val="2B528B90"/>
    <w:rsid w:val="2B5B9E50"/>
    <w:rsid w:val="2B67DA55"/>
    <w:rsid w:val="2B884E46"/>
    <w:rsid w:val="2B92410A"/>
    <w:rsid w:val="2B991CFA"/>
    <w:rsid w:val="2BAFC23A"/>
    <w:rsid w:val="2BB66EAE"/>
    <w:rsid w:val="2BFB05FF"/>
    <w:rsid w:val="2C258533"/>
    <w:rsid w:val="2C30E118"/>
    <w:rsid w:val="2C346C2F"/>
    <w:rsid w:val="2C51AC58"/>
    <w:rsid w:val="2C6FBCCE"/>
    <w:rsid w:val="2C7D26BD"/>
    <w:rsid w:val="2CA48D2D"/>
    <w:rsid w:val="2CA5410B"/>
    <w:rsid w:val="2CA8EF2C"/>
    <w:rsid w:val="2CADF93F"/>
    <w:rsid w:val="2CB520CB"/>
    <w:rsid w:val="2CE69046"/>
    <w:rsid w:val="2CEDD6B3"/>
    <w:rsid w:val="2CF3D2E4"/>
    <w:rsid w:val="2D00772D"/>
    <w:rsid w:val="2D2BBA7C"/>
    <w:rsid w:val="2D2CB360"/>
    <w:rsid w:val="2D2F0FC3"/>
    <w:rsid w:val="2D3055D2"/>
    <w:rsid w:val="2D313659"/>
    <w:rsid w:val="2D31D502"/>
    <w:rsid w:val="2D4ABBCD"/>
    <w:rsid w:val="2D5D90B5"/>
    <w:rsid w:val="2D638ED3"/>
    <w:rsid w:val="2D7729E3"/>
    <w:rsid w:val="2D7DE34A"/>
    <w:rsid w:val="2D982CDE"/>
    <w:rsid w:val="2DB656F3"/>
    <w:rsid w:val="2DC8594D"/>
    <w:rsid w:val="2DCAA9A2"/>
    <w:rsid w:val="2DD19C3E"/>
    <w:rsid w:val="2DD61F0D"/>
    <w:rsid w:val="2DDD1D55"/>
    <w:rsid w:val="2DE03F4E"/>
    <w:rsid w:val="2DEB16CF"/>
    <w:rsid w:val="2DEEF62C"/>
    <w:rsid w:val="2E0C009D"/>
    <w:rsid w:val="2E0C3080"/>
    <w:rsid w:val="2E1E5DF1"/>
    <w:rsid w:val="2E266277"/>
    <w:rsid w:val="2E37E2EC"/>
    <w:rsid w:val="2E66E3D9"/>
    <w:rsid w:val="2E729902"/>
    <w:rsid w:val="2E7964F4"/>
    <w:rsid w:val="2E858374"/>
    <w:rsid w:val="2E95EF48"/>
    <w:rsid w:val="2EAAB0BB"/>
    <w:rsid w:val="2EC14504"/>
    <w:rsid w:val="2ECC129B"/>
    <w:rsid w:val="2ED708B0"/>
    <w:rsid w:val="2EDB4B00"/>
    <w:rsid w:val="2F031C47"/>
    <w:rsid w:val="2F0CEC68"/>
    <w:rsid w:val="2F0D0A7A"/>
    <w:rsid w:val="2F3F3DDA"/>
    <w:rsid w:val="2F6BC49D"/>
    <w:rsid w:val="2F75C3E8"/>
    <w:rsid w:val="2F8CBD11"/>
    <w:rsid w:val="2F910287"/>
    <w:rsid w:val="2F988489"/>
    <w:rsid w:val="2F9BD5B8"/>
    <w:rsid w:val="2FB9C22F"/>
    <w:rsid w:val="2FD21EBA"/>
    <w:rsid w:val="2FE9AC09"/>
    <w:rsid w:val="2FEF9440"/>
    <w:rsid w:val="2FF5894E"/>
    <w:rsid w:val="30057DDC"/>
    <w:rsid w:val="300B7E90"/>
    <w:rsid w:val="30186B3F"/>
    <w:rsid w:val="301CC7DB"/>
    <w:rsid w:val="3024B02D"/>
    <w:rsid w:val="304C7D0A"/>
    <w:rsid w:val="304E44C8"/>
    <w:rsid w:val="30601A41"/>
    <w:rsid w:val="30650CC2"/>
    <w:rsid w:val="306ABAAD"/>
    <w:rsid w:val="3074DA5B"/>
    <w:rsid w:val="3098469D"/>
    <w:rsid w:val="30A62B97"/>
    <w:rsid w:val="30C89275"/>
    <w:rsid w:val="30C9D77A"/>
    <w:rsid w:val="30CEC117"/>
    <w:rsid w:val="30CF7BF0"/>
    <w:rsid w:val="30E44141"/>
    <w:rsid w:val="30E999DB"/>
    <w:rsid w:val="311B123D"/>
    <w:rsid w:val="3123D789"/>
    <w:rsid w:val="31276A71"/>
    <w:rsid w:val="3149A61F"/>
    <w:rsid w:val="315B1FCE"/>
    <w:rsid w:val="31932481"/>
    <w:rsid w:val="31AE4B0D"/>
    <w:rsid w:val="31BB47C7"/>
    <w:rsid w:val="31D378E1"/>
    <w:rsid w:val="31DE94E4"/>
    <w:rsid w:val="31EC7547"/>
    <w:rsid w:val="31ED2A41"/>
    <w:rsid w:val="31EE63D7"/>
    <w:rsid w:val="31FCB456"/>
    <w:rsid w:val="32021CA3"/>
    <w:rsid w:val="322D7343"/>
    <w:rsid w:val="323BD911"/>
    <w:rsid w:val="3247CD12"/>
    <w:rsid w:val="329FBAA7"/>
    <w:rsid w:val="32AC2566"/>
    <w:rsid w:val="32C42B35"/>
    <w:rsid w:val="32CC02EA"/>
    <w:rsid w:val="32CDEF53"/>
    <w:rsid w:val="32F074F3"/>
    <w:rsid w:val="32F51925"/>
    <w:rsid w:val="32F64F57"/>
    <w:rsid w:val="33140D02"/>
    <w:rsid w:val="33175F3B"/>
    <w:rsid w:val="3341DCF0"/>
    <w:rsid w:val="33426F12"/>
    <w:rsid w:val="33504D38"/>
    <w:rsid w:val="3351A6CC"/>
    <w:rsid w:val="335E574D"/>
    <w:rsid w:val="336034CC"/>
    <w:rsid w:val="336648C5"/>
    <w:rsid w:val="337B9166"/>
    <w:rsid w:val="338BC717"/>
    <w:rsid w:val="33B34015"/>
    <w:rsid w:val="33C32CBA"/>
    <w:rsid w:val="33DAC07D"/>
    <w:rsid w:val="33F12964"/>
    <w:rsid w:val="33F3A3A0"/>
    <w:rsid w:val="343C28AB"/>
    <w:rsid w:val="34422475"/>
    <w:rsid w:val="34505CB3"/>
    <w:rsid w:val="345307FF"/>
    <w:rsid w:val="345B58D1"/>
    <w:rsid w:val="345CEE28"/>
    <w:rsid w:val="345D0158"/>
    <w:rsid w:val="345E38AC"/>
    <w:rsid w:val="3463D885"/>
    <w:rsid w:val="3479D8F1"/>
    <w:rsid w:val="347C6230"/>
    <w:rsid w:val="34862EB3"/>
    <w:rsid w:val="34879E70"/>
    <w:rsid w:val="3490CE92"/>
    <w:rsid w:val="34A43596"/>
    <w:rsid w:val="34B322A1"/>
    <w:rsid w:val="34B62C17"/>
    <w:rsid w:val="34C23EF9"/>
    <w:rsid w:val="34D7D04D"/>
    <w:rsid w:val="34DA643D"/>
    <w:rsid w:val="34E43482"/>
    <w:rsid w:val="34EA8664"/>
    <w:rsid w:val="34EDD8F7"/>
    <w:rsid w:val="3516A5A4"/>
    <w:rsid w:val="35257EBD"/>
    <w:rsid w:val="3527B689"/>
    <w:rsid w:val="352D3E05"/>
    <w:rsid w:val="3531AF2D"/>
    <w:rsid w:val="354618C3"/>
    <w:rsid w:val="35483A26"/>
    <w:rsid w:val="35500CC4"/>
    <w:rsid w:val="3563D88A"/>
    <w:rsid w:val="35706924"/>
    <w:rsid w:val="35812F15"/>
    <w:rsid w:val="358E3473"/>
    <w:rsid w:val="35902C80"/>
    <w:rsid w:val="35ABFFD1"/>
    <w:rsid w:val="35B73FCB"/>
    <w:rsid w:val="35B7D13A"/>
    <w:rsid w:val="35BB2B1F"/>
    <w:rsid w:val="35BBD599"/>
    <w:rsid w:val="35BD4113"/>
    <w:rsid w:val="35BFDDE1"/>
    <w:rsid w:val="35E5556C"/>
    <w:rsid w:val="35F630B7"/>
    <w:rsid w:val="36027205"/>
    <w:rsid w:val="360C53BD"/>
    <w:rsid w:val="362E71EF"/>
    <w:rsid w:val="363EAC02"/>
    <w:rsid w:val="3651A8D9"/>
    <w:rsid w:val="367631B4"/>
    <w:rsid w:val="36915B9D"/>
    <w:rsid w:val="36AA3BCF"/>
    <w:rsid w:val="36ACDF35"/>
    <w:rsid w:val="36ADC05B"/>
    <w:rsid w:val="36B8B9A7"/>
    <w:rsid w:val="36B9E0D9"/>
    <w:rsid w:val="36BF8973"/>
    <w:rsid w:val="36CD6E66"/>
    <w:rsid w:val="36FC1643"/>
    <w:rsid w:val="3701C71B"/>
    <w:rsid w:val="370340F7"/>
    <w:rsid w:val="37096884"/>
    <w:rsid w:val="374AFD2B"/>
    <w:rsid w:val="374D608B"/>
    <w:rsid w:val="3759A5D6"/>
    <w:rsid w:val="375D8843"/>
    <w:rsid w:val="376B695B"/>
    <w:rsid w:val="3779CC48"/>
    <w:rsid w:val="37AC8F1C"/>
    <w:rsid w:val="37BDA44E"/>
    <w:rsid w:val="37C4C867"/>
    <w:rsid w:val="37DE935C"/>
    <w:rsid w:val="38105515"/>
    <w:rsid w:val="381FC59D"/>
    <w:rsid w:val="3820D6DD"/>
    <w:rsid w:val="38307265"/>
    <w:rsid w:val="3842C921"/>
    <w:rsid w:val="38496D25"/>
    <w:rsid w:val="384AFB5B"/>
    <w:rsid w:val="38503219"/>
    <w:rsid w:val="3853F4E5"/>
    <w:rsid w:val="385F479B"/>
    <w:rsid w:val="385F9D43"/>
    <w:rsid w:val="38750D40"/>
    <w:rsid w:val="388892E9"/>
    <w:rsid w:val="3892853B"/>
    <w:rsid w:val="3892A651"/>
    <w:rsid w:val="389C1AD7"/>
    <w:rsid w:val="38AB9E96"/>
    <w:rsid w:val="38BAA233"/>
    <w:rsid w:val="38C7A428"/>
    <w:rsid w:val="38DD97A1"/>
    <w:rsid w:val="3922191E"/>
    <w:rsid w:val="39234CCB"/>
    <w:rsid w:val="392EBA3A"/>
    <w:rsid w:val="3934F152"/>
    <w:rsid w:val="3942B056"/>
    <w:rsid w:val="395D8FD4"/>
    <w:rsid w:val="39680523"/>
    <w:rsid w:val="396CE6D5"/>
    <w:rsid w:val="3976A15C"/>
    <w:rsid w:val="39A90E1E"/>
    <w:rsid w:val="39D16A2B"/>
    <w:rsid w:val="39D67F6F"/>
    <w:rsid w:val="39D8DFF8"/>
    <w:rsid w:val="39E9E331"/>
    <w:rsid w:val="39F7A5B7"/>
    <w:rsid w:val="39FA8698"/>
    <w:rsid w:val="39FE3165"/>
    <w:rsid w:val="3A28D8F0"/>
    <w:rsid w:val="3A6285AA"/>
    <w:rsid w:val="3A6C0063"/>
    <w:rsid w:val="3A6E00B7"/>
    <w:rsid w:val="3A74629C"/>
    <w:rsid w:val="3A89343D"/>
    <w:rsid w:val="3A9EE6CB"/>
    <w:rsid w:val="3AA938C4"/>
    <w:rsid w:val="3AB178C4"/>
    <w:rsid w:val="3AC38DEE"/>
    <w:rsid w:val="3ACE5A50"/>
    <w:rsid w:val="3AED07AE"/>
    <w:rsid w:val="3AFF05E6"/>
    <w:rsid w:val="3B16F517"/>
    <w:rsid w:val="3B18548C"/>
    <w:rsid w:val="3B2C45E6"/>
    <w:rsid w:val="3B3A4DA9"/>
    <w:rsid w:val="3B4200F8"/>
    <w:rsid w:val="3B471340"/>
    <w:rsid w:val="3B4EF53F"/>
    <w:rsid w:val="3B6021D7"/>
    <w:rsid w:val="3B626277"/>
    <w:rsid w:val="3B90171A"/>
    <w:rsid w:val="3BC9C125"/>
    <w:rsid w:val="3BE99047"/>
    <w:rsid w:val="3C119BE3"/>
    <w:rsid w:val="3C15F62A"/>
    <w:rsid w:val="3C2A1A4F"/>
    <w:rsid w:val="3C2B06FF"/>
    <w:rsid w:val="3C46B594"/>
    <w:rsid w:val="3C4F99CD"/>
    <w:rsid w:val="3C5708D4"/>
    <w:rsid w:val="3C602BE8"/>
    <w:rsid w:val="3C79D12E"/>
    <w:rsid w:val="3C8E0A79"/>
    <w:rsid w:val="3CB032B3"/>
    <w:rsid w:val="3CBAF57A"/>
    <w:rsid w:val="3CD5813B"/>
    <w:rsid w:val="3CE9CE4B"/>
    <w:rsid w:val="3CFE5F57"/>
    <w:rsid w:val="3D0A3B27"/>
    <w:rsid w:val="3D247664"/>
    <w:rsid w:val="3D2C5133"/>
    <w:rsid w:val="3D49F051"/>
    <w:rsid w:val="3D5581DA"/>
    <w:rsid w:val="3D5904DA"/>
    <w:rsid w:val="3D69E1B5"/>
    <w:rsid w:val="3DB0AC3F"/>
    <w:rsid w:val="3DB7F820"/>
    <w:rsid w:val="3DB93340"/>
    <w:rsid w:val="3DBD79BF"/>
    <w:rsid w:val="3DC77161"/>
    <w:rsid w:val="3DE4B421"/>
    <w:rsid w:val="3DFC253F"/>
    <w:rsid w:val="3E02A2E5"/>
    <w:rsid w:val="3E05CF12"/>
    <w:rsid w:val="3E447A49"/>
    <w:rsid w:val="3E4D8D19"/>
    <w:rsid w:val="3E513C94"/>
    <w:rsid w:val="3E64C5F2"/>
    <w:rsid w:val="3E676D9F"/>
    <w:rsid w:val="3E7229C7"/>
    <w:rsid w:val="3E723136"/>
    <w:rsid w:val="3E77A474"/>
    <w:rsid w:val="3E86F632"/>
    <w:rsid w:val="3E96797E"/>
    <w:rsid w:val="3EB6C517"/>
    <w:rsid w:val="3EBD8802"/>
    <w:rsid w:val="3ECAEE6B"/>
    <w:rsid w:val="3EFC1A51"/>
    <w:rsid w:val="3F08425E"/>
    <w:rsid w:val="3F141A9F"/>
    <w:rsid w:val="3F2C7B45"/>
    <w:rsid w:val="3F384BA9"/>
    <w:rsid w:val="3F474B36"/>
    <w:rsid w:val="3F578E5C"/>
    <w:rsid w:val="3F600626"/>
    <w:rsid w:val="3FA4C2B1"/>
    <w:rsid w:val="3FA5A323"/>
    <w:rsid w:val="3FB21F1C"/>
    <w:rsid w:val="3FBD42B4"/>
    <w:rsid w:val="3FBE3330"/>
    <w:rsid w:val="3FC05666"/>
    <w:rsid w:val="3FC4D158"/>
    <w:rsid w:val="3FCA83E3"/>
    <w:rsid w:val="3FD28021"/>
    <w:rsid w:val="3FEBE262"/>
    <w:rsid w:val="400136CB"/>
    <w:rsid w:val="400D6E3B"/>
    <w:rsid w:val="4031F71A"/>
    <w:rsid w:val="404D8034"/>
    <w:rsid w:val="4051D3DF"/>
    <w:rsid w:val="40603BFF"/>
    <w:rsid w:val="4069038F"/>
    <w:rsid w:val="40980E69"/>
    <w:rsid w:val="409B75A2"/>
    <w:rsid w:val="409F0760"/>
    <w:rsid w:val="40A0F903"/>
    <w:rsid w:val="40A8F614"/>
    <w:rsid w:val="40AAB9CE"/>
    <w:rsid w:val="40BED6A6"/>
    <w:rsid w:val="40D23ADE"/>
    <w:rsid w:val="40FFBF8E"/>
    <w:rsid w:val="411013AD"/>
    <w:rsid w:val="411D3E72"/>
    <w:rsid w:val="411FB504"/>
    <w:rsid w:val="4147BD0E"/>
    <w:rsid w:val="414CF80B"/>
    <w:rsid w:val="415000FB"/>
    <w:rsid w:val="415D2DE1"/>
    <w:rsid w:val="4162132B"/>
    <w:rsid w:val="416A59D1"/>
    <w:rsid w:val="417655DC"/>
    <w:rsid w:val="4187249D"/>
    <w:rsid w:val="41C44DA4"/>
    <w:rsid w:val="41CA4D6C"/>
    <w:rsid w:val="42018015"/>
    <w:rsid w:val="42196301"/>
    <w:rsid w:val="421DA4E5"/>
    <w:rsid w:val="421FFD8F"/>
    <w:rsid w:val="4221DC32"/>
    <w:rsid w:val="422FACB4"/>
    <w:rsid w:val="423E5EE6"/>
    <w:rsid w:val="42463CD6"/>
    <w:rsid w:val="424864D6"/>
    <w:rsid w:val="424ED951"/>
    <w:rsid w:val="4274C0E4"/>
    <w:rsid w:val="4282504C"/>
    <w:rsid w:val="42ACA0D5"/>
    <w:rsid w:val="42BF64A5"/>
    <w:rsid w:val="42C32A5F"/>
    <w:rsid w:val="42D1E1E8"/>
    <w:rsid w:val="42DBD678"/>
    <w:rsid w:val="42E70448"/>
    <w:rsid w:val="42E80D70"/>
    <w:rsid w:val="42EF0DA5"/>
    <w:rsid w:val="42FA29F9"/>
    <w:rsid w:val="43343CA3"/>
    <w:rsid w:val="433A7CBD"/>
    <w:rsid w:val="433CAC56"/>
    <w:rsid w:val="4355A9E2"/>
    <w:rsid w:val="43678BB0"/>
    <w:rsid w:val="437658CB"/>
    <w:rsid w:val="43811983"/>
    <w:rsid w:val="438B92C6"/>
    <w:rsid w:val="43A07385"/>
    <w:rsid w:val="43ADC931"/>
    <w:rsid w:val="43BAE5AA"/>
    <w:rsid w:val="43BE3DAD"/>
    <w:rsid w:val="43BEDB7F"/>
    <w:rsid w:val="43C8267F"/>
    <w:rsid w:val="43C93AE4"/>
    <w:rsid w:val="43E368B9"/>
    <w:rsid w:val="43E4681A"/>
    <w:rsid w:val="43EA190A"/>
    <w:rsid w:val="440752CB"/>
    <w:rsid w:val="440E7372"/>
    <w:rsid w:val="4424FE2B"/>
    <w:rsid w:val="442F0D7F"/>
    <w:rsid w:val="44374D42"/>
    <w:rsid w:val="44398784"/>
    <w:rsid w:val="447D7E4F"/>
    <w:rsid w:val="448264D7"/>
    <w:rsid w:val="44843EED"/>
    <w:rsid w:val="44880E6B"/>
    <w:rsid w:val="4489ADD0"/>
    <w:rsid w:val="44AFCE2B"/>
    <w:rsid w:val="44BC9572"/>
    <w:rsid w:val="44CE64A9"/>
    <w:rsid w:val="44F5E392"/>
    <w:rsid w:val="44F83090"/>
    <w:rsid w:val="45067DC3"/>
    <w:rsid w:val="450BD5E8"/>
    <w:rsid w:val="452E315A"/>
    <w:rsid w:val="45324404"/>
    <w:rsid w:val="45594369"/>
    <w:rsid w:val="45763CD4"/>
    <w:rsid w:val="45A8270F"/>
    <w:rsid w:val="45AEF433"/>
    <w:rsid w:val="45AFCC0B"/>
    <w:rsid w:val="45B1F36A"/>
    <w:rsid w:val="45B343DF"/>
    <w:rsid w:val="45E67E2B"/>
    <w:rsid w:val="45E861F9"/>
    <w:rsid w:val="46073045"/>
    <w:rsid w:val="460CBE7B"/>
    <w:rsid w:val="46166749"/>
    <w:rsid w:val="4626911B"/>
    <w:rsid w:val="46557FFF"/>
    <w:rsid w:val="4666DC3E"/>
    <w:rsid w:val="46708A41"/>
    <w:rsid w:val="4673A668"/>
    <w:rsid w:val="46756529"/>
    <w:rsid w:val="46758461"/>
    <w:rsid w:val="4687E4AB"/>
    <w:rsid w:val="4697F78C"/>
    <w:rsid w:val="46BCB32F"/>
    <w:rsid w:val="46C3BB5D"/>
    <w:rsid w:val="46EB7C94"/>
    <w:rsid w:val="470D5F9C"/>
    <w:rsid w:val="471DED3E"/>
    <w:rsid w:val="4729B094"/>
    <w:rsid w:val="472A7E79"/>
    <w:rsid w:val="475648BB"/>
    <w:rsid w:val="4764C953"/>
    <w:rsid w:val="4769B26C"/>
    <w:rsid w:val="4775B6D6"/>
    <w:rsid w:val="4777C805"/>
    <w:rsid w:val="47C2AB93"/>
    <w:rsid w:val="47CFBE66"/>
    <w:rsid w:val="47E97F25"/>
    <w:rsid w:val="47EC12DD"/>
    <w:rsid w:val="47ED5630"/>
    <w:rsid w:val="4803391F"/>
    <w:rsid w:val="48118869"/>
    <w:rsid w:val="4811F7CE"/>
    <w:rsid w:val="482B36FF"/>
    <w:rsid w:val="482F6F1C"/>
    <w:rsid w:val="48367793"/>
    <w:rsid w:val="484A2D86"/>
    <w:rsid w:val="484B7AC6"/>
    <w:rsid w:val="4876FA73"/>
    <w:rsid w:val="4882D762"/>
    <w:rsid w:val="48928AEE"/>
    <w:rsid w:val="48B57184"/>
    <w:rsid w:val="48BDDD00"/>
    <w:rsid w:val="48C10279"/>
    <w:rsid w:val="48C3D6DD"/>
    <w:rsid w:val="48C85175"/>
    <w:rsid w:val="48F4CB73"/>
    <w:rsid w:val="48FF9A0D"/>
    <w:rsid w:val="4917EBD6"/>
    <w:rsid w:val="49182D1A"/>
    <w:rsid w:val="493CE955"/>
    <w:rsid w:val="4945A6E3"/>
    <w:rsid w:val="4948FB81"/>
    <w:rsid w:val="4963E67A"/>
    <w:rsid w:val="4966559A"/>
    <w:rsid w:val="49913BF4"/>
    <w:rsid w:val="49982E8E"/>
    <w:rsid w:val="49988025"/>
    <w:rsid w:val="49D6F3C4"/>
    <w:rsid w:val="49DE12DF"/>
    <w:rsid w:val="49DF56D6"/>
    <w:rsid w:val="49EF3F2C"/>
    <w:rsid w:val="4A171AFC"/>
    <w:rsid w:val="4A17B2CA"/>
    <w:rsid w:val="4A215608"/>
    <w:rsid w:val="4A2C6296"/>
    <w:rsid w:val="4A3831EA"/>
    <w:rsid w:val="4A393C73"/>
    <w:rsid w:val="4A56938F"/>
    <w:rsid w:val="4A5ECEBA"/>
    <w:rsid w:val="4A91D934"/>
    <w:rsid w:val="4A9F8DA1"/>
    <w:rsid w:val="4AAA59C1"/>
    <w:rsid w:val="4ADAF84E"/>
    <w:rsid w:val="4AE8F9AF"/>
    <w:rsid w:val="4AFABAB4"/>
    <w:rsid w:val="4AFB0CE6"/>
    <w:rsid w:val="4B08A99F"/>
    <w:rsid w:val="4B291EC8"/>
    <w:rsid w:val="4B2D83D1"/>
    <w:rsid w:val="4B5B08D4"/>
    <w:rsid w:val="4B5BE3CC"/>
    <w:rsid w:val="4B69402E"/>
    <w:rsid w:val="4B9849D8"/>
    <w:rsid w:val="4BC5359E"/>
    <w:rsid w:val="4BC8DDE6"/>
    <w:rsid w:val="4BC8EDA6"/>
    <w:rsid w:val="4BD3B541"/>
    <w:rsid w:val="4BD8FF97"/>
    <w:rsid w:val="4BE883FE"/>
    <w:rsid w:val="4BEDD278"/>
    <w:rsid w:val="4BF99467"/>
    <w:rsid w:val="4C2794C4"/>
    <w:rsid w:val="4C2B57A2"/>
    <w:rsid w:val="4C55B5BA"/>
    <w:rsid w:val="4C58020C"/>
    <w:rsid w:val="4C60B959"/>
    <w:rsid w:val="4C65D1F8"/>
    <w:rsid w:val="4C761510"/>
    <w:rsid w:val="4C7BA15C"/>
    <w:rsid w:val="4C87A04F"/>
    <w:rsid w:val="4C970446"/>
    <w:rsid w:val="4CA04983"/>
    <w:rsid w:val="4CA20729"/>
    <w:rsid w:val="4CB5FB87"/>
    <w:rsid w:val="4CC039B8"/>
    <w:rsid w:val="4CC284CA"/>
    <w:rsid w:val="4CC5CE52"/>
    <w:rsid w:val="4CDB5BD3"/>
    <w:rsid w:val="4CF8F022"/>
    <w:rsid w:val="4D3B6012"/>
    <w:rsid w:val="4D3BE5BA"/>
    <w:rsid w:val="4D43DA03"/>
    <w:rsid w:val="4D510314"/>
    <w:rsid w:val="4D5B2CCB"/>
    <w:rsid w:val="4D6660B4"/>
    <w:rsid w:val="4D66B120"/>
    <w:rsid w:val="4D8540BC"/>
    <w:rsid w:val="4D8C44A7"/>
    <w:rsid w:val="4D9D924A"/>
    <w:rsid w:val="4DA822BF"/>
    <w:rsid w:val="4DAE01EF"/>
    <w:rsid w:val="4DAEA0B8"/>
    <w:rsid w:val="4DEC8B0C"/>
    <w:rsid w:val="4DF40506"/>
    <w:rsid w:val="4E010AC2"/>
    <w:rsid w:val="4E2DA4D7"/>
    <w:rsid w:val="4E2F0F3B"/>
    <w:rsid w:val="4E46DD9E"/>
    <w:rsid w:val="4E542C33"/>
    <w:rsid w:val="4E55F6E4"/>
    <w:rsid w:val="4E73D3E2"/>
    <w:rsid w:val="4E7C2427"/>
    <w:rsid w:val="4E8406DC"/>
    <w:rsid w:val="4E84BB91"/>
    <w:rsid w:val="4E880656"/>
    <w:rsid w:val="4E9C0F40"/>
    <w:rsid w:val="4EA1621D"/>
    <w:rsid w:val="4EACBD00"/>
    <w:rsid w:val="4EAFEF63"/>
    <w:rsid w:val="4EBF7FEF"/>
    <w:rsid w:val="4EC8BF82"/>
    <w:rsid w:val="4EE83A1D"/>
    <w:rsid w:val="4EF83917"/>
    <w:rsid w:val="4F091C4D"/>
    <w:rsid w:val="4F1E0A1F"/>
    <w:rsid w:val="4F25A61C"/>
    <w:rsid w:val="4F2C6170"/>
    <w:rsid w:val="4F5F0CBA"/>
    <w:rsid w:val="4F6847CB"/>
    <w:rsid w:val="4F6BA721"/>
    <w:rsid w:val="4F8B2FAF"/>
    <w:rsid w:val="4F953125"/>
    <w:rsid w:val="4FB23888"/>
    <w:rsid w:val="4FC1303A"/>
    <w:rsid w:val="4FD74768"/>
    <w:rsid w:val="4FDCC4FE"/>
    <w:rsid w:val="500A398C"/>
    <w:rsid w:val="500A5FDC"/>
    <w:rsid w:val="500EBC25"/>
    <w:rsid w:val="500ECA5C"/>
    <w:rsid w:val="500F3B7F"/>
    <w:rsid w:val="50356AF7"/>
    <w:rsid w:val="503C7E77"/>
    <w:rsid w:val="505D9880"/>
    <w:rsid w:val="506B3450"/>
    <w:rsid w:val="509154BD"/>
    <w:rsid w:val="50A18DA8"/>
    <w:rsid w:val="50B9C918"/>
    <w:rsid w:val="50C68A31"/>
    <w:rsid w:val="50CD2662"/>
    <w:rsid w:val="5111500D"/>
    <w:rsid w:val="51146B9A"/>
    <w:rsid w:val="5118E463"/>
    <w:rsid w:val="5119B1D5"/>
    <w:rsid w:val="513FACE0"/>
    <w:rsid w:val="5154CF84"/>
    <w:rsid w:val="515CC795"/>
    <w:rsid w:val="515D6542"/>
    <w:rsid w:val="5161E729"/>
    <w:rsid w:val="516283A1"/>
    <w:rsid w:val="5169B798"/>
    <w:rsid w:val="516DDB86"/>
    <w:rsid w:val="51728CC4"/>
    <w:rsid w:val="518785FB"/>
    <w:rsid w:val="5194B45F"/>
    <w:rsid w:val="5196B44C"/>
    <w:rsid w:val="519ABE65"/>
    <w:rsid w:val="51BD8194"/>
    <w:rsid w:val="51BFDCF6"/>
    <w:rsid w:val="51E02A77"/>
    <w:rsid w:val="520EB9E8"/>
    <w:rsid w:val="520EF8F0"/>
    <w:rsid w:val="522004F7"/>
    <w:rsid w:val="525ECCFF"/>
    <w:rsid w:val="526AF82A"/>
    <w:rsid w:val="527F1E6B"/>
    <w:rsid w:val="527F798B"/>
    <w:rsid w:val="528076FC"/>
    <w:rsid w:val="52929CD4"/>
    <w:rsid w:val="52984C1E"/>
    <w:rsid w:val="529ADCD9"/>
    <w:rsid w:val="52AEFF98"/>
    <w:rsid w:val="52D55F00"/>
    <w:rsid w:val="52D92690"/>
    <w:rsid w:val="52D937A1"/>
    <w:rsid w:val="52DC3735"/>
    <w:rsid w:val="52FC6557"/>
    <w:rsid w:val="53022B71"/>
    <w:rsid w:val="53034DC3"/>
    <w:rsid w:val="53059119"/>
    <w:rsid w:val="5309894B"/>
    <w:rsid w:val="530A8705"/>
    <w:rsid w:val="53145FD2"/>
    <w:rsid w:val="53200903"/>
    <w:rsid w:val="532C9965"/>
    <w:rsid w:val="534190C4"/>
    <w:rsid w:val="534A0FCA"/>
    <w:rsid w:val="5357355C"/>
    <w:rsid w:val="5360D848"/>
    <w:rsid w:val="537FF4B3"/>
    <w:rsid w:val="538C13E0"/>
    <w:rsid w:val="538F1F77"/>
    <w:rsid w:val="5399FF45"/>
    <w:rsid w:val="53A32424"/>
    <w:rsid w:val="53AF7A80"/>
    <w:rsid w:val="53C3CC17"/>
    <w:rsid w:val="53C938B6"/>
    <w:rsid w:val="53F39398"/>
    <w:rsid w:val="53F42667"/>
    <w:rsid w:val="54048B3A"/>
    <w:rsid w:val="54093303"/>
    <w:rsid w:val="54135945"/>
    <w:rsid w:val="5425F340"/>
    <w:rsid w:val="54355259"/>
    <w:rsid w:val="5440EC1C"/>
    <w:rsid w:val="54641BD9"/>
    <w:rsid w:val="546C18E3"/>
    <w:rsid w:val="547316A2"/>
    <w:rsid w:val="5495D56E"/>
    <w:rsid w:val="54961453"/>
    <w:rsid w:val="54B0D6D8"/>
    <w:rsid w:val="550C8DAB"/>
    <w:rsid w:val="553E6F71"/>
    <w:rsid w:val="554BA89A"/>
    <w:rsid w:val="5555A4A5"/>
    <w:rsid w:val="55638518"/>
    <w:rsid w:val="55725E82"/>
    <w:rsid w:val="5580EE17"/>
    <w:rsid w:val="5584DF32"/>
    <w:rsid w:val="55B227C0"/>
    <w:rsid w:val="55F3C33F"/>
    <w:rsid w:val="55FA2CDB"/>
    <w:rsid w:val="56045F91"/>
    <w:rsid w:val="560EFC57"/>
    <w:rsid w:val="562AFD49"/>
    <w:rsid w:val="563D6556"/>
    <w:rsid w:val="566B6971"/>
    <w:rsid w:val="5674CCE8"/>
    <w:rsid w:val="56750D00"/>
    <w:rsid w:val="5678A1D4"/>
    <w:rsid w:val="5686C3C7"/>
    <w:rsid w:val="5687236F"/>
    <w:rsid w:val="5695FCC3"/>
    <w:rsid w:val="56A96A29"/>
    <w:rsid w:val="56B8BC1F"/>
    <w:rsid w:val="56C6987B"/>
    <w:rsid w:val="56CA2A45"/>
    <w:rsid w:val="56D4D94F"/>
    <w:rsid w:val="56D80B4C"/>
    <w:rsid w:val="56FE6A05"/>
    <w:rsid w:val="570BF90B"/>
    <w:rsid w:val="57210AAA"/>
    <w:rsid w:val="5729DF63"/>
    <w:rsid w:val="5749775B"/>
    <w:rsid w:val="57536ED1"/>
    <w:rsid w:val="5755BD16"/>
    <w:rsid w:val="5759F320"/>
    <w:rsid w:val="575BA2E1"/>
    <w:rsid w:val="576992BF"/>
    <w:rsid w:val="576DF3A7"/>
    <w:rsid w:val="577EC016"/>
    <w:rsid w:val="57923789"/>
    <w:rsid w:val="57D2A0B1"/>
    <w:rsid w:val="57E49932"/>
    <w:rsid w:val="58024CC0"/>
    <w:rsid w:val="5804CB13"/>
    <w:rsid w:val="5812785F"/>
    <w:rsid w:val="582D6313"/>
    <w:rsid w:val="582D8118"/>
    <w:rsid w:val="58394FA9"/>
    <w:rsid w:val="5848323D"/>
    <w:rsid w:val="584FDC42"/>
    <w:rsid w:val="5874DEE6"/>
    <w:rsid w:val="58767CC3"/>
    <w:rsid w:val="588E7A40"/>
    <w:rsid w:val="58902A06"/>
    <w:rsid w:val="58938606"/>
    <w:rsid w:val="589B8190"/>
    <w:rsid w:val="58A16A5F"/>
    <w:rsid w:val="58A8C704"/>
    <w:rsid w:val="58C47CB9"/>
    <w:rsid w:val="58D1D70A"/>
    <w:rsid w:val="58E910D5"/>
    <w:rsid w:val="58F858BA"/>
    <w:rsid w:val="59343869"/>
    <w:rsid w:val="594175DF"/>
    <w:rsid w:val="59507A1C"/>
    <w:rsid w:val="59662E1C"/>
    <w:rsid w:val="596E01CB"/>
    <w:rsid w:val="59755636"/>
    <w:rsid w:val="597F8A21"/>
    <w:rsid w:val="59885FCA"/>
    <w:rsid w:val="59927331"/>
    <w:rsid w:val="599E19C7"/>
    <w:rsid w:val="59A40343"/>
    <w:rsid w:val="59B66529"/>
    <w:rsid w:val="59B82522"/>
    <w:rsid w:val="59B9D9E7"/>
    <w:rsid w:val="59DB0D1F"/>
    <w:rsid w:val="59DEE61F"/>
    <w:rsid w:val="59DF0080"/>
    <w:rsid w:val="59E13DC5"/>
    <w:rsid w:val="59FA9B20"/>
    <w:rsid w:val="5A094851"/>
    <w:rsid w:val="5A144775"/>
    <w:rsid w:val="5A212D82"/>
    <w:rsid w:val="5A2A48AB"/>
    <w:rsid w:val="5A31ED7B"/>
    <w:rsid w:val="5A3A4941"/>
    <w:rsid w:val="5A4655CF"/>
    <w:rsid w:val="5A4F0981"/>
    <w:rsid w:val="5A50972C"/>
    <w:rsid w:val="5A573668"/>
    <w:rsid w:val="5A643FD9"/>
    <w:rsid w:val="5A8927AF"/>
    <w:rsid w:val="5A8D707C"/>
    <w:rsid w:val="5A9159EF"/>
    <w:rsid w:val="5AA1C80C"/>
    <w:rsid w:val="5AA747D4"/>
    <w:rsid w:val="5AB16EC6"/>
    <w:rsid w:val="5ACAD436"/>
    <w:rsid w:val="5AD3CA18"/>
    <w:rsid w:val="5AD69306"/>
    <w:rsid w:val="5AEC747B"/>
    <w:rsid w:val="5AEFC6C4"/>
    <w:rsid w:val="5B030665"/>
    <w:rsid w:val="5B26E76D"/>
    <w:rsid w:val="5B59EBAF"/>
    <w:rsid w:val="5B5E8D18"/>
    <w:rsid w:val="5B776EE3"/>
    <w:rsid w:val="5B9E6CCE"/>
    <w:rsid w:val="5BA192FE"/>
    <w:rsid w:val="5BB1AC8D"/>
    <w:rsid w:val="5BD5BBEE"/>
    <w:rsid w:val="5BE6D2D1"/>
    <w:rsid w:val="5C1AA10B"/>
    <w:rsid w:val="5C2F5117"/>
    <w:rsid w:val="5C45DB5A"/>
    <w:rsid w:val="5C45F483"/>
    <w:rsid w:val="5C4DCB62"/>
    <w:rsid w:val="5C76393C"/>
    <w:rsid w:val="5C93DE49"/>
    <w:rsid w:val="5CA35EA0"/>
    <w:rsid w:val="5CA57CA5"/>
    <w:rsid w:val="5CB2D5B2"/>
    <w:rsid w:val="5CECC831"/>
    <w:rsid w:val="5CF04AFE"/>
    <w:rsid w:val="5D14ADCB"/>
    <w:rsid w:val="5D194F72"/>
    <w:rsid w:val="5D42903F"/>
    <w:rsid w:val="5D55247D"/>
    <w:rsid w:val="5D5C2A23"/>
    <w:rsid w:val="5D6493BE"/>
    <w:rsid w:val="5D771D5F"/>
    <w:rsid w:val="5D9E859D"/>
    <w:rsid w:val="5DA71838"/>
    <w:rsid w:val="5DA71C09"/>
    <w:rsid w:val="5DAEFB3C"/>
    <w:rsid w:val="5DBB1D62"/>
    <w:rsid w:val="5DBC25B8"/>
    <w:rsid w:val="5DCE6410"/>
    <w:rsid w:val="5DDF4ACB"/>
    <w:rsid w:val="5DED7805"/>
    <w:rsid w:val="5E18743F"/>
    <w:rsid w:val="5E2C9C8F"/>
    <w:rsid w:val="5E2D4C11"/>
    <w:rsid w:val="5E46B55C"/>
    <w:rsid w:val="5E5113ED"/>
    <w:rsid w:val="5E51FE2C"/>
    <w:rsid w:val="5E5F3B09"/>
    <w:rsid w:val="5E72623D"/>
    <w:rsid w:val="5E9AE881"/>
    <w:rsid w:val="5E9B69C0"/>
    <w:rsid w:val="5EB8463A"/>
    <w:rsid w:val="5EC1CAE2"/>
    <w:rsid w:val="5EC89002"/>
    <w:rsid w:val="5ECE4F72"/>
    <w:rsid w:val="5EDD087D"/>
    <w:rsid w:val="5EEB88DF"/>
    <w:rsid w:val="5EF18AB1"/>
    <w:rsid w:val="5F2769FF"/>
    <w:rsid w:val="5F37676F"/>
    <w:rsid w:val="5F46C430"/>
    <w:rsid w:val="5F4A49C4"/>
    <w:rsid w:val="5F56A83A"/>
    <w:rsid w:val="5F653511"/>
    <w:rsid w:val="5F69A668"/>
    <w:rsid w:val="5F9A3528"/>
    <w:rsid w:val="5FA75080"/>
    <w:rsid w:val="5FAE2148"/>
    <w:rsid w:val="5FB60E19"/>
    <w:rsid w:val="5FBC7C19"/>
    <w:rsid w:val="5FD8794C"/>
    <w:rsid w:val="602EBFD6"/>
    <w:rsid w:val="604E0166"/>
    <w:rsid w:val="605550A7"/>
    <w:rsid w:val="60866EC2"/>
    <w:rsid w:val="608C515B"/>
    <w:rsid w:val="60B285B6"/>
    <w:rsid w:val="60B64FD4"/>
    <w:rsid w:val="60E52DF0"/>
    <w:rsid w:val="60E84CD7"/>
    <w:rsid w:val="610654D3"/>
    <w:rsid w:val="61086DCE"/>
    <w:rsid w:val="610FECC9"/>
    <w:rsid w:val="61332F66"/>
    <w:rsid w:val="6154C6B8"/>
    <w:rsid w:val="617546F4"/>
    <w:rsid w:val="6175B928"/>
    <w:rsid w:val="61A321D6"/>
    <w:rsid w:val="61C680C4"/>
    <w:rsid w:val="61CC9925"/>
    <w:rsid w:val="61CE3B69"/>
    <w:rsid w:val="61FB6729"/>
    <w:rsid w:val="62019D6E"/>
    <w:rsid w:val="624014CB"/>
    <w:rsid w:val="6256636F"/>
    <w:rsid w:val="625919B4"/>
    <w:rsid w:val="625B54FC"/>
    <w:rsid w:val="625F32AB"/>
    <w:rsid w:val="625F999A"/>
    <w:rsid w:val="62641382"/>
    <w:rsid w:val="6265B67F"/>
    <w:rsid w:val="626928EE"/>
    <w:rsid w:val="62993702"/>
    <w:rsid w:val="62A04D55"/>
    <w:rsid w:val="62BD3206"/>
    <w:rsid w:val="62CA0DD3"/>
    <w:rsid w:val="62D3C230"/>
    <w:rsid w:val="62DE145B"/>
    <w:rsid w:val="62E21A17"/>
    <w:rsid w:val="62F73638"/>
    <w:rsid w:val="63068324"/>
    <w:rsid w:val="6307AE6E"/>
    <w:rsid w:val="63106069"/>
    <w:rsid w:val="63199C63"/>
    <w:rsid w:val="63221F05"/>
    <w:rsid w:val="632BAC77"/>
    <w:rsid w:val="63351EC1"/>
    <w:rsid w:val="63383468"/>
    <w:rsid w:val="6346BB8B"/>
    <w:rsid w:val="6349972B"/>
    <w:rsid w:val="637DDC12"/>
    <w:rsid w:val="6380591D"/>
    <w:rsid w:val="638BF437"/>
    <w:rsid w:val="63B7BC21"/>
    <w:rsid w:val="63DD856C"/>
    <w:rsid w:val="63E72402"/>
    <w:rsid w:val="63F9B928"/>
    <w:rsid w:val="63FDC8A6"/>
    <w:rsid w:val="643419AF"/>
    <w:rsid w:val="646D579B"/>
    <w:rsid w:val="64755D01"/>
    <w:rsid w:val="648867DF"/>
    <w:rsid w:val="64B72AA2"/>
    <w:rsid w:val="64BDAFFB"/>
    <w:rsid w:val="64CD2170"/>
    <w:rsid w:val="64D45D57"/>
    <w:rsid w:val="64D6555A"/>
    <w:rsid w:val="64D8BD2E"/>
    <w:rsid w:val="64E3CF16"/>
    <w:rsid w:val="64E5B44E"/>
    <w:rsid w:val="64F762C9"/>
    <w:rsid w:val="65023002"/>
    <w:rsid w:val="650D86F3"/>
    <w:rsid w:val="6518D169"/>
    <w:rsid w:val="6521CFA4"/>
    <w:rsid w:val="65325748"/>
    <w:rsid w:val="653626F5"/>
    <w:rsid w:val="653A99EA"/>
    <w:rsid w:val="6582F6B6"/>
    <w:rsid w:val="658BB931"/>
    <w:rsid w:val="65B37D91"/>
    <w:rsid w:val="65CDEB76"/>
    <w:rsid w:val="65D5A493"/>
    <w:rsid w:val="65DE9225"/>
    <w:rsid w:val="65EFFF9F"/>
    <w:rsid w:val="65F8CE10"/>
    <w:rsid w:val="6611714D"/>
    <w:rsid w:val="6619A6E4"/>
    <w:rsid w:val="662340EE"/>
    <w:rsid w:val="662A2835"/>
    <w:rsid w:val="662B2630"/>
    <w:rsid w:val="66317433"/>
    <w:rsid w:val="664D1EB7"/>
    <w:rsid w:val="664E4107"/>
    <w:rsid w:val="667103CB"/>
    <w:rsid w:val="668704BC"/>
    <w:rsid w:val="668CC7FA"/>
    <w:rsid w:val="668F3C9E"/>
    <w:rsid w:val="669CC427"/>
    <w:rsid w:val="66A02A85"/>
    <w:rsid w:val="66A4B0E5"/>
    <w:rsid w:val="66C302DA"/>
    <w:rsid w:val="66D50060"/>
    <w:rsid w:val="66DFF2FB"/>
    <w:rsid w:val="66F282D6"/>
    <w:rsid w:val="66F5D3C0"/>
    <w:rsid w:val="66FED200"/>
    <w:rsid w:val="67019C10"/>
    <w:rsid w:val="6708BB63"/>
    <w:rsid w:val="6709FAFF"/>
    <w:rsid w:val="6710C9A7"/>
    <w:rsid w:val="6721F32D"/>
    <w:rsid w:val="67253D66"/>
    <w:rsid w:val="6726281B"/>
    <w:rsid w:val="672CD5FD"/>
    <w:rsid w:val="67438819"/>
    <w:rsid w:val="675CBAD8"/>
    <w:rsid w:val="6763DC8E"/>
    <w:rsid w:val="67660931"/>
    <w:rsid w:val="6777772C"/>
    <w:rsid w:val="677B84C5"/>
    <w:rsid w:val="679C52FC"/>
    <w:rsid w:val="67AD977E"/>
    <w:rsid w:val="67B1632D"/>
    <w:rsid w:val="67B5E547"/>
    <w:rsid w:val="67B933D2"/>
    <w:rsid w:val="67C1F83C"/>
    <w:rsid w:val="67C773D5"/>
    <w:rsid w:val="67E2A541"/>
    <w:rsid w:val="67F234D3"/>
    <w:rsid w:val="682CDC6F"/>
    <w:rsid w:val="6838260D"/>
    <w:rsid w:val="68423F33"/>
    <w:rsid w:val="6843A723"/>
    <w:rsid w:val="6845364D"/>
    <w:rsid w:val="684D861D"/>
    <w:rsid w:val="68513DE8"/>
    <w:rsid w:val="68541853"/>
    <w:rsid w:val="68859CC9"/>
    <w:rsid w:val="688B674B"/>
    <w:rsid w:val="688E4988"/>
    <w:rsid w:val="68A0839E"/>
    <w:rsid w:val="68C21247"/>
    <w:rsid w:val="68DA651C"/>
    <w:rsid w:val="68E0F1BB"/>
    <w:rsid w:val="69002B61"/>
    <w:rsid w:val="690A1743"/>
    <w:rsid w:val="6912A660"/>
    <w:rsid w:val="693D447B"/>
    <w:rsid w:val="6940272D"/>
    <w:rsid w:val="6943FEB1"/>
    <w:rsid w:val="6945C34B"/>
    <w:rsid w:val="6953BB09"/>
    <w:rsid w:val="695A9D2F"/>
    <w:rsid w:val="6962FE7B"/>
    <w:rsid w:val="696A2F03"/>
    <w:rsid w:val="696B1525"/>
    <w:rsid w:val="698C9E0E"/>
    <w:rsid w:val="69A3EBA5"/>
    <w:rsid w:val="69A50001"/>
    <w:rsid w:val="69D50C1E"/>
    <w:rsid w:val="69F03E9D"/>
    <w:rsid w:val="69F7CE85"/>
    <w:rsid w:val="69F98388"/>
    <w:rsid w:val="6A09AC9D"/>
    <w:rsid w:val="6A0A2FF3"/>
    <w:rsid w:val="6A260C93"/>
    <w:rsid w:val="6A6014B6"/>
    <w:rsid w:val="6A7B947C"/>
    <w:rsid w:val="6A8CC02B"/>
    <w:rsid w:val="6A98160A"/>
    <w:rsid w:val="6A9DB2B6"/>
    <w:rsid w:val="6AA36074"/>
    <w:rsid w:val="6ABC8D2A"/>
    <w:rsid w:val="6AC0BBCA"/>
    <w:rsid w:val="6AC304D7"/>
    <w:rsid w:val="6AD1EA36"/>
    <w:rsid w:val="6AD268E3"/>
    <w:rsid w:val="6AD95B18"/>
    <w:rsid w:val="6AE8606C"/>
    <w:rsid w:val="6AEC619F"/>
    <w:rsid w:val="6AFAEB1E"/>
    <w:rsid w:val="6B0640A2"/>
    <w:rsid w:val="6B07631F"/>
    <w:rsid w:val="6B0CC60C"/>
    <w:rsid w:val="6B0F4FF2"/>
    <w:rsid w:val="6B258318"/>
    <w:rsid w:val="6B7F8606"/>
    <w:rsid w:val="6B85C013"/>
    <w:rsid w:val="6BAE3F03"/>
    <w:rsid w:val="6BBDA110"/>
    <w:rsid w:val="6BE87E5B"/>
    <w:rsid w:val="6BEA88EA"/>
    <w:rsid w:val="6BEDCD20"/>
    <w:rsid w:val="6BF304F3"/>
    <w:rsid w:val="6C076B7E"/>
    <w:rsid w:val="6C0B1258"/>
    <w:rsid w:val="6C0E5D9A"/>
    <w:rsid w:val="6C149640"/>
    <w:rsid w:val="6C170257"/>
    <w:rsid w:val="6C231AE4"/>
    <w:rsid w:val="6C37213B"/>
    <w:rsid w:val="6C4F1EA5"/>
    <w:rsid w:val="6C5DE9BF"/>
    <w:rsid w:val="6C6B933E"/>
    <w:rsid w:val="6C7DD2C1"/>
    <w:rsid w:val="6CAAB917"/>
    <w:rsid w:val="6CAE4755"/>
    <w:rsid w:val="6CB214AA"/>
    <w:rsid w:val="6CBDAC4B"/>
    <w:rsid w:val="6CD8A71E"/>
    <w:rsid w:val="6CE9F538"/>
    <w:rsid w:val="6CEDBC57"/>
    <w:rsid w:val="6D079CC8"/>
    <w:rsid w:val="6D1B82A0"/>
    <w:rsid w:val="6D2A105D"/>
    <w:rsid w:val="6D3C17E5"/>
    <w:rsid w:val="6D48FBE4"/>
    <w:rsid w:val="6D6BDBB5"/>
    <w:rsid w:val="6D73EED6"/>
    <w:rsid w:val="6D776036"/>
    <w:rsid w:val="6D9E6BFA"/>
    <w:rsid w:val="6DAC41F8"/>
    <w:rsid w:val="6DCEEB85"/>
    <w:rsid w:val="6DE1179F"/>
    <w:rsid w:val="6DE6983B"/>
    <w:rsid w:val="6E12888B"/>
    <w:rsid w:val="6E19C086"/>
    <w:rsid w:val="6E280F6B"/>
    <w:rsid w:val="6E29BEF2"/>
    <w:rsid w:val="6E368B18"/>
    <w:rsid w:val="6E51EC7A"/>
    <w:rsid w:val="6E8C1998"/>
    <w:rsid w:val="6EA03579"/>
    <w:rsid w:val="6ECC0307"/>
    <w:rsid w:val="6EE3C2F9"/>
    <w:rsid w:val="6F17FB60"/>
    <w:rsid w:val="6F20088E"/>
    <w:rsid w:val="6F25A3C9"/>
    <w:rsid w:val="6F3CECFB"/>
    <w:rsid w:val="6F57A951"/>
    <w:rsid w:val="6F6D4152"/>
    <w:rsid w:val="6F89097D"/>
    <w:rsid w:val="6F89592A"/>
    <w:rsid w:val="6F89621C"/>
    <w:rsid w:val="6F8FD317"/>
    <w:rsid w:val="6FB0596C"/>
    <w:rsid w:val="6FD838E4"/>
    <w:rsid w:val="6FE61D71"/>
    <w:rsid w:val="6FEAEDBD"/>
    <w:rsid w:val="6FEF08A7"/>
    <w:rsid w:val="6FF559B8"/>
    <w:rsid w:val="6FF73A13"/>
    <w:rsid w:val="700C447F"/>
    <w:rsid w:val="702A28A4"/>
    <w:rsid w:val="702E5A6B"/>
    <w:rsid w:val="702F8A73"/>
    <w:rsid w:val="7058290E"/>
    <w:rsid w:val="707D7A34"/>
    <w:rsid w:val="707DE405"/>
    <w:rsid w:val="70A43386"/>
    <w:rsid w:val="70C8B1A3"/>
    <w:rsid w:val="70C97CF9"/>
    <w:rsid w:val="70CA4E75"/>
    <w:rsid w:val="70DA854C"/>
    <w:rsid w:val="7101252C"/>
    <w:rsid w:val="7101A318"/>
    <w:rsid w:val="711E0785"/>
    <w:rsid w:val="71247617"/>
    <w:rsid w:val="71517802"/>
    <w:rsid w:val="716DD088"/>
    <w:rsid w:val="7178D9DC"/>
    <w:rsid w:val="717E6753"/>
    <w:rsid w:val="71B1CC10"/>
    <w:rsid w:val="71BA4498"/>
    <w:rsid w:val="71C3111A"/>
    <w:rsid w:val="71DAB6FD"/>
    <w:rsid w:val="71DCAF34"/>
    <w:rsid w:val="71EC3893"/>
    <w:rsid w:val="71F12799"/>
    <w:rsid w:val="720E3B8D"/>
    <w:rsid w:val="721F624B"/>
    <w:rsid w:val="72209005"/>
    <w:rsid w:val="7229E948"/>
    <w:rsid w:val="7230C89E"/>
    <w:rsid w:val="723ACB75"/>
    <w:rsid w:val="725076C7"/>
    <w:rsid w:val="7261D761"/>
    <w:rsid w:val="728354DE"/>
    <w:rsid w:val="729C326B"/>
    <w:rsid w:val="729E1B70"/>
    <w:rsid w:val="72A8FCC9"/>
    <w:rsid w:val="72A907E9"/>
    <w:rsid w:val="72D515FB"/>
    <w:rsid w:val="72E7033B"/>
    <w:rsid w:val="72FEAF0F"/>
    <w:rsid w:val="731EB786"/>
    <w:rsid w:val="7322B83B"/>
    <w:rsid w:val="7325EA82"/>
    <w:rsid w:val="733D1C99"/>
    <w:rsid w:val="73426CBA"/>
    <w:rsid w:val="734B7328"/>
    <w:rsid w:val="7359874F"/>
    <w:rsid w:val="735C5A82"/>
    <w:rsid w:val="736F6058"/>
    <w:rsid w:val="7373EED4"/>
    <w:rsid w:val="738B3B37"/>
    <w:rsid w:val="739BCB0D"/>
    <w:rsid w:val="73A462AC"/>
    <w:rsid w:val="73BF7564"/>
    <w:rsid w:val="73C30A9B"/>
    <w:rsid w:val="73CAA140"/>
    <w:rsid w:val="73CAF34E"/>
    <w:rsid w:val="73DF9672"/>
    <w:rsid w:val="73E966B2"/>
    <w:rsid w:val="73F70C2C"/>
    <w:rsid w:val="740AEACA"/>
    <w:rsid w:val="741685C8"/>
    <w:rsid w:val="7428B7B1"/>
    <w:rsid w:val="743CF3A3"/>
    <w:rsid w:val="743D852A"/>
    <w:rsid w:val="744955C7"/>
    <w:rsid w:val="744D2E5A"/>
    <w:rsid w:val="7459D346"/>
    <w:rsid w:val="7466E6A4"/>
    <w:rsid w:val="746DD288"/>
    <w:rsid w:val="74998D61"/>
    <w:rsid w:val="74D16235"/>
    <w:rsid w:val="74EDCDFF"/>
    <w:rsid w:val="74F8C996"/>
    <w:rsid w:val="74FB6363"/>
    <w:rsid w:val="74FDF52B"/>
    <w:rsid w:val="7504E4FC"/>
    <w:rsid w:val="7517973F"/>
    <w:rsid w:val="751A0457"/>
    <w:rsid w:val="753AA439"/>
    <w:rsid w:val="7553554A"/>
    <w:rsid w:val="7554F550"/>
    <w:rsid w:val="75591D50"/>
    <w:rsid w:val="7564D132"/>
    <w:rsid w:val="757763C4"/>
    <w:rsid w:val="759B7CC2"/>
    <w:rsid w:val="75A21ED4"/>
    <w:rsid w:val="75AE63D7"/>
    <w:rsid w:val="75C083D0"/>
    <w:rsid w:val="75C3AC3B"/>
    <w:rsid w:val="75D1B540"/>
    <w:rsid w:val="75DD3E98"/>
    <w:rsid w:val="75E10CF3"/>
    <w:rsid w:val="75E3F04F"/>
    <w:rsid w:val="75E9460D"/>
    <w:rsid w:val="7605522E"/>
    <w:rsid w:val="76187E29"/>
    <w:rsid w:val="7619D5FA"/>
    <w:rsid w:val="761B797D"/>
    <w:rsid w:val="761DFBD6"/>
    <w:rsid w:val="762F3490"/>
    <w:rsid w:val="7640F61C"/>
    <w:rsid w:val="7650310F"/>
    <w:rsid w:val="7660F444"/>
    <w:rsid w:val="76738898"/>
    <w:rsid w:val="768B6B0C"/>
    <w:rsid w:val="76950AC9"/>
    <w:rsid w:val="76967E80"/>
    <w:rsid w:val="769B1BE5"/>
    <w:rsid w:val="76AE2DE9"/>
    <w:rsid w:val="76B34669"/>
    <w:rsid w:val="76B5AF5B"/>
    <w:rsid w:val="76B5F341"/>
    <w:rsid w:val="76B776E9"/>
    <w:rsid w:val="76E79A4D"/>
    <w:rsid w:val="76F0387E"/>
    <w:rsid w:val="772D7DB0"/>
    <w:rsid w:val="772D85C1"/>
    <w:rsid w:val="773CFCC4"/>
    <w:rsid w:val="7750B602"/>
    <w:rsid w:val="7756D67B"/>
    <w:rsid w:val="7760A243"/>
    <w:rsid w:val="776D63F2"/>
    <w:rsid w:val="779452F5"/>
    <w:rsid w:val="7798930A"/>
    <w:rsid w:val="77E2969D"/>
    <w:rsid w:val="77E3A7A6"/>
    <w:rsid w:val="77E5F075"/>
    <w:rsid w:val="77EAA659"/>
    <w:rsid w:val="77EBB8D8"/>
    <w:rsid w:val="77EF3CE6"/>
    <w:rsid w:val="77FD5D8A"/>
    <w:rsid w:val="781932DA"/>
    <w:rsid w:val="7826C669"/>
    <w:rsid w:val="78295ED7"/>
    <w:rsid w:val="783032CF"/>
    <w:rsid w:val="783538E4"/>
    <w:rsid w:val="783767AE"/>
    <w:rsid w:val="78436FE2"/>
    <w:rsid w:val="7845C275"/>
    <w:rsid w:val="785C2C67"/>
    <w:rsid w:val="7864B0FD"/>
    <w:rsid w:val="786E508C"/>
    <w:rsid w:val="78AB035B"/>
    <w:rsid w:val="78AFA48C"/>
    <w:rsid w:val="78C8140A"/>
    <w:rsid w:val="78CA3A72"/>
    <w:rsid w:val="78F645A6"/>
    <w:rsid w:val="78F94A72"/>
    <w:rsid w:val="78FE7BDE"/>
    <w:rsid w:val="79016839"/>
    <w:rsid w:val="79065DFF"/>
    <w:rsid w:val="793B5298"/>
    <w:rsid w:val="79441561"/>
    <w:rsid w:val="794B6134"/>
    <w:rsid w:val="795BC9DF"/>
    <w:rsid w:val="798C6858"/>
    <w:rsid w:val="79998806"/>
    <w:rsid w:val="799A6FE1"/>
    <w:rsid w:val="79B582F6"/>
    <w:rsid w:val="79BC9933"/>
    <w:rsid w:val="7A1BD43E"/>
    <w:rsid w:val="7A1F607B"/>
    <w:rsid w:val="7A396533"/>
    <w:rsid w:val="7A547375"/>
    <w:rsid w:val="7A5B3834"/>
    <w:rsid w:val="7A6D0C69"/>
    <w:rsid w:val="7A8C1840"/>
    <w:rsid w:val="7A8E1BB0"/>
    <w:rsid w:val="7A8EA40E"/>
    <w:rsid w:val="7A9099F1"/>
    <w:rsid w:val="7AD58504"/>
    <w:rsid w:val="7AFE92C2"/>
    <w:rsid w:val="7B0DC880"/>
    <w:rsid w:val="7B12C19E"/>
    <w:rsid w:val="7B290781"/>
    <w:rsid w:val="7B2D5005"/>
    <w:rsid w:val="7B4F9505"/>
    <w:rsid w:val="7B5EBA4E"/>
    <w:rsid w:val="7B60BA4B"/>
    <w:rsid w:val="7B6D268A"/>
    <w:rsid w:val="7B8097D0"/>
    <w:rsid w:val="7B93C64C"/>
    <w:rsid w:val="7B944E0F"/>
    <w:rsid w:val="7B9CFC06"/>
    <w:rsid w:val="7BABA498"/>
    <w:rsid w:val="7BAC2A5B"/>
    <w:rsid w:val="7BB6FA18"/>
    <w:rsid w:val="7BC00924"/>
    <w:rsid w:val="7BD4A30F"/>
    <w:rsid w:val="7BF6E32D"/>
    <w:rsid w:val="7C05B584"/>
    <w:rsid w:val="7C17C658"/>
    <w:rsid w:val="7C33720E"/>
    <w:rsid w:val="7C3AE5A9"/>
    <w:rsid w:val="7C47043A"/>
    <w:rsid w:val="7C557647"/>
    <w:rsid w:val="7C55EE5D"/>
    <w:rsid w:val="7C5E12DF"/>
    <w:rsid w:val="7C5F1DFB"/>
    <w:rsid w:val="7C689298"/>
    <w:rsid w:val="7C6C2535"/>
    <w:rsid w:val="7C7146F3"/>
    <w:rsid w:val="7C71D313"/>
    <w:rsid w:val="7C734747"/>
    <w:rsid w:val="7CA6909D"/>
    <w:rsid w:val="7CB00985"/>
    <w:rsid w:val="7CBA5F98"/>
    <w:rsid w:val="7CC9AEFA"/>
    <w:rsid w:val="7CD374DC"/>
    <w:rsid w:val="7CE7C7EA"/>
    <w:rsid w:val="7CF24591"/>
    <w:rsid w:val="7D09D181"/>
    <w:rsid w:val="7D14A9FD"/>
    <w:rsid w:val="7D313EFE"/>
    <w:rsid w:val="7D3B4657"/>
    <w:rsid w:val="7D3DF73B"/>
    <w:rsid w:val="7D44BBD2"/>
    <w:rsid w:val="7D45A397"/>
    <w:rsid w:val="7D45B32C"/>
    <w:rsid w:val="7D58F946"/>
    <w:rsid w:val="7D76B9C5"/>
    <w:rsid w:val="7D8856A2"/>
    <w:rsid w:val="7D8A46C9"/>
    <w:rsid w:val="7D956D7A"/>
    <w:rsid w:val="7D9C87D3"/>
    <w:rsid w:val="7D9FE6ED"/>
    <w:rsid w:val="7DABC379"/>
    <w:rsid w:val="7DADCBA9"/>
    <w:rsid w:val="7DAF0E3C"/>
    <w:rsid w:val="7DC74961"/>
    <w:rsid w:val="7DDD726D"/>
    <w:rsid w:val="7DE329AE"/>
    <w:rsid w:val="7DE5D88A"/>
    <w:rsid w:val="7DF34C15"/>
    <w:rsid w:val="7DF7D950"/>
    <w:rsid w:val="7E2207F1"/>
    <w:rsid w:val="7E31AF84"/>
    <w:rsid w:val="7E31FF9C"/>
    <w:rsid w:val="7E3F2645"/>
    <w:rsid w:val="7E69D0B1"/>
    <w:rsid w:val="7E6C89ED"/>
    <w:rsid w:val="7E6FB6F3"/>
    <w:rsid w:val="7E7BF29F"/>
    <w:rsid w:val="7E7FA19C"/>
    <w:rsid w:val="7E973911"/>
    <w:rsid w:val="7EBD0D4D"/>
    <w:rsid w:val="7ECA7FAB"/>
    <w:rsid w:val="7ECC6769"/>
    <w:rsid w:val="7ED5EF64"/>
    <w:rsid w:val="7ED77C0D"/>
    <w:rsid w:val="7EDCDD61"/>
    <w:rsid w:val="7EE41436"/>
    <w:rsid w:val="7EE8A9B8"/>
    <w:rsid w:val="7EF51A9D"/>
    <w:rsid w:val="7F22E651"/>
    <w:rsid w:val="7F2E4A55"/>
    <w:rsid w:val="7F325825"/>
    <w:rsid w:val="7F4546A2"/>
    <w:rsid w:val="7F5B522C"/>
    <w:rsid w:val="7F5C8ABD"/>
    <w:rsid w:val="7F68650F"/>
    <w:rsid w:val="7F908041"/>
    <w:rsid w:val="7F91C53A"/>
    <w:rsid w:val="7FA7A654"/>
    <w:rsid w:val="7FAA73C2"/>
    <w:rsid w:val="7FADF3E9"/>
    <w:rsid w:val="7FBAD012"/>
    <w:rsid w:val="7FBF0EE1"/>
    <w:rsid w:val="7FC1D54A"/>
    <w:rsid w:val="7FC62ED2"/>
    <w:rsid w:val="7FD5BB78"/>
    <w:rsid w:val="7FE8085A"/>
    <w:rsid w:val="7FEFB7CC"/>
    <w:rsid w:val="7FF36D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4FB9"/>
  <w15:chartTrackingRefBased/>
  <w15:docId w15:val="{291654B6-C6EB-475B-9F28-52D921B3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F6"/>
    <w:pPr>
      <w:spacing w:after="0" w:line="240" w:lineRule="auto"/>
    </w:pPr>
    <w:rPr>
      <w:rFonts w:ascii="Calibri" w:hAnsi="Calibri" w:cs="Times New Roman"/>
      <w:color w:val="auto"/>
      <w:sz w:val="22"/>
      <w:lang w:eastAsia="en-GB"/>
    </w:rPr>
  </w:style>
  <w:style w:type="paragraph" w:styleId="Heading1">
    <w:name w:val="heading 1"/>
    <w:basedOn w:val="Normal"/>
    <w:next w:val="Normal"/>
    <w:link w:val="Heading1Char"/>
    <w:autoRedefine/>
    <w:uiPriority w:val="9"/>
    <w:qFormat/>
    <w:rsid w:val="004C03F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C03F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autoRedefine/>
    <w:uiPriority w:val="9"/>
    <w:semiHidden/>
    <w:unhideWhenUsed/>
    <w:qFormat/>
    <w:rsid w:val="004C03F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20D"/>
    <w:pPr>
      <w:ind w:left="720"/>
      <w:contextualSpacing/>
    </w:pPr>
  </w:style>
  <w:style w:type="character" w:customStyle="1" w:styleId="Heading1Char">
    <w:name w:val="Heading 1 Char"/>
    <w:basedOn w:val="DefaultParagraphFont"/>
    <w:link w:val="Heading1"/>
    <w:uiPriority w:val="9"/>
    <w:rsid w:val="004C03F6"/>
    <w:rPr>
      <w:rFonts w:ascii="Calibri" w:eastAsiaTheme="majorEastAsia" w:hAnsi="Calibr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4C03F6"/>
    <w:rPr>
      <w:rFonts w:ascii="Calibri" w:eastAsiaTheme="majorEastAsia" w:hAnsi="Calibr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4C03F6"/>
    <w:rPr>
      <w:rFonts w:asciiTheme="majorHAnsi" w:eastAsiaTheme="majorEastAsia" w:hAnsiTheme="majorHAnsi" w:cstheme="majorBidi"/>
      <w:color w:val="1F3763" w:themeColor="accent1" w:themeShade="7F"/>
      <w:lang w:eastAsia="en-GB"/>
    </w:rPr>
  </w:style>
  <w:style w:type="table" w:styleId="TableGrid">
    <w:name w:val="Table Grid"/>
    <w:basedOn w:val="TableNormal"/>
    <w:uiPriority w:val="59"/>
    <w:rsid w:val="00ED2B1D"/>
    <w:pPr>
      <w:spacing w:after="0" w:line="240" w:lineRule="auto"/>
    </w:pPr>
    <w:rPr>
      <w:rFonts w:eastAsia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B1D"/>
    <w:pPr>
      <w:tabs>
        <w:tab w:val="center" w:pos="4513"/>
        <w:tab w:val="right" w:pos="9026"/>
      </w:tabs>
    </w:pPr>
    <w:rPr>
      <w:rFonts w:ascii="Times New Roman" w:hAnsi="Times New Roman"/>
      <w:sz w:val="24"/>
    </w:rPr>
  </w:style>
  <w:style w:type="character" w:customStyle="1" w:styleId="HeaderChar">
    <w:name w:val="Header Char"/>
    <w:basedOn w:val="DefaultParagraphFont"/>
    <w:link w:val="Header"/>
    <w:uiPriority w:val="99"/>
    <w:rsid w:val="00ED2B1D"/>
    <w:rPr>
      <w:rFonts w:ascii="Times New Roman" w:hAnsi="Times New Roman" w:cs="Times New Roman"/>
      <w:color w:val="auto"/>
      <w:lang w:eastAsia="en-GB"/>
    </w:rPr>
  </w:style>
  <w:style w:type="character" w:styleId="Hyperlink">
    <w:name w:val="Hyperlink"/>
    <w:basedOn w:val="DefaultParagraphFont"/>
    <w:uiPriority w:val="99"/>
    <w:unhideWhenUsed/>
    <w:rsid w:val="00ED2B1D"/>
    <w:rPr>
      <w:color w:val="0563C1" w:themeColor="hyperlink"/>
      <w:u w:val="single"/>
    </w:rPr>
  </w:style>
  <w:style w:type="character" w:customStyle="1" w:styleId="UnresolvedMention1">
    <w:name w:val="Unresolved Mention1"/>
    <w:basedOn w:val="DefaultParagraphFont"/>
    <w:uiPriority w:val="99"/>
    <w:semiHidden/>
    <w:unhideWhenUsed/>
    <w:rsid w:val="00ED2B1D"/>
    <w:rPr>
      <w:color w:val="605E5C"/>
      <w:shd w:val="clear" w:color="auto" w:fill="E1DFDD"/>
    </w:rPr>
  </w:style>
  <w:style w:type="character" w:styleId="FollowedHyperlink">
    <w:name w:val="FollowedHyperlink"/>
    <w:basedOn w:val="DefaultParagraphFont"/>
    <w:uiPriority w:val="99"/>
    <w:semiHidden/>
    <w:unhideWhenUsed/>
    <w:rsid w:val="006735AE"/>
    <w:rPr>
      <w:color w:val="954F72" w:themeColor="followedHyperlink"/>
      <w:u w:val="single"/>
    </w:rPr>
  </w:style>
  <w:style w:type="character" w:customStyle="1" w:styleId="normaltextrun">
    <w:name w:val="normaltextrun"/>
    <w:basedOn w:val="DefaultParagraphFont"/>
    <w:rsid w:val="00C31808"/>
  </w:style>
  <w:style w:type="paragraph" w:customStyle="1" w:styleId="msonormal0">
    <w:name w:val="msonormal"/>
    <w:basedOn w:val="Normal"/>
    <w:rsid w:val="00C21EB7"/>
    <w:pPr>
      <w:spacing w:before="100" w:beforeAutospacing="1" w:after="100" w:afterAutospacing="1"/>
    </w:pPr>
    <w:rPr>
      <w:rFonts w:ascii="Times New Roman" w:hAnsi="Times New Roman"/>
      <w:sz w:val="24"/>
    </w:rPr>
  </w:style>
  <w:style w:type="paragraph" w:customStyle="1" w:styleId="paragraph">
    <w:name w:val="paragraph"/>
    <w:basedOn w:val="Normal"/>
    <w:rsid w:val="00C21EB7"/>
    <w:pPr>
      <w:spacing w:before="100" w:beforeAutospacing="1" w:after="100" w:afterAutospacing="1"/>
    </w:pPr>
    <w:rPr>
      <w:rFonts w:ascii="Times New Roman" w:hAnsi="Times New Roman"/>
      <w:sz w:val="24"/>
    </w:rPr>
  </w:style>
  <w:style w:type="character" w:customStyle="1" w:styleId="eop">
    <w:name w:val="eop"/>
    <w:basedOn w:val="DefaultParagraphFont"/>
    <w:rsid w:val="00C21EB7"/>
  </w:style>
  <w:style w:type="character" w:customStyle="1" w:styleId="textrun">
    <w:name w:val="textrun"/>
    <w:basedOn w:val="DefaultParagraphFont"/>
    <w:rsid w:val="00C21EB7"/>
  </w:style>
  <w:style w:type="character" w:customStyle="1" w:styleId="wacimagegroupcontainer">
    <w:name w:val="wacimagegroupcontainer"/>
    <w:basedOn w:val="DefaultParagraphFont"/>
    <w:rsid w:val="00C21EB7"/>
  </w:style>
  <w:style w:type="character" w:customStyle="1" w:styleId="wacimagecontainer">
    <w:name w:val="wacimagecontainer"/>
    <w:basedOn w:val="DefaultParagraphFont"/>
    <w:rsid w:val="00C21EB7"/>
  </w:style>
  <w:style w:type="character" w:customStyle="1" w:styleId="wacimageborder">
    <w:name w:val="wacimageborder"/>
    <w:basedOn w:val="DefaultParagraphFont"/>
    <w:rsid w:val="00C21EB7"/>
  </w:style>
  <w:style w:type="paragraph" w:customStyle="1" w:styleId="outlineelement">
    <w:name w:val="outlineelement"/>
    <w:basedOn w:val="Normal"/>
    <w:rsid w:val="00C21EB7"/>
    <w:pPr>
      <w:spacing w:before="100" w:beforeAutospacing="1" w:after="100" w:afterAutospacing="1"/>
    </w:pPr>
    <w:rPr>
      <w:rFonts w:ascii="Times New Roman" w:hAnsi="Times New Roman"/>
      <w:sz w:val="24"/>
    </w:rPr>
  </w:style>
  <w:style w:type="character" w:customStyle="1" w:styleId="trackchangetextinsertion">
    <w:name w:val="trackchangetextinsertion"/>
    <w:basedOn w:val="DefaultParagraphFont"/>
    <w:rsid w:val="00C21EB7"/>
  </w:style>
  <w:style w:type="table" w:styleId="GridTable1Light-Accent1">
    <w:name w:val="Grid Table 1 Light Accent 1"/>
    <w:basedOn w:val="TableNormal"/>
    <w:uiPriority w:val="46"/>
    <w:rsid w:val="00657238"/>
    <w:pPr>
      <w:spacing w:after="0" w:line="240" w:lineRule="auto"/>
    </w:pPr>
    <w:rPr>
      <w:rFonts w:eastAsiaTheme="minorHAnsi" w:cstheme="minorBidi"/>
      <w:color w:val="auto"/>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57238"/>
    <w:rPr>
      <w:sz w:val="16"/>
      <w:szCs w:val="16"/>
    </w:rPr>
  </w:style>
  <w:style w:type="paragraph" w:styleId="CommentText">
    <w:name w:val="annotation text"/>
    <w:basedOn w:val="Normal"/>
    <w:link w:val="CommentTextChar"/>
    <w:uiPriority w:val="99"/>
    <w:unhideWhenUsed/>
    <w:rsid w:val="00657238"/>
    <w:pPr>
      <w:spacing w:after="160"/>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657238"/>
    <w:rPr>
      <w:rFonts w:eastAsiaTheme="minorEastAsia" w:cstheme="minorBidi"/>
      <w:color w:val="auto"/>
      <w:sz w:val="20"/>
      <w:szCs w:val="20"/>
      <w:lang w:eastAsia="ja-JP"/>
    </w:rPr>
  </w:style>
  <w:style w:type="paragraph" w:styleId="Footer">
    <w:name w:val="footer"/>
    <w:basedOn w:val="Normal"/>
    <w:link w:val="FooterChar"/>
    <w:uiPriority w:val="99"/>
    <w:unhideWhenUsed/>
    <w:rsid w:val="00D25DAE"/>
    <w:pPr>
      <w:tabs>
        <w:tab w:val="center" w:pos="4513"/>
        <w:tab w:val="right" w:pos="9026"/>
      </w:tabs>
    </w:pPr>
  </w:style>
  <w:style w:type="character" w:customStyle="1" w:styleId="FooterChar">
    <w:name w:val="Footer Char"/>
    <w:basedOn w:val="DefaultParagraphFont"/>
    <w:link w:val="Footer"/>
    <w:uiPriority w:val="99"/>
    <w:rsid w:val="00D25DAE"/>
    <w:rPr>
      <w:rFonts w:ascii="Calibri" w:hAnsi="Calibri" w:cs="Times New Roman"/>
      <w:color w:val="auto"/>
      <w:sz w:val="22"/>
      <w:lang w:eastAsia="en-GB"/>
    </w:rPr>
  </w:style>
  <w:style w:type="paragraph" w:styleId="CommentSubject">
    <w:name w:val="annotation subject"/>
    <w:basedOn w:val="CommentText"/>
    <w:next w:val="CommentText"/>
    <w:link w:val="CommentSubjectChar"/>
    <w:uiPriority w:val="99"/>
    <w:semiHidden/>
    <w:unhideWhenUsed/>
    <w:rsid w:val="0051406E"/>
    <w:pPr>
      <w:spacing w:after="0"/>
    </w:pPr>
    <w:rPr>
      <w:rFonts w:ascii="Calibri" w:eastAsia="Times New Roman" w:hAnsi="Calibri" w:cs="Times New Roman"/>
      <w:b/>
      <w:bCs/>
      <w:lang w:eastAsia="en-GB"/>
    </w:rPr>
  </w:style>
  <w:style w:type="character" w:customStyle="1" w:styleId="CommentSubjectChar">
    <w:name w:val="Comment Subject Char"/>
    <w:basedOn w:val="CommentTextChar"/>
    <w:link w:val="CommentSubject"/>
    <w:uiPriority w:val="99"/>
    <w:semiHidden/>
    <w:rsid w:val="0051406E"/>
    <w:rPr>
      <w:rFonts w:ascii="Calibri" w:eastAsiaTheme="minorEastAsia" w:hAnsi="Calibri" w:cs="Times New Roman"/>
      <w:b/>
      <w:bCs/>
      <w:color w:val="auto"/>
      <w:sz w:val="20"/>
      <w:szCs w:val="20"/>
      <w:lang w:eastAsia="en-GB"/>
    </w:rPr>
  </w:style>
  <w:style w:type="paragraph" w:styleId="Revision">
    <w:name w:val="Revision"/>
    <w:hidden/>
    <w:uiPriority w:val="99"/>
    <w:semiHidden/>
    <w:rsid w:val="0025297F"/>
    <w:pPr>
      <w:spacing w:after="0" w:line="240" w:lineRule="auto"/>
    </w:pPr>
    <w:rPr>
      <w:rFonts w:ascii="Calibri" w:hAnsi="Calibri" w:cs="Times New Roman"/>
      <w:color w:val="auto"/>
      <w:sz w:val="22"/>
      <w:lang w:eastAsia="en-GB"/>
    </w:rPr>
  </w:style>
  <w:style w:type="character" w:styleId="UnresolvedMention">
    <w:name w:val="Unresolved Mention"/>
    <w:basedOn w:val="DefaultParagraphFont"/>
    <w:uiPriority w:val="99"/>
    <w:semiHidden/>
    <w:unhideWhenUsed/>
    <w:rsid w:val="00086FFF"/>
    <w:rPr>
      <w:color w:val="605E5C"/>
      <w:shd w:val="clear" w:color="auto" w:fill="E1DFDD"/>
    </w:rPr>
  </w:style>
  <w:style w:type="paragraph" w:styleId="NormalWeb">
    <w:name w:val="Normal (Web)"/>
    <w:basedOn w:val="Normal"/>
    <w:uiPriority w:val="99"/>
    <w:semiHidden/>
    <w:unhideWhenUsed/>
    <w:rsid w:val="00887E2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81721">
      <w:bodyDiv w:val="1"/>
      <w:marLeft w:val="0"/>
      <w:marRight w:val="0"/>
      <w:marTop w:val="0"/>
      <w:marBottom w:val="0"/>
      <w:divBdr>
        <w:top w:val="none" w:sz="0" w:space="0" w:color="auto"/>
        <w:left w:val="none" w:sz="0" w:space="0" w:color="auto"/>
        <w:bottom w:val="none" w:sz="0" w:space="0" w:color="auto"/>
        <w:right w:val="none" w:sz="0" w:space="0" w:color="auto"/>
      </w:divBdr>
      <w:divsChild>
        <w:div w:id="154417311">
          <w:marLeft w:val="0"/>
          <w:marRight w:val="0"/>
          <w:marTop w:val="0"/>
          <w:marBottom w:val="0"/>
          <w:divBdr>
            <w:top w:val="none" w:sz="0" w:space="0" w:color="auto"/>
            <w:left w:val="none" w:sz="0" w:space="0" w:color="auto"/>
            <w:bottom w:val="none" w:sz="0" w:space="0" w:color="auto"/>
            <w:right w:val="none" w:sz="0" w:space="0" w:color="auto"/>
          </w:divBdr>
        </w:div>
        <w:div w:id="335619235">
          <w:marLeft w:val="0"/>
          <w:marRight w:val="0"/>
          <w:marTop w:val="0"/>
          <w:marBottom w:val="0"/>
          <w:divBdr>
            <w:top w:val="none" w:sz="0" w:space="0" w:color="auto"/>
            <w:left w:val="none" w:sz="0" w:space="0" w:color="auto"/>
            <w:bottom w:val="none" w:sz="0" w:space="0" w:color="auto"/>
            <w:right w:val="none" w:sz="0" w:space="0" w:color="auto"/>
          </w:divBdr>
        </w:div>
        <w:div w:id="430323238">
          <w:marLeft w:val="0"/>
          <w:marRight w:val="0"/>
          <w:marTop w:val="0"/>
          <w:marBottom w:val="0"/>
          <w:divBdr>
            <w:top w:val="none" w:sz="0" w:space="0" w:color="auto"/>
            <w:left w:val="none" w:sz="0" w:space="0" w:color="auto"/>
            <w:bottom w:val="none" w:sz="0" w:space="0" w:color="auto"/>
            <w:right w:val="none" w:sz="0" w:space="0" w:color="auto"/>
          </w:divBdr>
        </w:div>
        <w:div w:id="450170094">
          <w:marLeft w:val="0"/>
          <w:marRight w:val="0"/>
          <w:marTop w:val="0"/>
          <w:marBottom w:val="0"/>
          <w:divBdr>
            <w:top w:val="none" w:sz="0" w:space="0" w:color="auto"/>
            <w:left w:val="none" w:sz="0" w:space="0" w:color="auto"/>
            <w:bottom w:val="none" w:sz="0" w:space="0" w:color="auto"/>
            <w:right w:val="none" w:sz="0" w:space="0" w:color="auto"/>
          </w:divBdr>
        </w:div>
        <w:div w:id="526214292">
          <w:marLeft w:val="0"/>
          <w:marRight w:val="0"/>
          <w:marTop w:val="0"/>
          <w:marBottom w:val="0"/>
          <w:divBdr>
            <w:top w:val="none" w:sz="0" w:space="0" w:color="auto"/>
            <w:left w:val="none" w:sz="0" w:space="0" w:color="auto"/>
            <w:bottom w:val="none" w:sz="0" w:space="0" w:color="auto"/>
            <w:right w:val="none" w:sz="0" w:space="0" w:color="auto"/>
          </w:divBdr>
        </w:div>
        <w:div w:id="805467321">
          <w:marLeft w:val="0"/>
          <w:marRight w:val="0"/>
          <w:marTop w:val="0"/>
          <w:marBottom w:val="0"/>
          <w:divBdr>
            <w:top w:val="none" w:sz="0" w:space="0" w:color="auto"/>
            <w:left w:val="none" w:sz="0" w:space="0" w:color="auto"/>
            <w:bottom w:val="none" w:sz="0" w:space="0" w:color="auto"/>
            <w:right w:val="none" w:sz="0" w:space="0" w:color="auto"/>
          </w:divBdr>
        </w:div>
        <w:div w:id="1267664113">
          <w:marLeft w:val="0"/>
          <w:marRight w:val="0"/>
          <w:marTop w:val="0"/>
          <w:marBottom w:val="0"/>
          <w:divBdr>
            <w:top w:val="none" w:sz="0" w:space="0" w:color="auto"/>
            <w:left w:val="none" w:sz="0" w:space="0" w:color="auto"/>
            <w:bottom w:val="none" w:sz="0" w:space="0" w:color="auto"/>
            <w:right w:val="none" w:sz="0" w:space="0" w:color="auto"/>
          </w:divBdr>
        </w:div>
        <w:div w:id="1772696947">
          <w:marLeft w:val="0"/>
          <w:marRight w:val="0"/>
          <w:marTop w:val="0"/>
          <w:marBottom w:val="0"/>
          <w:divBdr>
            <w:top w:val="none" w:sz="0" w:space="0" w:color="auto"/>
            <w:left w:val="none" w:sz="0" w:space="0" w:color="auto"/>
            <w:bottom w:val="none" w:sz="0" w:space="0" w:color="auto"/>
            <w:right w:val="none" w:sz="0" w:space="0" w:color="auto"/>
          </w:divBdr>
        </w:div>
        <w:div w:id="1940792248">
          <w:marLeft w:val="0"/>
          <w:marRight w:val="0"/>
          <w:marTop w:val="0"/>
          <w:marBottom w:val="0"/>
          <w:divBdr>
            <w:top w:val="none" w:sz="0" w:space="0" w:color="auto"/>
            <w:left w:val="none" w:sz="0" w:space="0" w:color="auto"/>
            <w:bottom w:val="none" w:sz="0" w:space="0" w:color="auto"/>
            <w:right w:val="none" w:sz="0" w:space="0" w:color="auto"/>
          </w:divBdr>
        </w:div>
      </w:divsChild>
    </w:div>
    <w:div w:id="492769064">
      <w:bodyDiv w:val="1"/>
      <w:marLeft w:val="0"/>
      <w:marRight w:val="0"/>
      <w:marTop w:val="0"/>
      <w:marBottom w:val="0"/>
      <w:divBdr>
        <w:top w:val="none" w:sz="0" w:space="0" w:color="auto"/>
        <w:left w:val="none" w:sz="0" w:space="0" w:color="auto"/>
        <w:bottom w:val="none" w:sz="0" w:space="0" w:color="auto"/>
        <w:right w:val="none" w:sz="0" w:space="0" w:color="auto"/>
      </w:divBdr>
    </w:div>
    <w:div w:id="1131706731">
      <w:bodyDiv w:val="1"/>
      <w:marLeft w:val="0"/>
      <w:marRight w:val="0"/>
      <w:marTop w:val="0"/>
      <w:marBottom w:val="0"/>
      <w:divBdr>
        <w:top w:val="none" w:sz="0" w:space="0" w:color="auto"/>
        <w:left w:val="none" w:sz="0" w:space="0" w:color="auto"/>
        <w:bottom w:val="none" w:sz="0" w:space="0" w:color="auto"/>
        <w:right w:val="none" w:sz="0" w:space="0" w:color="auto"/>
      </w:divBdr>
    </w:div>
    <w:div w:id="1942295556">
      <w:bodyDiv w:val="1"/>
      <w:marLeft w:val="0"/>
      <w:marRight w:val="0"/>
      <w:marTop w:val="0"/>
      <w:marBottom w:val="0"/>
      <w:divBdr>
        <w:top w:val="none" w:sz="0" w:space="0" w:color="auto"/>
        <w:left w:val="none" w:sz="0" w:space="0" w:color="auto"/>
        <w:bottom w:val="none" w:sz="0" w:space="0" w:color="auto"/>
        <w:right w:val="none" w:sz="0" w:space="0" w:color="auto"/>
      </w:divBdr>
      <w:divsChild>
        <w:div w:id="546642734">
          <w:marLeft w:val="0"/>
          <w:marRight w:val="0"/>
          <w:marTop w:val="0"/>
          <w:marBottom w:val="0"/>
          <w:divBdr>
            <w:top w:val="none" w:sz="0" w:space="0" w:color="auto"/>
            <w:left w:val="none" w:sz="0" w:space="0" w:color="auto"/>
            <w:bottom w:val="none" w:sz="0" w:space="0" w:color="auto"/>
            <w:right w:val="none" w:sz="0" w:space="0" w:color="auto"/>
          </w:divBdr>
        </w:div>
        <w:div w:id="1151486000">
          <w:marLeft w:val="0"/>
          <w:marRight w:val="0"/>
          <w:marTop w:val="0"/>
          <w:marBottom w:val="0"/>
          <w:divBdr>
            <w:top w:val="none" w:sz="0" w:space="0" w:color="auto"/>
            <w:left w:val="none" w:sz="0" w:space="0" w:color="auto"/>
            <w:bottom w:val="none" w:sz="0" w:space="0" w:color="auto"/>
            <w:right w:val="none" w:sz="0" w:space="0" w:color="auto"/>
          </w:divBdr>
        </w:div>
        <w:div w:id="1155032959">
          <w:marLeft w:val="0"/>
          <w:marRight w:val="0"/>
          <w:marTop w:val="0"/>
          <w:marBottom w:val="0"/>
          <w:divBdr>
            <w:top w:val="none" w:sz="0" w:space="0" w:color="auto"/>
            <w:left w:val="none" w:sz="0" w:space="0" w:color="auto"/>
            <w:bottom w:val="none" w:sz="0" w:space="0" w:color="auto"/>
            <w:right w:val="none" w:sz="0" w:space="0" w:color="auto"/>
          </w:divBdr>
        </w:div>
        <w:div w:id="1353915516">
          <w:marLeft w:val="0"/>
          <w:marRight w:val="0"/>
          <w:marTop w:val="0"/>
          <w:marBottom w:val="0"/>
          <w:divBdr>
            <w:top w:val="none" w:sz="0" w:space="0" w:color="auto"/>
            <w:left w:val="none" w:sz="0" w:space="0" w:color="auto"/>
            <w:bottom w:val="none" w:sz="0" w:space="0" w:color="auto"/>
            <w:right w:val="none" w:sz="0" w:space="0" w:color="auto"/>
          </w:divBdr>
        </w:div>
      </w:divsChild>
    </w:div>
    <w:div w:id="1979874987">
      <w:bodyDiv w:val="1"/>
      <w:marLeft w:val="0"/>
      <w:marRight w:val="0"/>
      <w:marTop w:val="0"/>
      <w:marBottom w:val="0"/>
      <w:divBdr>
        <w:top w:val="none" w:sz="0" w:space="0" w:color="auto"/>
        <w:left w:val="none" w:sz="0" w:space="0" w:color="auto"/>
        <w:bottom w:val="none" w:sz="0" w:space="0" w:color="auto"/>
        <w:right w:val="none" w:sz="0" w:space="0" w:color="auto"/>
      </w:divBdr>
      <w:divsChild>
        <w:div w:id="42947417">
          <w:marLeft w:val="0"/>
          <w:marRight w:val="0"/>
          <w:marTop w:val="0"/>
          <w:marBottom w:val="0"/>
          <w:divBdr>
            <w:top w:val="none" w:sz="0" w:space="0" w:color="auto"/>
            <w:left w:val="none" w:sz="0" w:space="0" w:color="auto"/>
            <w:bottom w:val="none" w:sz="0" w:space="0" w:color="auto"/>
            <w:right w:val="none" w:sz="0" w:space="0" w:color="auto"/>
          </w:divBdr>
        </w:div>
        <w:div w:id="89545477">
          <w:marLeft w:val="0"/>
          <w:marRight w:val="0"/>
          <w:marTop w:val="0"/>
          <w:marBottom w:val="0"/>
          <w:divBdr>
            <w:top w:val="none" w:sz="0" w:space="0" w:color="auto"/>
            <w:left w:val="none" w:sz="0" w:space="0" w:color="auto"/>
            <w:bottom w:val="none" w:sz="0" w:space="0" w:color="auto"/>
            <w:right w:val="none" w:sz="0" w:space="0" w:color="auto"/>
          </w:divBdr>
          <w:divsChild>
            <w:div w:id="1030642311">
              <w:marLeft w:val="-75"/>
              <w:marRight w:val="0"/>
              <w:marTop w:val="30"/>
              <w:marBottom w:val="30"/>
              <w:divBdr>
                <w:top w:val="none" w:sz="0" w:space="0" w:color="auto"/>
                <w:left w:val="none" w:sz="0" w:space="0" w:color="auto"/>
                <w:bottom w:val="none" w:sz="0" w:space="0" w:color="auto"/>
                <w:right w:val="none" w:sz="0" w:space="0" w:color="auto"/>
              </w:divBdr>
              <w:divsChild>
                <w:div w:id="168645304">
                  <w:marLeft w:val="0"/>
                  <w:marRight w:val="0"/>
                  <w:marTop w:val="0"/>
                  <w:marBottom w:val="0"/>
                  <w:divBdr>
                    <w:top w:val="none" w:sz="0" w:space="0" w:color="auto"/>
                    <w:left w:val="none" w:sz="0" w:space="0" w:color="auto"/>
                    <w:bottom w:val="none" w:sz="0" w:space="0" w:color="auto"/>
                    <w:right w:val="none" w:sz="0" w:space="0" w:color="auto"/>
                  </w:divBdr>
                  <w:divsChild>
                    <w:div w:id="1038118570">
                      <w:marLeft w:val="0"/>
                      <w:marRight w:val="0"/>
                      <w:marTop w:val="0"/>
                      <w:marBottom w:val="0"/>
                      <w:divBdr>
                        <w:top w:val="none" w:sz="0" w:space="0" w:color="auto"/>
                        <w:left w:val="none" w:sz="0" w:space="0" w:color="auto"/>
                        <w:bottom w:val="none" w:sz="0" w:space="0" w:color="auto"/>
                        <w:right w:val="none" w:sz="0" w:space="0" w:color="auto"/>
                      </w:divBdr>
                    </w:div>
                  </w:divsChild>
                </w:div>
                <w:div w:id="719134484">
                  <w:marLeft w:val="0"/>
                  <w:marRight w:val="0"/>
                  <w:marTop w:val="0"/>
                  <w:marBottom w:val="0"/>
                  <w:divBdr>
                    <w:top w:val="none" w:sz="0" w:space="0" w:color="auto"/>
                    <w:left w:val="none" w:sz="0" w:space="0" w:color="auto"/>
                    <w:bottom w:val="none" w:sz="0" w:space="0" w:color="auto"/>
                    <w:right w:val="none" w:sz="0" w:space="0" w:color="auto"/>
                  </w:divBdr>
                  <w:divsChild>
                    <w:div w:id="1681472921">
                      <w:marLeft w:val="0"/>
                      <w:marRight w:val="0"/>
                      <w:marTop w:val="0"/>
                      <w:marBottom w:val="0"/>
                      <w:divBdr>
                        <w:top w:val="none" w:sz="0" w:space="0" w:color="auto"/>
                        <w:left w:val="none" w:sz="0" w:space="0" w:color="auto"/>
                        <w:bottom w:val="none" w:sz="0" w:space="0" w:color="auto"/>
                        <w:right w:val="none" w:sz="0" w:space="0" w:color="auto"/>
                      </w:divBdr>
                    </w:div>
                  </w:divsChild>
                </w:div>
                <w:div w:id="735010533">
                  <w:marLeft w:val="0"/>
                  <w:marRight w:val="0"/>
                  <w:marTop w:val="0"/>
                  <w:marBottom w:val="0"/>
                  <w:divBdr>
                    <w:top w:val="none" w:sz="0" w:space="0" w:color="auto"/>
                    <w:left w:val="none" w:sz="0" w:space="0" w:color="auto"/>
                    <w:bottom w:val="none" w:sz="0" w:space="0" w:color="auto"/>
                    <w:right w:val="none" w:sz="0" w:space="0" w:color="auto"/>
                  </w:divBdr>
                  <w:divsChild>
                    <w:div w:id="796336962">
                      <w:marLeft w:val="0"/>
                      <w:marRight w:val="0"/>
                      <w:marTop w:val="0"/>
                      <w:marBottom w:val="0"/>
                      <w:divBdr>
                        <w:top w:val="none" w:sz="0" w:space="0" w:color="auto"/>
                        <w:left w:val="none" w:sz="0" w:space="0" w:color="auto"/>
                        <w:bottom w:val="none" w:sz="0" w:space="0" w:color="auto"/>
                        <w:right w:val="none" w:sz="0" w:space="0" w:color="auto"/>
                      </w:divBdr>
                    </w:div>
                  </w:divsChild>
                </w:div>
                <w:div w:id="767702342">
                  <w:marLeft w:val="0"/>
                  <w:marRight w:val="0"/>
                  <w:marTop w:val="0"/>
                  <w:marBottom w:val="0"/>
                  <w:divBdr>
                    <w:top w:val="none" w:sz="0" w:space="0" w:color="auto"/>
                    <w:left w:val="none" w:sz="0" w:space="0" w:color="auto"/>
                    <w:bottom w:val="none" w:sz="0" w:space="0" w:color="auto"/>
                    <w:right w:val="none" w:sz="0" w:space="0" w:color="auto"/>
                  </w:divBdr>
                  <w:divsChild>
                    <w:div w:id="1936746261">
                      <w:marLeft w:val="0"/>
                      <w:marRight w:val="0"/>
                      <w:marTop w:val="0"/>
                      <w:marBottom w:val="0"/>
                      <w:divBdr>
                        <w:top w:val="none" w:sz="0" w:space="0" w:color="auto"/>
                        <w:left w:val="none" w:sz="0" w:space="0" w:color="auto"/>
                        <w:bottom w:val="none" w:sz="0" w:space="0" w:color="auto"/>
                        <w:right w:val="none" w:sz="0" w:space="0" w:color="auto"/>
                      </w:divBdr>
                    </w:div>
                  </w:divsChild>
                </w:div>
                <w:div w:id="859396395">
                  <w:marLeft w:val="0"/>
                  <w:marRight w:val="0"/>
                  <w:marTop w:val="0"/>
                  <w:marBottom w:val="0"/>
                  <w:divBdr>
                    <w:top w:val="none" w:sz="0" w:space="0" w:color="auto"/>
                    <w:left w:val="none" w:sz="0" w:space="0" w:color="auto"/>
                    <w:bottom w:val="none" w:sz="0" w:space="0" w:color="auto"/>
                    <w:right w:val="none" w:sz="0" w:space="0" w:color="auto"/>
                  </w:divBdr>
                  <w:divsChild>
                    <w:div w:id="195121282">
                      <w:marLeft w:val="0"/>
                      <w:marRight w:val="0"/>
                      <w:marTop w:val="0"/>
                      <w:marBottom w:val="0"/>
                      <w:divBdr>
                        <w:top w:val="none" w:sz="0" w:space="0" w:color="auto"/>
                        <w:left w:val="none" w:sz="0" w:space="0" w:color="auto"/>
                        <w:bottom w:val="none" w:sz="0" w:space="0" w:color="auto"/>
                        <w:right w:val="none" w:sz="0" w:space="0" w:color="auto"/>
                      </w:divBdr>
                    </w:div>
                    <w:div w:id="830485248">
                      <w:marLeft w:val="0"/>
                      <w:marRight w:val="0"/>
                      <w:marTop w:val="0"/>
                      <w:marBottom w:val="0"/>
                      <w:divBdr>
                        <w:top w:val="none" w:sz="0" w:space="0" w:color="auto"/>
                        <w:left w:val="none" w:sz="0" w:space="0" w:color="auto"/>
                        <w:bottom w:val="none" w:sz="0" w:space="0" w:color="auto"/>
                        <w:right w:val="none" w:sz="0" w:space="0" w:color="auto"/>
                      </w:divBdr>
                    </w:div>
                  </w:divsChild>
                </w:div>
                <w:div w:id="955600432">
                  <w:marLeft w:val="0"/>
                  <w:marRight w:val="0"/>
                  <w:marTop w:val="0"/>
                  <w:marBottom w:val="0"/>
                  <w:divBdr>
                    <w:top w:val="none" w:sz="0" w:space="0" w:color="auto"/>
                    <w:left w:val="none" w:sz="0" w:space="0" w:color="auto"/>
                    <w:bottom w:val="none" w:sz="0" w:space="0" w:color="auto"/>
                    <w:right w:val="none" w:sz="0" w:space="0" w:color="auto"/>
                  </w:divBdr>
                  <w:divsChild>
                    <w:div w:id="988021455">
                      <w:marLeft w:val="0"/>
                      <w:marRight w:val="0"/>
                      <w:marTop w:val="0"/>
                      <w:marBottom w:val="0"/>
                      <w:divBdr>
                        <w:top w:val="none" w:sz="0" w:space="0" w:color="auto"/>
                        <w:left w:val="none" w:sz="0" w:space="0" w:color="auto"/>
                        <w:bottom w:val="none" w:sz="0" w:space="0" w:color="auto"/>
                        <w:right w:val="none" w:sz="0" w:space="0" w:color="auto"/>
                      </w:divBdr>
                    </w:div>
                    <w:div w:id="1160848715">
                      <w:marLeft w:val="0"/>
                      <w:marRight w:val="0"/>
                      <w:marTop w:val="0"/>
                      <w:marBottom w:val="0"/>
                      <w:divBdr>
                        <w:top w:val="none" w:sz="0" w:space="0" w:color="auto"/>
                        <w:left w:val="none" w:sz="0" w:space="0" w:color="auto"/>
                        <w:bottom w:val="none" w:sz="0" w:space="0" w:color="auto"/>
                        <w:right w:val="none" w:sz="0" w:space="0" w:color="auto"/>
                      </w:divBdr>
                    </w:div>
                    <w:div w:id="1265651022">
                      <w:marLeft w:val="0"/>
                      <w:marRight w:val="0"/>
                      <w:marTop w:val="0"/>
                      <w:marBottom w:val="0"/>
                      <w:divBdr>
                        <w:top w:val="none" w:sz="0" w:space="0" w:color="auto"/>
                        <w:left w:val="none" w:sz="0" w:space="0" w:color="auto"/>
                        <w:bottom w:val="none" w:sz="0" w:space="0" w:color="auto"/>
                        <w:right w:val="none" w:sz="0" w:space="0" w:color="auto"/>
                      </w:divBdr>
                    </w:div>
                  </w:divsChild>
                </w:div>
                <w:div w:id="963855178">
                  <w:marLeft w:val="0"/>
                  <w:marRight w:val="0"/>
                  <w:marTop w:val="0"/>
                  <w:marBottom w:val="0"/>
                  <w:divBdr>
                    <w:top w:val="none" w:sz="0" w:space="0" w:color="auto"/>
                    <w:left w:val="none" w:sz="0" w:space="0" w:color="auto"/>
                    <w:bottom w:val="none" w:sz="0" w:space="0" w:color="auto"/>
                    <w:right w:val="none" w:sz="0" w:space="0" w:color="auto"/>
                  </w:divBdr>
                  <w:divsChild>
                    <w:div w:id="18706858">
                      <w:marLeft w:val="0"/>
                      <w:marRight w:val="0"/>
                      <w:marTop w:val="0"/>
                      <w:marBottom w:val="0"/>
                      <w:divBdr>
                        <w:top w:val="none" w:sz="0" w:space="0" w:color="auto"/>
                        <w:left w:val="none" w:sz="0" w:space="0" w:color="auto"/>
                        <w:bottom w:val="none" w:sz="0" w:space="0" w:color="auto"/>
                        <w:right w:val="none" w:sz="0" w:space="0" w:color="auto"/>
                      </w:divBdr>
                    </w:div>
                    <w:div w:id="1819955519">
                      <w:marLeft w:val="0"/>
                      <w:marRight w:val="0"/>
                      <w:marTop w:val="0"/>
                      <w:marBottom w:val="0"/>
                      <w:divBdr>
                        <w:top w:val="none" w:sz="0" w:space="0" w:color="auto"/>
                        <w:left w:val="none" w:sz="0" w:space="0" w:color="auto"/>
                        <w:bottom w:val="none" w:sz="0" w:space="0" w:color="auto"/>
                        <w:right w:val="none" w:sz="0" w:space="0" w:color="auto"/>
                      </w:divBdr>
                    </w:div>
                  </w:divsChild>
                </w:div>
                <w:div w:id="976908671">
                  <w:marLeft w:val="0"/>
                  <w:marRight w:val="0"/>
                  <w:marTop w:val="0"/>
                  <w:marBottom w:val="0"/>
                  <w:divBdr>
                    <w:top w:val="none" w:sz="0" w:space="0" w:color="auto"/>
                    <w:left w:val="none" w:sz="0" w:space="0" w:color="auto"/>
                    <w:bottom w:val="none" w:sz="0" w:space="0" w:color="auto"/>
                    <w:right w:val="none" w:sz="0" w:space="0" w:color="auto"/>
                  </w:divBdr>
                  <w:divsChild>
                    <w:div w:id="730471269">
                      <w:marLeft w:val="0"/>
                      <w:marRight w:val="0"/>
                      <w:marTop w:val="0"/>
                      <w:marBottom w:val="0"/>
                      <w:divBdr>
                        <w:top w:val="none" w:sz="0" w:space="0" w:color="auto"/>
                        <w:left w:val="none" w:sz="0" w:space="0" w:color="auto"/>
                        <w:bottom w:val="none" w:sz="0" w:space="0" w:color="auto"/>
                        <w:right w:val="none" w:sz="0" w:space="0" w:color="auto"/>
                      </w:divBdr>
                    </w:div>
                    <w:div w:id="1856188207">
                      <w:marLeft w:val="0"/>
                      <w:marRight w:val="0"/>
                      <w:marTop w:val="0"/>
                      <w:marBottom w:val="0"/>
                      <w:divBdr>
                        <w:top w:val="none" w:sz="0" w:space="0" w:color="auto"/>
                        <w:left w:val="none" w:sz="0" w:space="0" w:color="auto"/>
                        <w:bottom w:val="none" w:sz="0" w:space="0" w:color="auto"/>
                        <w:right w:val="none" w:sz="0" w:space="0" w:color="auto"/>
                      </w:divBdr>
                    </w:div>
                    <w:div w:id="2084834977">
                      <w:marLeft w:val="0"/>
                      <w:marRight w:val="0"/>
                      <w:marTop w:val="0"/>
                      <w:marBottom w:val="0"/>
                      <w:divBdr>
                        <w:top w:val="none" w:sz="0" w:space="0" w:color="auto"/>
                        <w:left w:val="none" w:sz="0" w:space="0" w:color="auto"/>
                        <w:bottom w:val="none" w:sz="0" w:space="0" w:color="auto"/>
                        <w:right w:val="none" w:sz="0" w:space="0" w:color="auto"/>
                      </w:divBdr>
                    </w:div>
                  </w:divsChild>
                </w:div>
                <w:div w:id="1013802094">
                  <w:marLeft w:val="0"/>
                  <w:marRight w:val="0"/>
                  <w:marTop w:val="0"/>
                  <w:marBottom w:val="0"/>
                  <w:divBdr>
                    <w:top w:val="none" w:sz="0" w:space="0" w:color="auto"/>
                    <w:left w:val="none" w:sz="0" w:space="0" w:color="auto"/>
                    <w:bottom w:val="none" w:sz="0" w:space="0" w:color="auto"/>
                    <w:right w:val="none" w:sz="0" w:space="0" w:color="auto"/>
                  </w:divBdr>
                  <w:divsChild>
                    <w:div w:id="1497527502">
                      <w:marLeft w:val="0"/>
                      <w:marRight w:val="0"/>
                      <w:marTop w:val="0"/>
                      <w:marBottom w:val="0"/>
                      <w:divBdr>
                        <w:top w:val="none" w:sz="0" w:space="0" w:color="auto"/>
                        <w:left w:val="none" w:sz="0" w:space="0" w:color="auto"/>
                        <w:bottom w:val="none" w:sz="0" w:space="0" w:color="auto"/>
                        <w:right w:val="none" w:sz="0" w:space="0" w:color="auto"/>
                      </w:divBdr>
                    </w:div>
                  </w:divsChild>
                </w:div>
                <w:div w:id="1185482862">
                  <w:marLeft w:val="0"/>
                  <w:marRight w:val="0"/>
                  <w:marTop w:val="0"/>
                  <w:marBottom w:val="0"/>
                  <w:divBdr>
                    <w:top w:val="none" w:sz="0" w:space="0" w:color="auto"/>
                    <w:left w:val="none" w:sz="0" w:space="0" w:color="auto"/>
                    <w:bottom w:val="none" w:sz="0" w:space="0" w:color="auto"/>
                    <w:right w:val="none" w:sz="0" w:space="0" w:color="auto"/>
                  </w:divBdr>
                  <w:divsChild>
                    <w:div w:id="271712361">
                      <w:marLeft w:val="0"/>
                      <w:marRight w:val="0"/>
                      <w:marTop w:val="0"/>
                      <w:marBottom w:val="0"/>
                      <w:divBdr>
                        <w:top w:val="none" w:sz="0" w:space="0" w:color="auto"/>
                        <w:left w:val="none" w:sz="0" w:space="0" w:color="auto"/>
                        <w:bottom w:val="none" w:sz="0" w:space="0" w:color="auto"/>
                        <w:right w:val="none" w:sz="0" w:space="0" w:color="auto"/>
                      </w:divBdr>
                    </w:div>
                  </w:divsChild>
                </w:div>
                <w:div w:id="1251230021">
                  <w:marLeft w:val="0"/>
                  <w:marRight w:val="0"/>
                  <w:marTop w:val="0"/>
                  <w:marBottom w:val="0"/>
                  <w:divBdr>
                    <w:top w:val="none" w:sz="0" w:space="0" w:color="auto"/>
                    <w:left w:val="none" w:sz="0" w:space="0" w:color="auto"/>
                    <w:bottom w:val="none" w:sz="0" w:space="0" w:color="auto"/>
                    <w:right w:val="none" w:sz="0" w:space="0" w:color="auto"/>
                  </w:divBdr>
                  <w:divsChild>
                    <w:div w:id="2031451160">
                      <w:marLeft w:val="0"/>
                      <w:marRight w:val="0"/>
                      <w:marTop w:val="0"/>
                      <w:marBottom w:val="0"/>
                      <w:divBdr>
                        <w:top w:val="none" w:sz="0" w:space="0" w:color="auto"/>
                        <w:left w:val="none" w:sz="0" w:space="0" w:color="auto"/>
                        <w:bottom w:val="none" w:sz="0" w:space="0" w:color="auto"/>
                        <w:right w:val="none" w:sz="0" w:space="0" w:color="auto"/>
                      </w:divBdr>
                    </w:div>
                  </w:divsChild>
                </w:div>
                <w:div w:id="1281299393">
                  <w:marLeft w:val="0"/>
                  <w:marRight w:val="0"/>
                  <w:marTop w:val="0"/>
                  <w:marBottom w:val="0"/>
                  <w:divBdr>
                    <w:top w:val="none" w:sz="0" w:space="0" w:color="auto"/>
                    <w:left w:val="none" w:sz="0" w:space="0" w:color="auto"/>
                    <w:bottom w:val="none" w:sz="0" w:space="0" w:color="auto"/>
                    <w:right w:val="none" w:sz="0" w:space="0" w:color="auto"/>
                  </w:divBdr>
                  <w:divsChild>
                    <w:div w:id="2094666255">
                      <w:marLeft w:val="0"/>
                      <w:marRight w:val="0"/>
                      <w:marTop w:val="0"/>
                      <w:marBottom w:val="0"/>
                      <w:divBdr>
                        <w:top w:val="none" w:sz="0" w:space="0" w:color="auto"/>
                        <w:left w:val="none" w:sz="0" w:space="0" w:color="auto"/>
                        <w:bottom w:val="none" w:sz="0" w:space="0" w:color="auto"/>
                        <w:right w:val="none" w:sz="0" w:space="0" w:color="auto"/>
                      </w:divBdr>
                    </w:div>
                  </w:divsChild>
                </w:div>
                <w:div w:id="1333490903">
                  <w:marLeft w:val="0"/>
                  <w:marRight w:val="0"/>
                  <w:marTop w:val="0"/>
                  <w:marBottom w:val="0"/>
                  <w:divBdr>
                    <w:top w:val="none" w:sz="0" w:space="0" w:color="auto"/>
                    <w:left w:val="none" w:sz="0" w:space="0" w:color="auto"/>
                    <w:bottom w:val="none" w:sz="0" w:space="0" w:color="auto"/>
                    <w:right w:val="none" w:sz="0" w:space="0" w:color="auto"/>
                  </w:divBdr>
                  <w:divsChild>
                    <w:div w:id="2011522828">
                      <w:marLeft w:val="0"/>
                      <w:marRight w:val="0"/>
                      <w:marTop w:val="0"/>
                      <w:marBottom w:val="0"/>
                      <w:divBdr>
                        <w:top w:val="none" w:sz="0" w:space="0" w:color="auto"/>
                        <w:left w:val="none" w:sz="0" w:space="0" w:color="auto"/>
                        <w:bottom w:val="none" w:sz="0" w:space="0" w:color="auto"/>
                        <w:right w:val="none" w:sz="0" w:space="0" w:color="auto"/>
                      </w:divBdr>
                    </w:div>
                  </w:divsChild>
                </w:div>
                <w:div w:id="1708604538">
                  <w:marLeft w:val="0"/>
                  <w:marRight w:val="0"/>
                  <w:marTop w:val="0"/>
                  <w:marBottom w:val="0"/>
                  <w:divBdr>
                    <w:top w:val="none" w:sz="0" w:space="0" w:color="auto"/>
                    <w:left w:val="none" w:sz="0" w:space="0" w:color="auto"/>
                    <w:bottom w:val="none" w:sz="0" w:space="0" w:color="auto"/>
                    <w:right w:val="none" w:sz="0" w:space="0" w:color="auto"/>
                  </w:divBdr>
                  <w:divsChild>
                    <w:div w:id="1881815807">
                      <w:marLeft w:val="0"/>
                      <w:marRight w:val="0"/>
                      <w:marTop w:val="0"/>
                      <w:marBottom w:val="0"/>
                      <w:divBdr>
                        <w:top w:val="none" w:sz="0" w:space="0" w:color="auto"/>
                        <w:left w:val="none" w:sz="0" w:space="0" w:color="auto"/>
                        <w:bottom w:val="none" w:sz="0" w:space="0" w:color="auto"/>
                        <w:right w:val="none" w:sz="0" w:space="0" w:color="auto"/>
                      </w:divBdr>
                    </w:div>
                  </w:divsChild>
                </w:div>
                <w:div w:id="1770194086">
                  <w:marLeft w:val="0"/>
                  <w:marRight w:val="0"/>
                  <w:marTop w:val="0"/>
                  <w:marBottom w:val="0"/>
                  <w:divBdr>
                    <w:top w:val="none" w:sz="0" w:space="0" w:color="auto"/>
                    <w:left w:val="none" w:sz="0" w:space="0" w:color="auto"/>
                    <w:bottom w:val="none" w:sz="0" w:space="0" w:color="auto"/>
                    <w:right w:val="none" w:sz="0" w:space="0" w:color="auto"/>
                  </w:divBdr>
                  <w:divsChild>
                    <w:div w:id="1730179660">
                      <w:marLeft w:val="0"/>
                      <w:marRight w:val="0"/>
                      <w:marTop w:val="0"/>
                      <w:marBottom w:val="0"/>
                      <w:divBdr>
                        <w:top w:val="none" w:sz="0" w:space="0" w:color="auto"/>
                        <w:left w:val="none" w:sz="0" w:space="0" w:color="auto"/>
                        <w:bottom w:val="none" w:sz="0" w:space="0" w:color="auto"/>
                        <w:right w:val="none" w:sz="0" w:space="0" w:color="auto"/>
                      </w:divBdr>
                    </w:div>
                  </w:divsChild>
                </w:div>
                <w:div w:id="1793742630">
                  <w:marLeft w:val="0"/>
                  <w:marRight w:val="0"/>
                  <w:marTop w:val="0"/>
                  <w:marBottom w:val="0"/>
                  <w:divBdr>
                    <w:top w:val="none" w:sz="0" w:space="0" w:color="auto"/>
                    <w:left w:val="none" w:sz="0" w:space="0" w:color="auto"/>
                    <w:bottom w:val="none" w:sz="0" w:space="0" w:color="auto"/>
                    <w:right w:val="none" w:sz="0" w:space="0" w:color="auto"/>
                  </w:divBdr>
                  <w:divsChild>
                    <w:div w:id="125323719">
                      <w:marLeft w:val="0"/>
                      <w:marRight w:val="0"/>
                      <w:marTop w:val="0"/>
                      <w:marBottom w:val="0"/>
                      <w:divBdr>
                        <w:top w:val="none" w:sz="0" w:space="0" w:color="auto"/>
                        <w:left w:val="none" w:sz="0" w:space="0" w:color="auto"/>
                        <w:bottom w:val="none" w:sz="0" w:space="0" w:color="auto"/>
                        <w:right w:val="none" w:sz="0" w:space="0" w:color="auto"/>
                      </w:divBdr>
                    </w:div>
                  </w:divsChild>
                </w:div>
                <w:div w:id="1856504795">
                  <w:marLeft w:val="0"/>
                  <w:marRight w:val="0"/>
                  <w:marTop w:val="0"/>
                  <w:marBottom w:val="0"/>
                  <w:divBdr>
                    <w:top w:val="none" w:sz="0" w:space="0" w:color="auto"/>
                    <w:left w:val="none" w:sz="0" w:space="0" w:color="auto"/>
                    <w:bottom w:val="none" w:sz="0" w:space="0" w:color="auto"/>
                    <w:right w:val="none" w:sz="0" w:space="0" w:color="auto"/>
                  </w:divBdr>
                  <w:divsChild>
                    <w:div w:id="1166166601">
                      <w:marLeft w:val="0"/>
                      <w:marRight w:val="0"/>
                      <w:marTop w:val="0"/>
                      <w:marBottom w:val="0"/>
                      <w:divBdr>
                        <w:top w:val="none" w:sz="0" w:space="0" w:color="auto"/>
                        <w:left w:val="none" w:sz="0" w:space="0" w:color="auto"/>
                        <w:bottom w:val="none" w:sz="0" w:space="0" w:color="auto"/>
                        <w:right w:val="none" w:sz="0" w:space="0" w:color="auto"/>
                      </w:divBdr>
                    </w:div>
                    <w:div w:id="1891840666">
                      <w:marLeft w:val="0"/>
                      <w:marRight w:val="0"/>
                      <w:marTop w:val="0"/>
                      <w:marBottom w:val="0"/>
                      <w:divBdr>
                        <w:top w:val="none" w:sz="0" w:space="0" w:color="auto"/>
                        <w:left w:val="none" w:sz="0" w:space="0" w:color="auto"/>
                        <w:bottom w:val="none" w:sz="0" w:space="0" w:color="auto"/>
                        <w:right w:val="none" w:sz="0" w:space="0" w:color="auto"/>
                      </w:divBdr>
                    </w:div>
                  </w:divsChild>
                </w:div>
                <w:div w:id="2011440580">
                  <w:marLeft w:val="0"/>
                  <w:marRight w:val="0"/>
                  <w:marTop w:val="0"/>
                  <w:marBottom w:val="0"/>
                  <w:divBdr>
                    <w:top w:val="none" w:sz="0" w:space="0" w:color="auto"/>
                    <w:left w:val="none" w:sz="0" w:space="0" w:color="auto"/>
                    <w:bottom w:val="none" w:sz="0" w:space="0" w:color="auto"/>
                    <w:right w:val="none" w:sz="0" w:space="0" w:color="auto"/>
                  </w:divBdr>
                  <w:divsChild>
                    <w:div w:id="123430976">
                      <w:marLeft w:val="0"/>
                      <w:marRight w:val="0"/>
                      <w:marTop w:val="0"/>
                      <w:marBottom w:val="0"/>
                      <w:divBdr>
                        <w:top w:val="none" w:sz="0" w:space="0" w:color="auto"/>
                        <w:left w:val="none" w:sz="0" w:space="0" w:color="auto"/>
                        <w:bottom w:val="none" w:sz="0" w:space="0" w:color="auto"/>
                        <w:right w:val="none" w:sz="0" w:space="0" w:color="auto"/>
                      </w:divBdr>
                    </w:div>
                  </w:divsChild>
                </w:div>
                <w:div w:id="2076656805">
                  <w:marLeft w:val="0"/>
                  <w:marRight w:val="0"/>
                  <w:marTop w:val="0"/>
                  <w:marBottom w:val="0"/>
                  <w:divBdr>
                    <w:top w:val="none" w:sz="0" w:space="0" w:color="auto"/>
                    <w:left w:val="none" w:sz="0" w:space="0" w:color="auto"/>
                    <w:bottom w:val="none" w:sz="0" w:space="0" w:color="auto"/>
                    <w:right w:val="none" w:sz="0" w:space="0" w:color="auto"/>
                  </w:divBdr>
                  <w:divsChild>
                    <w:div w:id="1584795208">
                      <w:marLeft w:val="0"/>
                      <w:marRight w:val="0"/>
                      <w:marTop w:val="0"/>
                      <w:marBottom w:val="0"/>
                      <w:divBdr>
                        <w:top w:val="none" w:sz="0" w:space="0" w:color="auto"/>
                        <w:left w:val="none" w:sz="0" w:space="0" w:color="auto"/>
                        <w:bottom w:val="none" w:sz="0" w:space="0" w:color="auto"/>
                        <w:right w:val="none" w:sz="0" w:space="0" w:color="auto"/>
                      </w:divBdr>
                    </w:div>
                  </w:divsChild>
                </w:div>
                <w:div w:id="2109276552">
                  <w:marLeft w:val="0"/>
                  <w:marRight w:val="0"/>
                  <w:marTop w:val="0"/>
                  <w:marBottom w:val="0"/>
                  <w:divBdr>
                    <w:top w:val="none" w:sz="0" w:space="0" w:color="auto"/>
                    <w:left w:val="none" w:sz="0" w:space="0" w:color="auto"/>
                    <w:bottom w:val="none" w:sz="0" w:space="0" w:color="auto"/>
                    <w:right w:val="none" w:sz="0" w:space="0" w:color="auto"/>
                  </w:divBdr>
                  <w:divsChild>
                    <w:div w:id="960841830">
                      <w:marLeft w:val="0"/>
                      <w:marRight w:val="0"/>
                      <w:marTop w:val="0"/>
                      <w:marBottom w:val="0"/>
                      <w:divBdr>
                        <w:top w:val="none" w:sz="0" w:space="0" w:color="auto"/>
                        <w:left w:val="none" w:sz="0" w:space="0" w:color="auto"/>
                        <w:bottom w:val="none" w:sz="0" w:space="0" w:color="auto"/>
                        <w:right w:val="none" w:sz="0" w:space="0" w:color="auto"/>
                      </w:divBdr>
                    </w:div>
                    <w:div w:id="19354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3456">
          <w:marLeft w:val="0"/>
          <w:marRight w:val="0"/>
          <w:marTop w:val="0"/>
          <w:marBottom w:val="0"/>
          <w:divBdr>
            <w:top w:val="none" w:sz="0" w:space="0" w:color="auto"/>
            <w:left w:val="none" w:sz="0" w:space="0" w:color="auto"/>
            <w:bottom w:val="none" w:sz="0" w:space="0" w:color="auto"/>
            <w:right w:val="none" w:sz="0" w:space="0" w:color="auto"/>
          </w:divBdr>
          <w:divsChild>
            <w:div w:id="182983805">
              <w:marLeft w:val="0"/>
              <w:marRight w:val="0"/>
              <w:marTop w:val="0"/>
              <w:marBottom w:val="0"/>
              <w:divBdr>
                <w:top w:val="none" w:sz="0" w:space="0" w:color="auto"/>
                <w:left w:val="none" w:sz="0" w:space="0" w:color="auto"/>
                <w:bottom w:val="none" w:sz="0" w:space="0" w:color="auto"/>
                <w:right w:val="none" w:sz="0" w:space="0" w:color="auto"/>
              </w:divBdr>
            </w:div>
            <w:div w:id="191186025">
              <w:marLeft w:val="0"/>
              <w:marRight w:val="0"/>
              <w:marTop w:val="0"/>
              <w:marBottom w:val="0"/>
              <w:divBdr>
                <w:top w:val="none" w:sz="0" w:space="0" w:color="auto"/>
                <w:left w:val="none" w:sz="0" w:space="0" w:color="auto"/>
                <w:bottom w:val="none" w:sz="0" w:space="0" w:color="auto"/>
                <w:right w:val="none" w:sz="0" w:space="0" w:color="auto"/>
              </w:divBdr>
            </w:div>
            <w:div w:id="1015613919">
              <w:marLeft w:val="0"/>
              <w:marRight w:val="0"/>
              <w:marTop w:val="0"/>
              <w:marBottom w:val="0"/>
              <w:divBdr>
                <w:top w:val="none" w:sz="0" w:space="0" w:color="auto"/>
                <w:left w:val="none" w:sz="0" w:space="0" w:color="auto"/>
                <w:bottom w:val="none" w:sz="0" w:space="0" w:color="auto"/>
                <w:right w:val="none" w:sz="0" w:space="0" w:color="auto"/>
              </w:divBdr>
            </w:div>
            <w:div w:id="1486819306">
              <w:marLeft w:val="0"/>
              <w:marRight w:val="0"/>
              <w:marTop w:val="0"/>
              <w:marBottom w:val="0"/>
              <w:divBdr>
                <w:top w:val="none" w:sz="0" w:space="0" w:color="auto"/>
                <w:left w:val="none" w:sz="0" w:space="0" w:color="auto"/>
                <w:bottom w:val="none" w:sz="0" w:space="0" w:color="auto"/>
                <w:right w:val="none" w:sz="0" w:space="0" w:color="auto"/>
              </w:divBdr>
            </w:div>
            <w:div w:id="2128233088">
              <w:marLeft w:val="0"/>
              <w:marRight w:val="0"/>
              <w:marTop w:val="0"/>
              <w:marBottom w:val="0"/>
              <w:divBdr>
                <w:top w:val="none" w:sz="0" w:space="0" w:color="auto"/>
                <w:left w:val="none" w:sz="0" w:space="0" w:color="auto"/>
                <w:bottom w:val="none" w:sz="0" w:space="0" w:color="auto"/>
                <w:right w:val="none" w:sz="0" w:space="0" w:color="auto"/>
              </w:divBdr>
            </w:div>
          </w:divsChild>
        </w:div>
        <w:div w:id="226696796">
          <w:marLeft w:val="0"/>
          <w:marRight w:val="0"/>
          <w:marTop w:val="0"/>
          <w:marBottom w:val="0"/>
          <w:divBdr>
            <w:top w:val="none" w:sz="0" w:space="0" w:color="auto"/>
            <w:left w:val="none" w:sz="0" w:space="0" w:color="auto"/>
            <w:bottom w:val="none" w:sz="0" w:space="0" w:color="auto"/>
            <w:right w:val="none" w:sz="0" w:space="0" w:color="auto"/>
          </w:divBdr>
        </w:div>
        <w:div w:id="358899054">
          <w:marLeft w:val="0"/>
          <w:marRight w:val="0"/>
          <w:marTop w:val="0"/>
          <w:marBottom w:val="0"/>
          <w:divBdr>
            <w:top w:val="none" w:sz="0" w:space="0" w:color="auto"/>
            <w:left w:val="none" w:sz="0" w:space="0" w:color="auto"/>
            <w:bottom w:val="none" w:sz="0" w:space="0" w:color="auto"/>
            <w:right w:val="none" w:sz="0" w:space="0" w:color="auto"/>
          </w:divBdr>
        </w:div>
        <w:div w:id="392774855">
          <w:marLeft w:val="0"/>
          <w:marRight w:val="0"/>
          <w:marTop w:val="0"/>
          <w:marBottom w:val="0"/>
          <w:divBdr>
            <w:top w:val="none" w:sz="0" w:space="0" w:color="auto"/>
            <w:left w:val="none" w:sz="0" w:space="0" w:color="auto"/>
            <w:bottom w:val="none" w:sz="0" w:space="0" w:color="auto"/>
            <w:right w:val="none" w:sz="0" w:space="0" w:color="auto"/>
          </w:divBdr>
        </w:div>
        <w:div w:id="444732687">
          <w:marLeft w:val="0"/>
          <w:marRight w:val="0"/>
          <w:marTop w:val="0"/>
          <w:marBottom w:val="0"/>
          <w:divBdr>
            <w:top w:val="none" w:sz="0" w:space="0" w:color="auto"/>
            <w:left w:val="none" w:sz="0" w:space="0" w:color="auto"/>
            <w:bottom w:val="none" w:sz="0" w:space="0" w:color="auto"/>
            <w:right w:val="none" w:sz="0" w:space="0" w:color="auto"/>
          </w:divBdr>
          <w:divsChild>
            <w:div w:id="105347521">
              <w:marLeft w:val="0"/>
              <w:marRight w:val="0"/>
              <w:marTop w:val="0"/>
              <w:marBottom w:val="0"/>
              <w:divBdr>
                <w:top w:val="none" w:sz="0" w:space="0" w:color="auto"/>
                <w:left w:val="none" w:sz="0" w:space="0" w:color="auto"/>
                <w:bottom w:val="none" w:sz="0" w:space="0" w:color="auto"/>
                <w:right w:val="none" w:sz="0" w:space="0" w:color="auto"/>
              </w:divBdr>
            </w:div>
            <w:div w:id="1258556015">
              <w:marLeft w:val="0"/>
              <w:marRight w:val="0"/>
              <w:marTop w:val="0"/>
              <w:marBottom w:val="0"/>
              <w:divBdr>
                <w:top w:val="none" w:sz="0" w:space="0" w:color="auto"/>
                <w:left w:val="none" w:sz="0" w:space="0" w:color="auto"/>
                <w:bottom w:val="none" w:sz="0" w:space="0" w:color="auto"/>
                <w:right w:val="none" w:sz="0" w:space="0" w:color="auto"/>
              </w:divBdr>
            </w:div>
            <w:div w:id="1593051083">
              <w:marLeft w:val="0"/>
              <w:marRight w:val="0"/>
              <w:marTop w:val="0"/>
              <w:marBottom w:val="0"/>
              <w:divBdr>
                <w:top w:val="none" w:sz="0" w:space="0" w:color="auto"/>
                <w:left w:val="none" w:sz="0" w:space="0" w:color="auto"/>
                <w:bottom w:val="none" w:sz="0" w:space="0" w:color="auto"/>
                <w:right w:val="none" w:sz="0" w:space="0" w:color="auto"/>
              </w:divBdr>
            </w:div>
            <w:div w:id="1958443552">
              <w:marLeft w:val="0"/>
              <w:marRight w:val="0"/>
              <w:marTop w:val="0"/>
              <w:marBottom w:val="0"/>
              <w:divBdr>
                <w:top w:val="none" w:sz="0" w:space="0" w:color="auto"/>
                <w:left w:val="none" w:sz="0" w:space="0" w:color="auto"/>
                <w:bottom w:val="none" w:sz="0" w:space="0" w:color="auto"/>
                <w:right w:val="none" w:sz="0" w:space="0" w:color="auto"/>
              </w:divBdr>
            </w:div>
          </w:divsChild>
        </w:div>
        <w:div w:id="458231910">
          <w:marLeft w:val="0"/>
          <w:marRight w:val="0"/>
          <w:marTop w:val="0"/>
          <w:marBottom w:val="0"/>
          <w:divBdr>
            <w:top w:val="none" w:sz="0" w:space="0" w:color="auto"/>
            <w:left w:val="none" w:sz="0" w:space="0" w:color="auto"/>
            <w:bottom w:val="none" w:sz="0" w:space="0" w:color="auto"/>
            <w:right w:val="none" w:sz="0" w:space="0" w:color="auto"/>
          </w:divBdr>
        </w:div>
        <w:div w:id="552276430">
          <w:marLeft w:val="0"/>
          <w:marRight w:val="0"/>
          <w:marTop w:val="0"/>
          <w:marBottom w:val="0"/>
          <w:divBdr>
            <w:top w:val="none" w:sz="0" w:space="0" w:color="auto"/>
            <w:left w:val="none" w:sz="0" w:space="0" w:color="auto"/>
            <w:bottom w:val="none" w:sz="0" w:space="0" w:color="auto"/>
            <w:right w:val="none" w:sz="0" w:space="0" w:color="auto"/>
          </w:divBdr>
          <w:divsChild>
            <w:div w:id="1177961704">
              <w:marLeft w:val="0"/>
              <w:marRight w:val="0"/>
              <w:marTop w:val="0"/>
              <w:marBottom w:val="0"/>
              <w:divBdr>
                <w:top w:val="none" w:sz="0" w:space="0" w:color="auto"/>
                <w:left w:val="none" w:sz="0" w:space="0" w:color="auto"/>
                <w:bottom w:val="none" w:sz="0" w:space="0" w:color="auto"/>
                <w:right w:val="none" w:sz="0" w:space="0" w:color="auto"/>
              </w:divBdr>
            </w:div>
            <w:div w:id="2025747510">
              <w:marLeft w:val="0"/>
              <w:marRight w:val="0"/>
              <w:marTop w:val="0"/>
              <w:marBottom w:val="0"/>
              <w:divBdr>
                <w:top w:val="none" w:sz="0" w:space="0" w:color="auto"/>
                <w:left w:val="none" w:sz="0" w:space="0" w:color="auto"/>
                <w:bottom w:val="none" w:sz="0" w:space="0" w:color="auto"/>
                <w:right w:val="none" w:sz="0" w:space="0" w:color="auto"/>
              </w:divBdr>
            </w:div>
          </w:divsChild>
        </w:div>
        <w:div w:id="599605067">
          <w:marLeft w:val="0"/>
          <w:marRight w:val="0"/>
          <w:marTop w:val="0"/>
          <w:marBottom w:val="0"/>
          <w:divBdr>
            <w:top w:val="none" w:sz="0" w:space="0" w:color="auto"/>
            <w:left w:val="none" w:sz="0" w:space="0" w:color="auto"/>
            <w:bottom w:val="none" w:sz="0" w:space="0" w:color="auto"/>
            <w:right w:val="none" w:sz="0" w:space="0" w:color="auto"/>
          </w:divBdr>
          <w:divsChild>
            <w:div w:id="1251811760">
              <w:marLeft w:val="0"/>
              <w:marRight w:val="0"/>
              <w:marTop w:val="0"/>
              <w:marBottom w:val="0"/>
              <w:divBdr>
                <w:top w:val="none" w:sz="0" w:space="0" w:color="auto"/>
                <w:left w:val="none" w:sz="0" w:space="0" w:color="auto"/>
                <w:bottom w:val="none" w:sz="0" w:space="0" w:color="auto"/>
                <w:right w:val="none" w:sz="0" w:space="0" w:color="auto"/>
              </w:divBdr>
            </w:div>
            <w:div w:id="1852528223">
              <w:marLeft w:val="0"/>
              <w:marRight w:val="0"/>
              <w:marTop w:val="0"/>
              <w:marBottom w:val="0"/>
              <w:divBdr>
                <w:top w:val="none" w:sz="0" w:space="0" w:color="auto"/>
                <w:left w:val="none" w:sz="0" w:space="0" w:color="auto"/>
                <w:bottom w:val="none" w:sz="0" w:space="0" w:color="auto"/>
                <w:right w:val="none" w:sz="0" w:space="0" w:color="auto"/>
              </w:divBdr>
            </w:div>
            <w:div w:id="1911698363">
              <w:marLeft w:val="0"/>
              <w:marRight w:val="0"/>
              <w:marTop w:val="0"/>
              <w:marBottom w:val="0"/>
              <w:divBdr>
                <w:top w:val="none" w:sz="0" w:space="0" w:color="auto"/>
                <w:left w:val="none" w:sz="0" w:space="0" w:color="auto"/>
                <w:bottom w:val="none" w:sz="0" w:space="0" w:color="auto"/>
                <w:right w:val="none" w:sz="0" w:space="0" w:color="auto"/>
              </w:divBdr>
            </w:div>
          </w:divsChild>
        </w:div>
        <w:div w:id="801339279">
          <w:marLeft w:val="0"/>
          <w:marRight w:val="0"/>
          <w:marTop w:val="0"/>
          <w:marBottom w:val="0"/>
          <w:divBdr>
            <w:top w:val="none" w:sz="0" w:space="0" w:color="auto"/>
            <w:left w:val="none" w:sz="0" w:space="0" w:color="auto"/>
            <w:bottom w:val="none" w:sz="0" w:space="0" w:color="auto"/>
            <w:right w:val="none" w:sz="0" w:space="0" w:color="auto"/>
          </w:divBdr>
          <w:divsChild>
            <w:div w:id="1620529896">
              <w:marLeft w:val="-75"/>
              <w:marRight w:val="0"/>
              <w:marTop w:val="30"/>
              <w:marBottom w:val="30"/>
              <w:divBdr>
                <w:top w:val="none" w:sz="0" w:space="0" w:color="auto"/>
                <w:left w:val="none" w:sz="0" w:space="0" w:color="auto"/>
                <w:bottom w:val="none" w:sz="0" w:space="0" w:color="auto"/>
                <w:right w:val="none" w:sz="0" w:space="0" w:color="auto"/>
              </w:divBdr>
              <w:divsChild>
                <w:div w:id="12263784">
                  <w:marLeft w:val="0"/>
                  <w:marRight w:val="0"/>
                  <w:marTop w:val="0"/>
                  <w:marBottom w:val="0"/>
                  <w:divBdr>
                    <w:top w:val="none" w:sz="0" w:space="0" w:color="auto"/>
                    <w:left w:val="none" w:sz="0" w:space="0" w:color="auto"/>
                    <w:bottom w:val="none" w:sz="0" w:space="0" w:color="auto"/>
                    <w:right w:val="none" w:sz="0" w:space="0" w:color="auto"/>
                  </w:divBdr>
                  <w:divsChild>
                    <w:div w:id="735981484">
                      <w:marLeft w:val="0"/>
                      <w:marRight w:val="0"/>
                      <w:marTop w:val="0"/>
                      <w:marBottom w:val="0"/>
                      <w:divBdr>
                        <w:top w:val="none" w:sz="0" w:space="0" w:color="auto"/>
                        <w:left w:val="none" w:sz="0" w:space="0" w:color="auto"/>
                        <w:bottom w:val="none" w:sz="0" w:space="0" w:color="auto"/>
                        <w:right w:val="none" w:sz="0" w:space="0" w:color="auto"/>
                      </w:divBdr>
                    </w:div>
                  </w:divsChild>
                </w:div>
                <w:div w:id="37048914">
                  <w:marLeft w:val="0"/>
                  <w:marRight w:val="0"/>
                  <w:marTop w:val="0"/>
                  <w:marBottom w:val="0"/>
                  <w:divBdr>
                    <w:top w:val="none" w:sz="0" w:space="0" w:color="auto"/>
                    <w:left w:val="none" w:sz="0" w:space="0" w:color="auto"/>
                    <w:bottom w:val="none" w:sz="0" w:space="0" w:color="auto"/>
                    <w:right w:val="none" w:sz="0" w:space="0" w:color="auto"/>
                  </w:divBdr>
                  <w:divsChild>
                    <w:div w:id="101802715">
                      <w:marLeft w:val="0"/>
                      <w:marRight w:val="0"/>
                      <w:marTop w:val="0"/>
                      <w:marBottom w:val="0"/>
                      <w:divBdr>
                        <w:top w:val="none" w:sz="0" w:space="0" w:color="auto"/>
                        <w:left w:val="none" w:sz="0" w:space="0" w:color="auto"/>
                        <w:bottom w:val="none" w:sz="0" w:space="0" w:color="auto"/>
                        <w:right w:val="none" w:sz="0" w:space="0" w:color="auto"/>
                      </w:divBdr>
                    </w:div>
                    <w:div w:id="214900388">
                      <w:marLeft w:val="0"/>
                      <w:marRight w:val="0"/>
                      <w:marTop w:val="0"/>
                      <w:marBottom w:val="0"/>
                      <w:divBdr>
                        <w:top w:val="none" w:sz="0" w:space="0" w:color="auto"/>
                        <w:left w:val="none" w:sz="0" w:space="0" w:color="auto"/>
                        <w:bottom w:val="none" w:sz="0" w:space="0" w:color="auto"/>
                        <w:right w:val="none" w:sz="0" w:space="0" w:color="auto"/>
                      </w:divBdr>
                    </w:div>
                  </w:divsChild>
                </w:div>
                <w:div w:id="76832712">
                  <w:marLeft w:val="0"/>
                  <w:marRight w:val="0"/>
                  <w:marTop w:val="0"/>
                  <w:marBottom w:val="0"/>
                  <w:divBdr>
                    <w:top w:val="none" w:sz="0" w:space="0" w:color="auto"/>
                    <w:left w:val="none" w:sz="0" w:space="0" w:color="auto"/>
                    <w:bottom w:val="none" w:sz="0" w:space="0" w:color="auto"/>
                    <w:right w:val="none" w:sz="0" w:space="0" w:color="auto"/>
                  </w:divBdr>
                  <w:divsChild>
                    <w:div w:id="149753424">
                      <w:marLeft w:val="0"/>
                      <w:marRight w:val="0"/>
                      <w:marTop w:val="0"/>
                      <w:marBottom w:val="0"/>
                      <w:divBdr>
                        <w:top w:val="none" w:sz="0" w:space="0" w:color="auto"/>
                        <w:left w:val="none" w:sz="0" w:space="0" w:color="auto"/>
                        <w:bottom w:val="none" w:sz="0" w:space="0" w:color="auto"/>
                        <w:right w:val="none" w:sz="0" w:space="0" w:color="auto"/>
                      </w:divBdr>
                    </w:div>
                    <w:div w:id="506792305">
                      <w:marLeft w:val="0"/>
                      <w:marRight w:val="0"/>
                      <w:marTop w:val="0"/>
                      <w:marBottom w:val="0"/>
                      <w:divBdr>
                        <w:top w:val="none" w:sz="0" w:space="0" w:color="auto"/>
                        <w:left w:val="none" w:sz="0" w:space="0" w:color="auto"/>
                        <w:bottom w:val="none" w:sz="0" w:space="0" w:color="auto"/>
                        <w:right w:val="none" w:sz="0" w:space="0" w:color="auto"/>
                      </w:divBdr>
                    </w:div>
                    <w:div w:id="812210032">
                      <w:marLeft w:val="0"/>
                      <w:marRight w:val="0"/>
                      <w:marTop w:val="0"/>
                      <w:marBottom w:val="0"/>
                      <w:divBdr>
                        <w:top w:val="none" w:sz="0" w:space="0" w:color="auto"/>
                        <w:left w:val="none" w:sz="0" w:space="0" w:color="auto"/>
                        <w:bottom w:val="none" w:sz="0" w:space="0" w:color="auto"/>
                        <w:right w:val="none" w:sz="0" w:space="0" w:color="auto"/>
                      </w:divBdr>
                    </w:div>
                  </w:divsChild>
                </w:div>
                <w:div w:id="330452613">
                  <w:marLeft w:val="0"/>
                  <w:marRight w:val="0"/>
                  <w:marTop w:val="0"/>
                  <w:marBottom w:val="0"/>
                  <w:divBdr>
                    <w:top w:val="none" w:sz="0" w:space="0" w:color="auto"/>
                    <w:left w:val="none" w:sz="0" w:space="0" w:color="auto"/>
                    <w:bottom w:val="none" w:sz="0" w:space="0" w:color="auto"/>
                    <w:right w:val="none" w:sz="0" w:space="0" w:color="auto"/>
                  </w:divBdr>
                  <w:divsChild>
                    <w:div w:id="1194923477">
                      <w:marLeft w:val="0"/>
                      <w:marRight w:val="0"/>
                      <w:marTop w:val="0"/>
                      <w:marBottom w:val="0"/>
                      <w:divBdr>
                        <w:top w:val="none" w:sz="0" w:space="0" w:color="auto"/>
                        <w:left w:val="none" w:sz="0" w:space="0" w:color="auto"/>
                        <w:bottom w:val="none" w:sz="0" w:space="0" w:color="auto"/>
                        <w:right w:val="none" w:sz="0" w:space="0" w:color="auto"/>
                      </w:divBdr>
                    </w:div>
                  </w:divsChild>
                </w:div>
                <w:div w:id="493961312">
                  <w:marLeft w:val="0"/>
                  <w:marRight w:val="0"/>
                  <w:marTop w:val="0"/>
                  <w:marBottom w:val="0"/>
                  <w:divBdr>
                    <w:top w:val="none" w:sz="0" w:space="0" w:color="auto"/>
                    <w:left w:val="none" w:sz="0" w:space="0" w:color="auto"/>
                    <w:bottom w:val="none" w:sz="0" w:space="0" w:color="auto"/>
                    <w:right w:val="none" w:sz="0" w:space="0" w:color="auto"/>
                  </w:divBdr>
                  <w:divsChild>
                    <w:div w:id="281689633">
                      <w:marLeft w:val="0"/>
                      <w:marRight w:val="0"/>
                      <w:marTop w:val="0"/>
                      <w:marBottom w:val="0"/>
                      <w:divBdr>
                        <w:top w:val="none" w:sz="0" w:space="0" w:color="auto"/>
                        <w:left w:val="none" w:sz="0" w:space="0" w:color="auto"/>
                        <w:bottom w:val="none" w:sz="0" w:space="0" w:color="auto"/>
                        <w:right w:val="none" w:sz="0" w:space="0" w:color="auto"/>
                      </w:divBdr>
                    </w:div>
                    <w:div w:id="1039357314">
                      <w:marLeft w:val="0"/>
                      <w:marRight w:val="0"/>
                      <w:marTop w:val="0"/>
                      <w:marBottom w:val="0"/>
                      <w:divBdr>
                        <w:top w:val="none" w:sz="0" w:space="0" w:color="auto"/>
                        <w:left w:val="none" w:sz="0" w:space="0" w:color="auto"/>
                        <w:bottom w:val="none" w:sz="0" w:space="0" w:color="auto"/>
                        <w:right w:val="none" w:sz="0" w:space="0" w:color="auto"/>
                      </w:divBdr>
                    </w:div>
                  </w:divsChild>
                </w:div>
                <w:div w:id="548345420">
                  <w:marLeft w:val="0"/>
                  <w:marRight w:val="0"/>
                  <w:marTop w:val="0"/>
                  <w:marBottom w:val="0"/>
                  <w:divBdr>
                    <w:top w:val="none" w:sz="0" w:space="0" w:color="auto"/>
                    <w:left w:val="none" w:sz="0" w:space="0" w:color="auto"/>
                    <w:bottom w:val="none" w:sz="0" w:space="0" w:color="auto"/>
                    <w:right w:val="none" w:sz="0" w:space="0" w:color="auto"/>
                  </w:divBdr>
                  <w:divsChild>
                    <w:div w:id="815728408">
                      <w:marLeft w:val="0"/>
                      <w:marRight w:val="0"/>
                      <w:marTop w:val="0"/>
                      <w:marBottom w:val="0"/>
                      <w:divBdr>
                        <w:top w:val="none" w:sz="0" w:space="0" w:color="auto"/>
                        <w:left w:val="none" w:sz="0" w:space="0" w:color="auto"/>
                        <w:bottom w:val="none" w:sz="0" w:space="0" w:color="auto"/>
                        <w:right w:val="none" w:sz="0" w:space="0" w:color="auto"/>
                      </w:divBdr>
                    </w:div>
                  </w:divsChild>
                </w:div>
                <w:div w:id="564337084">
                  <w:marLeft w:val="0"/>
                  <w:marRight w:val="0"/>
                  <w:marTop w:val="0"/>
                  <w:marBottom w:val="0"/>
                  <w:divBdr>
                    <w:top w:val="none" w:sz="0" w:space="0" w:color="auto"/>
                    <w:left w:val="none" w:sz="0" w:space="0" w:color="auto"/>
                    <w:bottom w:val="none" w:sz="0" w:space="0" w:color="auto"/>
                    <w:right w:val="none" w:sz="0" w:space="0" w:color="auto"/>
                  </w:divBdr>
                  <w:divsChild>
                    <w:div w:id="878321053">
                      <w:marLeft w:val="0"/>
                      <w:marRight w:val="0"/>
                      <w:marTop w:val="0"/>
                      <w:marBottom w:val="0"/>
                      <w:divBdr>
                        <w:top w:val="none" w:sz="0" w:space="0" w:color="auto"/>
                        <w:left w:val="none" w:sz="0" w:space="0" w:color="auto"/>
                        <w:bottom w:val="none" w:sz="0" w:space="0" w:color="auto"/>
                        <w:right w:val="none" w:sz="0" w:space="0" w:color="auto"/>
                      </w:divBdr>
                    </w:div>
                  </w:divsChild>
                </w:div>
                <w:div w:id="619579991">
                  <w:marLeft w:val="0"/>
                  <w:marRight w:val="0"/>
                  <w:marTop w:val="0"/>
                  <w:marBottom w:val="0"/>
                  <w:divBdr>
                    <w:top w:val="none" w:sz="0" w:space="0" w:color="auto"/>
                    <w:left w:val="none" w:sz="0" w:space="0" w:color="auto"/>
                    <w:bottom w:val="none" w:sz="0" w:space="0" w:color="auto"/>
                    <w:right w:val="none" w:sz="0" w:space="0" w:color="auto"/>
                  </w:divBdr>
                  <w:divsChild>
                    <w:div w:id="1783499134">
                      <w:marLeft w:val="0"/>
                      <w:marRight w:val="0"/>
                      <w:marTop w:val="0"/>
                      <w:marBottom w:val="0"/>
                      <w:divBdr>
                        <w:top w:val="none" w:sz="0" w:space="0" w:color="auto"/>
                        <w:left w:val="none" w:sz="0" w:space="0" w:color="auto"/>
                        <w:bottom w:val="none" w:sz="0" w:space="0" w:color="auto"/>
                        <w:right w:val="none" w:sz="0" w:space="0" w:color="auto"/>
                      </w:divBdr>
                    </w:div>
                  </w:divsChild>
                </w:div>
                <w:div w:id="655644967">
                  <w:marLeft w:val="0"/>
                  <w:marRight w:val="0"/>
                  <w:marTop w:val="0"/>
                  <w:marBottom w:val="0"/>
                  <w:divBdr>
                    <w:top w:val="none" w:sz="0" w:space="0" w:color="auto"/>
                    <w:left w:val="none" w:sz="0" w:space="0" w:color="auto"/>
                    <w:bottom w:val="none" w:sz="0" w:space="0" w:color="auto"/>
                    <w:right w:val="none" w:sz="0" w:space="0" w:color="auto"/>
                  </w:divBdr>
                  <w:divsChild>
                    <w:div w:id="985159537">
                      <w:marLeft w:val="0"/>
                      <w:marRight w:val="0"/>
                      <w:marTop w:val="0"/>
                      <w:marBottom w:val="0"/>
                      <w:divBdr>
                        <w:top w:val="none" w:sz="0" w:space="0" w:color="auto"/>
                        <w:left w:val="none" w:sz="0" w:space="0" w:color="auto"/>
                        <w:bottom w:val="none" w:sz="0" w:space="0" w:color="auto"/>
                        <w:right w:val="none" w:sz="0" w:space="0" w:color="auto"/>
                      </w:divBdr>
                    </w:div>
                    <w:div w:id="1019887491">
                      <w:marLeft w:val="0"/>
                      <w:marRight w:val="0"/>
                      <w:marTop w:val="0"/>
                      <w:marBottom w:val="0"/>
                      <w:divBdr>
                        <w:top w:val="none" w:sz="0" w:space="0" w:color="auto"/>
                        <w:left w:val="none" w:sz="0" w:space="0" w:color="auto"/>
                        <w:bottom w:val="none" w:sz="0" w:space="0" w:color="auto"/>
                        <w:right w:val="none" w:sz="0" w:space="0" w:color="auto"/>
                      </w:divBdr>
                    </w:div>
                  </w:divsChild>
                </w:div>
                <w:div w:id="813765092">
                  <w:marLeft w:val="0"/>
                  <w:marRight w:val="0"/>
                  <w:marTop w:val="0"/>
                  <w:marBottom w:val="0"/>
                  <w:divBdr>
                    <w:top w:val="none" w:sz="0" w:space="0" w:color="auto"/>
                    <w:left w:val="none" w:sz="0" w:space="0" w:color="auto"/>
                    <w:bottom w:val="none" w:sz="0" w:space="0" w:color="auto"/>
                    <w:right w:val="none" w:sz="0" w:space="0" w:color="auto"/>
                  </w:divBdr>
                  <w:divsChild>
                    <w:div w:id="1531725740">
                      <w:marLeft w:val="0"/>
                      <w:marRight w:val="0"/>
                      <w:marTop w:val="0"/>
                      <w:marBottom w:val="0"/>
                      <w:divBdr>
                        <w:top w:val="none" w:sz="0" w:space="0" w:color="auto"/>
                        <w:left w:val="none" w:sz="0" w:space="0" w:color="auto"/>
                        <w:bottom w:val="none" w:sz="0" w:space="0" w:color="auto"/>
                        <w:right w:val="none" w:sz="0" w:space="0" w:color="auto"/>
                      </w:divBdr>
                    </w:div>
                  </w:divsChild>
                </w:div>
                <w:div w:id="1131359410">
                  <w:marLeft w:val="0"/>
                  <w:marRight w:val="0"/>
                  <w:marTop w:val="0"/>
                  <w:marBottom w:val="0"/>
                  <w:divBdr>
                    <w:top w:val="none" w:sz="0" w:space="0" w:color="auto"/>
                    <w:left w:val="none" w:sz="0" w:space="0" w:color="auto"/>
                    <w:bottom w:val="none" w:sz="0" w:space="0" w:color="auto"/>
                    <w:right w:val="none" w:sz="0" w:space="0" w:color="auto"/>
                  </w:divBdr>
                  <w:divsChild>
                    <w:div w:id="735781222">
                      <w:marLeft w:val="0"/>
                      <w:marRight w:val="0"/>
                      <w:marTop w:val="0"/>
                      <w:marBottom w:val="0"/>
                      <w:divBdr>
                        <w:top w:val="none" w:sz="0" w:space="0" w:color="auto"/>
                        <w:left w:val="none" w:sz="0" w:space="0" w:color="auto"/>
                        <w:bottom w:val="none" w:sz="0" w:space="0" w:color="auto"/>
                        <w:right w:val="none" w:sz="0" w:space="0" w:color="auto"/>
                      </w:divBdr>
                    </w:div>
                    <w:div w:id="1685783420">
                      <w:marLeft w:val="0"/>
                      <w:marRight w:val="0"/>
                      <w:marTop w:val="0"/>
                      <w:marBottom w:val="0"/>
                      <w:divBdr>
                        <w:top w:val="none" w:sz="0" w:space="0" w:color="auto"/>
                        <w:left w:val="none" w:sz="0" w:space="0" w:color="auto"/>
                        <w:bottom w:val="none" w:sz="0" w:space="0" w:color="auto"/>
                        <w:right w:val="none" w:sz="0" w:space="0" w:color="auto"/>
                      </w:divBdr>
                    </w:div>
                  </w:divsChild>
                </w:div>
                <w:div w:id="1160586221">
                  <w:marLeft w:val="0"/>
                  <w:marRight w:val="0"/>
                  <w:marTop w:val="0"/>
                  <w:marBottom w:val="0"/>
                  <w:divBdr>
                    <w:top w:val="none" w:sz="0" w:space="0" w:color="auto"/>
                    <w:left w:val="none" w:sz="0" w:space="0" w:color="auto"/>
                    <w:bottom w:val="none" w:sz="0" w:space="0" w:color="auto"/>
                    <w:right w:val="none" w:sz="0" w:space="0" w:color="auto"/>
                  </w:divBdr>
                  <w:divsChild>
                    <w:div w:id="966542573">
                      <w:marLeft w:val="0"/>
                      <w:marRight w:val="0"/>
                      <w:marTop w:val="0"/>
                      <w:marBottom w:val="0"/>
                      <w:divBdr>
                        <w:top w:val="none" w:sz="0" w:space="0" w:color="auto"/>
                        <w:left w:val="none" w:sz="0" w:space="0" w:color="auto"/>
                        <w:bottom w:val="none" w:sz="0" w:space="0" w:color="auto"/>
                        <w:right w:val="none" w:sz="0" w:space="0" w:color="auto"/>
                      </w:divBdr>
                    </w:div>
                  </w:divsChild>
                </w:div>
                <w:div w:id="1175999363">
                  <w:marLeft w:val="0"/>
                  <w:marRight w:val="0"/>
                  <w:marTop w:val="0"/>
                  <w:marBottom w:val="0"/>
                  <w:divBdr>
                    <w:top w:val="none" w:sz="0" w:space="0" w:color="auto"/>
                    <w:left w:val="none" w:sz="0" w:space="0" w:color="auto"/>
                    <w:bottom w:val="none" w:sz="0" w:space="0" w:color="auto"/>
                    <w:right w:val="none" w:sz="0" w:space="0" w:color="auto"/>
                  </w:divBdr>
                  <w:divsChild>
                    <w:div w:id="1749767749">
                      <w:marLeft w:val="0"/>
                      <w:marRight w:val="0"/>
                      <w:marTop w:val="0"/>
                      <w:marBottom w:val="0"/>
                      <w:divBdr>
                        <w:top w:val="none" w:sz="0" w:space="0" w:color="auto"/>
                        <w:left w:val="none" w:sz="0" w:space="0" w:color="auto"/>
                        <w:bottom w:val="none" w:sz="0" w:space="0" w:color="auto"/>
                        <w:right w:val="none" w:sz="0" w:space="0" w:color="auto"/>
                      </w:divBdr>
                    </w:div>
                  </w:divsChild>
                </w:div>
                <w:div w:id="1209224761">
                  <w:marLeft w:val="0"/>
                  <w:marRight w:val="0"/>
                  <w:marTop w:val="0"/>
                  <w:marBottom w:val="0"/>
                  <w:divBdr>
                    <w:top w:val="none" w:sz="0" w:space="0" w:color="auto"/>
                    <w:left w:val="none" w:sz="0" w:space="0" w:color="auto"/>
                    <w:bottom w:val="none" w:sz="0" w:space="0" w:color="auto"/>
                    <w:right w:val="none" w:sz="0" w:space="0" w:color="auto"/>
                  </w:divBdr>
                  <w:divsChild>
                    <w:div w:id="316344976">
                      <w:marLeft w:val="0"/>
                      <w:marRight w:val="0"/>
                      <w:marTop w:val="0"/>
                      <w:marBottom w:val="0"/>
                      <w:divBdr>
                        <w:top w:val="none" w:sz="0" w:space="0" w:color="auto"/>
                        <w:left w:val="none" w:sz="0" w:space="0" w:color="auto"/>
                        <w:bottom w:val="none" w:sz="0" w:space="0" w:color="auto"/>
                        <w:right w:val="none" w:sz="0" w:space="0" w:color="auto"/>
                      </w:divBdr>
                    </w:div>
                    <w:div w:id="993989859">
                      <w:marLeft w:val="0"/>
                      <w:marRight w:val="0"/>
                      <w:marTop w:val="0"/>
                      <w:marBottom w:val="0"/>
                      <w:divBdr>
                        <w:top w:val="none" w:sz="0" w:space="0" w:color="auto"/>
                        <w:left w:val="none" w:sz="0" w:space="0" w:color="auto"/>
                        <w:bottom w:val="none" w:sz="0" w:space="0" w:color="auto"/>
                        <w:right w:val="none" w:sz="0" w:space="0" w:color="auto"/>
                      </w:divBdr>
                    </w:div>
                    <w:div w:id="1146513402">
                      <w:marLeft w:val="0"/>
                      <w:marRight w:val="0"/>
                      <w:marTop w:val="0"/>
                      <w:marBottom w:val="0"/>
                      <w:divBdr>
                        <w:top w:val="none" w:sz="0" w:space="0" w:color="auto"/>
                        <w:left w:val="none" w:sz="0" w:space="0" w:color="auto"/>
                        <w:bottom w:val="none" w:sz="0" w:space="0" w:color="auto"/>
                        <w:right w:val="none" w:sz="0" w:space="0" w:color="auto"/>
                      </w:divBdr>
                    </w:div>
                    <w:div w:id="1164585973">
                      <w:marLeft w:val="0"/>
                      <w:marRight w:val="0"/>
                      <w:marTop w:val="0"/>
                      <w:marBottom w:val="0"/>
                      <w:divBdr>
                        <w:top w:val="none" w:sz="0" w:space="0" w:color="auto"/>
                        <w:left w:val="none" w:sz="0" w:space="0" w:color="auto"/>
                        <w:bottom w:val="none" w:sz="0" w:space="0" w:color="auto"/>
                        <w:right w:val="none" w:sz="0" w:space="0" w:color="auto"/>
                      </w:divBdr>
                    </w:div>
                    <w:div w:id="1244022944">
                      <w:marLeft w:val="0"/>
                      <w:marRight w:val="0"/>
                      <w:marTop w:val="0"/>
                      <w:marBottom w:val="0"/>
                      <w:divBdr>
                        <w:top w:val="none" w:sz="0" w:space="0" w:color="auto"/>
                        <w:left w:val="none" w:sz="0" w:space="0" w:color="auto"/>
                        <w:bottom w:val="none" w:sz="0" w:space="0" w:color="auto"/>
                        <w:right w:val="none" w:sz="0" w:space="0" w:color="auto"/>
                      </w:divBdr>
                    </w:div>
                    <w:div w:id="1726098620">
                      <w:marLeft w:val="0"/>
                      <w:marRight w:val="0"/>
                      <w:marTop w:val="0"/>
                      <w:marBottom w:val="0"/>
                      <w:divBdr>
                        <w:top w:val="none" w:sz="0" w:space="0" w:color="auto"/>
                        <w:left w:val="none" w:sz="0" w:space="0" w:color="auto"/>
                        <w:bottom w:val="none" w:sz="0" w:space="0" w:color="auto"/>
                        <w:right w:val="none" w:sz="0" w:space="0" w:color="auto"/>
                      </w:divBdr>
                    </w:div>
                  </w:divsChild>
                </w:div>
                <w:div w:id="1283683172">
                  <w:marLeft w:val="0"/>
                  <w:marRight w:val="0"/>
                  <w:marTop w:val="0"/>
                  <w:marBottom w:val="0"/>
                  <w:divBdr>
                    <w:top w:val="none" w:sz="0" w:space="0" w:color="auto"/>
                    <w:left w:val="none" w:sz="0" w:space="0" w:color="auto"/>
                    <w:bottom w:val="none" w:sz="0" w:space="0" w:color="auto"/>
                    <w:right w:val="none" w:sz="0" w:space="0" w:color="auto"/>
                  </w:divBdr>
                  <w:divsChild>
                    <w:div w:id="849754952">
                      <w:marLeft w:val="0"/>
                      <w:marRight w:val="0"/>
                      <w:marTop w:val="0"/>
                      <w:marBottom w:val="0"/>
                      <w:divBdr>
                        <w:top w:val="none" w:sz="0" w:space="0" w:color="auto"/>
                        <w:left w:val="none" w:sz="0" w:space="0" w:color="auto"/>
                        <w:bottom w:val="none" w:sz="0" w:space="0" w:color="auto"/>
                        <w:right w:val="none" w:sz="0" w:space="0" w:color="auto"/>
                      </w:divBdr>
                    </w:div>
                  </w:divsChild>
                </w:div>
                <w:div w:id="1286812397">
                  <w:marLeft w:val="0"/>
                  <w:marRight w:val="0"/>
                  <w:marTop w:val="0"/>
                  <w:marBottom w:val="0"/>
                  <w:divBdr>
                    <w:top w:val="none" w:sz="0" w:space="0" w:color="auto"/>
                    <w:left w:val="none" w:sz="0" w:space="0" w:color="auto"/>
                    <w:bottom w:val="none" w:sz="0" w:space="0" w:color="auto"/>
                    <w:right w:val="none" w:sz="0" w:space="0" w:color="auto"/>
                  </w:divBdr>
                  <w:divsChild>
                    <w:div w:id="981692039">
                      <w:marLeft w:val="0"/>
                      <w:marRight w:val="0"/>
                      <w:marTop w:val="0"/>
                      <w:marBottom w:val="0"/>
                      <w:divBdr>
                        <w:top w:val="none" w:sz="0" w:space="0" w:color="auto"/>
                        <w:left w:val="none" w:sz="0" w:space="0" w:color="auto"/>
                        <w:bottom w:val="none" w:sz="0" w:space="0" w:color="auto"/>
                        <w:right w:val="none" w:sz="0" w:space="0" w:color="auto"/>
                      </w:divBdr>
                    </w:div>
                    <w:div w:id="1555580811">
                      <w:marLeft w:val="0"/>
                      <w:marRight w:val="0"/>
                      <w:marTop w:val="0"/>
                      <w:marBottom w:val="0"/>
                      <w:divBdr>
                        <w:top w:val="none" w:sz="0" w:space="0" w:color="auto"/>
                        <w:left w:val="none" w:sz="0" w:space="0" w:color="auto"/>
                        <w:bottom w:val="none" w:sz="0" w:space="0" w:color="auto"/>
                        <w:right w:val="none" w:sz="0" w:space="0" w:color="auto"/>
                      </w:divBdr>
                    </w:div>
                  </w:divsChild>
                </w:div>
                <w:div w:id="1394163139">
                  <w:marLeft w:val="0"/>
                  <w:marRight w:val="0"/>
                  <w:marTop w:val="0"/>
                  <w:marBottom w:val="0"/>
                  <w:divBdr>
                    <w:top w:val="none" w:sz="0" w:space="0" w:color="auto"/>
                    <w:left w:val="none" w:sz="0" w:space="0" w:color="auto"/>
                    <w:bottom w:val="none" w:sz="0" w:space="0" w:color="auto"/>
                    <w:right w:val="none" w:sz="0" w:space="0" w:color="auto"/>
                  </w:divBdr>
                  <w:divsChild>
                    <w:div w:id="249169375">
                      <w:marLeft w:val="0"/>
                      <w:marRight w:val="0"/>
                      <w:marTop w:val="0"/>
                      <w:marBottom w:val="0"/>
                      <w:divBdr>
                        <w:top w:val="none" w:sz="0" w:space="0" w:color="auto"/>
                        <w:left w:val="none" w:sz="0" w:space="0" w:color="auto"/>
                        <w:bottom w:val="none" w:sz="0" w:space="0" w:color="auto"/>
                        <w:right w:val="none" w:sz="0" w:space="0" w:color="auto"/>
                      </w:divBdr>
                    </w:div>
                    <w:div w:id="1022128925">
                      <w:marLeft w:val="0"/>
                      <w:marRight w:val="0"/>
                      <w:marTop w:val="0"/>
                      <w:marBottom w:val="0"/>
                      <w:divBdr>
                        <w:top w:val="none" w:sz="0" w:space="0" w:color="auto"/>
                        <w:left w:val="none" w:sz="0" w:space="0" w:color="auto"/>
                        <w:bottom w:val="none" w:sz="0" w:space="0" w:color="auto"/>
                        <w:right w:val="none" w:sz="0" w:space="0" w:color="auto"/>
                      </w:divBdr>
                    </w:div>
                  </w:divsChild>
                </w:div>
                <w:div w:id="1409569937">
                  <w:marLeft w:val="0"/>
                  <w:marRight w:val="0"/>
                  <w:marTop w:val="0"/>
                  <w:marBottom w:val="0"/>
                  <w:divBdr>
                    <w:top w:val="none" w:sz="0" w:space="0" w:color="auto"/>
                    <w:left w:val="none" w:sz="0" w:space="0" w:color="auto"/>
                    <w:bottom w:val="none" w:sz="0" w:space="0" w:color="auto"/>
                    <w:right w:val="none" w:sz="0" w:space="0" w:color="auto"/>
                  </w:divBdr>
                  <w:divsChild>
                    <w:div w:id="130640659">
                      <w:marLeft w:val="0"/>
                      <w:marRight w:val="0"/>
                      <w:marTop w:val="0"/>
                      <w:marBottom w:val="0"/>
                      <w:divBdr>
                        <w:top w:val="none" w:sz="0" w:space="0" w:color="auto"/>
                        <w:left w:val="none" w:sz="0" w:space="0" w:color="auto"/>
                        <w:bottom w:val="none" w:sz="0" w:space="0" w:color="auto"/>
                        <w:right w:val="none" w:sz="0" w:space="0" w:color="auto"/>
                      </w:divBdr>
                    </w:div>
                  </w:divsChild>
                </w:div>
                <w:div w:id="1453401327">
                  <w:marLeft w:val="0"/>
                  <w:marRight w:val="0"/>
                  <w:marTop w:val="0"/>
                  <w:marBottom w:val="0"/>
                  <w:divBdr>
                    <w:top w:val="none" w:sz="0" w:space="0" w:color="auto"/>
                    <w:left w:val="none" w:sz="0" w:space="0" w:color="auto"/>
                    <w:bottom w:val="none" w:sz="0" w:space="0" w:color="auto"/>
                    <w:right w:val="none" w:sz="0" w:space="0" w:color="auto"/>
                  </w:divBdr>
                  <w:divsChild>
                    <w:div w:id="1468624215">
                      <w:marLeft w:val="0"/>
                      <w:marRight w:val="0"/>
                      <w:marTop w:val="0"/>
                      <w:marBottom w:val="0"/>
                      <w:divBdr>
                        <w:top w:val="none" w:sz="0" w:space="0" w:color="auto"/>
                        <w:left w:val="none" w:sz="0" w:space="0" w:color="auto"/>
                        <w:bottom w:val="none" w:sz="0" w:space="0" w:color="auto"/>
                        <w:right w:val="none" w:sz="0" w:space="0" w:color="auto"/>
                      </w:divBdr>
                    </w:div>
                  </w:divsChild>
                </w:div>
                <w:div w:id="1544830037">
                  <w:marLeft w:val="0"/>
                  <w:marRight w:val="0"/>
                  <w:marTop w:val="0"/>
                  <w:marBottom w:val="0"/>
                  <w:divBdr>
                    <w:top w:val="none" w:sz="0" w:space="0" w:color="auto"/>
                    <w:left w:val="none" w:sz="0" w:space="0" w:color="auto"/>
                    <w:bottom w:val="none" w:sz="0" w:space="0" w:color="auto"/>
                    <w:right w:val="none" w:sz="0" w:space="0" w:color="auto"/>
                  </w:divBdr>
                  <w:divsChild>
                    <w:div w:id="1864829475">
                      <w:marLeft w:val="0"/>
                      <w:marRight w:val="0"/>
                      <w:marTop w:val="0"/>
                      <w:marBottom w:val="0"/>
                      <w:divBdr>
                        <w:top w:val="none" w:sz="0" w:space="0" w:color="auto"/>
                        <w:left w:val="none" w:sz="0" w:space="0" w:color="auto"/>
                        <w:bottom w:val="none" w:sz="0" w:space="0" w:color="auto"/>
                        <w:right w:val="none" w:sz="0" w:space="0" w:color="auto"/>
                      </w:divBdr>
                    </w:div>
                  </w:divsChild>
                </w:div>
                <w:div w:id="1678069588">
                  <w:marLeft w:val="0"/>
                  <w:marRight w:val="0"/>
                  <w:marTop w:val="0"/>
                  <w:marBottom w:val="0"/>
                  <w:divBdr>
                    <w:top w:val="none" w:sz="0" w:space="0" w:color="auto"/>
                    <w:left w:val="none" w:sz="0" w:space="0" w:color="auto"/>
                    <w:bottom w:val="none" w:sz="0" w:space="0" w:color="auto"/>
                    <w:right w:val="none" w:sz="0" w:space="0" w:color="auto"/>
                  </w:divBdr>
                  <w:divsChild>
                    <w:div w:id="1585528025">
                      <w:marLeft w:val="0"/>
                      <w:marRight w:val="0"/>
                      <w:marTop w:val="0"/>
                      <w:marBottom w:val="0"/>
                      <w:divBdr>
                        <w:top w:val="none" w:sz="0" w:space="0" w:color="auto"/>
                        <w:left w:val="none" w:sz="0" w:space="0" w:color="auto"/>
                        <w:bottom w:val="none" w:sz="0" w:space="0" w:color="auto"/>
                        <w:right w:val="none" w:sz="0" w:space="0" w:color="auto"/>
                      </w:divBdr>
                    </w:div>
                  </w:divsChild>
                </w:div>
                <w:div w:id="1697122381">
                  <w:marLeft w:val="0"/>
                  <w:marRight w:val="0"/>
                  <w:marTop w:val="0"/>
                  <w:marBottom w:val="0"/>
                  <w:divBdr>
                    <w:top w:val="none" w:sz="0" w:space="0" w:color="auto"/>
                    <w:left w:val="none" w:sz="0" w:space="0" w:color="auto"/>
                    <w:bottom w:val="none" w:sz="0" w:space="0" w:color="auto"/>
                    <w:right w:val="none" w:sz="0" w:space="0" w:color="auto"/>
                  </w:divBdr>
                  <w:divsChild>
                    <w:div w:id="1588464964">
                      <w:marLeft w:val="0"/>
                      <w:marRight w:val="0"/>
                      <w:marTop w:val="0"/>
                      <w:marBottom w:val="0"/>
                      <w:divBdr>
                        <w:top w:val="none" w:sz="0" w:space="0" w:color="auto"/>
                        <w:left w:val="none" w:sz="0" w:space="0" w:color="auto"/>
                        <w:bottom w:val="none" w:sz="0" w:space="0" w:color="auto"/>
                        <w:right w:val="none" w:sz="0" w:space="0" w:color="auto"/>
                      </w:divBdr>
                    </w:div>
                    <w:div w:id="1703820431">
                      <w:marLeft w:val="0"/>
                      <w:marRight w:val="0"/>
                      <w:marTop w:val="0"/>
                      <w:marBottom w:val="0"/>
                      <w:divBdr>
                        <w:top w:val="none" w:sz="0" w:space="0" w:color="auto"/>
                        <w:left w:val="none" w:sz="0" w:space="0" w:color="auto"/>
                        <w:bottom w:val="none" w:sz="0" w:space="0" w:color="auto"/>
                        <w:right w:val="none" w:sz="0" w:space="0" w:color="auto"/>
                      </w:divBdr>
                    </w:div>
                  </w:divsChild>
                </w:div>
                <w:div w:id="1704015853">
                  <w:marLeft w:val="0"/>
                  <w:marRight w:val="0"/>
                  <w:marTop w:val="0"/>
                  <w:marBottom w:val="0"/>
                  <w:divBdr>
                    <w:top w:val="none" w:sz="0" w:space="0" w:color="auto"/>
                    <w:left w:val="none" w:sz="0" w:space="0" w:color="auto"/>
                    <w:bottom w:val="none" w:sz="0" w:space="0" w:color="auto"/>
                    <w:right w:val="none" w:sz="0" w:space="0" w:color="auto"/>
                  </w:divBdr>
                  <w:divsChild>
                    <w:div w:id="1242911211">
                      <w:marLeft w:val="0"/>
                      <w:marRight w:val="0"/>
                      <w:marTop w:val="0"/>
                      <w:marBottom w:val="0"/>
                      <w:divBdr>
                        <w:top w:val="none" w:sz="0" w:space="0" w:color="auto"/>
                        <w:left w:val="none" w:sz="0" w:space="0" w:color="auto"/>
                        <w:bottom w:val="none" w:sz="0" w:space="0" w:color="auto"/>
                        <w:right w:val="none" w:sz="0" w:space="0" w:color="auto"/>
                      </w:divBdr>
                    </w:div>
                    <w:div w:id="1304309482">
                      <w:marLeft w:val="0"/>
                      <w:marRight w:val="0"/>
                      <w:marTop w:val="0"/>
                      <w:marBottom w:val="0"/>
                      <w:divBdr>
                        <w:top w:val="none" w:sz="0" w:space="0" w:color="auto"/>
                        <w:left w:val="none" w:sz="0" w:space="0" w:color="auto"/>
                        <w:bottom w:val="none" w:sz="0" w:space="0" w:color="auto"/>
                        <w:right w:val="none" w:sz="0" w:space="0" w:color="auto"/>
                      </w:divBdr>
                    </w:div>
                  </w:divsChild>
                </w:div>
                <w:div w:id="1730416353">
                  <w:marLeft w:val="0"/>
                  <w:marRight w:val="0"/>
                  <w:marTop w:val="0"/>
                  <w:marBottom w:val="0"/>
                  <w:divBdr>
                    <w:top w:val="none" w:sz="0" w:space="0" w:color="auto"/>
                    <w:left w:val="none" w:sz="0" w:space="0" w:color="auto"/>
                    <w:bottom w:val="none" w:sz="0" w:space="0" w:color="auto"/>
                    <w:right w:val="none" w:sz="0" w:space="0" w:color="auto"/>
                  </w:divBdr>
                  <w:divsChild>
                    <w:div w:id="1607542793">
                      <w:marLeft w:val="0"/>
                      <w:marRight w:val="0"/>
                      <w:marTop w:val="0"/>
                      <w:marBottom w:val="0"/>
                      <w:divBdr>
                        <w:top w:val="none" w:sz="0" w:space="0" w:color="auto"/>
                        <w:left w:val="none" w:sz="0" w:space="0" w:color="auto"/>
                        <w:bottom w:val="none" w:sz="0" w:space="0" w:color="auto"/>
                        <w:right w:val="none" w:sz="0" w:space="0" w:color="auto"/>
                      </w:divBdr>
                    </w:div>
                  </w:divsChild>
                </w:div>
                <w:div w:id="1985348499">
                  <w:marLeft w:val="0"/>
                  <w:marRight w:val="0"/>
                  <w:marTop w:val="0"/>
                  <w:marBottom w:val="0"/>
                  <w:divBdr>
                    <w:top w:val="none" w:sz="0" w:space="0" w:color="auto"/>
                    <w:left w:val="none" w:sz="0" w:space="0" w:color="auto"/>
                    <w:bottom w:val="none" w:sz="0" w:space="0" w:color="auto"/>
                    <w:right w:val="none" w:sz="0" w:space="0" w:color="auto"/>
                  </w:divBdr>
                  <w:divsChild>
                    <w:div w:id="2063407646">
                      <w:marLeft w:val="0"/>
                      <w:marRight w:val="0"/>
                      <w:marTop w:val="0"/>
                      <w:marBottom w:val="0"/>
                      <w:divBdr>
                        <w:top w:val="none" w:sz="0" w:space="0" w:color="auto"/>
                        <w:left w:val="none" w:sz="0" w:space="0" w:color="auto"/>
                        <w:bottom w:val="none" w:sz="0" w:space="0" w:color="auto"/>
                        <w:right w:val="none" w:sz="0" w:space="0" w:color="auto"/>
                      </w:divBdr>
                    </w:div>
                  </w:divsChild>
                </w:div>
                <w:div w:id="2009793492">
                  <w:marLeft w:val="0"/>
                  <w:marRight w:val="0"/>
                  <w:marTop w:val="0"/>
                  <w:marBottom w:val="0"/>
                  <w:divBdr>
                    <w:top w:val="none" w:sz="0" w:space="0" w:color="auto"/>
                    <w:left w:val="none" w:sz="0" w:space="0" w:color="auto"/>
                    <w:bottom w:val="none" w:sz="0" w:space="0" w:color="auto"/>
                    <w:right w:val="none" w:sz="0" w:space="0" w:color="auto"/>
                  </w:divBdr>
                  <w:divsChild>
                    <w:div w:id="1943881506">
                      <w:marLeft w:val="0"/>
                      <w:marRight w:val="0"/>
                      <w:marTop w:val="0"/>
                      <w:marBottom w:val="0"/>
                      <w:divBdr>
                        <w:top w:val="none" w:sz="0" w:space="0" w:color="auto"/>
                        <w:left w:val="none" w:sz="0" w:space="0" w:color="auto"/>
                        <w:bottom w:val="none" w:sz="0" w:space="0" w:color="auto"/>
                        <w:right w:val="none" w:sz="0" w:space="0" w:color="auto"/>
                      </w:divBdr>
                    </w:div>
                  </w:divsChild>
                </w:div>
                <w:div w:id="2009862196">
                  <w:marLeft w:val="0"/>
                  <w:marRight w:val="0"/>
                  <w:marTop w:val="0"/>
                  <w:marBottom w:val="0"/>
                  <w:divBdr>
                    <w:top w:val="none" w:sz="0" w:space="0" w:color="auto"/>
                    <w:left w:val="none" w:sz="0" w:space="0" w:color="auto"/>
                    <w:bottom w:val="none" w:sz="0" w:space="0" w:color="auto"/>
                    <w:right w:val="none" w:sz="0" w:space="0" w:color="auto"/>
                  </w:divBdr>
                  <w:divsChild>
                    <w:div w:id="892614773">
                      <w:marLeft w:val="0"/>
                      <w:marRight w:val="0"/>
                      <w:marTop w:val="0"/>
                      <w:marBottom w:val="0"/>
                      <w:divBdr>
                        <w:top w:val="none" w:sz="0" w:space="0" w:color="auto"/>
                        <w:left w:val="none" w:sz="0" w:space="0" w:color="auto"/>
                        <w:bottom w:val="none" w:sz="0" w:space="0" w:color="auto"/>
                        <w:right w:val="none" w:sz="0" w:space="0" w:color="auto"/>
                      </w:divBdr>
                    </w:div>
                    <w:div w:id="1127241353">
                      <w:marLeft w:val="0"/>
                      <w:marRight w:val="0"/>
                      <w:marTop w:val="0"/>
                      <w:marBottom w:val="0"/>
                      <w:divBdr>
                        <w:top w:val="none" w:sz="0" w:space="0" w:color="auto"/>
                        <w:left w:val="none" w:sz="0" w:space="0" w:color="auto"/>
                        <w:bottom w:val="none" w:sz="0" w:space="0" w:color="auto"/>
                        <w:right w:val="none" w:sz="0" w:space="0" w:color="auto"/>
                      </w:divBdr>
                    </w:div>
                    <w:div w:id="1641691228">
                      <w:marLeft w:val="0"/>
                      <w:marRight w:val="0"/>
                      <w:marTop w:val="0"/>
                      <w:marBottom w:val="0"/>
                      <w:divBdr>
                        <w:top w:val="none" w:sz="0" w:space="0" w:color="auto"/>
                        <w:left w:val="none" w:sz="0" w:space="0" w:color="auto"/>
                        <w:bottom w:val="none" w:sz="0" w:space="0" w:color="auto"/>
                        <w:right w:val="none" w:sz="0" w:space="0" w:color="auto"/>
                      </w:divBdr>
                    </w:div>
                    <w:div w:id="20602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13380">
          <w:marLeft w:val="0"/>
          <w:marRight w:val="0"/>
          <w:marTop w:val="0"/>
          <w:marBottom w:val="0"/>
          <w:divBdr>
            <w:top w:val="none" w:sz="0" w:space="0" w:color="auto"/>
            <w:left w:val="none" w:sz="0" w:space="0" w:color="auto"/>
            <w:bottom w:val="none" w:sz="0" w:space="0" w:color="auto"/>
            <w:right w:val="none" w:sz="0" w:space="0" w:color="auto"/>
          </w:divBdr>
          <w:divsChild>
            <w:div w:id="241565827">
              <w:marLeft w:val="-75"/>
              <w:marRight w:val="0"/>
              <w:marTop w:val="30"/>
              <w:marBottom w:val="30"/>
              <w:divBdr>
                <w:top w:val="none" w:sz="0" w:space="0" w:color="auto"/>
                <w:left w:val="none" w:sz="0" w:space="0" w:color="auto"/>
                <w:bottom w:val="none" w:sz="0" w:space="0" w:color="auto"/>
                <w:right w:val="none" w:sz="0" w:space="0" w:color="auto"/>
              </w:divBdr>
              <w:divsChild>
                <w:div w:id="107816572">
                  <w:marLeft w:val="0"/>
                  <w:marRight w:val="0"/>
                  <w:marTop w:val="0"/>
                  <w:marBottom w:val="0"/>
                  <w:divBdr>
                    <w:top w:val="none" w:sz="0" w:space="0" w:color="auto"/>
                    <w:left w:val="none" w:sz="0" w:space="0" w:color="auto"/>
                    <w:bottom w:val="none" w:sz="0" w:space="0" w:color="auto"/>
                    <w:right w:val="none" w:sz="0" w:space="0" w:color="auto"/>
                  </w:divBdr>
                  <w:divsChild>
                    <w:div w:id="1579172779">
                      <w:marLeft w:val="0"/>
                      <w:marRight w:val="0"/>
                      <w:marTop w:val="0"/>
                      <w:marBottom w:val="0"/>
                      <w:divBdr>
                        <w:top w:val="none" w:sz="0" w:space="0" w:color="auto"/>
                        <w:left w:val="none" w:sz="0" w:space="0" w:color="auto"/>
                        <w:bottom w:val="none" w:sz="0" w:space="0" w:color="auto"/>
                        <w:right w:val="none" w:sz="0" w:space="0" w:color="auto"/>
                      </w:divBdr>
                    </w:div>
                  </w:divsChild>
                </w:div>
                <w:div w:id="308676216">
                  <w:marLeft w:val="0"/>
                  <w:marRight w:val="0"/>
                  <w:marTop w:val="0"/>
                  <w:marBottom w:val="0"/>
                  <w:divBdr>
                    <w:top w:val="none" w:sz="0" w:space="0" w:color="auto"/>
                    <w:left w:val="none" w:sz="0" w:space="0" w:color="auto"/>
                    <w:bottom w:val="none" w:sz="0" w:space="0" w:color="auto"/>
                    <w:right w:val="none" w:sz="0" w:space="0" w:color="auto"/>
                  </w:divBdr>
                  <w:divsChild>
                    <w:div w:id="1002468043">
                      <w:marLeft w:val="0"/>
                      <w:marRight w:val="0"/>
                      <w:marTop w:val="0"/>
                      <w:marBottom w:val="0"/>
                      <w:divBdr>
                        <w:top w:val="none" w:sz="0" w:space="0" w:color="auto"/>
                        <w:left w:val="none" w:sz="0" w:space="0" w:color="auto"/>
                        <w:bottom w:val="none" w:sz="0" w:space="0" w:color="auto"/>
                        <w:right w:val="none" w:sz="0" w:space="0" w:color="auto"/>
                      </w:divBdr>
                    </w:div>
                  </w:divsChild>
                </w:div>
                <w:div w:id="473528003">
                  <w:marLeft w:val="0"/>
                  <w:marRight w:val="0"/>
                  <w:marTop w:val="0"/>
                  <w:marBottom w:val="0"/>
                  <w:divBdr>
                    <w:top w:val="none" w:sz="0" w:space="0" w:color="auto"/>
                    <w:left w:val="none" w:sz="0" w:space="0" w:color="auto"/>
                    <w:bottom w:val="none" w:sz="0" w:space="0" w:color="auto"/>
                    <w:right w:val="none" w:sz="0" w:space="0" w:color="auto"/>
                  </w:divBdr>
                  <w:divsChild>
                    <w:div w:id="675838518">
                      <w:marLeft w:val="0"/>
                      <w:marRight w:val="0"/>
                      <w:marTop w:val="0"/>
                      <w:marBottom w:val="0"/>
                      <w:divBdr>
                        <w:top w:val="none" w:sz="0" w:space="0" w:color="auto"/>
                        <w:left w:val="none" w:sz="0" w:space="0" w:color="auto"/>
                        <w:bottom w:val="none" w:sz="0" w:space="0" w:color="auto"/>
                        <w:right w:val="none" w:sz="0" w:space="0" w:color="auto"/>
                      </w:divBdr>
                    </w:div>
                  </w:divsChild>
                </w:div>
                <w:div w:id="912160001">
                  <w:marLeft w:val="0"/>
                  <w:marRight w:val="0"/>
                  <w:marTop w:val="0"/>
                  <w:marBottom w:val="0"/>
                  <w:divBdr>
                    <w:top w:val="none" w:sz="0" w:space="0" w:color="auto"/>
                    <w:left w:val="none" w:sz="0" w:space="0" w:color="auto"/>
                    <w:bottom w:val="none" w:sz="0" w:space="0" w:color="auto"/>
                    <w:right w:val="none" w:sz="0" w:space="0" w:color="auto"/>
                  </w:divBdr>
                  <w:divsChild>
                    <w:div w:id="937711427">
                      <w:marLeft w:val="0"/>
                      <w:marRight w:val="0"/>
                      <w:marTop w:val="0"/>
                      <w:marBottom w:val="0"/>
                      <w:divBdr>
                        <w:top w:val="none" w:sz="0" w:space="0" w:color="auto"/>
                        <w:left w:val="none" w:sz="0" w:space="0" w:color="auto"/>
                        <w:bottom w:val="none" w:sz="0" w:space="0" w:color="auto"/>
                        <w:right w:val="none" w:sz="0" w:space="0" w:color="auto"/>
                      </w:divBdr>
                    </w:div>
                    <w:div w:id="1982345865">
                      <w:marLeft w:val="0"/>
                      <w:marRight w:val="0"/>
                      <w:marTop w:val="0"/>
                      <w:marBottom w:val="0"/>
                      <w:divBdr>
                        <w:top w:val="none" w:sz="0" w:space="0" w:color="auto"/>
                        <w:left w:val="none" w:sz="0" w:space="0" w:color="auto"/>
                        <w:bottom w:val="none" w:sz="0" w:space="0" w:color="auto"/>
                        <w:right w:val="none" w:sz="0" w:space="0" w:color="auto"/>
                      </w:divBdr>
                    </w:div>
                  </w:divsChild>
                </w:div>
                <w:div w:id="918252632">
                  <w:marLeft w:val="0"/>
                  <w:marRight w:val="0"/>
                  <w:marTop w:val="0"/>
                  <w:marBottom w:val="0"/>
                  <w:divBdr>
                    <w:top w:val="none" w:sz="0" w:space="0" w:color="auto"/>
                    <w:left w:val="none" w:sz="0" w:space="0" w:color="auto"/>
                    <w:bottom w:val="none" w:sz="0" w:space="0" w:color="auto"/>
                    <w:right w:val="none" w:sz="0" w:space="0" w:color="auto"/>
                  </w:divBdr>
                  <w:divsChild>
                    <w:div w:id="2049185915">
                      <w:marLeft w:val="0"/>
                      <w:marRight w:val="0"/>
                      <w:marTop w:val="0"/>
                      <w:marBottom w:val="0"/>
                      <w:divBdr>
                        <w:top w:val="none" w:sz="0" w:space="0" w:color="auto"/>
                        <w:left w:val="none" w:sz="0" w:space="0" w:color="auto"/>
                        <w:bottom w:val="none" w:sz="0" w:space="0" w:color="auto"/>
                        <w:right w:val="none" w:sz="0" w:space="0" w:color="auto"/>
                      </w:divBdr>
                    </w:div>
                  </w:divsChild>
                </w:div>
                <w:div w:id="942148235">
                  <w:marLeft w:val="0"/>
                  <w:marRight w:val="0"/>
                  <w:marTop w:val="0"/>
                  <w:marBottom w:val="0"/>
                  <w:divBdr>
                    <w:top w:val="none" w:sz="0" w:space="0" w:color="auto"/>
                    <w:left w:val="none" w:sz="0" w:space="0" w:color="auto"/>
                    <w:bottom w:val="none" w:sz="0" w:space="0" w:color="auto"/>
                    <w:right w:val="none" w:sz="0" w:space="0" w:color="auto"/>
                  </w:divBdr>
                  <w:divsChild>
                    <w:div w:id="18434702">
                      <w:marLeft w:val="0"/>
                      <w:marRight w:val="0"/>
                      <w:marTop w:val="0"/>
                      <w:marBottom w:val="0"/>
                      <w:divBdr>
                        <w:top w:val="none" w:sz="0" w:space="0" w:color="auto"/>
                        <w:left w:val="none" w:sz="0" w:space="0" w:color="auto"/>
                        <w:bottom w:val="none" w:sz="0" w:space="0" w:color="auto"/>
                        <w:right w:val="none" w:sz="0" w:space="0" w:color="auto"/>
                      </w:divBdr>
                    </w:div>
                  </w:divsChild>
                </w:div>
                <w:div w:id="954600753">
                  <w:marLeft w:val="0"/>
                  <w:marRight w:val="0"/>
                  <w:marTop w:val="0"/>
                  <w:marBottom w:val="0"/>
                  <w:divBdr>
                    <w:top w:val="none" w:sz="0" w:space="0" w:color="auto"/>
                    <w:left w:val="none" w:sz="0" w:space="0" w:color="auto"/>
                    <w:bottom w:val="none" w:sz="0" w:space="0" w:color="auto"/>
                    <w:right w:val="none" w:sz="0" w:space="0" w:color="auto"/>
                  </w:divBdr>
                  <w:divsChild>
                    <w:div w:id="1639266046">
                      <w:marLeft w:val="0"/>
                      <w:marRight w:val="0"/>
                      <w:marTop w:val="0"/>
                      <w:marBottom w:val="0"/>
                      <w:divBdr>
                        <w:top w:val="none" w:sz="0" w:space="0" w:color="auto"/>
                        <w:left w:val="none" w:sz="0" w:space="0" w:color="auto"/>
                        <w:bottom w:val="none" w:sz="0" w:space="0" w:color="auto"/>
                        <w:right w:val="none" w:sz="0" w:space="0" w:color="auto"/>
                      </w:divBdr>
                    </w:div>
                  </w:divsChild>
                </w:div>
                <w:div w:id="958998728">
                  <w:marLeft w:val="0"/>
                  <w:marRight w:val="0"/>
                  <w:marTop w:val="0"/>
                  <w:marBottom w:val="0"/>
                  <w:divBdr>
                    <w:top w:val="none" w:sz="0" w:space="0" w:color="auto"/>
                    <w:left w:val="none" w:sz="0" w:space="0" w:color="auto"/>
                    <w:bottom w:val="none" w:sz="0" w:space="0" w:color="auto"/>
                    <w:right w:val="none" w:sz="0" w:space="0" w:color="auto"/>
                  </w:divBdr>
                  <w:divsChild>
                    <w:div w:id="59989086">
                      <w:marLeft w:val="0"/>
                      <w:marRight w:val="0"/>
                      <w:marTop w:val="0"/>
                      <w:marBottom w:val="0"/>
                      <w:divBdr>
                        <w:top w:val="none" w:sz="0" w:space="0" w:color="auto"/>
                        <w:left w:val="none" w:sz="0" w:space="0" w:color="auto"/>
                        <w:bottom w:val="none" w:sz="0" w:space="0" w:color="auto"/>
                        <w:right w:val="none" w:sz="0" w:space="0" w:color="auto"/>
                      </w:divBdr>
                    </w:div>
                    <w:div w:id="74012472">
                      <w:marLeft w:val="0"/>
                      <w:marRight w:val="0"/>
                      <w:marTop w:val="0"/>
                      <w:marBottom w:val="0"/>
                      <w:divBdr>
                        <w:top w:val="none" w:sz="0" w:space="0" w:color="auto"/>
                        <w:left w:val="none" w:sz="0" w:space="0" w:color="auto"/>
                        <w:bottom w:val="none" w:sz="0" w:space="0" w:color="auto"/>
                        <w:right w:val="none" w:sz="0" w:space="0" w:color="auto"/>
                      </w:divBdr>
                    </w:div>
                    <w:div w:id="439034340">
                      <w:marLeft w:val="0"/>
                      <w:marRight w:val="0"/>
                      <w:marTop w:val="0"/>
                      <w:marBottom w:val="0"/>
                      <w:divBdr>
                        <w:top w:val="none" w:sz="0" w:space="0" w:color="auto"/>
                        <w:left w:val="none" w:sz="0" w:space="0" w:color="auto"/>
                        <w:bottom w:val="none" w:sz="0" w:space="0" w:color="auto"/>
                        <w:right w:val="none" w:sz="0" w:space="0" w:color="auto"/>
                      </w:divBdr>
                    </w:div>
                    <w:div w:id="439952656">
                      <w:marLeft w:val="0"/>
                      <w:marRight w:val="0"/>
                      <w:marTop w:val="0"/>
                      <w:marBottom w:val="0"/>
                      <w:divBdr>
                        <w:top w:val="none" w:sz="0" w:space="0" w:color="auto"/>
                        <w:left w:val="none" w:sz="0" w:space="0" w:color="auto"/>
                        <w:bottom w:val="none" w:sz="0" w:space="0" w:color="auto"/>
                        <w:right w:val="none" w:sz="0" w:space="0" w:color="auto"/>
                      </w:divBdr>
                    </w:div>
                    <w:div w:id="941883787">
                      <w:marLeft w:val="0"/>
                      <w:marRight w:val="0"/>
                      <w:marTop w:val="0"/>
                      <w:marBottom w:val="0"/>
                      <w:divBdr>
                        <w:top w:val="none" w:sz="0" w:space="0" w:color="auto"/>
                        <w:left w:val="none" w:sz="0" w:space="0" w:color="auto"/>
                        <w:bottom w:val="none" w:sz="0" w:space="0" w:color="auto"/>
                        <w:right w:val="none" w:sz="0" w:space="0" w:color="auto"/>
                      </w:divBdr>
                    </w:div>
                  </w:divsChild>
                </w:div>
                <w:div w:id="1057121828">
                  <w:marLeft w:val="0"/>
                  <w:marRight w:val="0"/>
                  <w:marTop w:val="0"/>
                  <w:marBottom w:val="0"/>
                  <w:divBdr>
                    <w:top w:val="none" w:sz="0" w:space="0" w:color="auto"/>
                    <w:left w:val="none" w:sz="0" w:space="0" w:color="auto"/>
                    <w:bottom w:val="none" w:sz="0" w:space="0" w:color="auto"/>
                    <w:right w:val="none" w:sz="0" w:space="0" w:color="auto"/>
                  </w:divBdr>
                  <w:divsChild>
                    <w:div w:id="407925923">
                      <w:marLeft w:val="0"/>
                      <w:marRight w:val="0"/>
                      <w:marTop w:val="0"/>
                      <w:marBottom w:val="0"/>
                      <w:divBdr>
                        <w:top w:val="none" w:sz="0" w:space="0" w:color="auto"/>
                        <w:left w:val="none" w:sz="0" w:space="0" w:color="auto"/>
                        <w:bottom w:val="none" w:sz="0" w:space="0" w:color="auto"/>
                        <w:right w:val="none" w:sz="0" w:space="0" w:color="auto"/>
                      </w:divBdr>
                    </w:div>
                  </w:divsChild>
                </w:div>
                <w:div w:id="1176379230">
                  <w:marLeft w:val="0"/>
                  <w:marRight w:val="0"/>
                  <w:marTop w:val="0"/>
                  <w:marBottom w:val="0"/>
                  <w:divBdr>
                    <w:top w:val="none" w:sz="0" w:space="0" w:color="auto"/>
                    <w:left w:val="none" w:sz="0" w:space="0" w:color="auto"/>
                    <w:bottom w:val="none" w:sz="0" w:space="0" w:color="auto"/>
                    <w:right w:val="none" w:sz="0" w:space="0" w:color="auto"/>
                  </w:divBdr>
                  <w:divsChild>
                    <w:div w:id="1977055482">
                      <w:marLeft w:val="0"/>
                      <w:marRight w:val="0"/>
                      <w:marTop w:val="0"/>
                      <w:marBottom w:val="0"/>
                      <w:divBdr>
                        <w:top w:val="none" w:sz="0" w:space="0" w:color="auto"/>
                        <w:left w:val="none" w:sz="0" w:space="0" w:color="auto"/>
                        <w:bottom w:val="none" w:sz="0" w:space="0" w:color="auto"/>
                        <w:right w:val="none" w:sz="0" w:space="0" w:color="auto"/>
                      </w:divBdr>
                    </w:div>
                  </w:divsChild>
                </w:div>
                <w:div w:id="1295141356">
                  <w:marLeft w:val="0"/>
                  <w:marRight w:val="0"/>
                  <w:marTop w:val="0"/>
                  <w:marBottom w:val="0"/>
                  <w:divBdr>
                    <w:top w:val="none" w:sz="0" w:space="0" w:color="auto"/>
                    <w:left w:val="none" w:sz="0" w:space="0" w:color="auto"/>
                    <w:bottom w:val="none" w:sz="0" w:space="0" w:color="auto"/>
                    <w:right w:val="none" w:sz="0" w:space="0" w:color="auto"/>
                  </w:divBdr>
                  <w:divsChild>
                    <w:div w:id="592202732">
                      <w:marLeft w:val="0"/>
                      <w:marRight w:val="0"/>
                      <w:marTop w:val="0"/>
                      <w:marBottom w:val="0"/>
                      <w:divBdr>
                        <w:top w:val="none" w:sz="0" w:space="0" w:color="auto"/>
                        <w:left w:val="none" w:sz="0" w:space="0" w:color="auto"/>
                        <w:bottom w:val="none" w:sz="0" w:space="0" w:color="auto"/>
                        <w:right w:val="none" w:sz="0" w:space="0" w:color="auto"/>
                      </w:divBdr>
                    </w:div>
                  </w:divsChild>
                </w:div>
                <w:div w:id="1339653536">
                  <w:marLeft w:val="0"/>
                  <w:marRight w:val="0"/>
                  <w:marTop w:val="0"/>
                  <w:marBottom w:val="0"/>
                  <w:divBdr>
                    <w:top w:val="none" w:sz="0" w:space="0" w:color="auto"/>
                    <w:left w:val="none" w:sz="0" w:space="0" w:color="auto"/>
                    <w:bottom w:val="none" w:sz="0" w:space="0" w:color="auto"/>
                    <w:right w:val="none" w:sz="0" w:space="0" w:color="auto"/>
                  </w:divBdr>
                  <w:divsChild>
                    <w:div w:id="1877035729">
                      <w:marLeft w:val="0"/>
                      <w:marRight w:val="0"/>
                      <w:marTop w:val="0"/>
                      <w:marBottom w:val="0"/>
                      <w:divBdr>
                        <w:top w:val="none" w:sz="0" w:space="0" w:color="auto"/>
                        <w:left w:val="none" w:sz="0" w:space="0" w:color="auto"/>
                        <w:bottom w:val="none" w:sz="0" w:space="0" w:color="auto"/>
                        <w:right w:val="none" w:sz="0" w:space="0" w:color="auto"/>
                      </w:divBdr>
                    </w:div>
                  </w:divsChild>
                </w:div>
                <w:div w:id="1368598634">
                  <w:marLeft w:val="0"/>
                  <w:marRight w:val="0"/>
                  <w:marTop w:val="0"/>
                  <w:marBottom w:val="0"/>
                  <w:divBdr>
                    <w:top w:val="none" w:sz="0" w:space="0" w:color="auto"/>
                    <w:left w:val="none" w:sz="0" w:space="0" w:color="auto"/>
                    <w:bottom w:val="none" w:sz="0" w:space="0" w:color="auto"/>
                    <w:right w:val="none" w:sz="0" w:space="0" w:color="auto"/>
                  </w:divBdr>
                  <w:divsChild>
                    <w:div w:id="882867814">
                      <w:marLeft w:val="0"/>
                      <w:marRight w:val="0"/>
                      <w:marTop w:val="0"/>
                      <w:marBottom w:val="0"/>
                      <w:divBdr>
                        <w:top w:val="none" w:sz="0" w:space="0" w:color="auto"/>
                        <w:left w:val="none" w:sz="0" w:space="0" w:color="auto"/>
                        <w:bottom w:val="none" w:sz="0" w:space="0" w:color="auto"/>
                        <w:right w:val="none" w:sz="0" w:space="0" w:color="auto"/>
                      </w:divBdr>
                    </w:div>
                    <w:div w:id="1225528644">
                      <w:marLeft w:val="0"/>
                      <w:marRight w:val="0"/>
                      <w:marTop w:val="0"/>
                      <w:marBottom w:val="0"/>
                      <w:divBdr>
                        <w:top w:val="none" w:sz="0" w:space="0" w:color="auto"/>
                        <w:left w:val="none" w:sz="0" w:space="0" w:color="auto"/>
                        <w:bottom w:val="none" w:sz="0" w:space="0" w:color="auto"/>
                        <w:right w:val="none" w:sz="0" w:space="0" w:color="auto"/>
                      </w:divBdr>
                    </w:div>
                  </w:divsChild>
                </w:div>
                <w:div w:id="1714768317">
                  <w:marLeft w:val="0"/>
                  <w:marRight w:val="0"/>
                  <w:marTop w:val="0"/>
                  <w:marBottom w:val="0"/>
                  <w:divBdr>
                    <w:top w:val="none" w:sz="0" w:space="0" w:color="auto"/>
                    <w:left w:val="none" w:sz="0" w:space="0" w:color="auto"/>
                    <w:bottom w:val="none" w:sz="0" w:space="0" w:color="auto"/>
                    <w:right w:val="none" w:sz="0" w:space="0" w:color="auto"/>
                  </w:divBdr>
                  <w:divsChild>
                    <w:div w:id="1632248313">
                      <w:marLeft w:val="0"/>
                      <w:marRight w:val="0"/>
                      <w:marTop w:val="0"/>
                      <w:marBottom w:val="0"/>
                      <w:divBdr>
                        <w:top w:val="none" w:sz="0" w:space="0" w:color="auto"/>
                        <w:left w:val="none" w:sz="0" w:space="0" w:color="auto"/>
                        <w:bottom w:val="none" w:sz="0" w:space="0" w:color="auto"/>
                        <w:right w:val="none" w:sz="0" w:space="0" w:color="auto"/>
                      </w:divBdr>
                    </w:div>
                  </w:divsChild>
                </w:div>
                <w:div w:id="1751389628">
                  <w:marLeft w:val="0"/>
                  <w:marRight w:val="0"/>
                  <w:marTop w:val="0"/>
                  <w:marBottom w:val="0"/>
                  <w:divBdr>
                    <w:top w:val="none" w:sz="0" w:space="0" w:color="auto"/>
                    <w:left w:val="none" w:sz="0" w:space="0" w:color="auto"/>
                    <w:bottom w:val="none" w:sz="0" w:space="0" w:color="auto"/>
                    <w:right w:val="none" w:sz="0" w:space="0" w:color="auto"/>
                  </w:divBdr>
                  <w:divsChild>
                    <w:div w:id="1853568103">
                      <w:marLeft w:val="0"/>
                      <w:marRight w:val="0"/>
                      <w:marTop w:val="0"/>
                      <w:marBottom w:val="0"/>
                      <w:divBdr>
                        <w:top w:val="none" w:sz="0" w:space="0" w:color="auto"/>
                        <w:left w:val="none" w:sz="0" w:space="0" w:color="auto"/>
                        <w:bottom w:val="none" w:sz="0" w:space="0" w:color="auto"/>
                        <w:right w:val="none" w:sz="0" w:space="0" w:color="auto"/>
                      </w:divBdr>
                    </w:div>
                  </w:divsChild>
                </w:div>
                <w:div w:id="1905678719">
                  <w:marLeft w:val="0"/>
                  <w:marRight w:val="0"/>
                  <w:marTop w:val="0"/>
                  <w:marBottom w:val="0"/>
                  <w:divBdr>
                    <w:top w:val="none" w:sz="0" w:space="0" w:color="auto"/>
                    <w:left w:val="none" w:sz="0" w:space="0" w:color="auto"/>
                    <w:bottom w:val="none" w:sz="0" w:space="0" w:color="auto"/>
                    <w:right w:val="none" w:sz="0" w:space="0" w:color="auto"/>
                  </w:divBdr>
                  <w:divsChild>
                    <w:div w:id="2016880242">
                      <w:marLeft w:val="0"/>
                      <w:marRight w:val="0"/>
                      <w:marTop w:val="0"/>
                      <w:marBottom w:val="0"/>
                      <w:divBdr>
                        <w:top w:val="none" w:sz="0" w:space="0" w:color="auto"/>
                        <w:left w:val="none" w:sz="0" w:space="0" w:color="auto"/>
                        <w:bottom w:val="none" w:sz="0" w:space="0" w:color="auto"/>
                        <w:right w:val="none" w:sz="0" w:space="0" w:color="auto"/>
                      </w:divBdr>
                    </w:div>
                  </w:divsChild>
                </w:div>
                <w:div w:id="1949655840">
                  <w:marLeft w:val="0"/>
                  <w:marRight w:val="0"/>
                  <w:marTop w:val="0"/>
                  <w:marBottom w:val="0"/>
                  <w:divBdr>
                    <w:top w:val="none" w:sz="0" w:space="0" w:color="auto"/>
                    <w:left w:val="none" w:sz="0" w:space="0" w:color="auto"/>
                    <w:bottom w:val="none" w:sz="0" w:space="0" w:color="auto"/>
                    <w:right w:val="none" w:sz="0" w:space="0" w:color="auto"/>
                  </w:divBdr>
                  <w:divsChild>
                    <w:div w:id="5697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0302">
          <w:marLeft w:val="0"/>
          <w:marRight w:val="0"/>
          <w:marTop w:val="0"/>
          <w:marBottom w:val="0"/>
          <w:divBdr>
            <w:top w:val="none" w:sz="0" w:space="0" w:color="auto"/>
            <w:left w:val="none" w:sz="0" w:space="0" w:color="auto"/>
            <w:bottom w:val="none" w:sz="0" w:space="0" w:color="auto"/>
            <w:right w:val="none" w:sz="0" w:space="0" w:color="auto"/>
          </w:divBdr>
        </w:div>
        <w:div w:id="869103548">
          <w:marLeft w:val="0"/>
          <w:marRight w:val="0"/>
          <w:marTop w:val="0"/>
          <w:marBottom w:val="0"/>
          <w:divBdr>
            <w:top w:val="none" w:sz="0" w:space="0" w:color="auto"/>
            <w:left w:val="none" w:sz="0" w:space="0" w:color="auto"/>
            <w:bottom w:val="none" w:sz="0" w:space="0" w:color="auto"/>
            <w:right w:val="none" w:sz="0" w:space="0" w:color="auto"/>
          </w:divBdr>
        </w:div>
        <w:div w:id="969744421">
          <w:marLeft w:val="0"/>
          <w:marRight w:val="0"/>
          <w:marTop w:val="0"/>
          <w:marBottom w:val="0"/>
          <w:divBdr>
            <w:top w:val="none" w:sz="0" w:space="0" w:color="auto"/>
            <w:left w:val="none" w:sz="0" w:space="0" w:color="auto"/>
            <w:bottom w:val="none" w:sz="0" w:space="0" w:color="auto"/>
            <w:right w:val="none" w:sz="0" w:space="0" w:color="auto"/>
          </w:divBdr>
        </w:div>
        <w:div w:id="1130901840">
          <w:marLeft w:val="0"/>
          <w:marRight w:val="0"/>
          <w:marTop w:val="0"/>
          <w:marBottom w:val="0"/>
          <w:divBdr>
            <w:top w:val="none" w:sz="0" w:space="0" w:color="auto"/>
            <w:left w:val="none" w:sz="0" w:space="0" w:color="auto"/>
            <w:bottom w:val="none" w:sz="0" w:space="0" w:color="auto"/>
            <w:right w:val="none" w:sz="0" w:space="0" w:color="auto"/>
          </w:divBdr>
        </w:div>
        <w:div w:id="1221020927">
          <w:marLeft w:val="0"/>
          <w:marRight w:val="0"/>
          <w:marTop w:val="0"/>
          <w:marBottom w:val="0"/>
          <w:divBdr>
            <w:top w:val="none" w:sz="0" w:space="0" w:color="auto"/>
            <w:left w:val="none" w:sz="0" w:space="0" w:color="auto"/>
            <w:bottom w:val="none" w:sz="0" w:space="0" w:color="auto"/>
            <w:right w:val="none" w:sz="0" w:space="0" w:color="auto"/>
          </w:divBdr>
        </w:div>
        <w:div w:id="1235243767">
          <w:marLeft w:val="0"/>
          <w:marRight w:val="0"/>
          <w:marTop w:val="0"/>
          <w:marBottom w:val="0"/>
          <w:divBdr>
            <w:top w:val="none" w:sz="0" w:space="0" w:color="auto"/>
            <w:left w:val="none" w:sz="0" w:space="0" w:color="auto"/>
            <w:bottom w:val="none" w:sz="0" w:space="0" w:color="auto"/>
            <w:right w:val="none" w:sz="0" w:space="0" w:color="auto"/>
          </w:divBdr>
        </w:div>
        <w:div w:id="1246913108">
          <w:marLeft w:val="0"/>
          <w:marRight w:val="0"/>
          <w:marTop w:val="0"/>
          <w:marBottom w:val="0"/>
          <w:divBdr>
            <w:top w:val="none" w:sz="0" w:space="0" w:color="auto"/>
            <w:left w:val="none" w:sz="0" w:space="0" w:color="auto"/>
            <w:bottom w:val="none" w:sz="0" w:space="0" w:color="auto"/>
            <w:right w:val="none" w:sz="0" w:space="0" w:color="auto"/>
          </w:divBdr>
          <w:divsChild>
            <w:div w:id="684787324">
              <w:marLeft w:val="-75"/>
              <w:marRight w:val="0"/>
              <w:marTop w:val="30"/>
              <w:marBottom w:val="30"/>
              <w:divBdr>
                <w:top w:val="none" w:sz="0" w:space="0" w:color="auto"/>
                <w:left w:val="none" w:sz="0" w:space="0" w:color="auto"/>
                <w:bottom w:val="none" w:sz="0" w:space="0" w:color="auto"/>
                <w:right w:val="none" w:sz="0" w:space="0" w:color="auto"/>
              </w:divBdr>
              <w:divsChild>
                <w:div w:id="63921609">
                  <w:marLeft w:val="0"/>
                  <w:marRight w:val="0"/>
                  <w:marTop w:val="0"/>
                  <w:marBottom w:val="0"/>
                  <w:divBdr>
                    <w:top w:val="none" w:sz="0" w:space="0" w:color="auto"/>
                    <w:left w:val="none" w:sz="0" w:space="0" w:color="auto"/>
                    <w:bottom w:val="none" w:sz="0" w:space="0" w:color="auto"/>
                    <w:right w:val="none" w:sz="0" w:space="0" w:color="auto"/>
                  </w:divBdr>
                  <w:divsChild>
                    <w:div w:id="829715764">
                      <w:marLeft w:val="0"/>
                      <w:marRight w:val="0"/>
                      <w:marTop w:val="0"/>
                      <w:marBottom w:val="0"/>
                      <w:divBdr>
                        <w:top w:val="none" w:sz="0" w:space="0" w:color="auto"/>
                        <w:left w:val="none" w:sz="0" w:space="0" w:color="auto"/>
                        <w:bottom w:val="none" w:sz="0" w:space="0" w:color="auto"/>
                        <w:right w:val="none" w:sz="0" w:space="0" w:color="auto"/>
                      </w:divBdr>
                    </w:div>
                  </w:divsChild>
                </w:div>
                <w:div w:id="117341890">
                  <w:marLeft w:val="0"/>
                  <w:marRight w:val="0"/>
                  <w:marTop w:val="0"/>
                  <w:marBottom w:val="0"/>
                  <w:divBdr>
                    <w:top w:val="none" w:sz="0" w:space="0" w:color="auto"/>
                    <w:left w:val="none" w:sz="0" w:space="0" w:color="auto"/>
                    <w:bottom w:val="none" w:sz="0" w:space="0" w:color="auto"/>
                    <w:right w:val="none" w:sz="0" w:space="0" w:color="auto"/>
                  </w:divBdr>
                  <w:divsChild>
                    <w:div w:id="379744914">
                      <w:marLeft w:val="0"/>
                      <w:marRight w:val="0"/>
                      <w:marTop w:val="0"/>
                      <w:marBottom w:val="0"/>
                      <w:divBdr>
                        <w:top w:val="none" w:sz="0" w:space="0" w:color="auto"/>
                        <w:left w:val="none" w:sz="0" w:space="0" w:color="auto"/>
                        <w:bottom w:val="none" w:sz="0" w:space="0" w:color="auto"/>
                        <w:right w:val="none" w:sz="0" w:space="0" w:color="auto"/>
                      </w:divBdr>
                    </w:div>
                    <w:div w:id="1221089263">
                      <w:marLeft w:val="0"/>
                      <w:marRight w:val="0"/>
                      <w:marTop w:val="0"/>
                      <w:marBottom w:val="0"/>
                      <w:divBdr>
                        <w:top w:val="none" w:sz="0" w:space="0" w:color="auto"/>
                        <w:left w:val="none" w:sz="0" w:space="0" w:color="auto"/>
                        <w:bottom w:val="none" w:sz="0" w:space="0" w:color="auto"/>
                        <w:right w:val="none" w:sz="0" w:space="0" w:color="auto"/>
                      </w:divBdr>
                    </w:div>
                  </w:divsChild>
                </w:div>
                <w:div w:id="305360554">
                  <w:marLeft w:val="0"/>
                  <w:marRight w:val="0"/>
                  <w:marTop w:val="0"/>
                  <w:marBottom w:val="0"/>
                  <w:divBdr>
                    <w:top w:val="none" w:sz="0" w:space="0" w:color="auto"/>
                    <w:left w:val="none" w:sz="0" w:space="0" w:color="auto"/>
                    <w:bottom w:val="none" w:sz="0" w:space="0" w:color="auto"/>
                    <w:right w:val="none" w:sz="0" w:space="0" w:color="auto"/>
                  </w:divBdr>
                  <w:divsChild>
                    <w:div w:id="1454710253">
                      <w:marLeft w:val="0"/>
                      <w:marRight w:val="0"/>
                      <w:marTop w:val="0"/>
                      <w:marBottom w:val="0"/>
                      <w:divBdr>
                        <w:top w:val="none" w:sz="0" w:space="0" w:color="auto"/>
                        <w:left w:val="none" w:sz="0" w:space="0" w:color="auto"/>
                        <w:bottom w:val="none" w:sz="0" w:space="0" w:color="auto"/>
                        <w:right w:val="none" w:sz="0" w:space="0" w:color="auto"/>
                      </w:divBdr>
                    </w:div>
                  </w:divsChild>
                </w:div>
                <w:div w:id="361512712">
                  <w:marLeft w:val="0"/>
                  <w:marRight w:val="0"/>
                  <w:marTop w:val="0"/>
                  <w:marBottom w:val="0"/>
                  <w:divBdr>
                    <w:top w:val="none" w:sz="0" w:space="0" w:color="auto"/>
                    <w:left w:val="none" w:sz="0" w:space="0" w:color="auto"/>
                    <w:bottom w:val="none" w:sz="0" w:space="0" w:color="auto"/>
                    <w:right w:val="none" w:sz="0" w:space="0" w:color="auto"/>
                  </w:divBdr>
                  <w:divsChild>
                    <w:div w:id="195434765">
                      <w:marLeft w:val="0"/>
                      <w:marRight w:val="0"/>
                      <w:marTop w:val="0"/>
                      <w:marBottom w:val="0"/>
                      <w:divBdr>
                        <w:top w:val="none" w:sz="0" w:space="0" w:color="auto"/>
                        <w:left w:val="none" w:sz="0" w:space="0" w:color="auto"/>
                        <w:bottom w:val="none" w:sz="0" w:space="0" w:color="auto"/>
                        <w:right w:val="none" w:sz="0" w:space="0" w:color="auto"/>
                      </w:divBdr>
                    </w:div>
                  </w:divsChild>
                </w:div>
                <w:div w:id="424153932">
                  <w:marLeft w:val="0"/>
                  <w:marRight w:val="0"/>
                  <w:marTop w:val="0"/>
                  <w:marBottom w:val="0"/>
                  <w:divBdr>
                    <w:top w:val="none" w:sz="0" w:space="0" w:color="auto"/>
                    <w:left w:val="none" w:sz="0" w:space="0" w:color="auto"/>
                    <w:bottom w:val="none" w:sz="0" w:space="0" w:color="auto"/>
                    <w:right w:val="none" w:sz="0" w:space="0" w:color="auto"/>
                  </w:divBdr>
                  <w:divsChild>
                    <w:div w:id="1764571501">
                      <w:marLeft w:val="0"/>
                      <w:marRight w:val="0"/>
                      <w:marTop w:val="0"/>
                      <w:marBottom w:val="0"/>
                      <w:divBdr>
                        <w:top w:val="none" w:sz="0" w:space="0" w:color="auto"/>
                        <w:left w:val="none" w:sz="0" w:space="0" w:color="auto"/>
                        <w:bottom w:val="none" w:sz="0" w:space="0" w:color="auto"/>
                        <w:right w:val="none" w:sz="0" w:space="0" w:color="auto"/>
                      </w:divBdr>
                    </w:div>
                    <w:div w:id="2089188797">
                      <w:marLeft w:val="0"/>
                      <w:marRight w:val="0"/>
                      <w:marTop w:val="0"/>
                      <w:marBottom w:val="0"/>
                      <w:divBdr>
                        <w:top w:val="none" w:sz="0" w:space="0" w:color="auto"/>
                        <w:left w:val="none" w:sz="0" w:space="0" w:color="auto"/>
                        <w:bottom w:val="none" w:sz="0" w:space="0" w:color="auto"/>
                        <w:right w:val="none" w:sz="0" w:space="0" w:color="auto"/>
                      </w:divBdr>
                    </w:div>
                  </w:divsChild>
                </w:div>
                <w:div w:id="469901656">
                  <w:marLeft w:val="0"/>
                  <w:marRight w:val="0"/>
                  <w:marTop w:val="0"/>
                  <w:marBottom w:val="0"/>
                  <w:divBdr>
                    <w:top w:val="none" w:sz="0" w:space="0" w:color="auto"/>
                    <w:left w:val="none" w:sz="0" w:space="0" w:color="auto"/>
                    <w:bottom w:val="none" w:sz="0" w:space="0" w:color="auto"/>
                    <w:right w:val="none" w:sz="0" w:space="0" w:color="auto"/>
                  </w:divBdr>
                  <w:divsChild>
                    <w:div w:id="1834956107">
                      <w:marLeft w:val="0"/>
                      <w:marRight w:val="0"/>
                      <w:marTop w:val="0"/>
                      <w:marBottom w:val="0"/>
                      <w:divBdr>
                        <w:top w:val="none" w:sz="0" w:space="0" w:color="auto"/>
                        <w:left w:val="none" w:sz="0" w:space="0" w:color="auto"/>
                        <w:bottom w:val="none" w:sz="0" w:space="0" w:color="auto"/>
                        <w:right w:val="none" w:sz="0" w:space="0" w:color="auto"/>
                      </w:divBdr>
                    </w:div>
                  </w:divsChild>
                </w:div>
                <w:div w:id="580138931">
                  <w:marLeft w:val="0"/>
                  <w:marRight w:val="0"/>
                  <w:marTop w:val="0"/>
                  <w:marBottom w:val="0"/>
                  <w:divBdr>
                    <w:top w:val="none" w:sz="0" w:space="0" w:color="auto"/>
                    <w:left w:val="none" w:sz="0" w:space="0" w:color="auto"/>
                    <w:bottom w:val="none" w:sz="0" w:space="0" w:color="auto"/>
                    <w:right w:val="none" w:sz="0" w:space="0" w:color="auto"/>
                  </w:divBdr>
                  <w:divsChild>
                    <w:div w:id="173301457">
                      <w:marLeft w:val="0"/>
                      <w:marRight w:val="0"/>
                      <w:marTop w:val="0"/>
                      <w:marBottom w:val="0"/>
                      <w:divBdr>
                        <w:top w:val="none" w:sz="0" w:space="0" w:color="auto"/>
                        <w:left w:val="none" w:sz="0" w:space="0" w:color="auto"/>
                        <w:bottom w:val="none" w:sz="0" w:space="0" w:color="auto"/>
                        <w:right w:val="none" w:sz="0" w:space="0" w:color="auto"/>
                      </w:divBdr>
                    </w:div>
                  </w:divsChild>
                </w:div>
                <w:div w:id="589503330">
                  <w:marLeft w:val="0"/>
                  <w:marRight w:val="0"/>
                  <w:marTop w:val="0"/>
                  <w:marBottom w:val="0"/>
                  <w:divBdr>
                    <w:top w:val="none" w:sz="0" w:space="0" w:color="auto"/>
                    <w:left w:val="none" w:sz="0" w:space="0" w:color="auto"/>
                    <w:bottom w:val="none" w:sz="0" w:space="0" w:color="auto"/>
                    <w:right w:val="none" w:sz="0" w:space="0" w:color="auto"/>
                  </w:divBdr>
                  <w:divsChild>
                    <w:div w:id="1164398075">
                      <w:marLeft w:val="0"/>
                      <w:marRight w:val="0"/>
                      <w:marTop w:val="0"/>
                      <w:marBottom w:val="0"/>
                      <w:divBdr>
                        <w:top w:val="none" w:sz="0" w:space="0" w:color="auto"/>
                        <w:left w:val="none" w:sz="0" w:space="0" w:color="auto"/>
                        <w:bottom w:val="none" w:sz="0" w:space="0" w:color="auto"/>
                        <w:right w:val="none" w:sz="0" w:space="0" w:color="auto"/>
                      </w:divBdr>
                    </w:div>
                  </w:divsChild>
                </w:div>
                <w:div w:id="612902463">
                  <w:marLeft w:val="0"/>
                  <w:marRight w:val="0"/>
                  <w:marTop w:val="0"/>
                  <w:marBottom w:val="0"/>
                  <w:divBdr>
                    <w:top w:val="none" w:sz="0" w:space="0" w:color="auto"/>
                    <w:left w:val="none" w:sz="0" w:space="0" w:color="auto"/>
                    <w:bottom w:val="none" w:sz="0" w:space="0" w:color="auto"/>
                    <w:right w:val="none" w:sz="0" w:space="0" w:color="auto"/>
                  </w:divBdr>
                  <w:divsChild>
                    <w:div w:id="53965691">
                      <w:marLeft w:val="0"/>
                      <w:marRight w:val="0"/>
                      <w:marTop w:val="0"/>
                      <w:marBottom w:val="0"/>
                      <w:divBdr>
                        <w:top w:val="none" w:sz="0" w:space="0" w:color="auto"/>
                        <w:left w:val="none" w:sz="0" w:space="0" w:color="auto"/>
                        <w:bottom w:val="none" w:sz="0" w:space="0" w:color="auto"/>
                        <w:right w:val="none" w:sz="0" w:space="0" w:color="auto"/>
                      </w:divBdr>
                    </w:div>
                    <w:div w:id="1376389902">
                      <w:marLeft w:val="0"/>
                      <w:marRight w:val="0"/>
                      <w:marTop w:val="0"/>
                      <w:marBottom w:val="0"/>
                      <w:divBdr>
                        <w:top w:val="none" w:sz="0" w:space="0" w:color="auto"/>
                        <w:left w:val="none" w:sz="0" w:space="0" w:color="auto"/>
                        <w:bottom w:val="none" w:sz="0" w:space="0" w:color="auto"/>
                        <w:right w:val="none" w:sz="0" w:space="0" w:color="auto"/>
                      </w:divBdr>
                    </w:div>
                    <w:div w:id="1647124335">
                      <w:marLeft w:val="0"/>
                      <w:marRight w:val="0"/>
                      <w:marTop w:val="0"/>
                      <w:marBottom w:val="0"/>
                      <w:divBdr>
                        <w:top w:val="none" w:sz="0" w:space="0" w:color="auto"/>
                        <w:left w:val="none" w:sz="0" w:space="0" w:color="auto"/>
                        <w:bottom w:val="none" w:sz="0" w:space="0" w:color="auto"/>
                        <w:right w:val="none" w:sz="0" w:space="0" w:color="auto"/>
                      </w:divBdr>
                    </w:div>
                  </w:divsChild>
                </w:div>
                <w:div w:id="638151908">
                  <w:marLeft w:val="0"/>
                  <w:marRight w:val="0"/>
                  <w:marTop w:val="0"/>
                  <w:marBottom w:val="0"/>
                  <w:divBdr>
                    <w:top w:val="none" w:sz="0" w:space="0" w:color="auto"/>
                    <w:left w:val="none" w:sz="0" w:space="0" w:color="auto"/>
                    <w:bottom w:val="none" w:sz="0" w:space="0" w:color="auto"/>
                    <w:right w:val="none" w:sz="0" w:space="0" w:color="auto"/>
                  </w:divBdr>
                  <w:divsChild>
                    <w:div w:id="792868487">
                      <w:marLeft w:val="0"/>
                      <w:marRight w:val="0"/>
                      <w:marTop w:val="0"/>
                      <w:marBottom w:val="0"/>
                      <w:divBdr>
                        <w:top w:val="none" w:sz="0" w:space="0" w:color="auto"/>
                        <w:left w:val="none" w:sz="0" w:space="0" w:color="auto"/>
                        <w:bottom w:val="none" w:sz="0" w:space="0" w:color="auto"/>
                        <w:right w:val="none" w:sz="0" w:space="0" w:color="auto"/>
                      </w:divBdr>
                    </w:div>
                    <w:div w:id="1713723289">
                      <w:marLeft w:val="0"/>
                      <w:marRight w:val="0"/>
                      <w:marTop w:val="0"/>
                      <w:marBottom w:val="0"/>
                      <w:divBdr>
                        <w:top w:val="none" w:sz="0" w:space="0" w:color="auto"/>
                        <w:left w:val="none" w:sz="0" w:space="0" w:color="auto"/>
                        <w:bottom w:val="none" w:sz="0" w:space="0" w:color="auto"/>
                        <w:right w:val="none" w:sz="0" w:space="0" w:color="auto"/>
                      </w:divBdr>
                    </w:div>
                  </w:divsChild>
                </w:div>
                <w:div w:id="640697393">
                  <w:marLeft w:val="0"/>
                  <w:marRight w:val="0"/>
                  <w:marTop w:val="0"/>
                  <w:marBottom w:val="0"/>
                  <w:divBdr>
                    <w:top w:val="none" w:sz="0" w:space="0" w:color="auto"/>
                    <w:left w:val="none" w:sz="0" w:space="0" w:color="auto"/>
                    <w:bottom w:val="none" w:sz="0" w:space="0" w:color="auto"/>
                    <w:right w:val="none" w:sz="0" w:space="0" w:color="auto"/>
                  </w:divBdr>
                  <w:divsChild>
                    <w:div w:id="544365607">
                      <w:marLeft w:val="0"/>
                      <w:marRight w:val="0"/>
                      <w:marTop w:val="0"/>
                      <w:marBottom w:val="0"/>
                      <w:divBdr>
                        <w:top w:val="none" w:sz="0" w:space="0" w:color="auto"/>
                        <w:left w:val="none" w:sz="0" w:space="0" w:color="auto"/>
                        <w:bottom w:val="none" w:sz="0" w:space="0" w:color="auto"/>
                        <w:right w:val="none" w:sz="0" w:space="0" w:color="auto"/>
                      </w:divBdr>
                    </w:div>
                    <w:div w:id="1423644664">
                      <w:marLeft w:val="0"/>
                      <w:marRight w:val="0"/>
                      <w:marTop w:val="0"/>
                      <w:marBottom w:val="0"/>
                      <w:divBdr>
                        <w:top w:val="none" w:sz="0" w:space="0" w:color="auto"/>
                        <w:left w:val="none" w:sz="0" w:space="0" w:color="auto"/>
                        <w:bottom w:val="none" w:sz="0" w:space="0" w:color="auto"/>
                        <w:right w:val="none" w:sz="0" w:space="0" w:color="auto"/>
                      </w:divBdr>
                    </w:div>
                  </w:divsChild>
                </w:div>
                <w:div w:id="684986199">
                  <w:marLeft w:val="0"/>
                  <w:marRight w:val="0"/>
                  <w:marTop w:val="0"/>
                  <w:marBottom w:val="0"/>
                  <w:divBdr>
                    <w:top w:val="none" w:sz="0" w:space="0" w:color="auto"/>
                    <w:left w:val="none" w:sz="0" w:space="0" w:color="auto"/>
                    <w:bottom w:val="none" w:sz="0" w:space="0" w:color="auto"/>
                    <w:right w:val="none" w:sz="0" w:space="0" w:color="auto"/>
                  </w:divBdr>
                  <w:divsChild>
                    <w:div w:id="408432561">
                      <w:marLeft w:val="0"/>
                      <w:marRight w:val="0"/>
                      <w:marTop w:val="0"/>
                      <w:marBottom w:val="0"/>
                      <w:divBdr>
                        <w:top w:val="none" w:sz="0" w:space="0" w:color="auto"/>
                        <w:left w:val="none" w:sz="0" w:space="0" w:color="auto"/>
                        <w:bottom w:val="none" w:sz="0" w:space="0" w:color="auto"/>
                        <w:right w:val="none" w:sz="0" w:space="0" w:color="auto"/>
                      </w:divBdr>
                    </w:div>
                  </w:divsChild>
                </w:div>
                <w:div w:id="694427133">
                  <w:marLeft w:val="0"/>
                  <w:marRight w:val="0"/>
                  <w:marTop w:val="0"/>
                  <w:marBottom w:val="0"/>
                  <w:divBdr>
                    <w:top w:val="none" w:sz="0" w:space="0" w:color="auto"/>
                    <w:left w:val="none" w:sz="0" w:space="0" w:color="auto"/>
                    <w:bottom w:val="none" w:sz="0" w:space="0" w:color="auto"/>
                    <w:right w:val="none" w:sz="0" w:space="0" w:color="auto"/>
                  </w:divBdr>
                  <w:divsChild>
                    <w:div w:id="173613790">
                      <w:marLeft w:val="0"/>
                      <w:marRight w:val="0"/>
                      <w:marTop w:val="0"/>
                      <w:marBottom w:val="0"/>
                      <w:divBdr>
                        <w:top w:val="none" w:sz="0" w:space="0" w:color="auto"/>
                        <w:left w:val="none" w:sz="0" w:space="0" w:color="auto"/>
                        <w:bottom w:val="none" w:sz="0" w:space="0" w:color="auto"/>
                        <w:right w:val="none" w:sz="0" w:space="0" w:color="auto"/>
                      </w:divBdr>
                    </w:div>
                  </w:divsChild>
                </w:div>
                <w:div w:id="767503964">
                  <w:marLeft w:val="0"/>
                  <w:marRight w:val="0"/>
                  <w:marTop w:val="0"/>
                  <w:marBottom w:val="0"/>
                  <w:divBdr>
                    <w:top w:val="none" w:sz="0" w:space="0" w:color="auto"/>
                    <w:left w:val="none" w:sz="0" w:space="0" w:color="auto"/>
                    <w:bottom w:val="none" w:sz="0" w:space="0" w:color="auto"/>
                    <w:right w:val="none" w:sz="0" w:space="0" w:color="auto"/>
                  </w:divBdr>
                  <w:divsChild>
                    <w:div w:id="1894928174">
                      <w:marLeft w:val="0"/>
                      <w:marRight w:val="0"/>
                      <w:marTop w:val="0"/>
                      <w:marBottom w:val="0"/>
                      <w:divBdr>
                        <w:top w:val="none" w:sz="0" w:space="0" w:color="auto"/>
                        <w:left w:val="none" w:sz="0" w:space="0" w:color="auto"/>
                        <w:bottom w:val="none" w:sz="0" w:space="0" w:color="auto"/>
                        <w:right w:val="none" w:sz="0" w:space="0" w:color="auto"/>
                      </w:divBdr>
                    </w:div>
                  </w:divsChild>
                </w:div>
                <w:div w:id="829641405">
                  <w:marLeft w:val="0"/>
                  <w:marRight w:val="0"/>
                  <w:marTop w:val="0"/>
                  <w:marBottom w:val="0"/>
                  <w:divBdr>
                    <w:top w:val="none" w:sz="0" w:space="0" w:color="auto"/>
                    <w:left w:val="none" w:sz="0" w:space="0" w:color="auto"/>
                    <w:bottom w:val="none" w:sz="0" w:space="0" w:color="auto"/>
                    <w:right w:val="none" w:sz="0" w:space="0" w:color="auto"/>
                  </w:divBdr>
                  <w:divsChild>
                    <w:div w:id="388697754">
                      <w:marLeft w:val="0"/>
                      <w:marRight w:val="0"/>
                      <w:marTop w:val="0"/>
                      <w:marBottom w:val="0"/>
                      <w:divBdr>
                        <w:top w:val="none" w:sz="0" w:space="0" w:color="auto"/>
                        <w:left w:val="none" w:sz="0" w:space="0" w:color="auto"/>
                        <w:bottom w:val="none" w:sz="0" w:space="0" w:color="auto"/>
                        <w:right w:val="none" w:sz="0" w:space="0" w:color="auto"/>
                      </w:divBdr>
                    </w:div>
                  </w:divsChild>
                </w:div>
                <w:div w:id="838080544">
                  <w:marLeft w:val="0"/>
                  <w:marRight w:val="0"/>
                  <w:marTop w:val="0"/>
                  <w:marBottom w:val="0"/>
                  <w:divBdr>
                    <w:top w:val="none" w:sz="0" w:space="0" w:color="auto"/>
                    <w:left w:val="none" w:sz="0" w:space="0" w:color="auto"/>
                    <w:bottom w:val="none" w:sz="0" w:space="0" w:color="auto"/>
                    <w:right w:val="none" w:sz="0" w:space="0" w:color="auto"/>
                  </w:divBdr>
                  <w:divsChild>
                    <w:div w:id="1815221020">
                      <w:marLeft w:val="0"/>
                      <w:marRight w:val="0"/>
                      <w:marTop w:val="0"/>
                      <w:marBottom w:val="0"/>
                      <w:divBdr>
                        <w:top w:val="none" w:sz="0" w:space="0" w:color="auto"/>
                        <w:left w:val="none" w:sz="0" w:space="0" w:color="auto"/>
                        <w:bottom w:val="none" w:sz="0" w:space="0" w:color="auto"/>
                        <w:right w:val="none" w:sz="0" w:space="0" w:color="auto"/>
                      </w:divBdr>
                    </w:div>
                  </w:divsChild>
                </w:div>
                <w:div w:id="851645258">
                  <w:marLeft w:val="0"/>
                  <w:marRight w:val="0"/>
                  <w:marTop w:val="0"/>
                  <w:marBottom w:val="0"/>
                  <w:divBdr>
                    <w:top w:val="none" w:sz="0" w:space="0" w:color="auto"/>
                    <w:left w:val="none" w:sz="0" w:space="0" w:color="auto"/>
                    <w:bottom w:val="none" w:sz="0" w:space="0" w:color="auto"/>
                    <w:right w:val="none" w:sz="0" w:space="0" w:color="auto"/>
                  </w:divBdr>
                  <w:divsChild>
                    <w:div w:id="196897013">
                      <w:marLeft w:val="0"/>
                      <w:marRight w:val="0"/>
                      <w:marTop w:val="0"/>
                      <w:marBottom w:val="0"/>
                      <w:divBdr>
                        <w:top w:val="none" w:sz="0" w:space="0" w:color="auto"/>
                        <w:left w:val="none" w:sz="0" w:space="0" w:color="auto"/>
                        <w:bottom w:val="none" w:sz="0" w:space="0" w:color="auto"/>
                        <w:right w:val="none" w:sz="0" w:space="0" w:color="auto"/>
                      </w:divBdr>
                    </w:div>
                  </w:divsChild>
                </w:div>
                <w:div w:id="953244177">
                  <w:marLeft w:val="0"/>
                  <w:marRight w:val="0"/>
                  <w:marTop w:val="0"/>
                  <w:marBottom w:val="0"/>
                  <w:divBdr>
                    <w:top w:val="none" w:sz="0" w:space="0" w:color="auto"/>
                    <w:left w:val="none" w:sz="0" w:space="0" w:color="auto"/>
                    <w:bottom w:val="none" w:sz="0" w:space="0" w:color="auto"/>
                    <w:right w:val="none" w:sz="0" w:space="0" w:color="auto"/>
                  </w:divBdr>
                  <w:divsChild>
                    <w:div w:id="29114757">
                      <w:marLeft w:val="0"/>
                      <w:marRight w:val="0"/>
                      <w:marTop w:val="0"/>
                      <w:marBottom w:val="0"/>
                      <w:divBdr>
                        <w:top w:val="none" w:sz="0" w:space="0" w:color="auto"/>
                        <w:left w:val="none" w:sz="0" w:space="0" w:color="auto"/>
                        <w:bottom w:val="none" w:sz="0" w:space="0" w:color="auto"/>
                        <w:right w:val="none" w:sz="0" w:space="0" w:color="auto"/>
                      </w:divBdr>
                    </w:div>
                  </w:divsChild>
                </w:div>
                <w:div w:id="1024864390">
                  <w:marLeft w:val="0"/>
                  <w:marRight w:val="0"/>
                  <w:marTop w:val="0"/>
                  <w:marBottom w:val="0"/>
                  <w:divBdr>
                    <w:top w:val="none" w:sz="0" w:space="0" w:color="auto"/>
                    <w:left w:val="none" w:sz="0" w:space="0" w:color="auto"/>
                    <w:bottom w:val="none" w:sz="0" w:space="0" w:color="auto"/>
                    <w:right w:val="none" w:sz="0" w:space="0" w:color="auto"/>
                  </w:divBdr>
                  <w:divsChild>
                    <w:div w:id="464734501">
                      <w:marLeft w:val="0"/>
                      <w:marRight w:val="0"/>
                      <w:marTop w:val="0"/>
                      <w:marBottom w:val="0"/>
                      <w:divBdr>
                        <w:top w:val="none" w:sz="0" w:space="0" w:color="auto"/>
                        <w:left w:val="none" w:sz="0" w:space="0" w:color="auto"/>
                        <w:bottom w:val="none" w:sz="0" w:space="0" w:color="auto"/>
                        <w:right w:val="none" w:sz="0" w:space="0" w:color="auto"/>
                      </w:divBdr>
                    </w:div>
                  </w:divsChild>
                </w:div>
                <w:div w:id="1281448717">
                  <w:marLeft w:val="0"/>
                  <w:marRight w:val="0"/>
                  <w:marTop w:val="0"/>
                  <w:marBottom w:val="0"/>
                  <w:divBdr>
                    <w:top w:val="none" w:sz="0" w:space="0" w:color="auto"/>
                    <w:left w:val="none" w:sz="0" w:space="0" w:color="auto"/>
                    <w:bottom w:val="none" w:sz="0" w:space="0" w:color="auto"/>
                    <w:right w:val="none" w:sz="0" w:space="0" w:color="auto"/>
                  </w:divBdr>
                  <w:divsChild>
                    <w:div w:id="2070104284">
                      <w:marLeft w:val="0"/>
                      <w:marRight w:val="0"/>
                      <w:marTop w:val="0"/>
                      <w:marBottom w:val="0"/>
                      <w:divBdr>
                        <w:top w:val="none" w:sz="0" w:space="0" w:color="auto"/>
                        <w:left w:val="none" w:sz="0" w:space="0" w:color="auto"/>
                        <w:bottom w:val="none" w:sz="0" w:space="0" w:color="auto"/>
                        <w:right w:val="none" w:sz="0" w:space="0" w:color="auto"/>
                      </w:divBdr>
                    </w:div>
                  </w:divsChild>
                </w:div>
                <w:div w:id="1441799484">
                  <w:marLeft w:val="0"/>
                  <w:marRight w:val="0"/>
                  <w:marTop w:val="0"/>
                  <w:marBottom w:val="0"/>
                  <w:divBdr>
                    <w:top w:val="none" w:sz="0" w:space="0" w:color="auto"/>
                    <w:left w:val="none" w:sz="0" w:space="0" w:color="auto"/>
                    <w:bottom w:val="none" w:sz="0" w:space="0" w:color="auto"/>
                    <w:right w:val="none" w:sz="0" w:space="0" w:color="auto"/>
                  </w:divBdr>
                  <w:divsChild>
                    <w:div w:id="793601030">
                      <w:marLeft w:val="0"/>
                      <w:marRight w:val="0"/>
                      <w:marTop w:val="0"/>
                      <w:marBottom w:val="0"/>
                      <w:divBdr>
                        <w:top w:val="none" w:sz="0" w:space="0" w:color="auto"/>
                        <w:left w:val="none" w:sz="0" w:space="0" w:color="auto"/>
                        <w:bottom w:val="none" w:sz="0" w:space="0" w:color="auto"/>
                        <w:right w:val="none" w:sz="0" w:space="0" w:color="auto"/>
                      </w:divBdr>
                    </w:div>
                  </w:divsChild>
                </w:div>
                <w:div w:id="1456829931">
                  <w:marLeft w:val="0"/>
                  <w:marRight w:val="0"/>
                  <w:marTop w:val="0"/>
                  <w:marBottom w:val="0"/>
                  <w:divBdr>
                    <w:top w:val="none" w:sz="0" w:space="0" w:color="auto"/>
                    <w:left w:val="none" w:sz="0" w:space="0" w:color="auto"/>
                    <w:bottom w:val="none" w:sz="0" w:space="0" w:color="auto"/>
                    <w:right w:val="none" w:sz="0" w:space="0" w:color="auto"/>
                  </w:divBdr>
                  <w:divsChild>
                    <w:div w:id="1332297691">
                      <w:marLeft w:val="0"/>
                      <w:marRight w:val="0"/>
                      <w:marTop w:val="0"/>
                      <w:marBottom w:val="0"/>
                      <w:divBdr>
                        <w:top w:val="none" w:sz="0" w:space="0" w:color="auto"/>
                        <w:left w:val="none" w:sz="0" w:space="0" w:color="auto"/>
                        <w:bottom w:val="none" w:sz="0" w:space="0" w:color="auto"/>
                        <w:right w:val="none" w:sz="0" w:space="0" w:color="auto"/>
                      </w:divBdr>
                    </w:div>
                  </w:divsChild>
                </w:div>
                <w:div w:id="1462268151">
                  <w:marLeft w:val="0"/>
                  <w:marRight w:val="0"/>
                  <w:marTop w:val="0"/>
                  <w:marBottom w:val="0"/>
                  <w:divBdr>
                    <w:top w:val="none" w:sz="0" w:space="0" w:color="auto"/>
                    <w:left w:val="none" w:sz="0" w:space="0" w:color="auto"/>
                    <w:bottom w:val="none" w:sz="0" w:space="0" w:color="auto"/>
                    <w:right w:val="none" w:sz="0" w:space="0" w:color="auto"/>
                  </w:divBdr>
                  <w:divsChild>
                    <w:div w:id="462625875">
                      <w:marLeft w:val="0"/>
                      <w:marRight w:val="0"/>
                      <w:marTop w:val="0"/>
                      <w:marBottom w:val="0"/>
                      <w:divBdr>
                        <w:top w:val="none" w:sz="0" w:space="0" w:color="auto"/>
                        <w:left w:val="none" w:sz="0" w:space="0" w:color="auto"/>
                        <w:bottom w:val="none" w:sz="0" w:space="0" w:color="auto"/>
                        <w:right w:val="none" w:sz="0" w:space="0" w:color="auto"/>
                      </w:divBdr>
                    </w:div>
                    <w:div w:id="573275918">
                      <w:marLeft w:val="0"/>
                      <w:marRight w:val="0"/>
                      <w:marTop w:val="0"/>
                      <w:marBottom w:val="0"/>
                      <w:divBdr>
                        <w:top w:val="none" w:sz="0" w:space="0" w:color="auto"/>
                        <w:left w:val="none" w:sz="0" w:space="0" w:color="auto"/>
                        <w:bottom w:val="none" w:sz="0" w:space="0" w:color="auto"/>
                        <w:right w:val="none" w:sz="0" w:space="0" w:color="auto"/>
                      </w:divBdr>
                    </w:div>
                  </w:divsChild>
                </w:div>
                <w:div w:id="1463621629">
                  <w:marLeft w:val="0"/>
                  <w:marRight w:val="0"/>
                  <w:marTop w:val="0"/>
                  <w:marBottom w:val="0"/>
                  <w:divBdr>
                    <w:top w:val="none" w:sz="0" w:space="0" w:color="auto"/>
                    <w:left w:val="none" w:sz="0" w:space="0" w:color="auto"/>
                    <w:bottom w:val="none" w:sz="0" w:space="0" w:color="auto"/>
                    <w:right w:val="none" w:sz="0" w:space="0" w:color="auto"/>
                  </w:divBdr>
                  <w:divsChild>
                    <w:div w:id="515853456">
                      <w:marLeft w:val="0"/>
                      <w:marRight w:val="0"/>
                      <w:marTop w:val="0"/>
                      <w:marBottom w:val="0"/>
                      <w:divBdr>
                        <w:top w:val="none" w:sz="0" w:space="0" w:color="auto"/>
                        <w:left w:val="none" w:sz="0" w:space="0" w:color="auto"/>
                        <w:bottom w:val="none" w:sz="0" w:space="0" w:color="auto"/>
                        <w:right w:val="none" w:sz="0" w:space="0" w:color="auto"/>
                      </w:divBdr>
                    </w:div>
                  </w:divsChild>
                </w:div>
                <w:div w:id="1526286882">
                  <w:marLeft w:val="0"/>
                  <w:marRight w:val="0"/>
                  <w:marTop w:val="0"/>
                  <w:marBottom w:val="0"/>
                  <w:divBdr>
                    <w:top w:val="none" w:sz="0" w:space="0" w:color="auto"/>
                    <w:left w:val="none" w:sz="0" w:space="0" w:color="auto"/>
                    <w:bottom w:val="none" w:sz="0" w:space="0" w:color="auto"/>
                    <w:right w:val="none" w:sz="0" w:space="0" w:color="auto"/>
                  </w:divBdr>
                  <w:divsChild>
                    <w:div w:id="484662668">
                      <w:marLeft w:val="0"/>
                      <w:marRight w:val="0"/>
                      <w:marTop w:val="0"/>
                      <w:marBottom w:val="0"/>
                      <w:divBdr>
                        <w:top w:val="none" w:sz="0" w:space="0" w:color="auto"/>
                        <w:left w:val="none" w:sz="0" w:space="0" w:color="auto"/>
                        <w:bottom w:val="none" w:sz="0" w:space="0" w:color="auto"/>
                        <w:right w:val="none" w:sz="0" w:space="0" w:color="auto"/>
                      </w:divBdr>
                    </w:div>
                    <w:div w:id="1491017045">
                      <w:marLeft w:val="0"/>
                      <w:marRight w:val="0"/>
                      <w:marTop w:val="0"/>
                      <w:marBottom w:val="0"/>
                      <w:divBdr>
                        <w:top w:val="none" w:sz="0" w:space="0" w:color="auto"/>
                        <w:left w:val="none" w:sz="0" w:space="0" w:color="auto"/>
                        <w:bottom w:val="none" w:sz="0" w:space="0" w:color="auto"/>
                        <w:right w:val="none" w:sz="0" w:space="0" w:color="auto"/>
                      </w:divBdr>
                    </w:div>
                    <w:div w:id="1556623260">
                      <w:marLeft w:val="0"/>
                      <w:marRight w:val="0"/>
                      <w:marTop w:val="0"/>
                      <w:marBottom w:val="0"/>
                      <w:divBdr>
                        <w:top w:val="none" w:sz="0" w:space="0" w:color="auto"/>
                        <w:left w:val="none" w:sz="0" w:space="0" w:color="auto"/>
                        <w:bottom w:val="none" w:sz="0" w:space="0" w:color="auto"/>
                        <w:right w:val="none" w:sz="0" w:space="0" w:color="auto"/>
                      </w:divBdr>
                    </w:div>
                  </w:divsChild>
                </w:div>
                <w:div w:id="1624342293">
                  <w:marLeft w:val="0"/>
                  <w:marRight w:val="0"/>
                  <w:marTop w:val="0"/>
                  <w:marBottom w:val="0"/>
                  <w:divBdr>
                    <w:top w:val="none" w:sz="0" w:space="0" w:color="auto"/>
                    <w:left w:val="none" w:sz="0" w:space="0" w:color="auto"/>
                    <w:bottom w:val="none" w:sz="0" w:space="0" w:color="auto"/>
                    <w:right w:val="none" w:sz="0" w:space="0" w:color="auto"/>
                  </w:divBdr>
                  <w:divsChild>
                    <w:div w:id="500462773">
                      <w:marLeft w:val="0"/>
                      <w:marRight w:val="0"/>
                      <w:marTop w:val="0"/>
                      <w:marBottom w:val="0"/>
                      <w:divBdr>
                        <w:top w:val="none" w:sz="0" w:space="0" w:color="auto"/>
                        <w:left w:val="none" w:sz="0" w:space="0" w:color="auto"/>
                        <w:bottom w:val="none" w:sz="0" w:space="0" w:color="auto"/>
                        <w:right w:val="none" w:sz="0" w:space="0" w:color="auto"/>
                      </w:divBdr>
                    </w:div>
                  </w:divsChild>
                </w:div>
                <w:div w:id="1700426750">
                  <w:marLeft w:val="0"/>
                  <w:marRight w:val="0"/>
                  <w:marTop w:val="0"/>
                  <w:marBottom w:val="0"/>
                  <w:divBdr>
                    <w:top w:val="none" w:sz="0" w:space="0" w:color="auto"/>
                    <w:left w:val="none" w:sz="0" w:space="0" w:color="auto"/>
                    <w:bottom w:val="none" w:sz="0" w:space="0" w:color="auto"/>
                    <w:right w:val="none" w:sz="0" w:space="0" w:color="auto"/>
                  </w:divBdr>
                  <w:divsChild>
                    <w:div w:id="1122265488">
                      <w:marLeft w:val="0"/>
                      <w:marRight w:val="0"/>
                      <w:marTop w:val="0"/>
                      <w:marBottom w:val="0"/>
                      <w:divBdr>
                        <w:top w:val="none" w:sz="0" w:space="0" w:color="auto"/>
                        <w:left w:val="none" w:sz="0" w:space="0" w:color="auto"/>
                        <w:bottom w:val="none" w:sz="0" w:space="0" w:color="auto"/>
                        <w:right w:val="none" w:sz="0" w:space="0" w:color="auto"/>
                      </w:divBdr>
                    </w:div>
                  </w:divsChild>
                </w:div>
                <w:div w:id="1700664802">
                  <w:marLeft w:val="0"/>
                  <w:marRight w:val="0"/>
                  <w:marTop w:val="0"/>
                  <w:marBottom w:val="0"/>
                  <w:divBdr>
                    <w:top w:val="none" w:sz="0" w:space="0" w:color="auto"/>
                    <w:left w:val="none" w:sz="0" w:space="0" w:color="auto"/>
                    <w:bottom w:val="none" w:sz="0" w:space="0" w:color="auto"/>
                    <w:right w:val="none" w:sz="0" w:space="0" w:color="auto"/>
                  </w:divBdr>
                  <w:divsChild>
                    <w:div w:id="134836509">
                      <w:marLeft w:val="0"/>
                      <w:marRight w:val="0"/>
                      <w:marTop w:val="0"/>
                      <w:marBottom w:val="0"/>
                      <w:divBdr>
                        <w:top w:val="none" w:sz="0" w:space="0" w:color="auto"/>
                        <w:left w:val="none" w:sz="0" w:space="0" w:color="auto"/>
                        <w:bottom w:val="none" w:sz="0" w:space="0" w:color="auto"/>
                        <w:right w:val="none" w:sz="0" w:space="0" w:color="auto"/>
                      </w:divBdr>
                    </w:div>
                    <w:div w:id="411241024">
                      <w:marLeft w:val="0"/>
                      <w:marRight w:val="0"/>
                      <w:marTop w:val="0"/>
                      <w:marBottom w:val="0"/>
                      <w:divBdr>
                        <w:top w:val="none" w:sz="0" w:space="0" w:color="auto"/>
                        <w:left w:val="none" w:sz="0" w:space="0" w:color="auto"/>
                        <w:bottom w:val="none" w:sz="0" w:space="0" w:color="auto"/>
                        <w:right w:val="none" w:sz="0" w:space="0" w:color="auto"/>
                      </w:divBdr>
                    </w:div>
                    <w:div w:id="462577311">
                      <w:marLeft w:val="0"/>
                      <w:marRight w:val="0"/>
                      <w:marTop w:val="0"/>
                      <w:marBottom w:val="0"/>
                      <w:divBdr>
                        <w:top w:val="none" w:sz="0" w:space="0" w:color="auto"/>
                        <w:left w:val="none" w:sz="0" w:space="0" w:color="auto"/>
                        <w:bottom w:val="none" w:sz="0" w:space="0" w:color="auto"/>
                        <w:right w:val="none" w:sz="0" w:space="0" w:color="auto"/>
                      </w:divBdr>
                    </w:div>
                    <w:div w:id="582882509">
                      <w:marLeft w:val="0"/>
                      <w:marRight w:val="0"/>
                      <w:marTop w:val="0"/>
                      <w:marBottom w:val="0"/>
                      <w:divBdr>
                        <w:top w:val="none" w:sz="0" w:space="0" w:color="auto"/>
                        <w:left w:val="none" w:sz="0" w:space="0" w:color="auto"/>
                        <w:bottom w:val="none" w:sz="0" w:space="0" w:color="auto"/>
                        <w:right w:val="none" w:sz="0" w:space="0" w:color="auto"/>
                      </w:divBdr>
                    </w:div>
                    <w:div w:id="1443187676">
                      <w:marLeft w:val="0"/>
                      <w:marRight w:val="0"/>
                      <w:marTop w:val="0"/>
                      <w:marBottom w:val="0"/>
                      <w:divBdr>
                        <w:top w:val="none" w:sz="0" w:space="0" w:color="auto"/>
                        <w:left w:val="none" w:sz="0" w:space="0" w:color="auto"/>
                        <w:bottom w:val="none" w:sz="0" w:space="0" w:color="auto"/>
                        <w:right w:val="none" w:sz="0" w:space="0" w:color="auto"/>
                      </w:divBdr>
                    </w:div>
                  </w:divsChild>
                </w:div>
                <w:div w:id="1777433972">
                  <w:marLeft w:val="0"/>
                  <w:marRight w:val="0"/>
                  <w:marTop w:val="0"/>
                  <w:marBottom w:val="0"/>
                  <w:divBdr>
                    <w:top w:val="none" w:sz="0" w:space="0" w:color="auto"/>
                    <w:left w:val="none" w:sz="0" w:space="0" w:color="auto"/>
                    <w:bottom w:val="none" w:sz="0" w:space="0" w:color="auto"/>
                    <w:right w:val="none" w:sz="0" w:space="0" w:color="auto"/>
                  </w:divBdr>
                  <w:divsChild>
                    <w:div w:id="493573332">
                      <w:marLeft w:val="0"/>
                      <w:marRight w:val="0"/>
                      <w:marTop w:val="0"/>
                      <w:marBottom w:val="0"/>
                      <w:divBdr>
                        <w:top w:val="none" w:sz="0" w:space="0" w:color="auto"/>
                        <w:left w:val="none" w:sz="0" w:space="0" w:color="auto"/>
                        <w:bottom w:val="none" w:sz="0" w:space="0" w:color="auto"/>
                        <w:right w:val="none" w:sz="0" w:space="0" w:color="auto"/>
                      </w:divBdr>
                    </w:div>
                    <w:div w:id="939722643">
                      <w:marLeft w:val="0"/>
                      <w:marRight w:val="0"/>
                      <w:marTop w:val="0"/>
                      <w:marBottom w:val="0"/>
                      <w:divBdr>
                        <w:top w:val="none" w:sz="0" w:space="0" w:color="auto"/>
                        <w:left w:val="none" w:sz="0" w:space="0" w:color="auto"/>
                        <w:bottom w:val="none" w:sz="0" w:space="0" w:color="auto"/>
                        <w:right w:val="none" w:sz="0" w:space="0" w:color="auto"/>
                      </w:divBdr>
                    </w:div>
                  </w:divsChild>
                </w:div>
                <w:div w:id="1824661932">
                  <w:marLeft w:val="0"/>
                  <w:marRight w:val="0"/>
                  <w:marTop w:val="0"/>
                  <w:marBottom w:val="0"/>
                  <w:divBdr>
                    <w:top w:val="none" w:sz="0" w:space="0" w:color="auto"/>
                    <w:left w:val="none" w:sz="0" w:space="0" w:color="auto"/>
                    <w:bottom w:val="none" w:sz="0" w:space="0" w:color="auto"/>
                    <w:right w:val="none" w:sz="0" w:space="0" w:color="auto"/>
                  </w:divBdr>
                  <w:divsChild>
                    <w:div w:id="76288424">
                      <w:marLeft w:val="0"/>
                      <w:marRight w:val="0"/>
                      <w:marTop w:val="0"/>
                      <w:marBottom w:val="0"/>
                      <w:divBdr>
                        <w:top w:val="none" w:sz="0" w:space="0" w:color="auto"/>
                        <w:left w:val="none" w:sz="0" w:space="0" w:color="auto"/>
                        <w:bottom w:val="none" w:sz="0" w:space="0" w:color="auto"/>
                        <w:right w:val="none" w:sz="0" w:space="0" w:color="auto"/>
                      </w:divBdr>
                    </w:div>
                    <w:div w:id="403265766">
                      <w:marLeft w:val="0"/>
                      <w:marRight w:val="0"/>
                      <w:marTop w:val="0"/>
                      <w:marBottom w:val="0"/>
                      <w:divBdr>
                        <w:top w:val="none" w:sz="0" w:space="0" w:color="auto"/>
                        <w:left w:val="none" w:sz="0" w:space="0" w:color="auto"/>
                        <w:bottom w:val="none" w:sz="0" w:space="0" w:color="auto"/>
                        <w:right w:val="none" w:sz="0" w:space="0" w:color="auto"/>
                      </w:divBdr>
                    </w:div>
                  </w:divsChild>
                </w:div>
                <w:div w:id="1969234902">
                  <w:marLeft w:val="0"/>
                  <w:marRight w:val="0"/>
                  <w:marTop w:val="0"/>
                  <w:marBottom w:val="0"/>
                  <w:divBdr>
                    <w:top w:val="none" w:sz="0" w:space="0" w:color="auto"/>
                    <w:left w:val="none" w:sz="0" w:space="0" w:color="auto"/>
                    <w:bottom w:val="none" w:sz="0" w:space="0" w:color="auto"/>
                    <w:right w:val="none" w:sz="0" w:space="0" w:color="auto"/>
                  </w:divBdr>
                  <w:divsChild>
                    <w:div w:id="294069071">
                      <w:marLeft w:val="0"/>
                      <w:marRight w:val="0"/>
                      <w:marTop w:val="0"/>
                      <w:marBottom w:val="0"/>
                      <w:divBdr>
                        <w:top w:val="none" w:sz="0" w:space="0" w:color="auto"/>
                        <w:left w:val="none" w:sz="0" w:space="0" w:color="auto"/>
                        <w:bottom w:val="none" w:sz="0" w:space="0" w:color="auto"/>
                        <w:right w:val="none" w:sz="0" w:space="0" w:color="auto"/>
                      </w:divBdr>
                    </w:div>
                    <w:div w:id="788666723">
                      <w:marLeft w:val="0"/>
                      <w:marRight w:val="0"/>
                      <w:marTop w:val="0"/>
                      <w:marBottom w:val="0"/>
                      <w:divBdr>
                        <w:top w:val="none" w:sz="0" w:space="0" w:color="auto"/>
                        <w:left w:val="none" w:sz="0" w:space="0" w:color="auto"/>
                        <w:bottom w:val="none" w:sz="0" w:space="0" w:color="auto"/>
                        <w:right w:val="none" w:sz="0" w:space="0" w:color="auto"/>
                      </w:divBdr>
                    </w:div>
                  </w:divsChild>
                </w:div>
                <w:div w:id="2005164867">
                  <w:marLeft w:val="0"/>
                  <w:marRight w:val="0"/>
                  <w:marTop w:val="0"/>
                  <w:marBottom w:val="0"/>
                  <w:divBdr>
                    <w:top w:val="none" w:sz="0" w:space="0" w:color="auto"/>
                    <w:left w:val="none" w:sz="0" w:space="0" w:color="auto"/>
                    <w:bottom w:val="none" w:sz="0" w:space="0" w:color="auto"/>
                    <w:right w:val="none" w:sz="0" w:space="0" w:color="auto"/>
                  </w:divBdr>
                  <w:divsChild>
                    <w:div w:id="327831227">
                      <w:marLeft w:val="0"/>
                      <w:marRight w:val="0"/>
                      <w:marTop w:val="0"/>
                      <w:marBottom w:val="0"/>
                      <w:divBdr>
                        <w:top w:val="none" w:sz="0" w:space="0" w:color="auto"/>
                        <w:left w:val="none" w:sz="0" w:space="0" w:color="auto"/>
                        <w:bottom w:val="none" w:sz="0" w:space="0" w:color="auto"/>
                        <w:right w:val="none" w:sz="0" w:space="0" w:color="auto"/>
                      </w:divBdr>
                    </w:div>
                  </w:divsChild>
                </w:div>
                <w:div w:id="2057000560">
                  <w:marLeft w:val="0"/>
                  <w:marRight w:val="0"/>
                  <w:marTop w:val="0"/>
                  <w:marBottom w:val="0"/>
                  <w:divBdr>
                    <w:top w:val="none" w:sz="0" w:space="0" w:color="auto"/>
                    <w:left w:val="none" w:sz="0" w:space="0" w:color="auto"/>
                    <w:bottom w:val="none" w:sz="0" w:space="0" w:color="auto"/>
                    <w:right w:val="none" w:sz="0" w:space="0" w:color="auto"/>
                  </w:divBdr>
                  <w:divsChild>
                    <w:div w:id="1874225566">
                      <w:marLeft w:val="0"/>
                      <w:marRight w:val="0"/>
                      <w:marTop w:val="0"/>
                      <w:marBottom w:val="0"/>
                      <w:divBdr>
                        <w:top w:val="none" w:sz="0" w:space="0" w:color="auto"/>
                        <w:left w:val="none" w:sz="0" w:space="0" w:color="auto"/>
                        <w:bottom w:val="none" w:sz="0" w:space="0" w:color="auto"/>
                        <w:right w:val="none" w:sz="0" w:space="0" w:color="auto"/>
                      </w:divBdr>
                    </w:div>
                  </w:divsChild>
                </w:div>
                <w:div w:id="2138523911">
                  <w:marLeft w:val="0"/>
                  <w:marRight w:val="0"/>
                  <w:marTop w:val="0"/>
                  <w:marBottom w:val="0"/>
                  <w:divBdr>
                    <w:top w:val="none" w:sz="0" w:space="0" w:color="auto"/>
                    <w:left w:val="none" w:sz="0" w:space="0" w:color="auto"/>
                    <w:bottom w:val="none" w:sz="0" w:space="0" w:color="auto"/>
                    <w:right w:val="none" w:sz="0" w:space="0" w:color="auto"/>
                  </w:divBdr>
                  <w:divsChild>
                    <w:div w:id="18160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8366">
          <w:marLeft w:val="0"/>
          <w:marRight w:val="0"/>
          <w:marTop w:val="0"/>
          <w:marBottom w:val="0"/>
          <w:divBdr>
            <w:top w:val="none" w:sz="0" w:space="0" w:color="auto"/>
            <w:left w:val="none" w:sz="0" w:space="0" w:color="auto"/>
            <w:bottom w:val="none" w:sz="0" w:space="0" w:color="auto"/>
            <w:right w:val="none" w:sz="0" w:space="0" w:color="auto"/>
          </w:divBdr>
        </w:div>
        <w:div w:id="1382711294">
          <w:marLeft w:val="0"/>
          <w:marRight w:val="0"/>
          <w:marTop w:val="0"/>
          <w:marBottom w:val="0"/>
          <w:divBdr>
            <w:top w:val="none" w:sz="0" w:space="0" w:color="auto"/>
            <w:left w:val="none" w:sz="0" w:space="0" w:color="auto"/>
            <w:bottom w:val="none" w:sz="0" w:space="0" w:color="auto"/>
            <w:right w:val="none" w:sz="0" w:space="0" w:color="auto"/>
          </w:divBdr>
          <w:divsChild>
            <w:div w:id="1503012365">
              <w:marLeft w:val="-75"/>
              <w:marRight w:val="0"/>
              <w:marTop w:val="30"/>
              <w:marBottom w:val="30"/>
              <w:divBdr>
                <w:top w:val="none" w:sz="0" w:space="0" w:color="auto"/>
                <w:left w:val="none" w:sz="0" w:space="0" w:color="auto"/>
                <w:bottom w:val="none" w:sz="0" w:space="0" w:color="auto"/>
                <w:right w:val="none" w:sz="0" w:space="0" w:color="auto"/>
              </w:divBdr>
              <w:divsChild>
                <w:div w:id="23219755">
                  <w:marLeft w:val="0"/>
                  <w:marRight w:val="0"/>
                  <w:marTop w:val="0"/>
                  <w:marBottom w:val="0"/>
                  <w:divBdr>
                    <w:top w:val="none" w:sz="0" w:space="0" w:color="auto"/>
                    <w:left w:val="none" w:sz="0" w:space="0" w:color="auto"/>
                    <w:bottom w:val="none" w:sz="0" w:space="0" w:color="auto"/>
                    <w:right w:val="none" w:sz="0" w:space="0" w:color="auto"/>
                  </w:divBdr>
                  <w:divsChild>
                    <w:div w:id="1959026441">
                      <w:marLeft w:val="0"/>
                      <w:marRight w:val="0"/>
                      <w:marTop w:val="0"/>
                      <w:marBottom w:val="0"/>
                      <w:divBdr>
                        <w:top w:val="none" w:sz="0" w:space="0" w:color="auto"/>
                        <w:left w:val="none" w:sz="0" w:space="0" w:color="auto"/>
                        <w:bottom w:val="none" w:sz="0" w:space="0" w:color="auto"/>
                        <w:right w:val="none" w:sz="0" w:space="0" w:color="auto"/>
                      </w:divBdr>
                    </w:div>
                  </w:divsChild>
                </w:div>
                <w:div w:id="65304838">
                  <w:marLeft w:val="0"/>
                  <w:marRight w:val="0"/>
                  <w:marTop w:val="0"/>
                  <w:marBottom w:val="0"/>
                  <w:divBdr>
                    <w:top w:val="none" w:sz="0" w:space="0" w:color="auto"/>
                    <w:left w:val="none" w:sz="0" w:space="0" w:color="auto"/>
                    <w:bottom w:val="none" w:sz="0" w:space="0" w:color="auto"/>
                    <w:right w:val="none" w:sz="0" w:space="0" w:color="auto"/>
                  </w:divBdr>
                  <w:divsChild>
                    <w:div w:id="824010983">
                      <w:marLeft w:val="0"/>
                      <w:marRight w:val="0"/>
                      <w:marTop w:val="0"/>
                      <w:marBottom w:val="0"/>
                      <w:divBdr>
                        <w:top w:val="none" w:sz="0" w:space="0" w:color="auto"/>
                        <w:left w:val="none" w:sz="0" w:space="0" w:color="auto"/>
                        <w:bottom w:val="none" w:sz="0" w:space="0" w:color="auto"/>
                        <w:right w:val="none" w:sz="0" w:space="0" w:color="auto"/>
                      </w:divBdr>
                    </w:div>
                  </w:divsChild>
                </w:div>
                <w:div w:id="93290381">
                  <w:marLeft w:val="0"/>
                  <w:marRight w:val="0"/>
                  <w:marTop w:val="0"/>
                  <w:marBottom w:val="0"/>
                  <w:divBdr>
                    <w:top w:val="none" w:sz="0" w:space="0" w:color="auto"/>
                    <w:left w:val="none" w:sz="0" w:space="0" w:color="auto"/>
                    <w:bottom w:val="none" w:sz="0" w:space="0" w:color="auto"/>
                    <w:right w:val="none" w:sz="0" w:space="0" w:color="auto"/>
                  </w:divBdr>
                  <w:divsChild>
                    <w:div w:id="791562025">
                      <w:marLeft w:val="0"/>
                      <w:marRight w:val="0"/>
                      <w:marTop w:val="0"/>
                      <w:marBottom w:val="0"/>
                      <w:divBdr>
                        <w:top w:val="none" w:sz="0" w:space="0" w:color="auto"/>
                        <w:left w:val="none" w:sz="0" w:space="0" w:color="auto"/>
                        <w:bottom w:val="none" w:sz="0" w:space="0" w:color="auto"/>
                        <w:right w:val="none" w:sz="0" w:space="0" w:color="auto"/>
                      </w:divBdr>
                    </w:div>
                    <w:div w:id="1100683981">
                      <w:marLeft w:val="0"/>
                      <w:marRight w:val="0"/>
                      <w:marTop w:val="0"/>
                      <w:marBottom w:val="0"/>
                      <w:divBdr>
                        <w:top w:val="none" w:sz="0" w:space="0" w:color="auto"/>
                        <w:left w:val="none" w:sz="0" w:space="0" w:color="auto"/>
                        <w:bottom w:val="none" w:sz="0" w:space="0" w:color="auto"/>
                        <w:right w:val="none" w:sz="0" w:space="0" w:color="auto"/>
                      </w:divBdr>
                    </w:div>
                    <w:div w:id="1211645909">
                      <w:marLeft w:val="0"/>
                      <w:marRight w:val="0"/>
                      <w:marTop w:val="0"/>
                      <w:marBottom w:val="0"/>
                      <w:divBdr>
                        <w:top w:val="none" w:sz="0" w:space="0" w:color="auto"/>
                        <w:left w:val="none" w:sz="0" w:space="0" w:color="auto"/>
                        <w:bottom w:val="none" w:sz="0" w:space="0" w:color="auto"/>
                        <w:right w:val="none" w:sz="0" w:space="0" w:color="auto"/>
                      </w:divBdr>
                    </w:div>
                    <w:div w:id="1818037013">
                      <w:marLeft w:val="0"/>
                      <w:marRight w:val="0"/>
                      <w:marTop w:val="0"/>
                      <w:marBottom w:val="0"/>
                      <w:divBdr>
                        <w:top w:val="none" w:sz="0" w:space="0" w:color="auto"/>
                        <w:left w:val="none" w:sz="0" w:space="0" w:color="auto"/>
                        <w:bottom w:val="none" w:sz="0" w:space="0" w:color="auto"/>
                        <w:right w:val="none" w:sz="0" w:space="0" w:color="auto"/>
                      </w:divBdr>
                    </w:div>
                  </w:divsChild>
                </w:div>
                <w:div w:id="94639002">
                  <w:marLeft w:val="0"/>
                  <w:marRight w:val="0"/>
                  <w:marTop w:val="0"/>
                  <w:marBottom w:val="0"/>
                  <w:divBdr>
                    <w:top w:val="none" w:sz="0" w:space="0" w:color="auto"/>
                    <w:left w:val="none" w:sz="0" w:space="0" w:color="auto"/>
                    <w:bottom w:val="none" w:sz="0" w:space="0" w:color="auto"/>
                    <w:right w:val="none" w:sz="0" w:space="0" w:color="auto"/>
                  </w:divBdr>
                  <w:divsChild>
                    <w:div w:id="115608049">
                      <w:marLeft w:val="0"/>
                      <w:marRight w:val="0"/>
                      <w:marTop w:val="0"/>
                      <w:marBottom w:val="0"/>
                      <w:divBdr>
                        <w:top w:val="none" w:sz="0" w:space="0" w:color="auto"/>
                        <w:left w:val="none" w:sz="0" w:space="0" w:color="auto"/>
                        <w:bottom w:val="none" w:sz="0" w:space="0" w:color="auto"/>
                        <w:right w:val="none" w:sz="0" w:space="0" w:color="auto"/>
                      </w:divBdr>
                    </w:div>
                    <w:div w:id="2019699848">
                      <w:marLeft w:val="0"/>
                      <w:marRight w:val="0"/>
                      <w:marTop w:val="0"/>
                      <w:marBottom w:val="0"/>
                      <w:divBdr>
                        <w:top w:val="none" w:sz="0" w:space="0" w:color="auto"/>
                        <w:left w:val="none" w:sz="0" w:space="0" w:color="auto"/>
                        <w:bottom w:val="none" w:sz="0" w:space="0" w:color="auto"/>
                        <w:right w:val="none" w:sz="0" w:space="0" w:color="auto"/>
                      </w:divBdr>
                    </w:div>
                  </w:divsChild>
                </w:div>
                <w:div w:id="143546810">
                  <w:marLeft w:val="0"/>
                  <w:marRight w:val="0"/>
                  <w:marTop w:val="0"/>
                  <w:marBottom w:val="0"/>
                  <w:divBdr>
                    <w:top w:val="none" w:sz="0" w:space="0" w:color="auto"/>
                    <w:left w:val="none" w:sz="0" w:space="0" w:color="auto"/>
                    <w:bottom w:val="none" w:sz="0" w:space="0" w:color="auto"/>
                    <w:right w:val="none" w:sz="0" w:space="0" w:color="auto"/>
                  </w:divBdr>
                  <w:divsChild>
                    <w:div w:id="783886377">
                      <w:marLeft w:val="0"/>
                      <w:marRight w:val="0"/>
                      <w:marTop w:val="0"/>
                      <w:marBottom w:val="0"/>
                      <w:divBdr>
                        <w:top w:val="none" w:sz="0" w:space="0" w:color="auto"/>
                        <w:left w:val="none" w:sz="0" w:space="0" w:color="auto"/>
                        <w:bottom w:val="none" w:sz="0" w:space="0" w:color="auto"/>
                        <w:right w:val="none" w:sz="0" w:space="0" w:color="auto"/>
                      </w:divBdr>
                    </w:div>
                    <w:div w:id="932322483">
                      <w:marLeft w:val="0"/>
                      <w:marRight w:val="0"/>
                      <w:marTop w:val="0"/>
                      <w:marBottom w:val="0"/>
                      <w:divBdr>
                        <w:top w:val="none" w:sz="0" w:space="0" w:color="auto"/>
                        <w:left w:val="none" w:sz="0" w:space="0" w:color="auto"/>
                        <w:bottom w:val="none" w:sz="0" w:space="0" w:color="auto"/>
                        <w:right w:val="none" w:sz="0" w:space="0" w:color="auto"/>
                      </w:divBdr>
                    </w:div>
                  </w:divsChild>
                </w:div>
                <w:div w:id="176425254">
                  <w:marLeft w:val="0"/>
                  <w:marRight w:val="0"/>
                  <w:marTop w:val="0"/>
                  <w:marBottom w:val="0"/>
                  <w:divBdr>
                    <w:top w:val="none" w:sz="0" w:space="0" w:color="auto"/>
                    <w:left w:val="none" w:sz="0" w:space="0" w:color="auto"/>
                    <w:bottom w:val="none" w:sz="0" w:space="0" w:color="auto"/>
                    <w:right w:val="none" w:sz="0" w:space="0" w:color="auto"/>
                  </w:divBdr>
                  <w:divsChild>
                    <w:div w:id="171071404">
                      <w:marLeft w:val="0"/>
                      <w:marRight w:val="0"/>
                      <w:marTop w:val="0"/>
                      <w:marBottom w:val="0"/>
                      <w:divBdr>
                        <w:top w:val="none" w:sz="0" w:space="0" w:color="auto"/>
                        <w:left w:val="none" w:sz="0" w:space="0" w:color="auto"/>
                        <w:bottom w:val="none" w:sz="0" w:space="0" w:color="auto"/>
                        <w:right w:val="none" w:sz="0" w:space="0" w:color="auto"/>
                      </w:divBdr>
                    </w:div>
                  </w:divsChild>
                </w:div>
                <w:div w:id="327368087">
                  <w:marLeft w:val="0"/>
                  <w:marRight w:val="0"/>
                  <w:marTop w:val="0"/>
                  <w:marBottom w:val="0"/>
                  <w:divBdr>
                    <w:top w:val="none" w:sz="0" w:space="0" w:color="auto"/>
                    <w:left w:val="none" w:sz="0" w:space="0" w:color="auto"/>
                    <w:bottom w:val="none" w:sz="0" w:space="0" w:color="auto"/>
                    <w:right w:val="none" w:sz="0" w:space="0" w:color="auto"/>
                  </w:divBdr>
                  <w:divsChild>
                    <w:div w:id="16859908">
                      <w:marLeft w:val="0"/>
                      <w:marRight w:val="0"/>
                      <w:marTop w:val="0"/>
                      <w:marBottom w:val="0"/>
                      <w:divBdr>
                        <w:top w:val="none" w:sz="0" w:space="0" w:color="auto"/>
                        <w:left w:val="none" w:sz="0" w:space="0" w:color="auto"/>
                        <w:bottom w:val="none" w:sz="0" w:space="0" w:color="auto"/>
                        <w:right w:val="none" w:sz="0" w:space="0" w:color="auto"/>
                      </w:divBdr>
                    </w:div>
                  </w:divsChild>
                </w:div>
                <w:div w:id="433793455">
                  <w:marLeft w:val="0"/>
                  <w:marRight w:val="0"/>
                  <w:marTop w:val="0"/>
                  <w:marBottom w:val="0"/>
                  <w:divBdr>
                    <w:top w:val="none" w:sz="0" w:space="0" w:color="auto"/>
                    <w:left w:val="none" w:sz="0" w:space="0" w:color="auto"/>
                    <w:bottom w:val="none" w:sz="0" w:space="0" w:color="auto"/>
                    <w:right w:val="none" w:sz="0" w:space="0" w:color="auto"/>
                  </w:divBdr>
                  <w:divsChild>
                    <w:div w:id="1186792842">
                      <w:marLeft w:val="0"/>
                      <w:marRight w:val="0"/>
                      <w:marTop w:val="0"/>
                      <w:marBottom w:val="0"/>
                      <w:divBdr>
                        <w:top w:val="none" w:sz="0" w:space="0" w:color="auto"/>
                        <w:left w:val="none" w:sz="0" w:space="0" w:color="auto"/>
                        <w:bottom w:val="none" w:sz="0" w:space="0" w:color="auto"/>
                        <w:right w:val="none" w:sz="0" w:space="0" w:color="auto"/>
                      </w:divBdr>
                    </w:div>
                  </w:divsChild>
                </w:div>
                <w:div w:id="515271298">
                  <w:marLeft w:val="0"/>
                  <w:marRight w:val="0"/>
                  <w:marTop w:val="0"/>
                  <w:marBottom w:val="0"/>
                  <w:divBdr>
                    <w:top w:val="none" w:sz="0" w:space="0" w:color="auto"/>
                    <w:left w:val="none" w:sz="0" w:space="0" w:color="auto"/>
                    <w:bottom w:val="none" w:sz="0" w:space="0" w:color="auto"/>
                    <w:right w:val="none" w:sz="0" w:space="0" w:color="auto"/>
                  </w:divBdr>
                  <w:divsChild>
                    <w:div w:id="1167162596">
                      <w:marLeft w:val="0"/>
                      <w:marRight w:val="0"/>
                      <w:marTop w:val="0"/>
                      <w:marBottom w:val="0"/>
                      <w:divBdr>
                        <w:top w:val="none" w:sz="0" w:space="0" w:color="auto"/>
                        <w:left w:val="none" w:sz="0" w:space="0" w:color="auto"/>
                        <w:bottom w:val="none" w:sz="0" w:space="0" w:color="auto"/>
                        <w:right w:val="none" w:sz="0" w:space="0" w:color="auto"/>
                      </w:divBdr>
                    </w:div>
                    <w:div w:id="1474642559">
                      <w:marLeft w:val="0"/>
                      <w:marRight w:val="0"/>
                      <w:marTop w:val="0"/>
                      <w:marBottom w:val="0"/>
                      <w:divBdr>
                        <w:top w:val="none" w:sz="0" w:space="0" w:color="auto"/>
                        <w:left w:val="none" w:sz="0" w:space="0" w:color="auto"/>
                        <w:bottom w:val="none" w:sz="0" w:space="0" w:color="auto"/>
                        <w:right w:val="none" w:sz="0" w:space="0" w:color="auto"/>
                      </w:divBdr>
                    </w:div>
                  </w:divsChild>
                </w:div>
                <w:div w:id="520123894">
                  <w:marLeft w:val="0"/>
                  <w:marRight w:val="0"/>
                  <w:marTop w:val="0"/>
                  <w:marBottom w:val="0"/>
                  <w:divBdr>
                    <w:top w:val="none" w:sz="0" w:space="0" w:color="auto"/>
                    <w:left w:val="none" w:sz="0" w:space="0" w:color="auto"/>
                    <w:bottom w:val="none" w:sz="0" w:space="0" w:color="auto"/>
                    <w:right w:val="none" w:sz="0" w:space="0" w:color="auto"/>
                  </w:divBdr>
                  <w:divsChild>
                    <w:div w:id="504252644">
                      <w:marLeft w:val="0"/>
                      <w:marRight w:val="0"/>
                      <w:marTop w:val="0"/>
                      <w:marBottom w:val="0"/>
                      <w:divBdr>
                        <w:top w:val="none" w:sz="0" w:space="0" w:color="auto"/>
                        <w:left w:val="none" w:sz="0" w:space="0" w:color="auto"/>
                        <w:bottom w:val="none" w:sz="0" w:space="0" w:color="auto"/>
                        <w:right w:val="none" w:sz="0" w:space="0" w:color="auto"/>
                      </w:divBdr>
                    </w:div>
                    <w:div w:id="1748266596">
                      <w:marLeft w:val="0"/>
                      <w:marRight w:val="0"/>
                      <w:marTop w:val="0"/>
                      <w:marBottom w:val="0"/>
                      <w:divBdr>
                        <w:top w:val="none" w:sz="0" w:space="0" w:color="auto"/>
                        <w:left w:val="none" w:sz="0" w:space="0" w:color="auto"/>
                        <w:bottom w:val="none" w:sz="0" w:space="0" w:color="auto"/>
                        <w:right w:val="none" w:sz="0" w:space="0" w:color="auto"/>
                      </w:divBdr>
                    </w:div>
                  </w:divsChild>
                </w:div>
                <w:div w:id="521944159">
                  <w:marLeft w:val="0"/>
                  <w:marRight w:val="0"/>
                  <w:marTop w:val="0"/>
                  <w:marBottom w:val="0"/>
                  <w:divBdr>
                    <w:top w:val="none" w:sz="0" w:space="0" w:color="auto"/>
                    <w:left w:val="none" w:sz="0" w:space="0" w:color="auto"/>
                    <w:bottom w:val="none" w:sz="0" w:space="0" w:color="auto"/>
                    <w:right w:val="none" w:sz="0" w:space="0" w:color="auto"/>
                  </w:divBdr>
                  <w:divsChild>
                    <w:div w:id="187257967">
                      <w:marLeft w:val="0"/>
                      <w:marRight w:val="0"/>
                      <w:marTop w:val="0"/>
                      <w:marBottom w:val="0"/>
                      <w:divBdr>
                        <w:top w:val="none" w:sz="0" w:space="0" w:color="auto"/>
                        <w:left w:val="none" w:sz="0" w:space="0" w:color="auto"/>
                        <w:bottom w:val="none" w:sz="0" w:space="0" w:color="auto"/>
                        <w:right w:val="none" w:sz="0" w:space="0" w:color="auto"/>
                      </w:divBdr>
                    </w:div>
                    <w:div w:id="920484173">
                      <w:marLeft w:val="0"/>
                      <w:marRight w:val="0"/>
                      <w:marTop w:val="0"/>
                      <w:marBottom w:val="0"/>
                      <w:divBdr>
                        <w:top w:val="none" w:sz="0" w:space="0" w:color="auto"/>
                        <w:left w:val="none" w:sz="0" w:space="0" w:color="auto"/>
                        <w:bottom w:val="none" w:sz="0" w:space="0" w:color="auto"/>
                        <w:right w:val="none" w:sz="0" w:space="0" w:color="auto"/>
                      </w:divBdr>
                    </w:div>
                    <w:div w:id="992025707">
                      <w:marLeft w:val="0"/>
                      <w:marRight w:val="0"/>
                      <w:marTop w:val="0"/>
                      <w:marBottom w:val="0"/>
                      <w:divBdr>
                        <w:top w:val="none" w:sz="0" w:space="0" w:color="auto"/>
                        <w:left w:val="none" w:sz="0" w:space="0" w:color="auto"/>
                        <w:bottom w:val="none" w:sz="0" w:space="0" w:color="auto"/>
                        <w:right w:val="none" w:sz="0" w:space="0" w:color="auto"/>
                      </w:divBdr>
                    </w:div>
                    <w:div w:id="1171869585">
                      <w:marLeft w:val="0"/>
                      <w:marRight w:val="0"/>
                      <w:marTop w:val="0"/>
                      <w:marBottom w:val="0"/>
                      <w:divBdr>
                        <w:top w:val="none" w:sz="0" w:space="0" w:color="auto"/>
                        <w:left w:val="none" w:sz="0" w:space="0" w:color="auto"/>
                        <w:bottom w:val="none" w:sz="0" w:space="0" w:color="auto"/>
                        <w:right w:val="none" w:sz="0" w:space="0" w:color="auto"/>
                      </w:divBdr>
                    </w:div>
                    <w:div w:id="1482891494">
                      <w:marLeft w:val="0"/>
                      <w:marRight w:val="0"/>
                      <w:marTop w:val="0"/>
                      <w:marBottom w:val="0"/>
                      <w:divBdr>
                        <w:top w:val="none" w:sz="0" w:space="0" w:color="auto"/>
                        <w:left w:val="none" w:sz="0" w:space="0" w:color="auto"/>
                        <w:bottom w:val="none" w:sz="0" w:space="0" w:color="auto"/>
                        <w:right w:val="none" w:sz="0" w:space="0" w:color="auto"/>
                      </w:divBdr>
                    </w:div>
                  </w:divsChild>
                </w:div>
                <w:div w:id="557975244">
                  <w:marLeft w:val="0"/>
                  <w:marRight w:val="0"/>
                  <w:marTop w:val="0"/>
                  <w:marBottom w:val="0"/>
                  <w:divBdr>
                    <w:top w:val="none" w:sz="0" w:space="0" w:color="auto"/>
                    <w:left w:val="none" w:sz="0" w:space="0" w:color="auto"/>
                    <w:bottom w:val="none" w:sz="0" w:space="0" w:color="auto"/>
                    <w:right w:val="none" w:sz="0" w:space="0" w:color="auto"/>
                  </w:divBdr>
                  <w:divsChild>
                    <w:div w:id="291786491">
                      <w:marLeft w:val="0"/>
                      <w:marRight w:val="0"/>
                      <w:marTop w:val="0"/>
                      <w:marBottom w:val="0"/>
                      <w:divBdr>
                        <w:top w:val="none" w:sz="0" w:space="0" w:color="auto"/>
                        <w:left w:val="none" w:sz="0" w:space="0" w:color="auto"/>
                        <w:bottom w:val="none" w:sz="0" w:space="0" w:color="auto"/>
                        <w:right w:val="none" w:sz="0" w:space="0" w:color="auto"/>
                      </w:divBdr>
                    </w:div>
                  </w:divsChild>
                </w:div>
                <w:div w:id="589391096">
                  <w:marLeft w:val="0"/>
                  <w:marRight w:val="0"/>
                  <w:marTop w:val="0"/>
                  <w:marBottom w:val="0"/>
                  <w:divBdr>
                    <w:top w:val="none" w:sz="0" w:space="0" w:color="auto"/>
                    <w:left w:val="none" w:sz="0" w:space="0" w:color="auto"/>
                    <w:bottom w:val="none" w:sz="0" w:space="0" w:color="auto"/>
                    <w:right w:val="none" w:sz="0" w:space="0" w:color="auto"/>
                  </w:divBdr>
                  <w:divsChild>
                    <w:div w:id="218328336">
                      <w:marLeft w:val="0"/>
                      <w:marRight w:val="0"/>
                      <w:marTop w:val="0"/>
                      <w:marBottom w:val="0"/>
                      <w:divBdr>
                        <w:top w:val="none" w:sz="0" w:space="0" w:color="auto"/>
                        <w:left w:val="none" w:sz="0" w:space="0" w:color="auto"/>
                        <w:bottom w:val="none" w:sz="0" w:space="0" w:color="auto"/>
                        <w:right w:val="none" w:sz="0" w:space="0" w:color="auto"/>
                      </w:divBdr>
                    </w:div>
                  </w:divsChild>
                </w:div>
                <w:div w:id="635062084">
                  <w:marLeft w:val="0"/>
                  <w:marRight w:val="0"/>
                  <w:marTop w:val="0"/>
                  <w:marBottom w:val="0"/>
                  <w:divBdr>
                    <w:top w:val="none" w:sz="0" w:space="0" w:color="auto"/>
                    <w:left w:val="none" w:sz="0" w:space="0" w:color="auto"/>
                    <w:bottom w:val="none" w:sz="0" w:space="0" w:color="auto"/>
                    <w:right w:val="none" w:sz="0" w:space="0" w:color="auto"/>
                  </w:divBdr>
                  <w:divsChild>
                    <w:div w:id="1742756661">
                      <w:marLeft w:val="0"/>
                      <w:marRight w:val="0"/>
                      <w:marTop w:val="0"/>
                      <w:marBottom w:val="0"/>
                      <w:divBdr>
                        <w:top w:val="none" w:sz="0" w:space="0" w:color="auto"/>
                        <w:left w:val="none" w:sz="0" w:space="0" w:color="auto"/>
                        <w:bottom w:val="none" w:sz="0" w:space="0" w:color="auto"/>
                        <w:right w:val="none" w:sz="0" w:space="0" w:color="auto"/>
                      </w:divBdr>
                    </w:div>
                  </w:divsChild>
                </w:div>
                <w:div w:id="736126370">
                  <w:marLeft w:val="0"/>
                  <w:marRight w:val="0"/>
                  <w:marTop w:val="0"/>
                  <w:marBottom w:val="0"/>
                  <w:divBdr>
                    <w:top w:val="none" w:sz="0" w:space="0" w:color="auto"/>
                    <w:left w:val="none" w:sz="0" w:space="0" w:color="auto"/>
                    <w:bottom w:val="none" w:sz="0" w:space="0" w:color="auto"/>
                    <w:right w:val="none" w:sz="0" w:space="0" w:color="auto"/>
                  </w:divBdr>
                  <w:divsChild>
                    <w:div w:id="160244798">
                      <w:marLeft w:val="0"/>
                      <w:marRight w:val="0"/>
                      <w:marTop w:val="0"/>
                      <w:marBottom w:val="0"/>
                      <w:divBdr>
                        <w:top w:val="none" w:sz="0" w:space="0" w:color="auto"/>
                        <w:left w:val="none" w:sz="0" w:space="0" w:color="auto"/>
                        <w:bottom w:val="none" w:sz="0" w:space="0" w:color="auto"/>
                        <w:right w:val="none" w:sz="0" w:space="0" w:color="auto"/>
                      </w:divBdr>
                    </w:div>
                    <w:div w:id="1680506503">
                      <w:marLeft w:val="0"/>
                      <w:marRight w:val="0"/>
                      <w:marTop w:val="0"/>
                      <w:marBottom w:val="0"/>
                      <w:divBdr>
                        <w:top w:val="none" w:sz="0" w:space="0" w:color="auto"/>
                        <w:left w:val="none" w:sz="0" w:space="0" w:color="auto"/>
                        <w:bottom w:val="none" w:sz="0" w:space="0" w:color="auto"/>
                        <w:right w:val="none" w:sz="0" w:space="0" w:color="auto"/>
                      </w:divBdr>
                    </w:div>
                  </w:divsChild>
                </w:div>
                <w:div w:id="785469548">
                  <w:marLeft w:val="0"/>
                  <w:marRight w:val="0"/>
                  <w:marTop w:val="0"/>
                  <w:marBottom w:val="0"/>
                  <w:divBdr>
                    <w:top w:val="none" w:sz="0" w:space="0" w:color="auto"/>
                    <w:left w:val="none" w:sz="0" w:space="0" w:color="auto"/>
                    <w:bottom w:val="none" w:sz="0" w:space="0" w:color="auto"/>
                    <w:right w:val="none" w:sz="0" w:space="0" w:color="auto"/>
                  </w:divBdr>
                  <w:divsChild>
                    <w:div w:id="654644487">
                      <w:marLeft w:val="0"/>
                      <w:marRight w:val="0"/>
                      <w:marTop w:val="0"/>
                      <w:marBottom w:val="0"/>
                      <w:divBdr>
                        <w:top w:val="none" w:sz="0" w:space="0" w:color="auto"/>
                        <w:left w:val="none" w:sz="0" w:space="0" w:color="auto"/>
                        <w:bottom w:val="none" w:sz="0" w:space="0" w:color="auto"/>
                        <w:right w:val="none" w:sz="0" w:space="0" w:color="auto"/>
                      </w:divBdr>
                    </w:div>
                  </w:divsChild>
                </w:div>
                <w:div w:id="811673460">
                  <w:marLeft w:val="0"/>
                  <w:marRight w:val="0"/>
                  <w:marTop w:val="0"/>
                  <w:marBottom w:val="0"/>
                  <w:divBdr>
                    <w:top w:val="none" w:sz="0" w:space="0" w:color="auto"/>
                    <w:left w:val="none" w:sz="0" w:space="0" w:color="auto"/>
                    <w:bottom w:val="none" w:sz="0" w:space="0" w:color="auto"/>
                    <w:right w:val="none" w:sz="0" w:space="0" w:color="auto"/>
                  </w:divBdr>
                  <w:divsChild>
                    <w:div w:id="832333812">
                      <w:marLeft w:val="0"/>
                      <w:marRight w:val="0"/>
                      <w:marTop w:val="0"/>
                      <w:marBottom w:val="0"/>
                      <w:divBdr>
                        <w:top w:val="none" w:sz="0" w:space="0" w:color="auto"/>
                        <w:left w:val="none" w:sz="0" w:space="0" w:color="auto"/>
                        <w:bottom w:val="none" w:sz="0" w:space="0" w:color="auto"/>
                        <w:right w:val="none" w:sz="0" w:space="0" w:color="auto"/>
                      </w:divBdr>
                    </w:div>
                  </w:divsChild>
                </w:div>
                <w:div w:id="853149799">
                  <w:marLeft w:val="0"/>
                  <w:marRight w:val="0"/>
                  <w:marTop w:val="0"/>
                  <w:marBottom w:val="0"/>
                  <w:divBdr>
                    <w:top w:val="none" w:sz="0" w:space="0" w:color="auto"/>
                    <w:left w:val="none" w:sz="0" w:space="0" w:color="auto"/>
                    <w:bottom w:val="none" w:sz="0" w:space="0" w:color="auto"/>
                    <w:right w:val="none" w:sz="0" w:space="0" w:color="auto"/>
                  </w:divBdr>
                  <w:divsChild>
                    <w:div w:id="769860431">
                      <w:marLeft w:val="0"/>
                      <w:marRight w:val="0"/>
                      <w:marTop w:val="0"/>
                      <w:marBottom w:val="0"/>
                      <w:divBdr>
                        <w:top w:val="none" w:sz="0" w:space="0" w:color="auto"/>
                        <w:left w:val="none" w:sz="0" w:space="0" w:color="auto"/>
                        <w:bottom w:val="none" w:sz="0" w:space="0" w:color="auto"/>
                        <w:right w:val="none" w:sz="0" w:space="0" w:color="auto"/>
                      </w:divBdr>
                    </w:div>
                  </w:divsChild>
                </w:div>
                <w:div w:id="947734287">
                  <w:marLeft w:val="0"/>
                  <w:marRight w:val="0"/>
                  <w:marTop w:val="0"/>
                  <w:marBottom w:val="0"/>
                  <w:divBdr>
                    <w:top w:val="none" w:sz="0" w:space="0" w:color="auto"/>
                    <w:left w:val="none" w:sz="0" w:space="0" w:color="auto"/>
                    <w:bottom w:val="none" w:sz="0" w:space="0" w:color="auto"/>
                    <w:right w:val="none" w:sz="0" w:space="0" w:color="auto"/>
                  </w:divBdr>
                  <w:divsChild>
                    <w:div w:id="2126655506">
                      <w:marLeft w:val="0"/>
                      <w:marRight w:val="0"/>
                      <w:marTop w:val="0"/>
                      <w:marBottom w:val="0"/>
                      <w:divBdr>
                        <w:top w:val="none" w:sz="0" w:space="0" w:color="auto"/>
                        <w:left w:val="none" w:sz="0" w:space="0" w:color="auto"/>
                        <w:bottom w:val="none" w:sz="0" w:space="0" w:color="auto"/>
                        <w:right w:val="none" w:sz="0" w:space="0" w:color="auto"/>
                      </w:divBdr>
                    </w:div>
                  </w:divsChild>
                </w:div>
                <w:div w:id="963541619">
                  <w:marLeft w:val="0"/>
                  <w:marRight w:val="0"/>
                  <w:marTop w:val="0"/>
                  <w:marBottom w:val="0"/>
                  <w:divBdr>
                    <w:top w:val="none" w:sz="0" w:space="0" w:color="auto"/>
                    <w:left w:val="none" w:sz="0" w:space="0" w:color="auto"/>
                    <w:bottom w:val="none" w:sz="0" w:space="0" w:color="auto"/>
                    <w:right w:val="none" w:sz="0" w:space="0" w:color="auto"/>
                  </w:divBdr>
                  <w:divsChild>
                    <w:div w:id="1580165382">
                      <w:marLeft w:val="0"/>
                      <w:marRight w:val="0"/>
                      <w:marTop w:val="0"/>
                      <w:marBottom w:val="0"/>
                      <w:divBdr>
                        <w:top w:val="none" w:sz="0" w:space="0" w:color="auto"/>
                        <w:left w:val="none" w:sz="0" w:space="0" w:color="auto"/>
                        <w:bottom w:val="none" w:sz="0" w:space="0" w:color="auto"/>
                        <w:right w:val="none" w:sz="0" w:space="0" w:color="auto"/>
                      </w:divBdr>
                    </w:div>
                  </w:divsChild>
                </w:div>
                <w:div w:id="1072311409">
                  <w:marLeft w:val="0"/>
                  <w:marRight w:val="0"/>
                  <w:marTop w:val="0"/>
                  <w:marBottom w:val="0"/>
                  <w:divBdr>
                    <w:top w:val="none" w:sz="0" w:space="0" w:color="auto"/>
                    <w:left w:val="none" w:sz="0" w:space="0" w:color="auto"/>
                    <w:bottom w:val="none" w:sz="0" w:space="0" w:color="auto"/>
                    <w:right w:val="none" w:sz="0" w:space="0" w:color="auto"/>
                  </w:divBdr>
                  <w:divsChild>
                    <w:div w:id="81073202">
                      <w:marLeft w:val="0"/>
                      <w:marRight w:val="0"/>
                      <w:marTop w:val="0"/>
                      <w:marBottom w:val="0"/>
                      <w:divBdr>
                        <w:top w:val="none" w:sz="0" w:space="0" w:color="auto"/>
                        <w:left w:val="none" w:sz="0" w:space="0" w:color="auto"/>
                        <w:bottom w:val="none" w:sz="0" w:space="0" w:color="auto"/>
                        <w:right w:val="none" w:sz="0" w:space="0" w:color="auto"/>
                      </w:divBdr>
                    </w:div>
                    <w:div w:id="663319430">
                      <w:marLeft w:val="0"/>
                      <w:marRight w:val="0"/>
                      <w:marTop w:val="0"/>
                      <w:marBottom w:val="0"/>
                      <w:divBdr>
                        <w:top w:val="none" w:sz="0" w:space="0" w:color="auto"/>
                        <w:left w:val="none" w:sz="0" w:space="0" w:color="auto"/>
                        <w:bottom w:val="none" w:sz="0" w:space="0" w:color="auto"/>
                        <w:right w:val="none" w:sz="0" w:space="0" w:color="auto"/>
                      </w:divBdr>
                    </w:div>
                  </w:divsChild>
                </w:div>
                <w:div w:id="1177380488">
                  <w:marLeft w:val="0"/>
                  <w:marRight w:val="0"/>
                  <w:marTop w:val="0"/>
                  <w:marBottom w:val="0"/>
                  <w:divBdr>
                    <w:top w:val="none" w:sz="0" w:space="0" w:color="auto"/>
                    <w:left w:val="none" w:sz="0" w:space="0" w:color="auto"/>
                    <w:bottom w:val="none" w:sz="0" w:space="0" w:color="auto"/>
                    <w:right w:val="none" w:sz="0" w:space="0" w:color="auto"/>
                  </w:divBdr>
                  <w:divsChild>
                    <w:div w:id="735317645">
                      <w:marLeft w:val="0"/>
                      <w:marRight w:val="0"/>
                      <w:marTop w:val="0"/>
                      <w:marBottom w:val="0"/>
                      <w:divBdr>
                        <w:top w:val="none" w:sz="0" w:space="0" w:color="auto"/>
                        <w:left w:val="none" w:sz="0" w:space="0" w:color="auto"/>
                        <w:bottom w:val="none" w:sz="0" w:space="0" w:color="auto"/>
                        <w:right w:val="none" w:sz="0" w:space="0" w:color="auto"/>
                      </w:divBdr>
                    </w:div>
                  </w:divsChild>
                </w:div>
                <w:div w:id="1208302787">
                  <w:marLeft w:val="0"/>
                  <w:marRight w:val="0"/>
                  <w:marTop w:val="0"/>
                  <w:marBottom w:val="0"/>
                  <w:divBdr>
                    <w:top w:val="none" w:sz="0" w:space="0" w:color="auto"/>
                    <w:left w:val="none" w:sz="0" w:space="0" w:color="auto"/>
                    <w:bottom w:val="none" w:sz="0" w:space="0" w:color="auto"/>
                    <w:right w:val="none" w:sz="0" w:space="0" w:color="auto"/>
                  </w:divBdr>
                  <w:divsChild>
                    <w:div w:id="306478421">
                      <w:marLeft w:val="0"/>
                      <w:marRight w:val="0"/>
                      <w:marTop w:val="0"/>
                      <w:marBottom w:val="0"/>
                      <w:divBdr>
                        <w:top w:val="none" w:sz="0" w:space="0" w:color="auto"/>
                        <w:left w:val="none" w:sz="0" w:space="0" w:color="auto"/>
                        <w:bottom w:val="none" w:sz="0" w:space="0" w:color="auto"/>
                        <w:right w:val="none" w:sz="0" w:space="0" w:color="auto"/>
                      </w:divBdr>
                    </w:div>
                  </w:divsChild>
                </w:div>
                <w:div w:id="1269893018">
                  <w:marLeft w:val="0"/>
                  <w:marRight w:val="0"/>
                  <w:marTop w:val="0"/>
                  <w:marBottom w:val="0"/>
                  <w:divBdr>
                    <w:top w:val="none" w:sz="0" w:space="0" w:color="auto"/>
                    <w:left w:val="none" w:sz="0" w:space="0" w:color="auto"/>
                    <w:bottom w:val="none" w:sz="0" w:space="0" w:color="auto"/>
                    <w:right w:val="none" w:sz="0" w:space="0" w:color="auto"/>
                  </w:divBdr>
                  <w:divsChild>
                    <w:div w:id="2006738786">
                      <w:marLeft w:val="0"/>
                      <w:marRight w:val="0"/>
                      <w:marTop w:val="0"/>
                      <w:marBottom w:val="0"/>
                      <w:divBdr>
                        <w:top w:val="none" w:sz="0" w:space="0" w:color="auto"/>
                        <w:left w:val="none" w:sz="0" w:space="0" w:color="auto"/>
                        <w:bottom w:val="none" w:sz="0" w:space="0" w:color="auto"/>
                        <w:right w:val="none" w:sz="0" w:space="0" w:color="auto"/>
                      </w:divBdr>
                    </w:div>
                  </w:divsChild>
                </w:div>
                <w:div w:id="1371876985">
                  <w:marLeft w:val="0"/>
                  <w:marRight w:val="0"/>
                  <w:marTop w:val="0"/>
                  <w:marBottom w:val="0"/>
                  <w:divBdr>
                    <w:top w:val="none" w:sz="0" w:space="0" w:color="auto"/>
                    <w:left w:val="none" w:sz="0" w:space="0" w:color="auto"/>
                    <w:bottom w:val="none" w:sz="0" w:space="0" w:color="auto"/>
                    <w:right w:val="none" w:sz="0" w:space="0" w:color="auto"/>
                  </w:divBdr>
                  <w:divsChild>
                    <w:div w:id="1227649211">
                      <w:marLeft w:val="0"/>
                      <w:marRight w:val="0"/>
                      <w:marTop w:val="0"/>
                      <w:marBottom w:val="0"/>
                      <w:divBdr>
                        <w:top w:val="none" w:sz="0" w:space="0" w:color="auto"/>
                        <w:left w:val="none" w:sz="0" w:space="0" w:color="auto"/>
                        <w:bottom w:val="none" w:sz="0" w:space="0" w:color="auto"/>
                        <w:right w:val="none" w:sz="0" w:space="0" w:color="auto"/>
                      </w:divBdr>
                    </w:div>
                  </w:divsChild>
                </w:div>
                <w:div w:id="1416172110">
                  <w:marLeft w:val="0"/>
                  <w:marRight w:val="0"/>
                  <w:marTop w:val="0"/>
                  <w:marBottom w:val="0"/>
                  <w:divBdr>
                    <w:top w:val="none" w:sz="0" w:space="0" w:color="auto"/>
                    <w:left w:val="none" w:sz="0" w:space="0" w:color="auto"/>
                    <w:bottom w:val="none" w:sz="0" w:space="0" w:color="auto"/>
                    <w:right w:val="none" w:sz="0" w:space="0" w:color="auto"/>
                  </w:divBdr>
                  <w:divsChild>
                    <w:div w:id="1174225440">
                      <w:marLeft w:val="0"/>
                      <w:marRight w:val="0"/>
                      <w:marTop w:val="0"/>
                      <w:marBottom w:val="0"/>
                      <w:divBdr>
                        <w:top w:val="none" w:sz="0" w:space="0" w:color="auto"/>
                        <w:left w:val="none" w:sz="0" w:space="0" w:color="auto"/>
                        <w:bottom w:val="none" w:sz="0" w:space="0" w:color="auto"/>
                        <w:right w:val="none" w:sz="0" w:space="0" w:color="auto"/>
                      </w:divBdr>
                    </w:div>
                  </w:divsChild>
                </w:div>
                <w:div w:id="1541935904">
                  <w:marLeft w:val="0"/>
                  <w:marRight w:val="0"/>
                  <w:marTop w:val="0"/>
                  <w:marBottom w:val="0"/>
                  <w:divBdr>
                    <w:top w:val="none" w:sz="0" w:space="0" w:color="auto"/>
                    <w:left w:val="none" w:sz="0" w:space="0" w:color="auto"/>
                    <w:bottom w:val="none" w:sz="0" w:space="0" w:color="auto"/>
                    <w:right w:val="none" w:sz="0" w:space="0" w:color="auto"/>
                  </w:divBdr>
                  <w:divsChild>
                    <w:div w:id="1275669753">
                      <w:marLeft w:val="0"/>
                      <w:marRight w:val="0"/>
                      <w:marTop w:val="0"/>
                      <w:marBottom w:val="0"/>
                      <w:divBdr>
                        <w:top w:val="none" w:sz="0" w:space="0" w:color="auto"/>
                        <w:left w:val="none" w:sz="0" w:space="0" w:color="auto"/>
                        <w:bottom w:val="none" w:sz="0" w:space="0" w:color="auto"/>
                        <w:right w:val="none" w:sz="0" w:space="0" w:color="auto"/>
                      </w:divBdr>
                    </w:div>
                  </w:divsChild>
                </w:div>
                <w:div w:id="1553227908">
                  <w:marLeft w:val="0"/>
                  <w:marRight w:val="0"/>
                  <w:marTop w:val="0"/>
                  <w:marBottom w:val="0"/>
                  <w:divBdr>
                    <w:top w:val="none" w:sz="0" w:space="0" w:color="auto"/>
                    <w:left w:val="none" w:sz="0" w:space="0" w:color="auto"/>
                    <w:bottom w:val="none" w:sz="0" w:space="0" w:color="auto"/>
                    <w:right w:val="none" w:sz="0" w:space="0" w:color="auto"/>
                  </w:divBdr>
                  <w:divsChild>
                    <w:div w:id="125051552">
                      <w:marLeft w:val="0"/>
                      <w:marRight w:val="0"/>
                      <w:marTop w:val="0"/>
                      <w:marBottom w:val="0"/>
                      <w:divBdr>
                        <w:top w:val="none" w:sz="0" w:space="0" w:color="auto"/>
                        <w:left w:val="none" w:sz="0" w:space="0" w:color="auto"/>
                        <w:bottom w:val="none" w:sz="0" w:space="0" w:color="auto"/>
                        <w:right w:val="none" w:sz="0" w:space="0" w:color="auto"/>
                      </w:divBdr>
                    </w:div>
                  </w:divsChild>
                </w:div>
                <w:div w:id="1587882300">
                  <w:marLeft w:val="0"/>
                  <w:marRight w:val="0"/>
                  <w:marTop w:val="0"/>
                  <w:marBottom w:val="0"/>
                  <w:divBdr>
                    <w:top w:val="none" w:sz="0" w:space="0" w:color="auto"/>
                    <w:left w:val="none" w:sz="0" w:space="0" w:color="auto"/>
                    <w:bottom w:val="none" w:sz="0" w:space="0" w:color="auto"/>
                    <w:right w:val="none" w:sz="0" w:space="0" w:color="auto"/>
                  </w:divBdr>
                  <w:divsChild>
                    <w:div w:id="433091905">
                      <w:marLeft w:val="0"/>
                      <w:marRight w:val="0"/>
                      <w:marTop w:val="0"/>
                      <w:marBottom w:val="0"/>
                      <w:divBdr>
                        <w:top w:val="none" w:sz="0" w:space="0" w:color="auto"/>
                        <w:left w:val="none" w:sz="0" w:space="0" w:color="auto"/>
                        <w:bottom w:val="none" w:sz="0" w:space="0" w:color="auto"/>
                        <w:right w:val="none" w:sz="0" w:space="0" w:color="auto"/>
                      </w:divBdr>
                    </w:div>
                  </w:divsChild>
                </w:div>
                <w:div w:id="1588534857">
                  <w:marLeft w:val="0"/>
                  <w:marRight w:val="0"/>
                  <w:marTop w:val="0"/>
                  <w:marBottom w:val="0"/>
                  <w:divBdr>
                    <w:top w:val="none" w:sz="0" w:space="0" w:color="auto"/>
                    <w:left w:val="none" w:sz="0" w:space="0" w:color="auto"/>
                    <w:bottom w:val="none" w:sz="0" w:space="0" w:color="auto"/>
                    <w:right w:val="none" w:sz="0" w:space="0" w:color="auto"/>
                  </w:divBdr>
                  <w:divsChild>
                    <w:div w:id="631448304">
                      <w:marLeft w:val="0"/>
                      <w:marRight w:val="0"/>
                      <w:marTop w:val="0"/>
                      <w:marBottom w:val="0"/>
                      <w:divBdr>
                        <w:top w:val="none" w:sz="0" w:space="0" w:color="auto"/>
                        <w:left w:val="none" w:sz="0" w:space="0" w:color="auto"/>
                        <w:bottom w:val="none" w:sz="0" w:space="0" w:color="auto"/>
                        <w:right w:val="none" w:sz="0" w:space="0" w:color="auto"/>
                      </w:divBdr>
                    </w:div>
                  </w:divsChild>
                </w:div>
                <w:div w:id="1660814545">
                  <w:marLeft w:val="0"/>
                  <w:marRight w:val="0"/>
                  <w:marTop w:val="0"/>
                  <w:marBottom w:val="0"/>
                  <w:divBdr>
                    <w:top w:val="none" w:sz="0" w:space="0" w:color="auto"/>
                    <w:left w:val="none" w:sz="0" w:space="0" w:color="auto"/>
                    <w:bottom w:val="none" w:sz="0" w:space="0" w:color="auto"/>
                    <w:right w:val="none" w:sz="0" w:space="0" w:color="auto"/>
                  </w:divBdr>
                  <w:divsChild>
                    <w:div w:id="742143082">
                      <w:marLeft w:val="0"/>
                      <w:marRight w:val="0"/>
                      <w:marTop w:val="0"/>
                      <w:marBottom w:val="0"/>
                      <w:divBdr>
                        <w:top w:val="none" w:sz="0" w:space="0" w:color="auto"/>
                        <w:left w:val="none" w:sz="0" w:space="0" w:color="auto"/>
                        <w:bottom w:val="none" w:sz="0" w:space="0" w:color="auto"/>
                        <w:right w:val="none" w:sz="0" w:space="0" w:color="auto"/>
                      </w:divBdr>
                    </w:div>
                  </w:divsChild>
                </w:div>
                <w:div w:id="1687441397">
                  <w:marLeft w:val="0"/>
                  <w:marRight w:val="0"/>
                  <w:marTop w:val="0"/>
                  <w:marBottom w:val="0"/>
                  <w:divBdr>
                    <w:top w:val="none" w:sz="0" w:space="0" w:color="auto"/>
                    <w:left w:val="none" w:sz="0" w:space="0" w:color="auto"/>
                    <w:bottom w:val="none" w:sz="0" w:space="0" w:color="auto"/>
                    <w:right w:val="none" w:sz="0" w:space="0" w:color="auto"/>
                  </w:divBdr>
                  <w:divsChild>
                    <w:div w:id="2021004258">
                      <w:marLeft w:val="0"/>
                      <w:marRight w:val="0"/>
                      <w:marTop w:val="0"/>
                      <w:marBottom w:val="0"/>
                      <w:divBdr>
                        <w:top w:val="none" w:sz="0" w:space="0" w:color="auto"/>
                        <w:left w:val="none" w:sz="0" w:space="0" w:color="auto"/>
                        <w:bottom w:val="none" w:sz="0" w:space="0" w:color="auto"/>
                        <w:right w:val="none" w:sz="0" w:space="0" w:color="auto"/>
                      </w:divBdr>
                    </w:div>
                  </w:divsChild>
                </w:div>
                <w:div w:id="1837650554">
                  <w:marLeft w:val="0"/>
                  <w:marRight w:val="0"/>
                  <w:marTop w:val="0"/>
                  <w:marBottom w:val="0"/>
                  <w:divBdr>
                    <w:top w:val="none" w:sz="0" w:space="0" w:color="auto"/>
                    <w:left w:val="none" w:sz="0" w:space="0" w:color="auto"/>
                    <w:bottom w:val="none" w:sz="0" w:space="0" w:color="auto"/>
                    <w:right w:val="none" w:sz="0" w:space="0" w:color="auto"/>
                  </w:divBdr>
                  <w:divsChild>
                    <w:div w:id="914782406">
                      <w:marLeft w:val="0"/>
                      <w:marRight w:val="0"/>
                      <w:marTop w:val="0"/>
                      <w:marBottom w:val="0"/>
                      <w:divBdr>
                        <w:top w:val="none" w:sz="0" w:space="0" w:color="auto"/>
                        <w:left w:val="none" w:sz="0" w:space="0" w:color="auto"/>
                        <w:bottom w:val="none" w:sz="0" w:space="0" w:color="auto"/>
                        <w:right w:val="none" w:sz="0" w:space="0" w:color="auto"/>
                      </w:divBdr>
                    </w:div>
                  </w:divsChild>
                </w:div>
                <w:div w:id="1892959725">
                  <w:marLeft w:val="0"/>
                  <w:marRight w:val="0"/>
                  <w:marTop w:val="0"/>
                  <w:marBottom w:val="0"/>
                  <w:divBdr>
                    <w:top w:val="none" w:sz="0" w:space="0" w:color="auto"/>
                    <w:left w:val="none" w:sz="0" w:space="0" w:color="auto"/>
                    <w:bottom w:val="none" w:sz="0" w:space="0" w:color="auto"/>
                    <w:right w:val="none" w:sz="0" w:space="0" w:color="auto"/>
                  </w:divBdr>
                  <w:divsChild>
                    <w:div w:id="1773356533">
                      <w:marLeft w:val="0"/>
                      <w:marRight w:val="0"/>
                      <w:marTop w:val="0"/>
                      <w:marBottom w:val="0"/>
                      <w:divBdr>
                        <w:top w:val="none" w:sz="0" w:space="0" w:color="auto"/>
                        <w:left w:val="none" w:sz="0" w:space="0" w:color="auto"/>
                        <w:bottom w:val="none" w:sz="0" w:space="0" w:color="auto"/>
                        <w:right w:val="none" w:sz="0" w:space="0" w:color="auto"/>
                      </w:divBdr>
                    </w:div>
                    <w:div w:id="2097511892">
                      <w:marLeft w:val="0"/>
                      <w:marRight w:val="0"/>
                      <w:marTop w:val="0"/>
                      <w:marBottom w:val="0"/>
                      <w:divBdr>
                        <w:top w:val="none" w:sz="0" w:space="0" w:color="auto"/>
                        <w:left w:val="none" w:sz="0" w:space="0" w:color="auto"/>
                        <w:bottom w:val="none" w:sz="0" w:space="0" w:color="auto"/>
                        <w:right w:val="none" w:sz="0" w:space="0" w:color="auto"/>
                      </w:divBdr>
                    </w:div>
                  </w:divsChild>
                </w:div>
                <w:div w:id="2042049343">
                  <w:marLeft w:val="0"/>
                  <w:marRight w:val="0"/>
                  <w:marTop w:val="0"/>
                  <w:marBottom w:val="0"/>
                  <w:divBdr>
                    <w:top w:val="none" w:sz="0" w:space="0" w:color="auto"/>
                    <w:left w:val="none" w:sz="0" w:space="0" w:color="auto"/>
                    <w:bottom w:val="none" w:sz="0" w:space="0" w:color="auto"/>
                    <w:right w:val="none" w:sz="0" w:space="0" w:color="auto"/>
                  </w:divBdr>
                  <w:divsChild>
                    <w:div w:id="720592228">
                      <w:marLeft w:val="0"/>
                      <w:marRight w:val="0"/>
                      <w:marTop w:val="0"/>
                      <w:marBottom w:val="0"/>
                      <w:divBdr>
                        <w:top w:val="none" w:sz="0" w:space="0" w:color="auto"/>
                        <w:left w:val="none" w:sz="0" w:space="0" w:color="auto"/>
                        <w:bottom w:val="none" w:sz="0" w:space="0" w:color="auto"/>
                        <w:right w:val="none" w:sz="0" w:space="0" w:color="auto"/>
                      </w:divBdr>
                    </w:div>
                  </w:divsChild>
                </w:div>
                <w:div w:id="2075545784">
                  <w:marLeft w:val="0"/>
                  <w:marRight w:val="0"/>
                  <w:marTop w:val="0"/>
                  <w:marBottom w:val="0"/>
                  <w:divBdr>
                    <w:top w:val="none" w:sz="0" w:space="0" w:color="auto"/>
                    <w:left w:val="none" w:sz="0" w:space="0" w:color="auto"/>
                    <w:bottom w:val="none" w:sz="0" w:space="0" w:color="auto"/>
                    <w:right w:val="none" w:sz="0" w:space="0" w:color="auto"/>
                  </w:divBdr>
                  <w:divsChild>
                    <w:div w:id="2283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0913">
          <w:marLeft w:val="0"/>
          <w:marRight w:val="0"/>
          <w:marTop w:val="0"/>
          <w:marBottom w:val="0"/>
          <w:divBdr>
            <w:top w:val="none" w:sz="0" w:space="0" w:color="auto"/>
            <w:left w:val="none" w:sz="0" w:space="0" w:color="auto"/>
            <w:bottom w:val="none" w:sz="0" w:space="0" w:color="auto"/>
            <w:right w:val="none" w:sz="0" w:space="0" w:color="auto"/>
          </w:divBdr>
          <w:divsChild>
            <w:div w:id="1505048388">
              <w:marLeft w:val="-75"/>
              <w:marRight w:val="0"/>
              <w:marTop w:val="30"/>
              <w:marBottom w:val="30"/>
              <w:divBdr>
                <w:top w:val="none" w:sz="0" w:space="0" w:color="auto"/>
                <w:left w:val="none" w:sz="0" w:space="0" w:color="auto"/>
                <w:bottom w:val="none" w:sz="0" w:space="0" w:color="auto"/>
                <w:right w:val="none" w:sz="0" w:space="0" w:color="auto"/>
              </w:divBdr>
              <w:divsChild>
                <w:div w:id="70470839">
                  <w:marLeft w:val="0"/>
                  <w:marRight w:val="0"/>
                  <w:marTop w:val="0"/>
                  <w:marBottom w:val="0"/>
                  <w:divBdr>
                    <w:top w:val="none" w:sz="0" w:space="0" w:color="auto"/>
                    <w:left w:val="none" w:sz="0" w:space="0" w:color="auto"/>
                    <w:bottom w:val="none" w:sz="0" w:space="0" w:color="auto"/>
                    <w:right w:val="none" w:sz="0" w:space="0" w:color="auto"/>
                  </w:divBdr>
                  <w:divsChild>
                    <w:div w:id="538397978">
                      <w:marLeft w:val="0"/>
                      <w:marRight w:val="0"/>
                      <w:marTop w:val="0"/>
                      <w:marBottom w:val="0"/>
                      <w:divBdr>
                        <w:top w:val="none" w:sz="0" w:space="0" w:color="auto"/>
                        <w:left w:val="none" w:sz="0" w:space="0" w:color="auto"/>
                        <w:bottom w:val="none" w:sz="0" w:space="0" w:color="auto"/>
                        <w:right w:val="none" w:sz="0" w:space="0" w:color="auto"/>
                      </w:divBdr>
                    </w:div>
                  </w:divsChild>
                </w:div>
                <w:div w:id="106899043">
                  <w:marLeft w:val="0"/>
                  <w:marRight w:val="0"/>
                  <w:marTop w:val="0"/>
                  <w:marBottom w:val="0"/>
                  <w:divBdr>
                    <w:top w:val="none" w:sz="0" w:space="0" w:color="auto"/>
                    <w:left w:val="none" w:sz="0" w:space="0" w:color="auto"/>
                    <w:bottom w:val="none" w:sz="0" w:space="0" w:color="auto"/>
                    <w:right w:val="none" w:sz="0" w:space="0" w:color="auto"/>
                  </w:divBdr>
                  <w:divsChild>
                    <w:div w:id="48724320">
                      <w:marLeft w:val="0"/>
                      <w:marRight w:val="0"/>
                      <w:marTop w:val="0"/>
                      <w:marBottom w:val="0"/>
                      <w:divBdr>
                        <w:top w:val="none" w:sz="0" w:space="0" w:color="auto"/>
                        <w:left w:val="none" w:sz="0" w:space="0" w:color="auto"/>
                        <w:bottom w:val="none" w:sz="0" w:space="0" w:color="auto"/>
                        <w:right w:val="none" w:sz="0" w:space="0" w:color="auto"/>
                      </w:divBdr>
                    </w:div>
                    <w:div w:id="150683202">
                      <w:marLeft w:val="0"/>
                      <w:marRight w:val="0"/>
                      <w:marTop w:val="0"/>
                      <w:marBottom w:val="0"/>
                      <w:divBdr>
                        <w:top w:val="none" w:sz="0" w:space="0" w:color="auto"/>
                        <w:left w:val="none" w:sz="0" w:space="0" w:color="auto"/>
                        <w:bottom w:val="none" w:sz="0" w:space="0" w:color="auto"/>
                        <w:right w:val="none" w:sz="0" w:space="0" w:color="auto"/>
                      </w:divBdr>
                    </w:div>
                    <w:div w:id="331950260">
                      <w:marLeft w:val="0"/>
                      <w:marRight w:val="0"/>
                      <w:marTop w:val="0"/>
                      <w:marBottom w:val="0"/>
                      <w:divBdr>
                        <w:top w:val="none" w:sz="0" w:space="0" w:color="auto"/>
                        <w:left w:val="none" w:sz="0" w:space="0" w:color="auto"/>
                        <w:bottom w:val="none" w:sz="0" w:space="0" w:color="auto"/>
                        <w:right w:val="none" w:sz="0" w:space="0" w:color="auto"/>
                      </w:divBdr>
                    </w:div>
                  </w:divsChild>
                </w:div>
                <w:div w:id="193426035">
                  <w:marLeft w:val="0"/>
                  <w:marRight w:val="0"/>
                  <w:marTop w:val="0"/>
                  <w:marBottom w:val="0"/>
                  <w:divBdr>
                    <w:top w:val="none" w:sz="0" w:space="0" w:color="auto"/>
                    <w:left w:val="none" w:sz="0" w:space="0" w:color="auto"/>
                    <w:bottom w:val="none" w:sz="0" w:space="0" w:color="auto"/>
                    <w:right w:val="none" w:sz="0" w:space="0" w:color="auto"/>
                  </w:divBdr>
                  <w:divsChild>
                    <w:div w:id="292489507">
                      <w:marLeft w:val="0"/>
                      <w:marRight w:val="0"/>
                      <w:marTop w:val="0"/>
                      <w:marBottom w:val="0"/>
                      <w:divBdr>
                        <w:top w:val="none" w:sz="0" w:space="0" w:color="auto"/>
                        <w:left w:val="none" w:sz="0" w:space="0" w:color="auto"/>
                        <w:bottom w:val="none" w:sz="0" w:space="0" w:color="auto"/>
                        <w:right w:val="none" w:sz="0" w:space="0" w:color="auto"/>
                      </w:divBdr>
                    </w:div>
                    <w:div w:id="1643271932">
                      <w:marLeft w:val="0"/>
                      <w:marRight w:val="0"/>
                      <w:marTop w:val="0"/>
                      <w:marBottom w:val="0"/>
                      <w:divBdr>
                        <w:top w:val="none" w:sz="0" w:space="0" w:color="auto"/>
                        <w:left w:val="none" w:sz="0" w:space="0" w:color="auto"/>
                        <w:bottom w:val="none" w:sz="0" w:space="0" w:color="auto"/>
                        <w:right w:val="none" w:sz="0" w:space="0" w:color="auto"/>
                      </w:divBdr>
                    </w:div>
                  </w:divsChild>
                </w:div>
                <w:div w:id="232861498">
                  <w:marLeft w:val="0"/>
                  <w:marRight w:val="0"/>
                  <w:marTop w:val="0"/>
                  <w:marBottom w:val="0"/>
                  <w:divBdr>
                    <w:top w:val="none" w:sz="0" w:space="0" w:color="auto"/>
                    <w:left w:val="none" w:sz="0" w:space="0" w:color="auto"/>
                    <w:bottom w:val="none" w:sz="0" w:space="0" w:color="auto"/>
                    <w:right w:val="none" w:sz="0" w:space="0" w:color="auto"/>
                  </w:divBdr>
                  <w:divsChild>
                    <w:div w:id="2053768903">
                      <w:marLeft w:val="0"/>
                      <w:marRight w:val="0"/>
                      <w:marTop w:val="0"/>
                      <w:marBottom w:val="0"/>
                      <w:divBdr>
                        <w:top w:val="none" w:sz="0" w:space="0" w:color="auto"/>
                        <w:left w:val="none" w:sz="0" w:space="0" w:color="auto"/>
                        <w:bottom w:val="none" w:sz="0" w:space="0" w:color="auto"/>
                        <w:right w:val="none" w:sz="0" w:space="0" w:color="auto"/>
                      </w:divBdr>
                    </w:div>
                  </w:divsChild>
                </w:div>
                <w:div w:id="276566468">
                  <w:marLeft w:val="0"/>
                  <w:marRight w:val="0"/>
                  <w:marTop w:val="0"/>
                  <w:marBottom w:val="0"/>
                  <w:divBdr>
                    <w:top w:val="none" w:sz="0" w:space="0" w:color="auto"/>
                    <w:left w:val="none" w:sz="0" w:space="0" w:color="auto"/>
                    <w:bottom w:val="none" w:sz="0" w:space="0" w:color="auto"/>
                    <w:right w:val="none" w:sz="0" w:space="0" w:color="auto"/>
                  </w:divBdr>
                  <w:divsChild>
                    <w:div w:id="586887385">
                      <w:marLeft w:val="0"/>
                      <w:marRight w:val="0"/>
                      <w:marTop w:val="0"/>
                      <w:marBottom w:val="0"/>
                      <w:divBdr>
                        <w:top w:val="none" w:sz="0" w:space="0" w:color="auto"/>
                        <w:left w:val="none" w:sz="0" w:space="0" w:color="auto"/>
                        <w:bottom w:val="none" w:sz="0" w:space="0" w:color="auto"/>
                        <w:right w:val="none" w:sz="0" w:space="0" w:color="auto"/>
                      </w:divBdr>
                    </w:div>
                  </w:divsChild>
                </w:div>
                <w:div w:id="281543556">
                  <w:marLeft w:val="0"/>
                  <w:marRight w:val="0"/>
                  <w:marTop w:val="0"/>
                  <w:marBottom w:val="0"/>
                  <w:divBdr>
                    <w:top w:val="none" w:sz="0" w:space="0" w:color="auto"/>
                    <w:left w:val="none" w:sz="0" w:space="0" w:color="auto"/>
                    <w:bottom w:val="none" w:sz="0" w:space="0" w:color="auto"/>
                    <w:right w:val="none" w:sz="0" w:space="0" w:color="auto"/>
                  </w:divBdr>
                  <w:divsChild>
                    <w:div w:id="1520848134">
                      <w:marLeft w:val="0"/>
                      <w:marRight w:val="0"/>
                      <w:marTop w:val="0"/>
                      <w:marBottom w:val="0"/>
                      <w:divBdr>
                        <w:top w:val="none" w:sz="0" w:space="0" w:color="auto"/>
                        <w:left w:val="none" w:sz="0" w:space="0" w:color="auto"/>
                        <w:bottom w:val="none" w:sz="0" w:space="0" w:color="auto"/>
                        <w:right w:val="none" w:sz="0" w:space="0" w:color="auto"/>
                      </w:divBdr>
                    </w:div>
                  </w:divsChild>
                </w:div>
                <w:div w:id="332220701">
                  <w:marLeft w:val="0"/>
                  <w:marRight w:val="0"/>
                  <w:marTop w:val="0"/>
                  <w:marBottom w:val="0"/>
                  <w:divBdr>
                    <w:top w:val="none" w:sz="0" w:space="0" w:color="auto"/>
                    <w:left w:val="none" w:sz="0" w:space="0" w:color="auto"/>
                    <w:bottom w:val="none" w:sz="0" w:space="0" w:color="auto"/>
                    <w:right w:val="none" w:sz="0" w:space="0" w:color="auto"/>
                  </w:divBdr>
                  <w:divsChild>
                    <w:div w:id="1744912809">
                      <w:marLeft w:val="0"/>
                      <w:marRight w:val="0"/>
                      <w:marTop w:val="0"/>
                      <w:marBottom w:val="0"/>
                      <w:divBdr>
                        <w:top w:val="none" w:sz="0" w:space="0" w:color="auto"/>
                        <w:left w:val="none" w:sz="0" w:space="0" w:color="auto"/>
                        <w:bottom w:val="none" w:sz="0" w:space="0" w:color="auto"/>
                        <w:right w:val="none" w:sz="0" w:space="0" w:color="auto"/>
                      </w:divBdr>
                    </w:div>
                  </w:divsChild>
                </w:div>
                <w:div w:id="339434573">
                  <w:marLeft w:val="0"/>
                  <w:marRight w:val="0"/>
                  <w:marTop w:val="0"/>
                  <w:marBottom w:val="0"/>
                  <w:divBdr>
                    <w:top w:val="none" w:sz="0" w:space="0" w:color="auto"/>
                    <w:left w:val="none" w:sz="0" w:space="0" w:color="auto"/>
                    <w:bottom w:val="none" w:sz="0" w:space="0" w:color="auto"/>
                    <w:right w:val="none" w:sz="0" w:space="0" w:color="auto"/>
                  </w:divBdr>
                  <w:divsChild>
                    <w:div w:id="1874884176">
                      <w:marLeft w:val="0"/>
                      <w:marRight w:val="0"/>
                      <w:marTop w:val="0"/>
                      <w:marBottom w:val="0"/>
                      <w:divBdr>
                        <w:top w:val="none" w:sz="0" w:space="0" w:color="auto"/>
                        <w:left w:val="none" w:sz="0" w:space="0" w:color="auto"/>
                        <w:bottom w:val="none" w:sz="0" w:space="0" w:color="auto"/>
                        <w:right w:val="none" w:sz="0" w:space="0" w:color="auto"/>
                      </w:divBdr>
                    </w:div>
                  </w:divsChild>
                </w:div>
                <w:div w:id="409616551">
                  <w:marLeft w:val="0"/>
                  <w:marRight w:val="0"/>
                  <w:marTop w:val="0"/>
                  <w:marBottom w:val="0"/>
                  <w:divBdr>
                    <w:top w:val="none" w:sz="0" w:space="0" w:color="auto"/>
                    <w:left w:val="none" w:sz="0" w:space="0" w:color="auto"/>
                    <w:bottom w:val="none" w:sz="0" w:space="0" w:color="auto"/>
                    <w:right w:val="none" w:sz="0" w:space="0" w:color="auto"/>
                  </w:divBdr>
                  <w:divsChild>
                    <w:div w:id="1541238015">
                      <w:marLeft w:val="0"/>
                      <w:marRight w:val="0"/>
                      <w:marTop w:val="0"/>
                      <w:marBottom w:val="0"/>
                      <w:divBdr>
                        <w:top w:val="none" w:sz="0" w:space="0" w:color="auto"/>
                        <w:left w:val="none" w:sz="0" w:space="0" w:color="auto"/>
                        <w:bottom w:val="none" w:sz="0" w:space="0" w:color="auto"/>
                        <w:right w:val="none" w:sz="0" w:space="0" w:color="auto"/>
                      </w:divBdr>
                    </w:div>
                  </w:divsChild>
                </w:div>
                <w:div w:id="412896408">
                  <w:marLeft w:val="0"/>
                  <w:marRight w:val="0"/>
                  <w:marTop w:val="0"/>
                  <w:marBottom w:val="0"/>
                  <w:divBdr>
                    <w:top w:val="none" w:sz="0" w:space="0" w:color="auto"/>
                    <w:left w:val="none" w:sz="0" w:space="0" w:color="auto"/>
                    <w:bottom w:val="none" w:sz="0" w:space="0" w:color="auto"/>
                    <w:right w:val="none" w:sz="0" w:space="0" w:color="auto"/>
                  </w:divBdr>
                  <w:divsChild>
                    <w:div w:id="2097748370">
                      <w:marLeft w:val="0"/>
                      <w:marRight w:val="0"/>
                      <w:marTop w:val="0"/>
                      <w:marBottom w:val="0"/>
                      <w:divBdr>
                        <w:top w:val="none" w:sz="0" w:space="0" w:color="auto"/>
                        <w:left w:val="none" w:sz="0" w:space="0" w:color="auto"/>
                        <w:bottom w:val="none" w:sz="0" w:space="0" w:color="auto"/>
                        <w:right w:val="none" w:sz="0" w:space="0" w:color="auto"/>
                      </w:divBdr>
                    </w:div>
                  </w:divsChild>
                </w:div>
                <w:div w:id="466121386">
                  <w:marLeft w:val="0"/>
                  <w:marRight w:val="0"/>
                  <w:marTop w:val="0"/>
                  <w:marBottom w:val="0"/>
                  <w:divBdr>
                    <w:top w:val="none" w:sz="0" w:space="0" w:color="auto"/>
                    <w:left w:val="none" w:sz="0" w:space="0" w:color="auto"/>
                    <w:bottom w:val="none" w:sz="0" w:space="0" w:color="auto"/>
                    <w:right w:val="none" w:sz="0" w:space="0" w:color="auto"/>
                  </w:divBdr>
                  <w:divsChild>
                    <w:div w:id="1067337623">
                      <w:marLeft w:val="0"/>
                      <w:marRight w:val="0"/>
                      <w:marTop w:val="0"/>
                      <w:marBottom w:val="0"/>
                      <w:divBdr>
                        <w:top w:val="none" w:sz="0" w:space="0" w:color="auto"/>
                        <w:left w:val="none" w:sz="0" w:space="0" w:color="auto"/>
                        <w:bottom w:val="none" w:sz="0" w:space="0" w:color="auto"/>
                        <w:right w:val="none" w:sz="0" w:space="0" w:color="auto"/>
                      </w:divBdr>
                    </w:div>
                  </w:divsChild>
                </w:div>
                <w:div w:id="517427408">
                  <w:marLeft w:val="0"/>
                  <w:marRight w:val="0"/>
                  <w:marTop w:val="0"/>
                  <w:marBottom w:val="0"/>
                  <w:divBdr>
                    <w:top w:val="none" w:sz="0" w:space="0" w:color="auto"/>
                    <w:left w:val="none" w:sz="0" w:space="0" w:color="auto"/>
                    <w:bottom w:val="none" w:sz="0" w:space="0" w:color="auto"/>
                    <w:right w:val="none" w:sz="0" w:space="0" w:color="auto"/>
                  </w:divBdr>
                  <w:divsChild>
                    <w:div w:id="1047337449">
                      <w:marLeft w:val="0"/>
                      <w:marRight w:val="0"/>
                      <w:marTop w:val="0"/>
                      <w:marBottom w:val="0"/>
                      <w:divBdr>
                        <w:top w:val="none" w:sz="0" w:space="0" w:color="auto"/>
                        <w:left w:val="none" w:sz="0" w:space="0" w:color="auto"/>
                        <w:bottom w:val="none" w:sz="0" w:space="0" w:color="auto"/>
                        <w:right w:val="none" w:sz="0" w:space="0" w:color="auto"/>
                      </w:divBdr>
                    </w:div>
                  </w:divsChild>
                </w:div>
                <w:div w:id="521476640">
                  <w:marLeft w:val="0"/>
                  <w:marRight w:val="0"/>
                  <w:marTop w:val="0"/>
                  <w:marBottom w:val="0"/>
                  <w:divBdr>
                    <w:top w:val="none" w:sz="0" w:space="0" w:color="auto"/>
                    <w:left w:val="none" w:sz="0" w:space="0" w:color="auto"/>
                    <w:bottom w:val="none" w:sz="0" w:space="0" w:color="auto"/>
                    <w:right w:val="none" w:sz="0" w:space="0" w:color="auto"/>
                  </w:divBdr>
                  <w:divsChild>
                    <w:div w:id="323820940">
                      <w:marLeft w:val="0"/>
                      <w:marRight w:val="0"/>
                      <w:marTop w:val="0"/>
                      <w:marBottom w:val="0"/>
                      <w:divBdr>
                        <w:top w:val="none" w:sz="0" w:space="0" w:color="auto"/>
                        <w:left w:val="none" w:sz="0" w:space="0" w:color="auto"/>
                        <w:bottom w:val="none" w:sz="0" w:space="0" w:color="auto"/>
                        <w:right w:val="none" w:sz="0" w:space="0" w:color="auto"/>
                      </w:divBdr>
                    </w:div>
                  </w:divsChild>
                </w:div>
                <w:div w:id="673724148">
                  <w:marLeft w:val="0"/>
                  <w:marRight w:val="0"/>
                  <w:marTop w:val="0"/>
                  <w:marBottom w:val="0"/>
                  <w:divBdr>
                    <w:top w:val="none" w:sz="0" w:space="0" w:color="auto"/>
                    <w:left w:val="none" w:sz="0" w:space="0" w:color="auto"/>
                    <w:bottom w:val="none" w:sz="0" w:space="0" w:color="auto"/>
                    <w:right w:val="none" w:sz="0" w:space="0" w:color="auto"/>
                  </w:divBdr>
                  <w:divsChild>
                    <w:div w:id="1352226206">
                      <w:marLeft w:val="0"/>
                      <w:marRight w:val="0"/>
                      <w:marTop w:val="0"/>
                      <w:marBottom w:val="0"/>
                      <w:divBdr>
                        <w:top w:val="none" w:sz="0" w:space="0" w:color="auto"/>
                        <w:left w:val="none" w:sz="0" w:space="0" w:color="auto"/>
                        <w:bottom w:val="none" w:sz="0" w:space="0" w:color="auto"/>
                        <w:right w:val="none" w:sz="0" w:space="0" w:color="auto"/>
                      </w:divBdr>
                    </w:div>
                  </w:divsChild>
                </w:div>
                <w:div w:id="686367691">
                  <w:marLeft w:val="0"/>
                  <w:marRight w:val="0"/>
                  <w:marTop w:val="0"/>
                  <w:marBottom w:val="0"/>
                  <w:divBdr>
                    <w:top w:val="none" w:sz="0" w:space="0" w:color="auto"/>
                    <w:left w:val="none" w:sz="0" w:space="0" w:color="auto"/>
                    <w:bottom w:val="none" w:sz="0" w:space="0" w:color="auto"/>
                    <w:right w:val="none" w:sz="0" w:space="0" w:color="auto"/>
                  </w:divBdr>
                  <w:divsChild>
                    <w:div w:id="1951157801">
                      <w:marLeft w:val="0"/>
                      <w:marRight w:val="0"/>
                      <w:marTop w:val="0"/>
                      <w:marBottom w:val="0"/>
                      <w:divBdr>
                        <w:top w:val="none" w:sz="0" w:space="0" w:color="auto"/>
                        <w:left w:val="none" w:sz="0" w:space="0" w:color="auto"/>
                        <w:bottom w:val="none" w:sz="0" w:space="0" w:color="auto"/>
                        <w:right w:val="none" w:sz="0" w:space="0" w:color="auto"/>
                      </w:divBdr>
                    </w:div>
                  </w:divsChild>
                </w:div>
                <w:div w:id="698966805">
                  <w:marLeft w:val="0"/>
                  <w:marRight w:val="0"/>
                  <w:marTop w:val="0"/>
                  <w:marBottom w:val="0"/>
                  <w:divBdr>
                    <w:top w:val="none" w:sz="0" w:space="0" w:color="auto"/>
                    <w:left w:val="none" w:sz="0" w:space="0" w:color="auto"/>
                    <w:bottom w:val="none" w:sz="0" w:space="0" w:color="auto"/>
                    <w:right w:val="none" w:sz="0" w:space="0" w:color="auto"/>
                  </w:divBdr>
                  <w:divsChild>
                    <w:div w:id="343672889">
                      <w:marLeft w:val="0"/>
                      <w:marRight w:val="0"/>
                      <w:marTop w:val="0"/>
                      <w:marBottom w:val="0"/>
                      <w:divBdr>
                        <w:top w:val="none" w:sz="0" w:space="0" w:color="auto"/>
                        <w:left w:val="none" w:sz="0" w:space="0" w:color="auto"/>
                        <w:bottom w:val="none" w:sz="0" w:space="0" w:color="auto"/>
                        <w:right w:val="none" w:sz="0" w:space="0" w:color="auto"/>
                      </w:divBdr>
                    </w:div>
                    <w:div w:id="495456403">
                      <w:marLeft w:val="0"/>
                      <w:marRight w:val="0"/>
                      <w:marTop w:val="0"/>
                      <w:marBottom w:val="0"/>
                      <w:divBdr>
                        <w:top w:val="none" w:sz="0" w:space="0" w:color="auto"/>
                        <w:left w:val="none" w:sz="0" w:space="0" w:color="auto"/>
                        <w:bottom w:val="none" w:sz="0" w:space="0" w:color="auto"/>
                        <w:right w:val="none" w:sz="0" w:space="0" w:color="auto"/>
                      </w:divBdr>
                    </w:div>
                    <w:div w:id="1620575429">
                      <w:marLeft w:val="0"/>
                      <w:marRight w:val="0"/>
                      <w:marTop w:val="0"/>
                      <w:marBottom w:val="0"/>
                      <w:divBdr>
                        <w:top w:val="none" w:sz="0" w:space="0" w:color="auto"/>
                        <w:left w:val="none" w:sz="0" w:space="0" w:color="auto"/>
                        <w:bottom w:val="none" w:sz="0" w:space="0" w:color="auto"/>
                        <w:right w:val="none" w:sz="0" w:space="0" w:color="auto"/>
                      </w:divBdr>
                    </w:div>
                    <w:div w:id="1906066491">
                      <w:marLeft w:val="0"/>
                      <w:marRight w:val="0"/>
                      <w:marTop w:val="0"/>
                      <w:marBottom w:val="0"/>
                      <w:divBdr>
                        <w:top w:val="none" w:sz="0" w:space="0" w:color="auto"/>
                        <w:left w:val="none" w:sz="0" w:space="0" w:color="auto"/>
                        <w:bottom w:val="none" w:sz="0" w:space="0" w:color="auto"/>
                        <w:right w:val="none" w:sz="0" w:space="0" w:color="auto"/>
                      </w:divBdr>
                    </w:div>
                  </w:divsChild>
                </w:div>
                <w:div w:id="834153704">
                  <w:marLeft w:val="0"/>
                  <w:marRight w:val="0"/>
                  <w:marTop w:val="0"/>
                  <w:marBottom w:val="0"/>
                  <w:divBdr>
                    <w:top w:val="none" w:sz="0" w:space="0" w:color="auto"/>
                    <w:left w:val="none" w:sz="0" w:space="0" w:color="auto"/>
                    <w:bottom w:val="none" w:sz="0" w:space="0" w:color="auto"/>
                    <w:right w:val="none" w:sz="0" w:space="0" w:color="auto"/>
                  </w:divBdr>
                  <w:divsChild>
                    <w:div w:id="795833637">
                      <w:marLeft w:val="0"/>
                      <w:marRight w:val="0"/>
                      <w:marTop w:val="0"/>
                      <w:marBottom w:val="0"/>
                      <w:divBdr>
                        <w:top w:val="none" w:sz="0" w:space="0" w:color="auto"/>
                        <w:left w:val="none" w:sz="0" w:space="0" w:color="auto"/>
                        <w:bottom w:val="none" w:sz="0" w:space="0" w:color="auto"/>
                        <w:right w:val="none" w:sz="0" w:space="0" w:color="auto"/>
                      </w:divBdr>
                    </w:div>
                    <w:div w:id="1171482040">
                      <w:marLeft w:val="0"/>
                      <w:marRight w:val="0"/>
                      <w:marTop w:val="0"/>
                      <w:marBottom w:val="0"/>
                      <w:divBdr>
                        <w:top w:val="none" w:sz="0" w:space="0" w:color="auto"/>
                        <w:left w:val="none" w:sz="0" w:space="0" w:color="auto"/>
                        <w:bottom w:val="none" w:sz="0" w:space="0" w:color="auto"/>
                        <w:right w:val="none" w:sz="0" w:space="0" w:color="auto"/>
                      </w:divBdr>
                    </w:div>
                    <w:div w:id="1539774941">
                      <w:marLeft w:val="0"/>
                      <w:marRight w:val="0"/>
                      <w:marTop w:val="0"/>
                      <w:marBottom w:val="0"/>
                      <w:divBdr>
                        <w:top w:val="none" w:sz="0" w:space="0" w:color="auto"/>
                        <w:left w:val="none" w:sz="0" w:space="0" w:color="auto"/>
                        <w:bottom w:val="none" w:sz="0" w:space="0" w:color="auto"/>
                        <w:right w:val="none" w:sz="0" w:space="0" w:color="auto"/>
                      </w:divBdr>
                    </w:div>
                  </w:divsChild>
                </w:div>
                <w:div w:id="871385321">
                  <w:marLeft w:val="0"/>
                  <w:marRight w:val="0"/>
                  <w:marTop w:val="0"/>
                  <w:marBottom w:val="0"/>
                  <w:divBdr>
                    <w:top w:val="none" w:sz="0" w:space="0" w:color="auto"/>
                    <w:left w:val="none" w:sz="0" w:space="0" w:color="auto"/>
                    <w:bottom w:val="none" w:sz="0" w:space="0" w:color="auto"/>
                    <w:right w:val="none" w:sz="0" w:space="0" w:color="auto"/>
                  </w:divBdr>
                  <w:divsChild>
                    <w:div w:id="1328746458">
                      <w:marLeft w:val="0"/>
                      <w:marRight w:val="0"/>
                      <w:marTop w:val="0"/>
                      <w:marBottom w:val="0"/>
                      <w:divBdr>
                        <w:top w:val="none" w:sz="0" w:space="0" w:color="auto"/>
                        <w:left w:val="none" w:sz="0" w:space="0" w:color="auto"/>
                        <w:bottom w:val="none" w:sz="0" w:space="0" w:color="auto"/>
                        <w:right w:val="none" w:sz="0" w:space="0" w:color="auto"/>
                      </w:divBdr>
                    </w:div>
                  </w:divsChild>
                </w:div>
                <w:div w:id="883295171">
                  <w:marLeft w:val="0"/>
                  <w:marRight w:val="0"/>
                  <w:marTop w:val="0"/>
                  <w:marBottom w:val="0"/>
                  <w:divBdr>
                    <w:top w:val="none" w:sz="0" w:space="0" w:color="auto"/>
                    <w:left w:val="none" w:sz="0" w:space="0" w:color="auto"/>
                    <w:bottom w:val="none" w:sz="0" w:space="0" w:color="auto"/>
                    <w:right w:val="none" w:sz="0" w:space="0" w:color="auto"/>
                  </w:divBdr>
                  <w:divsChild>
                    <w:div w:id="463888322">
                      <w:marLeft w:val="0"/>
                      <w:marRight w:val="0"/>
                      <w:marTop w:val="0"/>
                      <w:marBottom w:val="0"/>
                      <w:divBdr>
                        <w:top w:val="none" w:sz="0" w:space="0" w:color="auto"/>
                        <w:left w:val="none" w:sz="0" w:space="0" w:color="auto"/>
                        <w:bottom w:val="none" w:sz="0" w:space="0" w:color="auto"/>
                        <w:right w:val="none" w:sz="0" w:space="0" w:color="auto"/>
                      </w:divBdr>
                    </w:div>
                  </w:divsChild>
                </w:div>
                <w:div w:id="952514819">
                  <w:marLeft w:val="0"/>
                  <w:marRight w:val="0"/>
                  <w:marTop w:val="0"/>
                  <w:marBottom w:val="0"/>
                  <w:divBdr>
                    <w:top w:val="none" w:sz="0" w:space="0" w:color="auto"/>
                    <w:left w:val="none" w:sz="0" w:space="0" w:color="auto"/>
                    <w:bottom w:val="none" w:sz="0" w:space="0" w:color="auto"/>
                    <w:right w:val="none" w:sz="0" w:space="0" w:color="auto"/>
                  </w:divBdr>
                  <w:divsChild>
                    <w:div w:id="2106225870">
                      <w:marLeft w:val="0"/>
                      <w:marRight w:val="0"/>
                      <w:marTop w:val="0"/>
                      <w:marBottom w:val="0"/>
                      <w:divBdr>
                        <w:top w:val="none" w:sz="0" w:space="0" w:color="auto"/>
                        <w:left w:val="none" w:sz="0" w:space="0" w:color="auto"/>
                        <w:bottom w:val="none" w:sz="0" w:space="0" w:color="auto"/>
                        <w:right w:val="none" w:sz="0" w:space="0" w:color="auto"/>
                      </w:divBdr>
                    </w:div>
                  </w:divsChild>
                </w:div>
                <w:div w:id="998001365">
                  <w:marLeft w:val="0"/>
                  <w:marRight w:val="0"/>
                  <w:marTop w:val="0"/>
                  <w:marBottom w:val="0"/>
                  <w:divBdr>
                    <w:top w:val="none" w:sz="0" w:space="0" w:color="auto"/>
                    <w:left w:val="none" w:sz="0" w:space="0" w:color="auto"/>
                    <w:bottom w:val="none" w:sz="0" w:space="0" w:color="auto"/>
                    <w:right w:val="none" w:sz="0" w:space="0" w:color="auto"/>
                  </w:divBdr>
                  <w:divsChild>
                    <w:div w:id="1132944806">
                      <w:marLeft w:val="0"/>
                      <w:marRight w:val="0"/>
                      <w:marTop w:val="0"/>
                      <w:marBottom w:val="0"/>
                      <w:divBdr>
                        <w:top w:val="none" w:sz="0" w:space="0" w:color="auto"/>
                        <w:left w:val="none" w:sz="0" w:space="0" w:color="auto"/>
                        <w:bottom w:val="none" w:sz="0" w:space="0" w:color="auto"/>
                        <w:right w:val="none" w:sz="0" w:space="0" w:color="auto"/>
                      </w:divBdr>
                    </w:div>
                  </w:divsChild>
                </w:div>
                <w:div w:id="1036277631">
                  <w:marLeft w:val="0"/>
                  <w:marRight w:val="0"/>
                  <w:marTop w:val="0"/>
                  <w:marBottom w:val="0"/>
                  <w:divBdr>
                    <w:top w:val="none" w:sz="0" w:space="0" w:color="auto"/>
                    <w:left w:val="none" w:sz="0" w:space="0" w:color="auto"/>
                    <w:bottom w:val="none" w:sz="0" w:space="0" w:color="auto"/>
                    <w:right w:val="none" w:sz="0" w:space="0" w:color="auto"/>
                  </w:divBdr>
                  <w:divsChild>
                    <w:div w:id="288436823">
                      <w:marLeft w:val="0"/>
                      <w:marRight w:val="0"/>
                      <w:marTop w:val="0"/>
                      <w:marBottom w:val="0"/>
                      <w:divBdr>
                        <w:top w:val="none" w:sz="0" w:space="0" w:color="auto"/>
                        <w:left w:val="none" w:sz="0" w:space="0" w:color="auto"/>
                        <w:bottom w:val="none" w:sz="0" w:space="0" w:color="auto"/>
                        <w:right w:val="none" w:sz="0" w:space="0" w:color="auto"/>
                      </w:divBdr>
                    </w:div>
                    <w:div w:id="1083453637">
                      <w:marLeft w:val="0"/>
                      <w:marRight w:val="0"/>
                      <w:marTop w:val="0"/>
                      <w:marBottom w:val="0"/>
                      <w:divBdr>
                        <w:top w:val="none" w:sz="0" w:space="0" w:color="auto"/>
                        <w:left w:val="none" w:sz="0" w:space="0" w:color="auto"/>
                        <w:bottom w:val="none" w:sz="0" w:space="0" w:color="auto"/>
                        <w:right w:val="none" w:sz="0" w:space="0" w:color="auto"/>
                      </w:divBdr>
                    </w:div>
                  </w:divsChild>
                </w:div>
                <w:div w:id="1170682102">
                  <w:marLeft w:val="0"/>
                  <w:marRight w:val="0"/>
                  <w:marTop w:val="0"/>
                  <w:marBottom w:val="0"/>
                  <w:divBdr>
                    <w:top w:val="none" w:sz="0" w:space="0" w:color="auto"/>
                    <w:left w:val="none" w:sz="0" w:space="0" w:color="auto"/>
                    <w:bottom w:val="none" w:sz="0" w:space="0" w:color="auto"/>
                    <w:right w:val="none" w:sz="0" w:space="0" w:color="auto"/>
                  </w:divBdr>
                  <w:divsChild>
                    <w:div w:id="860700628">
                      <w:marLeft w:val="0"/>
                      <w:marRight w:val="0"/>
                      <w:marTop w:val="0"/>
                      <w:marBottom w:val="0"/>
                      <w:divBdr>
                        <w:top w:val="none" w:sz="0" w:space="0" w:color="auto"/>
                        <w:left w:val="none" w:sz="0" w:space="0" w:color="auto"/>
                        <w:bottom w:val="none" w:sz="0" w:space="0" w:color="auto"/>
                        <w:right w:val="none" w:sz="0" w:space="0" w:color="auto"/>
                      </w:divBdr>
                    </w:div>
                  </w:divsChild>
                </w:div>
                <w:div w:id="1325280289">
                  <w:marLeft w:val="0"/>
                  <w:marRight w:val="0"/>
                  <w:marTop w:val="0"/>
                  <w:marBottom w:val="0"/>
                  <w:divBdr>
                    <w:top w:val="none" w:sz="0" w:space="0" w:color="auto"/>
                    <w:left w:val="none" w:sz="0" w:space="0" w:color="auto"/>
                    <w:bottom w:val="none" w:sz="0" w:space="0" w:color="auto"/>
                    <w:right w:val="none" w:sz="0" w:space="0" w:color="auto"/>
                  </w:divBdr>
                  <w:divsChild>
                    <w:div w:id="597444642">
                      <w:marLeft w:val="0"/>
                      <w:marRight w:val="0"/>
                      <w:marTop w:val="0"/>
                      <w:marBottom w:val="0"/>
                      <w:divBdr>
                        <w:top w:val="none" w:sz="0" w:space="0" w:color="auto"/>
                        <w:left w:val="none" w:sz="0" w:space="0" w:color="auto"/>
                        <w:bottom w:val="none" w:sz="0" w:space="0" w:color="auto"/>
                        <w:right w:val="none" w:sz="0" w:space="0" w:color="auto"/>
                      </w:divBdr>
                    </w:div>
                  </w:divsChild>
                </w:div>
                <w:div w:id="1360007809">
                  <w:marLeft w:val="0"/>
                  <w:marRight w:val="0"/>
                  <w:marTop w:val="0"/>
                  <w:marBottom w:val="0"/>
                  <w:divBdr>
                    <w:top w:val="none" w:sz="0" w:space="0" w:color="auto"/>
                    <w:left w:val="none" w:sz="0" w:space="0" w:color="auto"/>
                    <w:bottom w:val="none" w:sz="0" w:space="0" w:color="auto"/>
                    <w:right w:val="none" w:sz="0" w:space="0" w:color="auto"/>
                  </w:divBdr>
                  <w:divsChild>
                    <w:div w:id="104931429">
                      <w:marLeft w:val="0"/>
                      <w:marRight w:val="0"/>
                      <w:marTop w:val="0"/>
                      <w:marBottom w:val="0"/>
                      <w:divBdr>
                        <w:top w:val="none" w:sz="0" w:space="0" w:color="auto"/>
                        <w:left w:val="none" w:sz="0" w:space="0" w:color="auto"/>
                        <w:bottom w:val="none" w:sz="0" w:space="0" w:color="auto"/>
                        <w:right w:val="none" w:sz="0" w:space="0" w:color="auto"/>
                      </w:divBdr>
                    </w:div>
                    <w:div w:id="1275792914">
                      <w:marLeft w:val="0"/>
                      <w:marRight w:val="0"/>
                      <w:marTop w:val="0"/>
                      <w:marBottom w:val="0"/>
                      <w:divBdr>
                        <w:top w:val="none" w:sz="0" w:space="0" w:color="auto"/>
                        <w:left w:val="none" w:sz="0" w:space="0" w:color="auto"/>
                        <w:bottom w:val="none" w:sz="0" w:space="0" w:color="auto"/>
                        <w:right w:val="none" w:sz="0" w:space="0" w:color="auto"/>
                      </w:divBdr>
                    </w:div>
                  </w:divsChild>
                </w:div>
                <w:div w:id="1371031278">
                  <w:marLeft w:val="0"/>
                  <w:marRight w:val="0"/>
                  <w:marTop w:val="0"/>
                  <w:marBottom w:val="0"/>
                  <w:divBdr>
                    <w:top w:val="none" w:sz="0" w:space="0" w:color="auto"/>
                    <w:left w:val="none" w:sz="0" w:space="0" w:color="auto"/>
                    <w:bottom w:val="none" w:sz="0" w:space="0" w:color="auto"/>
                    <w:right w:val="none" w:sz="0" w:space="0" w:color="auto"/>
                  </w:divBdr>
                  <w:divsChild>
                    <w:div w:id="885986768">
                      <w:marLeft w:val="0"/>
                      <w:marRight w:val="0"/>
                      <w:marTop w:val="0"/>
                      <w:marBottom w:val="0"/>
                      <w:divBdr>
                        <w:top w:val="none" w:sz="0" w:space="0" w:color="auto"/>
                        <w:left w:val="none" w:sz="0" w:space="0" w:color="auto"/>
                        <w:bottom w:val="none" w:sz="0" w:space="0" w:color="auto"/>
                        <w:right w:val="none" w:sz="0" w:space="0" w:color="auto"/>
                      </w:divBdr>
                    </w:div>
                  </w:divsChild>
                </w:div>
                <w:div w:id="1375501158">
                  <w:marLeft w:val="0"/>
                  <w:marRight w:val="0"/>
                  <w:marTop w:val="0"/>
                  <w:marBottom w:val="0"/>
                  <w:divBdr>
                    <w:top w:val="none" w:sz="0" w:space="0" w:color="auto"/>
                    <w:left w:val="none" w:sz="0" w:space="0" w:color="auto"/>
                    <w:bottom w:val="none" w:sz="0" w:space="0" w:color="auto"/>
                    <w:right w:val="none" w:sz="0" w:space="0" w:color="auto"/>
                  </w:divBdr>
                  <w:divsChild>
                    <w:div w:id="1909338568">
                      <w:marLeft w:val="0"/>
                      <w:marRight w:val="0"/>
                      <w:marTop w:val="0"/>
                      <w:marBottom w:val="0"/>
                      <w:divBdr>
                        <w:top w:val="none" w:sz="0" w:space="0" w:color="auto"/>
                        <w:left w:val="none" w:sz="0" w:space="0" w:color="auto"/>
                        <w:bottom w:val="none" w:sz="0" w:space="0" w:color="auto"/>
                        <w:right w:val="none" w:sz="0" w:space="0" w:color="auto"/>
                      </w:divBdr>
                    </w:div>
                  </w:divsChild>
                </w:div>
                <w:div w:id="1423529217">
                  <w:marLeft w:val="0"/>
                  <w:marRight w:val="0"/>
                  <w:marTop w:val="0"/>
                  <w:marBottom w:val="0"/>
                  <w:divBdr>
                    <w:top w:val="none" w:sz="0" w:space="0" w:color="auto"/>
                    <w:left w:val="none" w:sz="0" w:space="0" w:color="auto"/>
                    <w:bottom w:val="none" w:sz="0" w:space="0" w:color="auto"/>
                    <w:right w:val="none" w:sz="0" w:space="0" w:color="auto"/>
                  </w:divBdr>
                  <w:divsChild>
                    <w:div w:id="172037421">
                      <w:marLeft w:val="0"/>
                      <w:marRight w:val="0"/>
                      <w:marTop w:val="0"/>
                      <w:marBottom w:val="0"/>
                      <w:divBdr>
                        <w:top w:val="none" w:sz="0" w:space="0" w:color="auto"/>
                        <w:left w:val="none" w:sz="0" w:space="0" w:color="auto"/>
                        <w:bottom w:val="none" w:sz="0" w:space="0" w:color="auto"/>
                        <w:right w:val="none" w:sz="0" w:space="0" w:color="auto"/>
                      </w:divBdr>
                    </w:div>
                    <w:div w:id="979699406">
                      <w:marLeft w:val="0"/>
                      <w:marRight w:val="0"/>
                      <w:marTop w:val="0"/>
                      <w:marBottom w:val="0"/>
                      <w:divBdr>
                        <w:top w:val="none" w:sz="0" w:space="0" w:color="auto"/>
                        <w:left w:val="none" w:sz="0" w:space="0" w:color="auto"/>
                        <w:bottom w:val="none" w:sz="0" w:space="0" w:color="auto"/>
                        <w:right w:val="none" w:sz="0" w:space="0" w:color="auto"/>
                      </w:divBdr>
                    </w:div>
                    <w:div w:id="1616213132">
                      <w:marLeft w:val="0"/>
                      <w:marRight w:val="0"/>
                      <w:marTop w:val="0"/>
                      <w:marBottom w:val="0"/>
                      <w:divBdr>
                        <w:top w:val="none" w:sz="0" w:space="0" w:color="auto"/>
                        <w:left w:val="none" w:sz="0" w:space="0" w:color="auto"/>
                        <w:bottom w:val="none" w:sz="0" w:space="0" w:color="auto"/>
                        <w:right w:val="none" w:sz="0" w:space="0" w:color="auto"/>
                      </w:divBdr>
                    </w:div>
                  </w:divsChild>
                </w:div>
                <w:div w:id="1423992158">
                  <w:marLeft w:val="0"/>
                  <w:marRight w:val="0"/>
                  <w:marTop w:val="0"/>
                  <w:marBottom w:val="0"/>
                  <w:divBdr>
                    <w:top w:val="none" w:sz="0" w:space="0" w:color="auto"/>
                    <w:left w:val="none" w:sz="0" w:space="0" w:color="auto"/>
                    <w:bottom w:val="none" w:sz="0" w:space="0" w:color="auto"/>
                    <w:right w:val="none" w:sz="0" w:space="0" w:color="auto"/>
                  </w:divBdr>
                  <w:divsChild>
                    <w:div w:id="328483180">
                      <w:marLeft w:val="0"/>
                      <w:marRight w:val="0"/>
                      <w:marTop w:val="0"/>
                      <w:marBottom w:val="0"/>
                      <w:divBdr>
                        <w:top w:val="none" w:sz="0" w:space="0" w:color="auto"/>
                        <w:left w:val="none" w:sz="0" w:space="0" w:color="auto"/>
                        <w:bottom w:val="none" w:sz="0" w:space="0" w:color="auto"/>
                        <w:right w:val="none" w:sz="0" w:space="0" w:color="auto"/>
                      </w:divBdr>
                    </w:div>
                    <w:div w:id="411047354">
                      <w:marLeft w:val="0"/>
                      <w:marRight w:val="0"/>
                      <w:marTop w:val="0"/>
                      <w:marBottom w:val="0"/>
                      <w:divBdr>
                        <w:top w:val="none" w:sz="0" w:space="0" w:color="auto"/>
                        <w:left w:val="none" w:sz="0" w:space="0" w:color="auto"/>
                        <w:bottom w:val="none" w:sz="0" w:space="0" w:color="auto"/>
                        <w:right w:val="none" w:sz="0" w:space="0" w:color="auto"/>
                      </w:divBdr>
                    </w:div>
                  </w:divsChild>
                </w:div>
                <w:div w:id="1628705173">
                  <w:marLeft w:val="0"/>
                  <w:marRight w:val="0"/>
                  <w:marTop w:val="0"/>
                  <w:marBottom w:val="0"/>
                  <w:divBdr>
                    <w:top w:val="none" w:sz="0" w:space="0" w:color="auto"/>
                    <w:left w:val="none" w:sz="0" w:space="0" w:color="auto"/>
                    <w:bottom w:val="none" w:sz="0" w:space="0" w:color="auto"/>
                    <w:right w:val="none" w:sz="0" w:space="0" w:color="auto"/>
                  </w:divBdr>
                  <w:divsChild>
                    <w:div w:id="438649439">
                      <w:marLeft w:val="0"/>
                      <w:marRight w:val="0"/>
                      <w:marTop w:val="0"/>
                      <w:marBottom w:val="0"/>
                      <w:divBdr>
                        <w:top w:val="none" w:sz="0" w:space="0" w:color="auto"/>
                        <w:left w:val="none" w:sz="0" w:space="0" w:color="auto"/>
                        <w:bottom w:val="none" w:sz="0" w:space="0" w:color="auto"/>
                        <w:right w:val="none" w:sz="0" w:space="0" w:color="auto"/>
                      </w:divBdr>
                    </w:div>
                  </w:divsChild>
                </w:div>
                <w:div w:id="1682975356">
                  <w:marLeft w:val="0"/>
                  <w:marRight w:val="0"/>
                  <w:marTop w:val="0"/>
                  <w:marBottom w:val="0"/>
                  <w:divBdr>
                    <w:top w:val="none" w:sz="0" w:space="0" w:color="auto"/>
                    <w:left w:val="none" w:sz="0" w:space="0" w:color="auto"/>
                    <w:bottom w:val="none" w:sz="0" w:space="0" w:color="auto"/>
                    <w:right w:val="none" w:sz="0" w:space="0" w:color="auto"/>
                  </w:divBdr>
                  <w:divsChild>
                    <w:div w:id="492719659">
                      <w:marLeft w:val="0"/>
                      <w:marRight w:val="0"/>
                      <w:marTop w:val="0"/>
                      <w:marBottom w:val="0"/>
                      <w:divBdr>
                        <w:top w:val="none" w:sz="0" w:space="0" w:color="auto"/>
                        <w:left w:val="none" w:sz="0" w:space="0" w:color="auto"/>
                        <w:bottom w:val="none" w:sz="0" w:space="0" w:color="auto"/>
                        <w:right w:val="none" w:sz="0" w:space="0" w:color="auto"/>
                      </w:divBdr>
                    </w:div>
                    <w:div w:id="1368722096">
                      <w:marLeft w:val="0"/>
                      <w:marRight w:val="0"/>
                      <w:marTop w:val="0"/>
                      <w:marBottom w:val="0"/>
                      <w:divBdr>
                        <w:top w:val="none" w:sz="0" w:space="0" w:color="auto"/>
                        <w:left w:val="none" w:sz="0" w:space="0" w:color="auto"/>
                        <w:bottom w:val="none" w:sz="0" w:space="0" w:color="auto"/>
                        <w:right w:val="none" w:sz="0" w:space="0" w:color="auto"/>
                      </w:divBdr>
                    </w:div>
                  </w:divsChild>
                </w:div>
                <w:div w:id="1687554267">
                  <w:marLeft w:val="0"/>
                  <w:marRight w:val="0"/>
                  <w:marTop w:val="0"/>
                  <w:marBottom w:val="0"/>
                  <w:divBdr>
                    <w:top w:val="none" w:sz="0" w:space="0" w:color="auto"/>
                    <w:left w:val="none" w:sz="0" w:space="0" w:color="auto"/>
                    <w:bottom w:val="none" w:sz="0" w:space="0" w:color="auto"/>
                    <w:right w:val="none" w:sz="0" w:space="0" w:color="auto"/>
                  </w:divBdr>
                  <w:divsChild>
                    <w:div w:id="1423256665">
                      <w:marLeft w:val="0"/>
                      <w:marRight w:val="0"/>
                      <w:marTop w:val="0"/>
                      <w:marBottom w:val="0"/>
                      <w:divBdr>
                        <w:top w:val="none" w:sz="0" w:space="0" w:color="auto"/>
                        <w:left w:val="none" w:sz="0" w:space="0" w:color="auto"/>
                        <w:bottom w:val="none" w:sz="0" w:space="0" w:color="auto"/>
                        <w:right w:val="none" w:sz="0" w:space="0" w:color="auto"/>
                      </w:divBdr>
                    </w:div>
                  </w:divsChild>
                </w:div>
                <w:div w:id="1732649945">
                  <w:marLeft w:val="0"/>
                  <w:marRight w:val="0"/>
                  <w:marTop w:val="0"/>
                  <w:marBottom w:val="0"/>
                  <w:divBdr>
                    <w:top w:val="none" w:sz="0" w:space="0" w:color="auto"/>
                    <w:left w:val="none" w:sz="0" w:space="0" w:color="auto"/>
                    <w:bottom w:val="none" w:sz="0" w:space="0" w:color="auto"/>
                    <w:right w:val="none" w:sz="0" w:space="0" w:color="auto"/>
                  </w:divBdr>
                  <w:divsChild>
                    <w:div w:id="1512833043">
                      <w:marLeft w:val="0"/>
                      <w:marRight w:val="0"/>
                      <w:marTop w:val="0"/>
                      <w:marBottom w:val="0"/>
                      <w:divBdr>
                        <w:top w:val="none" w:sz="0" w:space="0" w:color="auto"/>
                        <w:left w:val="none" w:sz="0" w:space="0" w:color="auto"/>
                        <w:bottom w:val="none" w:sz="0" w:space="0" w:color="auto"/>
                        <w:right w:val="none" w:sz="0" w:space="0" w:color="auto"/>
                      </w:divBdr>
                    </w:div>
                  </w:divsChild>
                </w:div>
                <w:div w:id="1850169789">
                  <w:marLeft w:val="0"/>
                  <w:marRight w:val="0"/>
                  <w:marTop w:val="0"/>
                  <w:marBottom w:val="0"/>
                  <w:divBdr>
                    <w:top w:val="none" w:sz="0" w:space="0" w:color="auto"/>
                    <w:left w:val="none" w:sz="0" w:space="0" w:color="auto"/>
                    <w:bottom w:val="none" w:sz="0" w:space="0" w:color="auto"/>
                    <w:right w:val="none" w:sz="0" w:space="0" w:color="auto"/>
                  </w:divBdr>
                  <w:divsChild>
                    <w:div w:id="797604285">
                      <w:marLeft w:val="0"/>
                      <w:marRight w:val="0"/>
                      <w:marTop w:val="0"/>
                      <w:marBottom w:val="0"/>
                      <w:divBdr>
                        <w:top w:val="none" w:sz="0" w:space="0" w:color="auto"/>
                        <w:left w:val="none" w:sz="0" w:space="0" w:color="auto"/>
                        <w:bottom w:val="none" w:sz="0" w:space="0" w:color="auto"/>
                        <w:right w:val="none" w:sz="0" w:space="0" w:color="auto"/>
                      </w:divBdr>
                    </w:div>
                  </w:divsChild>
                </w:div>
                <w:div w:id="1989899044">
                  <w:marLeft w:val="0"/>
                  <w:marRight w:val="0"/>
                  <w:marTop w:val="0"/>
                  <w:marBottom w:val="0"/>
                  <w:divBdr>
                    <w:top w:val="none" w:sz="0" w:space="0" w:color="auto"/>
                    <w:left w:val="none" w:sz="0" w:space="0" w:color="auto"/>
                    <w:bottom w:val="none" w:sz="0" w:space="0" w:color="auto"/>
                    <w:right w:val="none" w:sz="0" w:space="0" w:color="auto"/>
                  </w:divBdr>
                  <w:divsChild>
                    <w:div w:id="2088073397">
                      <w:marLeft w:val="0"/>
                      <w:marRight w:val="0"/>
                      <w:marTop w:val="0"/>
                      <w:marBottom w:val="0"/>
                      <w:divBdr>
                        <w:top w:val="none" w:sz="0" w:space="0" w:color="auto"/>
                        <w:left w:val="none" w:sz="0" w:space="0" w:color="auto"/>
                        <w:bottom w:val="none" w:sz="0" w:space="0" w:color="auto"/>
                        <w:right w:val="none" w:sz="0" w:space="0" w:color="auto"/>
                      </w:divBdr>
                    </w:div>
                  </w:divsChild>
                </w:div>
                <w:div w:id="2045672586">
                  <w:marLeft w:val="0"/>
                  <w:marRight w:val="0"/>
                  <w:marTop w:val="0"/>
                  <w:marBottom w:val="0"/>
                  <w:divBdr>
                    <w:top w:val="none" w:sz="0" w:space="0" w:color="auto"/>
                    <w:left w:val="none" w:sz="0" w:space="0" w:color="auto"/>
                    <w:bottom w:val="none" w:sz="0" w:space="0" w:color="auto"/>
                    <w:right w:val="none" w:sz="0" w:space="0" w:color="auto"/>
                  </w:divBdr>
                  <w:divsChild>
                    <w:div w:id="679622052">
                      <w:marLeft w:val="0"/>
                      <w:marRight w:val="0"/>
                      <w:marTop w:val="0"/>
                      <w:marBottom w:val="0"/>
                      <w:divBdr>
                        <w:top w:val="none" w:sz="0" w:space="0" w:color="auto"/>
                        <w:left w:val="none" w:sz="0" w:space="0" w:color="auto"/>
                        <w:bottom w:val="none" w:sz="0" w:space="0" w:color="auto"/>
                        <w:right w:val="none" w:sz="0" w:space="0" w:color="auto"/>
                      </w:divBdr>
                    </w:div>
                  </w:divsChild>
                </w:div>
                <w:div w:id="2073309064">
                  <w:marLeft w:val="0"/>
                  <w:marRight w:val="0"/>
                  <w:marTop w:val="0"/>
                  <w:marBottom w:val="0"/>
                  <w:divBdr>
                    <w:top w:val="none" w:sz="0" w:space="0" w:color="auto"/>
                    <w:left w:val="none" w:sz="0" w:space="0" w:color="auto"/>
                    <w:bottom w:val="none" w:sz="0" w:space="0" w:color="auto"/>
                    <w:right w:val="none" w:sz="0" w:space="0" w:color="auto"/>
                  </w:divBdr>
                  <w:divsChild>
                    <w:div w:id="13942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40411">
          <w:marLeft w:val="0"/>
          <w:marRight w:val="0"/>
          <w:marTop w:val="0"/>
          <w:marBottom w:val="0"/>
          <w:divBdr>
            <w:top w:val="none" w:sz="0" w:space="0" w:color="auto"/>
            <w:left w:val="none" w:sz="0" w:space="0" w:color="auto"/>
            <w:bottom w:val="none" w:sz="0" w:space="0" w:color="auto"/>
            <w:right w:val="none" w:sz="0" w:space="0" w:color="auto"/>
          </w:divBdr>
          <w:divsChild>
            <w:div w:id="13071100">
              <w:marLeft w:val="0"/>
              <w:marRight w:val="0"/>
              <w:marTop w:val="0"/>
              <w:marBottom w:val="0"/>
              <w:divBdr>
                <w:top w:val="none" w:sz="0" w:space="0" w:color="auto"/>
                <w:left w:val="none" w:sz="0" w:space="0" w:color="auto"/>
                <w:bottom w:val="none" w:sz="0" w:space="0" w:color="auto"/>
                <w:right w:val="none" w:sz="0" w:space="0" w:color="auto"/>
              </w:divBdr>
            </w:div>
            <w:div w:id="350643800">
              <w:marLeft w:val="0"/>
              <w:marRight w:val="0"/>
              <w:marTop w:val="0"/>
              <w:marBottom w:val="0"/>
              <w:divBdr>
                <w:top w:val="none" w:sz="0" w:space="0" w:color="auto"/>
                <w:left w:val="none" w:sz="0" w:space="0" w:color="auto"/>
                <w:bottom w:val="none" w:sz="0" w:space="0" w:color="auto"/>
                <w:right w:val="none" w:sz="0" w:space="0" w:color="auto"/>
              </w:divBdr>
            </w:div>
          </w:divsChild>
        </w:div>
        <w:div w:id="1570771712">
          <w:marLeft w:val="0"/>
          <w:marRight w:val="0"/>
          <w:marTop w:val="0"/>
          <w:marBottom w:val="0"/>
          <w:divBdr>
            <w:top w:val="none" w:sz="0" w:space="0" w:color="auto"/>
            <w:left w:val="none" w:sz="0" w:space="0" w:color="auto"/>
            <w:bottom w:val="none" w:sz="0" w:space="0" w:color="auto"/>
            <w:right w:val="none" w:sz="0" w:space="0" w:color="auto"/>
          </w:divBdr>
          <w:divsChild>
            <w:div w:id="780878648">
              <w:marLeft w:val="0"/>
              <w:marRight w:val="0"/>
              <w:marTop w:val="0"/>
              <w:marBottom w:val="0"/>
              <w:divBdr>
                <w:top w:val="none" w:sz="0" w:space="0" w:color="auto"/>
                <w:left w:val="none" w:sz="0" w:space="0" w:color="auto"/>
                <w:bottom w:val="none" w:sz="0" w:space="0" w:color="auto"/>
                <w:right w:val="none" w:sz="0" w:space="0" w:color="auto"/>
              </w:divBdr>
            </w:div>
            <w:div w:id="802116954">
              <w:marLeft w:val="0"/>
              <w:marRight w:val="0"/>
              <w:marTop w:val="0"/>
              <w:marBottom w:val="0"/>
              <w:divBdr>
                <w:top w:val="none" w:sz="0" w:space="0" w:color="auto"/>
                <w:left w:val="none" w:sz="0" w:space="0" w:color="auto"/>
                <w:bottom w:val="none" w:sz="0" w:space="0" w:color="auto"/>
                <w:right w:val="none" w:sz="0" w:space="0" w:color="auto"/>
              </w:divBdr>
            </w:div>
            <w:div w:id="856652427">
              <w:marLeft w:val="0"/>
              <w:marRight w:val="0"/>
              <w:marTop w:val="0"/>
              <w:marBottom w:val="0"/>
              <w:divBdr>
                <w:top w:val="none" w:sz="0" w:space="0" w:color="auto"/>
                <w:left w:val="none" w:sz="0" w:space="0" w:color="auto"/>
                <w:bottom w:val="none" w:sz="0" w:space="0" w:color="auto"/>
                <w:right w:val="none" w:sz="0" w:space="0" w:color="auto"/>
              </w:divBdr>
            </w:div>
            <w:div w:id="2100983597">
              <w:marLeft w:val="0"/>
              <w:marRight w:val="0"/>
              <w:marTop w:val="0"/>
              <w:marBottom w:val="0"/>
              <w:divBdr>
                <w:top w:val="none" w:sz="0" w:space="0" w:color="auto"/>
                <w:left w:val="none" w:sz="0" w:space="0" w:color="auto"/>
                <w:bottom w:val="none" w:sz="0" w:space="0" w:color="auto"/>
                <w:right w:val="none" w:sz="0" w:space="0" w:color="auto"/>
              </w:divBdr>
            </w:div>
          </w:divsChild>
        </w:div>
        <w:div w:id="1605310550">
          <w:marLeft w:val="0"/>
          <w:marRight w:val="0"/>
          <w:marTop w:val="0"/>
          <w:marBottom w:val="0"/>
          <w:divBdr>
            <w:top w:val="none" w:sz="0" w:space="0" w:color="auto"/>
            <w:left w:val="none" w:sz="0" w:space="0" w:color="auto"/>
            <w:bottom w:val="none" w:sz="0" w:space="0" w:color="auto"/>
            <w:right w:val="none" w:sz="0" w:space="0" w:color="auto"/>
          </w:divBdr>
        </w:div>
        <w:div w:id="1640381376">
          <w:marLeft w:val="0"/>
          <w:marRight w:val="0"/>
          <w:marTop w:val="0"/>
          <w:marBottom w:val="0"/>
          <w:divBdr>
            <w:top w:val="none" w:sz="0" w:space="0" w:color="auto"/>
            <w:left w:val="none" w:sz="0" w:space="0" w:color="auto"/>
            <w:bottom w:val="none" w:sz="0" w:space="0" w:color="auto"/>
            <w:right w:val="none" w:sz="0" w:space="0" w:color="auto"/>
          </w:divBdr>
        </w:div>
        <w:div w:id="1855804358">
          <w:marLeft w:val="0"/>
          <w:marRight w:val="0"/>
          <w:marTop w:val="0"/>
          <w:marBottom w:val="0"/>
          <w:divBdr>
            <w:top w:val="none" w:sz="0" w:space="0" w:color="auto"/>
            <w:left w:val="none" w:sz="0" w:space="0" w:color="auto"/>
            <w:bottom w:val="none" w:sz="0" w:space="0" w:color="auto"/>
            <w:right w:val="none" w:sz="0" w:space="0" w:color="auto"/>
          </w:divBdr>
        </w:div>
        <w:div w:id="2014601777">
          <w:marLeft w:val="0"/>
          <w:marRight w:val="0"/>
          <w:marTop w:val="0"/>
          <w:marBottom w:val="0"/>
          <w:divBdr>
            <w:top w:val="none" w:sz="0" w:space="0" w:color="auto"/>
            <w:left w:val="none" w:sz="0" w:space="0" w:color="auto"/>
            <w:bottom w:val="none" w:sz="0" w:space="0" w:color="auto"/>
            <w:right w:val="none" w:sz="0" w:space="0" w:color="auto"/>
          </w:divBdr>
          <w:divsChild>
            <w:div w:id="1244023162">
              <w:marLeft w:val="0"/>
              <w:marRight w:val="0"/>
              <w:marTop w:val="0"/>
              <w:marBottom w:val="0"/>
              <w:divBdr>
                <w:top w:val="none" w:sz="0" w:space="0" w:color="auto"/>
                <w:left w:val="none" w:sz="0" w:space="0" w:color="auto"/>
                <w:bottom w:val="none" w:sz="0" w:space="0" w:color="auto"/>
                <w:right w:val="none" w:sz="0" w:space="0" w:color="auto"/>
              </w:divBdr>
            </w:div>
          </w:divsChild>
        </w:div>
        <w:div w:id="2047870518">
          <w:marLeft w:val="0"/>
          <w:marRight w:val="0"/>
          <w:marTop w:val="0"/>
          <w:marBottom w:val="0"/>
          <w:divBdr>
            <w:top w:val="none" w:sz="0" w:space="0" w:color="auto"/>
            <w:left w:val="none" w:sz="0" w:space="0" w:color="auto"/>
            <w:bottom w:val="none" w:sz="0" w:space="0" w:color="auto"/>
            <w:right w:val="none" w:sz="0" w:space="0" w:color="auto"/>
          </w:divBdr>
          <w:divsChild>
            <w:div w:id="1009990980">
              <w:marLeft w:val="-75"/>
              <w:marRight w:val="0"/>
              <w:marTop w:val="30"/>
              <w:marBottom w:val="30"/>
              <w:divBdr>
                <w:top w:val="none" w:sz="0" w:space="0" w:color="auto"/>
                <w:left w:val="none" w:sz="0" w:space="0" w:color="auto"/>
                <w:bottom w:val="none" w:sz="0" w:space="0" w:color="auto"/>
                <w:right w:val="none" w:sz="0" w:space="0" w:color="auto"/>
              </w:divBdr>
              <w:divsChild>
                <w:div w:id="264457854">
                  <w:marLeft w:val="0"/>
                  <w:marRight w:val="0"/>
                  <w:marTop w:val="0"/>
                  <w:marBottom w:val="0"/>
                  <w:divBdr>
                    <w:top w:val="none" w:sz="0" w:space="0" w:color="auto"/>
                    <w:left w:val="none" w:sz="0" w:space="0" w:color="auto"/>
                    <w:bottom w:val="none" w:sz="0" w:space="0" w:color="auto"/>
                    <w:right w:val="none" w:sz="0" w:space="0" w:color="auto"/>
                  </w:divBdr>
                  <w:divsChild>
                    <w:div w:id="1144199076">
                      <w:marLeft w:val="0"/>
                      <w:marRight w:val="0"/>
                      <w:marTop w:val="0"/>
                      <w:marBottom w:val="0"/>
                      <w:divBdr>
                        <w:top w:val="none" w:sz="0" w:space="0" w:color="auto"/>
                        <w:left w:val="none" w:sz="0" w:space="0" w:color="auto"/>
                        <w:bottom w:val="none" w:sz="0" w:space="0" w:color="auto"/>
                        <w:right w:val="none" w:sz="0" w:space="0" w:color="auto"/>
                      </w:divBdr>
                    </w:div>
                  </w:divsChild>
                </w:div>
                <w:div w:id="294724937">
                  <w:marLeft w:val="0"/>
                  <w:marRight w:val="0"/>
                  <w:marTop w:val="0"/>
                  <w:marBottom w:val="0"/>
                  <w:divBdr>
                    <w:top w:val="none" w:sz="0" w:space="0" w:color="auto"/>
                    <w:left w:val="none" w:sz="0" w:space="0" w:color="auto"/>
                    <w:bottom w:val="none" w:sz="0" w:space="0" w:color="auto"/>
                    <w:right w:val="none" w:sz="0" w:space="0" w:color="auto"/>
                  </w:divBdr>
                  <w:divsChild>
                    <w:div w:id="703403804">
                      <w:marLeft w:val="0"/>
                      <w:marRight w:val="0"/>
                      <w:marTop w:val="0"/>
                      <w:marBottom w:val="0"/>
                      <w:divBdr>
                        <w:top w:val="none" w:sz="0" w:space="0" w:color="auto"/>
                        <w:left w:val="none" w:sz="0" w:space="0" w:color="auto"/>
                        <w:bottom w:val="none" w:sz="0" w:space="0" w:color="auto"/>
                        <w:right w:val="none" w:sz="0" w:space="0" w:color="auto"/>
                      </w:divBdr>
                    </w:div>
                  </w:divsChild>
                </w:div>
                <w:div w:id="323895474">
                  <w:marLeft w:val="0"/>
                  <w:marRight w:val="0"/>
                  <w:marTop w:val="0"/>
                  <w:marBottom w:val="0"/>
                  <w:divBdr>
                    <w:top w:val="none" w:sz="0" w:space="0" w:color="auto"/>
                    <w:left w:val="none" w:sz="0" w:space="0" w:color="auto"/>
                    <w:bottom w:val="none" w:sz="0" w:space="0" w:color="auto"/>
                    <w:right w:val="none" w:sz="0" w:space="0" w:color="auto"/>
                  </w:divBdr>
                  <w:divsChild>
                    <w:div w:id="1838494527">
                      <w:marLeft w:val="0"/>
                      <w:marRight w:val="0"/>
                      <w:marTop w:val="0"/>
                      <w:marBottom w:val="0"/>
                      <w:divBdr>
                        <w:top w:val="none" w:sz="0" w:space="0" w:color="auto"/>
                        <w:left w:val="none" w:sz="0" w:space="0" w:color="auto"/>
                        <w:bottom w:val="none" w:sz="0" w:space="0" w:color="auto"/>
                        <w:right w:val="none" w:sz="0" w:space="0" w:color="auto"/>
                      </w:divBdr>
                    </w:div>
                  </w:divsChild>
                </w:div>
                <w:div w:id="436294862">
                  <w:marLeft w:val="0"/>
                  <w:marRight w:val="0"/>
                  <w:marTop w:val="0"/>
                  <w:marBottom w:val="0"/>
                  <w:divBdr>
                    <w:top w:val="none" w:sz="0" w:space="0" w:color="auto"/>
                    <w:left w:val="none" w:sz="0" w:space="0" w:color="auto"/>
                    <w:bottom w:val="none" w:sz="0" w:space="0" w:color="auto"/>
                    <w:right w:val="none" w:sz="0" w:space="0" w:color="auto"/>
                  </w:divBdr>
                  <w:divsChild>
                    <w:div w:id="2034454130">
                      <w:marLeft w:val="0"/>
                      <w:marRight w:val="0"/>
                      <w:marTop w:val="0"/>
                      <w:marBottom w:val="0"/>
                      <w:divBdr>
                        <w:top w:val="none" w:sz="0" w:space="0" w:color="auto"/>
                        <w:left w:val="none" w:sz="0" w:space="0" w:color="auto"/>
                        <w:bottom w:val="none" w:sz="0" w:space="0" w:color="auto"/>
                        <w:right w:val="none" w:sz="0" w:space="0" w:color="auto"/>
                      </w:divBdr>
                    </w:div>
                  </w:divsChild>
                </w:div>
                <w:div w:id="485631997">
                  <w:marLeft w:val="0"/>
                  <w:marRight w:val="0"/>
                  <w:marTop w:val="0"/>
                  <w:marBottom w:val="0"/>
                  <w:divBdr>
                    <w:top w:val="none" w:sz="0" w:space="0" w:color="auto"/>
                    <w:left w:val="none" w:sz="0" w:space="0" w:color="auto"/>
                    <w:bottom w:val="none" w:sz="0" w:space="0" w:color="auto"/>
                    <w:right w:val="none" w:sz="0" w:space="0" w:color="auto"/>
                  </w:divBdr>
                  <w:divsChild>
                    <w:div w:id="509416899">
                      <w:marLeft w:val="0"/>
                      <w:marRight w:val="0"/>
                      <w:marTop w:val="0"/>
                      <w:marBottom w:val="0"/>
                      <w:divBdr>
                        <w:top w:val="none" w:sz="0" w:space="0" w:color="auto"/>
                        <w:left w:val="none" w:sz="0" w:space="0" w:color="auto"/>
                        <w:bottom w:val="none" w:sz="0" w:space="0" w:color="auto"/>
                        <w:right w:val="none" w:sz="0" w:space="0" w:color="auto"/>
                      </w:divBdr>
                    </w:div>
                    <w:div w:id="1388644497">
                      <w:marLeft w:val="0"/>
                      <w:marRight w:val="0"/>
                      <w:marTop w:val="0"/>
                      <w:marBottom w:val="0"/>
                      <w:divBdr>
                        <w:top w:val="none" w:sz="0" w:space="0" w:color="auto"/>
                        <w:left w:val="none" w:sz="0" w:space="0" w:color="auto"/>
                        <w:bottom w:val="none" w:sz="0" w:space="0" w:color="auto"/>
                        <w:right w:val="none" w:sz="0" w:space="0" w:color="auto"/>
                      </w:divBdr>
                    </w:div>
                    <w:div w:id="1774981523">
                      <w:marLeft w:val="0"/>
                      <w:marRight w:val="0"/>
                      <w:marTop w:val="0"/>
                      <w:marBottom w:val="0"/>
                      <w:divBdr>
                        <w:top w:val="none" w:sz="0" w:space="0" w:color="auto"/>
                        <w:left w:val="none" w:sz="0" w:space="0" w:color="auto"/>
                        <w:bottom w:val="none" w:sz="0" w:space="0" w:color="auto"/>
                        <w:right w:val="none" w:sz="0" w:space="0" w:color="auto"/>
                      </w:divBdr>
                    </w:div>
                  </w:divsChild>
                </w:div>
                <w:div w:id="527959066">
                  <w:marLeft w:val="0"/>
                  <w:marRight w:val="0"/>
                  <w:marTop w:val="0"/>
                  <w:marBottom w:val="0"/>
                  <w:divBdr>
                    <w:top w:val="none" w:sz="0" w:space="0" w:color="auto"/>
                    <w:left w:val="none" w:sz="0" w:space="0" w:color="auto"/>
                    <w:bottom w:val="none" w:sz="0" w:space="0" w:color="auto"/>
                    <w:right w:val="none" w:sz="0" w:space="0" w:color="auto"/>
                  </w:divBdr>
                  <w:divsChild>
                    <w:div w:id="1512715584">
                      <w:marLeft w:val="0"/>
                      <w:marRight w:val="0"/>
                      <w:marTop w:val="0"/>
                      <w:marBottom w:val="0"/>
                      <w:divBdr>
                        <w:top w:val="none" w:sz="0" w:space="0" w:color="auto"/>
                        <w:left w:val="none" w:sz="0" w:space="0" w:color="auto"/>
                        <w:bottom w:val="none" w:sz="0" w:space="0" w:color="auto"/>
                        <w:right w:val="none" w:sz="0" w:space="0" w:color="auto"/>
                      </w:divBdr>
                    </w:div>
                    <w:div w:id="1656449372">
                      <w:marLeft w:val="0"/>
                      <w:marRight w:val="0"/>
                      <w:marTop w:val="0"/>
                      <w:marBottom w:val="0"/>
                      <w:divBdr>
                        <w:top w:val="none" w:sz="0" w:space="0" w:color="auto"/>
                        <w:left w:val="none" w:sz="0" w:space="0" w:color="auto"/>
                        <w:bottom w:val="none" w:sz="0" w:space="0" w:color="auto"/>
                        <w:right w:val="none" w:sz="0" w:space="0" w:color="auto"/>
                      </w:divBdr>
                    </w:div>
                  </w:divsChild>
                </w:div>
                <w:div w:id="569734922">
                  <w:marLeft w:val="0"/>
                  <w:marRight w:val="0"/>
                  <w:marTop w:val="0"/>
                  <w:marBottom w:val="0"/>
                  <w:divBdr>
                    <w:top w:val="none" w:sz="0" w:space="0" w:color="auto"/>
                    <w:left w:val="none" w:sz="0" w:space="0" w:color="auto"/>
                    <w:bottom w:val="none" w:sz="0" w:space="0" w:color="auto"/>
                    <w:right w:val="none" w:sz="0" w:space="0" w:color="auto"/>
                  </w:divBdr>
                  <w:divsChild>
                    <w:div w:id="1311983582">
                      <w:marLeft w:val="0"/>
                      <w:marRight w:val="0"/>
                      <w:marTop w:val="0"/>
                      <w:marBottom w:val="0"/>
                      <w:divBdr>
                        <w:top w:val="none" w:sz="0" w:space="0" w:color="auto"/>
                        <w:left w:val="none" w:sz="0" w:space="0" w:color="auto"/>
                        <w:bottom w:val="none" w:sz="0" w:space="0" w:color="auto"/>
                        <w:right w:val="none" w:sz="0" w:space="0" w:color="auto"/>
                      </w:divBdr>
                    </w:div>
                  </w:divsChild>
                </w:div>
                <w:div w:id="601182817">
                  <w:marLeft w:val="0"/>
                  <w:marRight w:val="0"/>
                  <w:marTop w:val="0"/>
                  <w:marBottom w:val="0"/>
                  <w:divBdr>
                    <w:top w:val="none" w:sz="0" w:space="0" w:color="auto"/>
                    <w:left w:val="none" w:sz="0" w:space="0" w:color="auto"/>
                    <w:bottom w:val="none" w:sz="0" w:space="0" w:color="auto"/>
                    <w:right w:val="none" w:sz="0" w:space="0" w:color="auto"/>
                  </w:divBdr>
                  <w:divsChild>
                    <w:div w:id="347371306">
                      <w:marLeft w:val="0"/>
                      <w:marRight w:val="0"/>
                      <w:marTop w:val="0"/>
                      <w:marBottom w:val="0"/>
                      <w:divBdr>
                        <w:top w:val="none" w:sz="0" w:space="0" w:color="auto"/>
                        <w:left w:val="none" w:sz="0" w:space="0" w:color="auto"/>
                        <w:bottom w:val="none" w:sz="0" w:space="0" w:color="auto"/>
                        <w:right w:val="none" w:sz="0" w:space="0" w:color="auto"/>
                      </w:divBdr>
                    </w:div>
                    <w:div w:id="1156841685">
                      <w:marLeft w:val="0"/>
                      <w:marRight w:val="0"/>
                      <w:marTop w:val="0"/>
                      <w:marBottom w:val="0"/>
                      <w:divBdr>
                        <w:top w:val="none" w:sz="0" w:space="0" w:color="auto"/>
                        <w:left w:val="none" w:sz="0" w:space="0" w:color="auto"/>
                        <w:bottom w:val="none" w:sz="0" w:space="0" w:color="auto"/>
                        <w:right w:val="none" w:sz="0" w:space="0" w:color="auto"/>
                      </w:divBdr>
                    </w:div>
                  </w:divsChild>
                </w:div>
                <w:div w:id="611938677">
                  <w:marLeft w:val="0"/>
                  <w:marRight w:val="0"/>
                  <w:marTop w:val="0"/>
                  <w:marBottom w:val="0"/>
                  <w:divBdr>
                    <w:top w:val="none" w:sz="0" w:space="0" w:color="auto"/>
                    <w:left w:val="none" w:sz="0" w:space="0" w:color="auto"/>
                    <w:bottom w:val="none" w:sz="0" w:space="0" w:color="auto"/>
                    <w:right w:val="none" w:sz="0" w:space="0" w:color="auto"/>
                  </w:divBdr>
                  <w:divsChild>
                    <w:div w:id="51319490">
                      <w:marLeft w:val="0"/>
                      <w:marRight w:val="0"/>
                      <w:marTop w:val="0"/>
                      <w:marBottom w:val="0"/>
                      <w:divBdr>
                        <w:top w:val="none" w:sz="0" w:space="0" w:color="auto"/>
                        <w:left w:val="none" w:sz="0" w:space="0" w:color="auto"/>
                        <w:bottom w:val="none" w:sz="0" w:space="0" w:color="auto"/>
                        <w:right w:val="none" w:sz="0" w:space="0" w:color="auto"/>
                      </w:divBdr>
                    </w:div>
                  </w:divsChild>
                </w:div>
                <w:div w:id="619991922">
                  <w:marLeft w:val="0"/>
                  <w:marRight w:val="0"/>
                  <w:marTop w:val="0"/>
                  <w:marBottom w:val="0"/>
                  <w:divBdr>
                    <w:top w:val="none" w:sz="0" w:space="0" w:color="auto"/>
                    <w:left w:val="none" w:sz="0" w:space="0" w:color="auto"/>
                    <w:bottom w:val="none" w:sz="0" w:space="0" w:color="auto"/>
                    <w:right w:val="none" w:sz="0" w:space="0" w:color="auto"/>
                  </w:divBdr>
                  <w:divsChild>
                    <w:div w:id="187498974">
                      <w:marLeft w:val="0"/>
                      <w:marRight w:val="0"/>
                      <w:marTop w:val="0"/>
                      <w:marBottom w:val="0"/>
                      <w:divBdr>
                        <w:top w:val="none" w:sz="0" w:space="0" w:color="auto"/>
                        <w:left w:val="none" w:sz="0" w:space="0" w:color="auto"/>
                        <w:bottom w:val="none" w:sz="0" w:space="0" w:color="auto"/>
                        <w:right w:val="none" w:sz="0" w:space="0" w:color="auto"/>
                      </w:divBdr>
                    </w:div>
                  </w:divsChild>
                </w:div>
                <w:div w:id="674501298">
                  <w:marLeft w:val="0"/>
                  <w:marRight w:val="0"/>
                  <w:marTop w:val="0"/>
                  <w:marBottom w:val="0"/>
                  <w:divBdr>
                    <w:top w:val="none" w:sz="0" w:space="0" w:color="auto"/>
                    <w:left w:val="none" w:sz="0" w:space="0" w:color="auto"/>
                    <w:bottom w:val="none" w:sz="0" w:space="0" w:color="auto"/>
                    <w:right w:val="none" w:sz="0" w:space="0" w:color="auto"/>
                  </w:divBdr>
                  <w:divsChild>
                    <w:div w:id="2045279655">
                      <w:marLeft w:val="0"/>
                      <w:marRight w:val="0"/>
                      <w:marTop w:val="0"/>
                      <w:marBottom w:val="0"/>
                      <w:divBdr>
                        <w:top w:val="none" w:sz="0" w:space="0" w:color="auto"/>
                        <w:left w:val="none" w:sz="0" w:space="0" w:color="auto"/>
                        <w:bottom w:val="none" w:sz="0" w:space="0" w:color="auto"/>
                        <w:right w:val="none" w:sz="0" w:space="0" w:color="auto"/>
                      </w:divBdr>
                    </w:div>
                  </w:divsChild>
                </w:div>
                <w:div w:id="687026233">
                  <w:marLeft w:val="0"/>
                  <w:marRight w:val="0"/>
                  <w:marTop w:val="0"/>
                  <w:marBottom w:val="0"/>
                  <w:divBdr>
                    <w:top w:val="none" w:sz="0" w:space="0" w:color="auto"/>
                    <w:left w:val="none" w:sz="0" w:space="0" w:color="auto"/>
                    <w:bottom w:val="none" w:sz="0" w:space="0" w:color="auto"/>
                    <w:right w:val="none" w:sz="0" w:space="0" w:color="auto"/>
                  </w:divBdr>
                  <w:divsChild>
                    <w:div w:id="1603953148">
                      <w:marLeft w:val="0"/>
                      <w:marRight w:val="0"/>
                      <w:marTop w:val="0"/>
                      <w:marBottom w:val="0"/>
                      <w:divBdr>
                        <w:top w:val="none" w:sz="0" w:space="0" w:color="auto"/>
                        <w:left w:val="none" w:sz="0" w:space="0" w:color="auto"/>
                        <w:bottom w:val="none" w:sz="0" w:space="0" w:color="auto"/>
                        <w:right w:val="none" w:sz="0" w:space="0" w:color="auto"/>
                      </w:divBdr>
                    </w:div>
                  </w:divsChild>
                </w:div>
                <w:div w:id="826436802">
                  <w:marLeft w:val="0"/>
                  <w:marRight w:val="0"/>
                  <w:marTop w:val="0"/>
                  <w:marBottom w:val="0"/>
                  <w:divBdr>
                    <w:top w:val="none" w:sz="0" w:space="0" w:color="auto"/>
                    <w:left w:val="none" w:sz="0" w:space="0" w:color="auto"/>
                    <w:bottom w:val="none" w:sz="0" w:space="0" w:color="auto"/>
                    <w:right w:val="none" w:sz="0" w:space="0" w:color="auto"/>
                  </w:divBdr>
                  <w:divsChild>
                    <w:div w:id="796489125">
                      <w:marLeft w:val="0"/>
                      <w:marRight w:val="0"/>
                      <w:marTop w:val="0"/>
                      <w:marBottom w:val="0"/>
                      <w:divBdr>
                        <w:top w:val="none" w:sz="0" w:space="0" w:color="auto"/>
                        <w:left w:val="none" w:sz="0" w:space="0" w:color="auto"/>
                        <w:bottom w:val="none" w:sz="0" w:space="0" w:color="auto"/>
                        <w:right w:val="none" w:sz="0" w:space="0" w:color="auto"/>
                      </w:divBdr>
                    </w:div>
                    <w:div w:id="1879388248">
                      <w:marLeft w:val="0"/>
                      <w:marRight w:val="0"/>
                      <w:marTop w:val="0"/>
                      <w:marBottom w:val="0"/>
                      <w:divBdr>
                        <w:top w:val="none" w:sz="0" w:space="0" w:color="auto"/>
                        <w:left w:val="none" w:sz="0" w:space="0" w:color="auto"/>
                        <w:bottom w:val="none" w:sz="0" w:space="0" w:color="auto"/>
                        <w:right w:val="none" w:sz="0" w:space="0" w:color="auto"/>
                      </w:divBdr>
                    </w:div>
                  </w:divsChild>
                </w:div>
                <w:div w:id="841089354">
                  <w:marLeft w:val="0"/>
                  <w:marRight w:val="0"/>
                  <w:marTop w:val="0"/>
                  <w:marBottom w:val="0"/>
                  <w:divBdr>
                    <w:top w:val="none" w:sz="0" w:space="0" w:color="auto"/>
                    <w:left w:val="none" w:sz="0" w:space="0" w:color="auto"/>
                    <w:bottom w:val="none" w:sz="0" w:space="0" w:color="auto"/>
                    <w:right w:val="none" w:sz="0" w:space="0" w:color="auto"/>
                  </w:divBdr>
                  <w:divsChild>
                    <w:div w:id="1509520360">
                      <w:marLeft w:val="0"/>
                      <w:marRight w:val="0"/>
                      <w:marTop w:val="0"/>
                      <w:marBottom w:val="0"/>
                      <w:divBdr>
                        <w:top w:val="none" w:sz="0" w:space="0" w:color="auto"/>
                        <w:left w:val="none" w:sz="0" w:space="0" w:color="auto"/>
                        <w:bottom w:val="none" w:sz="0" w:space="0" w:color="auto"/>
                        <w:right w:val="none" w:sz="0" w:space="0" w:color="auto"/>
                      </w:divBdr>
                    </w:div>
                    <w:div w:id="1633973675">
                      <w:marLeft w:val="0"/>
                      <w:marRight w:val="0"/>
                      <w:marTop w:val="0"/>
                      <w:marBottom w:val="0"/>
                      <w:divBdr>
                        <w:top w:val="none" w:sz="0" w:space="0" w:color="auto"/>
                        <w:left w:val="none" w:sz="0" w:space="0" w:color="auto"/>
                        <w:bottom w:val="none" w:sz="0" w:space="0" w:color="auto"/>
                        <w:right w:val="none" w:sz="0" w:space="0" w:color="auto"/>
                      </w:divBdr>
                    </w:div>
                  </w:divsChild>
                </w:div>
                <w:div w:id="872965913">
                  <w:marLeft w:val="0"/>
                  <w:marRight w:val="0"/>
                  <w:marTop w:val="0"/>
                  <w:marBottom w:val="0"/>
                  <w:divBdr>
                    <w:top w:val="none" w:sz="0" w:space="0" w:color="auto"/>
                    <w:left w:val="none" w:sz="0" w:space="0" w:color="auto"/>
                    <w:bottom w:val="none" w:sz="0" w:space="0" w:color="auto"/>
                    <w:right w:val="none" w:sz="0" w:space="0" w:color="auto"/>
                  </w:divBdr>
                  <w:divsChild>
                    <w:div w:id="460147482">
                      <w:marLeft w:val="0"/>
                      <w:marRight w:val="0"/>
                      <w:marTop w:val="0"/>
                      <w:marBottom w:val="0"/>
                      <w:divBdr>
                        <w:top w:val="none" w:sz="0" w:space="0" w:color="auto"/>
                        <w:left w:val="none" w:sz="0" w:space="0" w:color="auto"/>
                        <w:bottom w:val="none" w:sz="0" w:space="0" w:color="auto"/>
                        <w:right w:val="none" w:sz="0" w:space="0" w:color="auto"/>
                      </w:divBdr>
                    </w:div>
                    <w:div w:id="626204328">
                      <w:marLeft w:val="0"/>
                      <w:marRight w:val="0"/>
                      <w:marTop w:val="0"/>
                      <w:marBottom w:val="0"/>
                      <w:divBdr>
                        <w:top w:val="none" w:sz="0" w:space="0" w:color="auto"/>
                        <w:left w:val="none" w:sz="0" w:space="0" w:color="auto"/>
                        <w:bottom w:val="none" w:sz="0" w:space="0" w:color="auto"/>
                        <w:right w:val="none" w:sz="0" w:space="0" w:color="auto"/>
                      </w:divBdr>
                    </w:div>
                    <w:div w:id="641275341">
                      <w:marLeft w:val="0"/>
                      <w:marRight w:val="0"/>
                      <w:marTop w:val="0"/>
                      <w:marBottom w:val="0"/>
                      <w:divBdr>
                        <w:top w:val="none" w:sz="0" w:space="0" w:color="auto"/>
                        <w:left w:val="none" w:sz="0" w:space="0" w:color="auto"/>
                        <w:bottom w:val="none" w:sz="0" w:space="0" w:color="auto"/>
                        <w:right w:val="none" w:sz="0" w:space="0" w:color="auto"/>
                      </w:divBdr>
                    </w:div>
                    <w:div w:id="799735876">
                      <w:marLeft w:val="0"/>
                      <w:marRight w:val="0"/>
                      <w:marTop w:val="0"/>
                      <w:marBottom w:val="0"/>
                      <w:divBdr>
                        <w:top w:val="none" w:sz="0" w:space="0" w:color="auto"/>
                        <w:left w:val="none" w:sz="0" w:space="0" w:color="auto"/>
                        <w:bottom w:val="none" w:sz="0" w:space="0" w:color="auto"/>
                        <w:right w:val="none" w:sz="0" w:space="0" w:color="auto"/>
                      </w:divBdr>
                    </w:div>
                    <w:div w:id="1503086305">
                      <w:marLeft w:val="0"/>
                      <w:marRight w:val="0"/>
                      <w:marTop w:val="0"/>
                      <w:marBottom w:val="0"/>
                      <w:divBdr>
                        <w:top w:val="none" w:sz="0" w:space="0" w:color="auto"/>
                        <w:left w:val="none" w:sz="0" w:space="0" w:color="auto"/>
                        <w:bottom w:val="none" w:sz="0" w:space="0" w:color="auto"/>
                        <w:right w:val="none" w:sz="0" w:space="0" w:color="auto"/>
                      </w:divBdr>
                    </w:div>
                    <w:div w:id="1610164711">
                      <w:marLeft w:val="0"/>
                      <w:marRight w:val="0"/>
                      <w:marTop w:val="0"/>
                      <w:marBottom w:val="0"/>
                      <w:divBdr>
                        <w:top w:val="none" w:sz="0" w:space="0" w:color="auto"/>
                        <w:left w:val="none" w:sz="0" w:space="0" w:color="auto"/>
                        <w:bottom w:val="none" w:sz="0" w:space="0" w:color="auto"/>
                        <w:right w:val="none" w:sz="0" w:space="0" w:color="auto"/>
                      </w:divBdr>
                    </w:div>
                    <w:div w:id="1838572920">
                      <w:marLeft w:val="0"/>
                      <w:marRight w:val="0"/>
                      <w:marTop w:val="0"/>
                      <w:marBottom w:val="0"/>
                      <w:divBdr>
                        <w:top w:val="none" w:sz="0" w:space="0" w:color="auto"/>
                        <w:left w:val="none" w:sz="0" w:space="0" w:color="auto"/>
                        <w:bottom w:val="none" w:sz="0" w:space="0" w:color="auto"/>
                        <w:right w:val="none" w:sz="0" w:space="0" w:color="auto"/>
                      </w:divBdr>
                    </w:div>
                  </w:divsChild>
                </w:div>
                <w:div w:id="920524247">
                  <w:marLeft w:val="0"/>
                  <w:marRight w:val="0"/>
                  <w:marTop w:val="0"/>
                  <w:marBottom w:val="0"/>
                  <w:divBdr>
                    <w:top w:val="none" w:sz="0" w:space="0" w:color="auto"/>
                    <w:left w:val="none" w:sz="0" w:space="0" w:color="auto"/>
                    <w:bottom w:val="none" w:sz="0" w:space="0" w:color="auto"/>
                    <w:right w:val="none" w:sz="0" w:space="0" w:color="auto"/>
                  </w:divBdr>
                  <w:divsChild>
                    <w:div w:id="265625390">
                      <w:marLeft w:val="0"/>
                      <w:marRight w:val="0"/>
                      <w:marTop w:val="0"/>
                      <w:marBottom w:val="0"/>
                      <w:divBdr>
                        <w:top w:val="none" w:sz="0" w:space="0" w:color="auto"/>
                        <w:left w:val="none" w:sz="0" w:space="0" w:color="auto"/>
                        <w:bottom w:val="none" w:sz="0" w:space="0" w:color="auto"/>
                        <w:right w:val="none" w:sz="0" w:space="0" w:color="auto"/>
                      </w:divBdr>
                    </w:div>
                  </w:divsChild>
                </w:div>
                <w:div w:id="958873776">
                  <w:marLeft w:val="0"/>
                  <w:marRight w:val="0"/>
                  <w:marTop w:val="0"/>
                  <w:marBottom w:val="0"/>
                  <w:divBdr>
                    <w:top w:val="none" w:sz="0" w:space="0" w:color="auto"/>
                    <w:left w:val="none" w:sz="0" w:space="0" w:color="auto"/>
                    <w:bottom w:val="none" w:sz="0" w:space="0" w:color="auto"/>
                    <w:right w:val="none" w:sz="0" w:space="0" w:color="auto"/>
                  </w:divBdr>
                  <w:divsChild>
                    <w:div w:id="994181288">
                      <w:marLeft w:val="0"/>
                      <w:marRight w:val="0"/>
                      <w:marTop w:val="0"/>
                      <w:marBottom w:val="0"/>
                      <w:divBdr>
                        <w:top w:val="none" w:sz="0" w:space="0" w:color="auto"/>
                        <w:left w:val="none" w:sz="0" w:space="0" w:color="auto"/>
                        <w:bottom w:val="none" w:sz="0" w:space="0" w:color="auto"/>
                        <w:right w:val="none" w:sz="0" w:space="0" w:color="auto"/>
                      </w:divBdr>
                    </w:div>
                  </w:divsChild>
                </w:div>
                <w:div w:id="1043019254">
                  <w:marLeft w:val="0"/>
                  <w:marRight w:val="0"/>
                  <w:marTop w:val="0"/>
                  <w:marBottom w:val="0"/>
                  <w:divBdr>
                    <w:top w:val="none" w:sz="0" w:space="0" w:color="auto"/>
                    <w:left w:val="none" w:sz="0" w:space="0" w:color="auto"/>
                    <w:bottom w:val="none" w:sz="0" w:space="0" w:color="auto"/>
                    <w:right w:val="none" w:sz="0" w:space="0" w:color="auto"/>
                  </w:divBdr>
                  <w:divsChild>
                    <w:div w:id="181021664">
                      <w:marLeft w:val="0"/>
                      <w:marRight w:val="0"/>
                      <w:marTop w:val="0"/>
                      <w:marBottom w:val="0"/>
                      <w:divBdr>
                        <w:top w:val="none" w:sz="0" w:space="0" w:color="auto"/>
                        <w:left w:val="none" w:sz="0" w:space="0" w:color="auto"/>
                        <w:bottom w:val="none" w:sz="0" w:space="0" w:color="auto"/>
                        <w:right w:val="none" w:sz="0" w:space="0" w:color="auto"/>
                      </w:divBdr>
                    </w:div>
                  </w:divsChild>
                </w:div>
                <w:div w:id="1095982639">
                  <w:marLeft w:val="0"/>
                  <w:marRight w:val="0"/>
                  <w:marTop w:val="0"/>
                  <w:marBottom w:val="0"/>
                  <w:divBdr>
                    <w:top w:val="none" w:sz="0" w:space="0" w:color="auto"/>
                    <w:left w:val="none" w:sz="0" w:space="0" w:color="auto"/>
                    <w:bottom w:val="none" w:sz="0" w:space="0" w:color="auto"/>
                    <w:right w:val="none" w:sz="0" w:space="0" w:color="auto"/>
                  </w:divBdr>
                  <w:divsChild>
                    <w:div w:id="241842792">
                      <w:marLeft w:val="0"/>
                      <w:marRight w:val="0"/>
                      <w:marTop w:val="0"/>
                      <w:marBottom w:val="0"/>
                      <w:divBdr>
                        <w:top w:val="none" w:sz="0" w:space="0" w:color="auto"/>
                        <w:left w:val="none" w:sz="0" w:space="0" w:color="auto"/>
                        <w:bottom w:val="none" w:sz="0" w:space="0" w:color="auto"/>
                        <w:right w:val="none" w:sz="0" w:space="0" w:color="auto"/>
                      </w:divBdr>
                    </w:div>
                    <w:div w:id="401949321">
                      <w:marLeft w:val="0"/>
                      <w:marRight w:val="0"/>
                      <w:marTop w:val="0"/>
                      <w:marBottom w:val="0"/>
                      <w:divBdr>
                        <w:top w:val="none" w:sz="0" w:space="0" w:color="auto"/>
                        <w:left w:val="none" w:sz="0" w:space="0" w:color="auto"/>
                        <w:bottom w:val="none" w:sz="0" w:space="0" w:color="auto"/>
                        <w:right w:val="none" w:sz="0" w:space="0" w:color="auto"/>
                      </w:divBdr>
                    </w:div>
                  </w:divsChild>
                </w:div>
                <w:div w:id="1108966782">
                  <w:marLeft w:val="0"/>
                  <w:marRight w:val="0"/>
                  <w:marTop w:val="0"/>
                  <w:marBottom w:val="0"/>
                  <w:divBdr>
                    <w:top w:val="none" w:sz="0" w:space="0" w:color="auto"/>
                    <w:left w:val="none" w:sz="0" w:space="0" w:color="auto"/>
                    <w:bottom w:val="none" w:sz="0" w:space="0" w:color="auto"/>
                    <w:right w:val="none" w:sz="0" w:space="0" w:color="auto"/>
                  </w:divBdr>
                  <w:divsChild>
                    <w:div w:id="86121378">
                      <w:marLeft w:val="0"/>
                      <w:marRight w:val="0"/>
                      <w:marTop w:val="0"/>
                      <w:marBottom w:val="0"/>
                      <w:divBdr>
                        <w:top w:val="none" w:sz="0" w:space="0" w:color="auto"/>
                        <w:left w:val="none" w:sz="0" w:space="0" w:color="auto"/>
                        <w:bottom w:val="none" w:sz="0" w:space="0" w:color="auto"/>
                        <w:right w:val="none" w:sz="0" w:space="0" w:color="auto"/>
                      </w:divBdr>
                    </w:div>
                    <w:div w:id="595289149">
                      <w:marLeft w:val="0"/>
                      <w:marRight w:val="0"/>
                      <w:marTop w:val="0"/>
                      <w:marBottom w:val="0"/>
                      <w:divBdr>
                        <w:top w:val="none" w:sz="0" w:space="0" w:color="auto"/>
                        <w:left w:val="none" w:sz="0" w:space="0" w:color="auto"/>
                        <w:bottom w:val="none" w:sz="0" w:space="0" w:color="auto"/>
                        <w:right w:val="none" w:sz="0" w:space="0" w:color="auto"/>
                      </w:divBdr>
                    </w:div>
                    <w:div w:id="663512875">
                      <w:marLeft w:val="0"/>
                      <w:marRight w:val="0"/>
                      <w:marTop w:val="0"/>
                      <w:marBottom w:val="0"/>
                      <w:divBdr>
                        <w:top w:val="none" w:sz="0" w:space="0" w:color="auto"/>
                        <w:left w:val="none" w:sz="0" w:space="0" w:color="auto"/>
                        <w:bottom w:val="none" w:sz="0" w:space="0" w:color="auto"/>
                        <w:right w:val="none" w:sz="0" w:space="0" w:color="auto"/>
                      </w:divBdr>
                    </w:div>
                    <w:div w:id="1011835156">
                      <w:marLeft w:val="0"/>
                      <w:marRight w:val="0"/>
                      <w:marTop w:val="0"/>
                      <w:marBottom w:val="0"/>
                      <w:divBdr>
                        <w:top w:val="none" w:sz="0" w:space="0" w:color="auto"/>
                        <w:left w:val="none" w:sz="0" w:space="0" w:color="auto"/>
                        <w:bottom w:val="none" w:sz="0" w:space="0" w:color="auto"/>
                        <w:right w:val="none" w:sz="0" w:space="0" w:color="auto"/>
                      </w:divBdr>
                    </w:div>
                    <w:div w:id="1163475056">
                      <w:marLeft w:val="0"/>
                      <w:marRight w:val="0"/>
                      <w:marTop w:val="0"/>
                      <w:marBottom w:val="0"/>
                      <w:divBdr>
                        <w:top w:val="none" w:sz="0" w:space="0" w:color="auto"/>
                        <w:left w:val="none" w:sz="0" w:space="0" w:color="auto"/>
                        <w:bottom w:val="none" w:sz="0" w:space="0" w:color="auto"/>
                        <w:right w:val="none" w:sz="0" w:space="0" w:color="auto"/>
                      </w:divBdr>
                    </w:div>
                    <w:div w:id="1218664338">
                      <w:marLeft w:val="0"/>
                      <w:marRight w:val="0"/>
                      <w:marTop w:val="0"/>
                      <w:marBottom w:val="0"/>
                      <w:divBdr>
                        <w:top w:val="none" w:sz="0" w:space="0" w:color="auto"/>
                        <w:left w:val="none" w:sz="0" w:space="0" w:color="auto"/>
                        <w:bottom w:val="none" w:sz="0" w:space="0" w:color="auto"/>
                        <w:right w:val="none" w:sz="0" w:space="0" w:color="auto"/>
                      </w:divBdr>
                    </w:div>
                    <w:div w:id="1483354717">
                      <w:marLeft w:val="0"/>
                      <w:marRight w:val="0"/>
                      <w:marTop w:val="0"/>
                      <w:marBottom w:val="0"/>
                      <w:divBdr>
                        <w:top w:val="none" w:sz="0" w:space="0" w:color="auto"/>
                        <w:left w:val="none" w:sz="0" w:space="0" w:color="auto"/>
                        <w:bottom w:val="none" w:sz="0" w:space="0" w:color="auto"/>
                        <w:right w:val="none" w:sz="0" w:space="0" w:color="auto"/>
                      </w:divBdr>
                    </w:div>
                    <w:div w:id="1652173817">
                      <w:marLeft w:val="0"/>
                      <w:marRight w:val="0"/>
                      <w:marTop w:val="0"/>
                      <w:marBottom w:val="0"/>
                      <w:divBdr>
                        <w:top w:val="none" w:sz="0" w:space="0" w:color="auto"/>
                        <w:left w:val="none" w:sz="0" w:space="0" w:color="auto"/>
                        <w:bottom w:val="none" w:sz="0" w:space="0" w:color="auto"/>
                        <w:right w:val="none" w:sz="0" w:space="0" w:color="auto"/>
                      </w:divBdr>
                    </w:div>
                    <w:div w:id="1929071643">
                      <w:marLeft w:val="0"/>
                      <w:marRight w:val="0"/>
                      <w:marTop w:val="0"/>
                      <w:marBottom w:val="0"/>
                      <w:divBdr>
                        <w:top w:val="none" w:sz="0" w:space="0" w:color="auto"/>
                        <w:left w:val="none" w:sz="0" w:space="0" w:color="auto"/>
                        <w:bottom w:val="none" w:sz="0" w:space="0" w:color="auto"/>
                        <w:right w:val="none" w:sz="0" w:space="0" w:color="auto"/>
                      </w:divBdr>
                    </w:div>
                    <w:div w:id="2066640463">
                      <w:marLeft w:val="0"/>
                      <w:marRight w:val="0"/>
                      <w:marTop w:val="0"/>
                      <w:marBottom w:val="0"/>
                      <w:divBdr>
                        <w:top w:val="none" w:sz="0" w:space="0" w:color="auto"/>
                        <w:left w:val="none" w:sz="0" w:space="0" w:color="auto"/>
                        <w:bottom w:val="none" w:sz="0" w:space="0" w:color="auto"/>
                        <w:right w:val="none" w:sz="0" w:space="0" w:color="auto"/>
                      </w:divBdr>
                    </w:div>
                  </w:divsChild>
                </w:div>
                <w:div w:id="1120419001">
                  <w:marLeft w:val="0"/>
                  <w:marRight w:val="0"/>
                  <w:marTop w:val="0"/>
                  <w:marBottom w:val="0"/>
                  <w:divBdr>
                    <w:top w:val="none" w:sz="0" w:space="0" w:color="auto"/>
                    <w:left w:val="none" w:sz="0" w:space="0" w:color="auto"/>
                    <w:bottom w:val="none" w:sz="0" w:space="0" w:color="auto"/>
                    <w:right w:val="none" w:sz="0" w:space="0" w:color="auto"/>
                  </w:divBdr>
                  <w:divsChild>
                    <w:div w:id="988750295">
                      <w:marLeft w:val="0"/>
                      <w:marRight w:val="0"/>
                      <w:marTop w:val="0"/>
                      <w:marBottom w:val="0"/>
                      <w:divBdr>
                        <w:top w:val="none" w:sz="0" w:space="0" w:color="auto"/>
                        <w:left w:val="none" w:sz="0" w:space="0" w:color="auto"/>
                        <w:bottom w:val="none" w:sz="0" w:space="0" w:color="auto"/>
                        <w:right w:val="none" w:sz="0" w:space="0" w:color="auto"/>
                      </w:divBdr>
                    </w:div>
                  </w:divsChild>
                </w:div>
                <w:div w:id="1154224226">
                  <w:marLeft w:val="0"/>
                  <w:marRight w:val="0"/>
                  <w:marTop w:val="0"/>
                  <w:marBottom w:val="0"/>
                  <w:divBdr>
                    <w:top w:val="none" w:sz="0" w:space="0" w:color="auto"/>
                    <w:left w:val="none" w:sz="0" w:space="0" w:color="auto"/>
                    <w:bottom w:val="none" w:sz="0" w:space="0" w:color="auto"/>
                    <w:right w:val="none" w:sz="0" w:space="0" w:color="auto"/>
                  </w:divBdr>
                  <w:divsChild>
                    <w:div w:id="257718254">
                      <w:marLeft w:val="0"/>
                      <w:marRight w:val="0"/>
                      <w:marTop w:val="0"/>
                      <w:marBottom w:val="0"/>
                      <w:divBdr>
                        <w:top w:val="none" w:sz="0" w:space="0" w:color="auto"/>
                        <w:left w:val="none" w:sz="0" w:space="0" w:color="auto"/>
                        <w:bottom w:val="none" w:sz="0" w:space="0" w:color="auto"/>
                        <w:right w:val="none" w:sz="0" w:space="0" w:color="auto"/>
                      </w:divBdr>
                    </w:div>
                    <w:div w:id="660501507">
                      <w:marLeft w:val="0"/>
                      <w:marRight w:val="0"/>
                      <w:marTop w:val="0"/>
                      <w:marBottom w:val="0"/>
                      <w:divBdr>
                        <w:top w:val="none" w:sz="0" w:space="0" w:color="auto"/>
                        <w:left w:val="none" w:sz="0" w:space="0" w:color="auto"/>
                        <w:bottom w:val="none" w:sz="0" w:space="0" w:color="auto"/>
                        <w:right w:val="none" w:sz="0" w:space="0" w:color="auto"/>
                      </w:divBdr>
                    </w:div>
                    <w:div w:id="1021660533">
                      <w:marLeft w:val="0"/>
                      <w:marRight w:val="0"/>
                      <w:marTop w:val="0"/>
                      <w:marBottom w:val="0"/>
                      <w:divBdr>
                        <w:top w:val="none" w:sz="0" w:space="0" w:color="auto"/>
                        <w:left w:val="none" w:sz="0" w:space="0" w:color="auto"/>
                        <w:bottom w:val="none" w:sz="0" w:space="0" w:color="auto"/>
                        <w:right w:val="none" w:sz="0" w:space="0" w:color="auto"/>
                      </w:divBdr>
                    </w:div>
                    <w:div w:id="1394885967">
                      <w:marLeft w:val="0"/>
                      <w:marRight w:val="0"/>
                      <w:marTop w:val="0"/>
                      <w:marBottom w:val="0"/>
                      <w:divBdr>
                        <w:top w:val="none" w:sz="0" w:space="0" w:color="auto"/>
                        <w:left w:val="none" w:sz="0" w:space="0" w:color="auto"/>
                        <w:bottom w:val="none" w:sz="0" w:space="0" w:color="auto"/>
                        <w:right w:val="none" w:sz="0" w:space="0" w:color="auto"/>
                      </w:divBdr>
                    </w:div>
                    <w:div w:id="1659260978">
                      <w:marLeft w:val="0"/>
                      <w:marRight w:val="0"/>
                      <w:marTop w:val="0"/>
                      <w:marBottom w:val="0"/>
                      <w:divBdr>
                        <w:top w:val="none" w:sz="0" w:space="0" w:color="auto"/>
                        <w:left w:val="none" w:sz="0" w:space="0" w:color="auto"/>
                        <w:bottom w:val="none" w:sz="0" w:space="0" w:color="auto"/>
                        <w:right w:val="none" w:sz="0" w:space="0" w:color="auto"/>
                      </w:divBdr>
                    </w:div>
                  </w:divsChild>
                </w:div>
                <w:div w:id="1176729249">
                  <w:marLeft w:val="0"/>
                  <w:marRight w:val="0"/>
                  <w:marTop w:val="0"/>
                  <w:marBottom w:val="0"/>
                  <w:divBdr>
                    <w:top w:val="none" w:sz="0" w:space="0" w:color="auto"/>
                    <w:left w:val="none" w:sz="0" w:space="0" w:color="auto"/>
                    <w:bottom w:val="none" w:sz="0" w:space="0" w:color="auto"/>
                    <w:right w:val="none" w:sz="0" w:space="0" w:color="auto"/>
                  </w:divBdr>
                  <w:divsChild>
                    <w:div w:id="1898512459">
                      <w:marLeft w:val="0"/>
                      <w:marRight w:val="0"/>
                      <w:marTop w:val="0"/>
                      <w:marBottom w:val="0"/>
                      <w:divBdr>
                        <w:top w:val="none" w:sz="0" w:space="0" w:color="auto"/>
                        <w:left w:val="none" w:sz="0" w:space="0" w:color="auto"/>
                        <w:bottom w:val="none" w:sz="0" w:space="0" w:color="auto"/>
                        <w:right w:val="none" w:sz="0" w:space="0" w:color="auto"/>
                      </w:divBdr>
                    </w:div>
                  </w:divsChild>
                </w:div>
                <w:div w:id="1231576993">
                  <w:marLeft w:val="0"/>
                  <w:marRight w:val="0"/>
                  <w:marTop w:val="0"/>
                  <w:marBottom w:val="0"/>
                  <w:divBdr>
                    <w:top w:val="none" w:sz="0" w:space="0" w:color="auto"/>
                    <w:left w:val="none" w:sz="0" w:space="0" w:color="auto"/>
                    <w:bottom w:val="none" w:sz="0" w:space="0" w:color="auto"/>
                    <w:right w:val="none" w:sz="0" w:space="0" w:color="auto"/>
                  </w:divBdr>
                  <w:divsChild>
                    <w:div w:id="140659231">
                      <w:marLeft w:val="0"/>
                      <w:marRight w:val="0"/>
                      <w:marTop w:val="0"/>
                      <w:marBottom w:val="0"/>
                      <w:divBdr>
                        <w:top w:val="none" w:sz="0" w:space="0" w:color="auto"/>
                        <w:left w:val="none" w:sz="0" w:space="0" w:color="auto"/>
                        <w:bottom w:val="none" w:sz="0" w:space="0" w:color="auto"/>
                        <w:right w:val="none" w:sz="0" w:space="0" w:color="auto"/>
                      </w:divBdr>
                    </w:div>
                    <w:div w:id="461535741">
                      <w:marLeft w:val="0"/>
                      <w:marRight w:val="0"/>
                      <w:marTop w:val="0"/>
                      <w:marBottom w:val="0"/>
                      <w:divBdr>
                        <w:top w:val="none" w:sz="0" w:space="0" w:color="auto"/>
                        <w:left w:val="none" w:sz="0" w:space="0" w:color="auto"/>
                        <w:bottom w:val="none" w:sz="0" w:space="0" w:color="auto"/>
                        <w:right w:val="none" w:sz="0" w:space="0" w:color="auto"/>
                      </w:divBdr>
                    </w:div>
                    <w:div w:id="693117994">
                      <w:marLeft w:val="0"/>
                      <w:marRight w:val="0"/>
                      <w:marTop w:val="0"/>
                      <w:marBottom w:val="0"/>
                      <w:divBdr>
                        <w:top w:val="none" w:sz="0" w:space="0" w:color="auto"/>
                        <w:left w:val="none" w:sz="0" w:space="0" w:color="auto"/>
                        <w:bottom w:val="none" w:sz="0" w:space="0" w:color="auto"/>
                        <w:right w:val="none" w:sz="0" w:space="0" w:color="auto"/>
                      </w:divBdr>
                    </w:div>
                    <w:div w:id="1046291544">
                      <w:marLeft w:val="0"/>
                      <w:marRight w:val="0"/>
                      <w:marTop w:val="0"/>
                      <w:marBottom w:val="0"/>
                      <w:divBdr>
                        <w:top w:val="none" w:sz="0" w:space="0" w:color="auto"/>
                        <w:left w:val="none" w:sz="0" w:space="0" w:color="auto"/>
                        <w:bottom w:val="none" w:sz="0" w:space="0" w:color="auto"/>
                        <w:right w:val="none" w:sz="0" w:space="0" w:color="auto"/>
                      </w:divBdr>
                    </w:div>
                    <w:div w:id="2050253272">
                      <w:marLeft w:val="0"/>
                      <w:marRight w:val="0"/>
                      <w:marTop w:val="0"/>
                      <w:marBottom w:val="0"/>
                      <w:divBdr>
                        <w:top w:val="none" w:sz="0" w:space="0" w:color="auto"/>
                        <w:left w:val="none" w:sz="0" w:space="0" w:color="auto"/>
                        <w:bottom w:val="none" w:sz="0" w:space="0" w:color="auto"/>
                        <w:right w:val="none" w:sz="0" w:space="0" w:color="auto"/>
                      </w:divBdr>
                    </w:div>
                  </w:divsChild>
                </w:div>
                <w:div w:id="1290941937">
                  <w:marLeft w:val="0"/>
                  <w:marRight w:val="0"/>
                  <w:marTop w:val="0"/>
                  <w:marBottom w:val="0"/>
                  <w:divBdr>
                    <w:top w:val="none" w:sz="0" w:space="0" w:color="auto"/>
                    <w:left w:val="none" w:sz="0" w:space="0" w:color="auto"/>
                    <w:bottom w:val="none" w:sz="0" w:space="0" w:color="auto"/>
                    <w:right w:val="none" w:sz="0" w:space="0" w:color="auto"/>
                  </w:divBdr>
                  <w:divsChild>
                    <w:div w:id="714423812">
                      <w:marLeft w:val="0"/>
                      <w:marRight w:val="0"/>
                      <w:marTop w:val="0"/>
                      <w:marBottom w:val="0"/>
                      <w:divBdr>
                        <w:top w:val="none" w:sz="0" w:space="0" w:color="auto"/>
                        <w:left w:val="none" w:sz="0" w:space="0" w:color="auto"/>
                        <w:bottom w:val="none" w:sz="0" w:space="0" w:color="auto"/>
                        <w:right w:val="none" w:sz="0" w:space="0" w:color="auto"/>
                      </w:divBdr>
                    </w:div>
                  </w:divsChild>
                </w:div>
                <w:div w:id="1332030283">
                  <w:marLeft w:val="0"/>
                  <w:marRight w:val="0"/>
                  <w:marTop w:val="0"/>
                  <w:marBottom w:val="0"/>
                  <w:divBdr>
                    <w:top w:val="none" w:sz="0" w:space="0" w:color="auto"/>
                    <w:left w:val="none" w:sz="0" w:space="0" w:color="auto"/>
                    <w:bottom w:val="none" w:sz="0" w:space="0" w:color="auto"/>
                    <w:right w:val="none" w:sz="0" w:space="0" w:color="auto"/>
                  </w:divBdr>
                  <w:divsChild>
                    <w:div w:id="1304580781">
                      <w:marLeft w:val="0"/>
                      <w:marRight w:val="0"/>
                      <w:marTop w:val="0"/>
                      <w:marBottom w:val="0"/>
                      <w:divBdr>
                        <w:top w:val="none" w:sz="0" w:space="0" w:color="auto"/>
                        <w:left w:val="none" w:sz="0" w:space="0" w:color="auto"/>
                        <w:bottom w:val="none" w:sz="0" w:space="0" w:color="auto"/>
                        <w:right w:val="none" w:sz="0" w:space="0" w:color="auto"/>
                      </w:divBdr>
                    </w:div>
                  </w:divsChild>
                </w:div>
                <w:div w:id="1414859000">
                  <w:marLeft w:val="0"/>
                  <w:marRight w:val="0"/>
                  <w:marTop w:val="0"/>
                  <w:marBottom w:val="0"/>
                  <w:divBdr>
                    <w:top w:val="none" w:sz="0" w:space="0" w:color="auto"/>
                    <w:left w:val="none" w:sz="0" w:space="0" w:color="auto"/>
                    <w:bottom w:val="none" w:sz="0" w:space="0" w:color="auto"/>
                    <w:right w:val="none" w:sz="0" w:space="0" w:color="auto"/>
                  </w:divBdr>
                  <w:divsChild>
                    <w:div w:id="1171600593">
                      <w:marLeft w:val="0"/>
                      <w:marRight w:val="0"/>
                      <w:marTop w:val="0"/>
                      <w:marBottom w:val="0"/>
                      <w:divBdr>
                        <w:top w:val="none" w:sz="0" w:space="0" w:color="auto"/>
                        <w:left w:val="none" w:sz="0" w:space="0" w:color="auto"/>
                        <w:bottom w:val="none" w:sz="0" w:space="0" w:color="auto"/>
                        <w:right w:val="none" w:sz="0" w:space="0" w:color="auto"/>
                      </w:divBdr>
                    </w:div>
                  </w:divsChild>
                </w:div>
                <w:div w:id="1415781932">
                  <w:marLeft w:val="0"/>
                  <w:marRight w:val="0"/>
                  <w:marTop w:val="0"/>
                  <w:marBottom w:val="0"/>
                  <w:divBdr>
                    <w:top w:val="none" w:sz="0" w:space="0" w:color="auto"/>
                    <w:left w:val="none" w:sz="0" w:space="0" w:color="auto"/>
                    <w:bottom w:val="none" w:sz="0" w:space="0" w:color="auto"/>
                    <w:right w:val="none" w:sz="0" w:space="0" w:color="auto"/>
                  </w:divBdr>
                  <w:divsChild>
                    <w:div w:id="2068188270">
                      <w:marLeft w:val="0"/>
                      <w:marRight w:val="0"/>
                      <w:marTop w:val="0"/>
                      <w:marBottom w:val="0"/>
                      <w:divBdr>
                        <w:top w:val="none" w:sz="0" w:space="0" w:color="auto"/>
                        <w:left w:val="none" w:sz="0" w:space="0" w:color="auto"/>
                        <w:bottom w:val="none" w:sz="0" w:space="0" w:color="auto"/>
                        <w:right w:val="none" w:sz="0" w:space="0" w:color="auto"/>
                      </w:divBdr>
                    </w:div>
                  </w:divsChild>
                </w:div>
                <w:div w:id="1470049411">
                  <w:marLeft w:val="0"/>
                  <w:marRight w:val="0"/>
                  <w:marTop w:val="0"/>
                  <w:marBottom w:val="0"/>
                  <w:divBdr>
                    <w:top w:val="none" w:sz="0" w:space="0" w:color="auto"/>
                    <w:left w:val="none" w:sz="0" w:space="0" w:color="auto"/>
                    <w:bottom w:val="none" w:sz="0" w:space="0" w:color="auto"/>
                    <w:right w:val="none" w:sz="0" w:space="0" w:color="auto"/>
                  </w:divBdr>
                  <w:divsChild>
                    <w:div w:id="1707683785">
                      <w:marLeft w:val="0"/>
                      <w:marRight w:val="0"/>
                      <w:marTop w:val="0"/>
                      <w:marBottom w:val="0"/>
                      <w:divBdr>
                        <w:top w:val="none" w:sz="0" w:space="0" w:color="auto"/>
                        <w:left w:val="none" w:sz="0" w:space="0" w:color="auto"/>
                        <w:bottom w:val="none" w:sz="0" w:space="0" w:color="auto"/>
                        <w:right w:val="none" w:sz="0" w:space="0" w:color="auto"/>
                      </w:divBdr>
                    </w:div>
                  </w:divsChild>
                </w:div>
                <w:div w:id="1494686543">
                  <w:marLeft w:val="0"/>
                  <w:marRight w:val="0"/>
                  <w:marTop w:val="0"/>
                  <w:marBottom w:val="0"/>
                  <w:divBdr>
                    <w:top w:val="none" w:sz="0" w:space="0" w:color="auto"/>
                    <w:left w:val="none" w:sz="0" w:space="0" w:color="auto"/>
                    <w:bottom w:val="none" w:sz="0" w:space="0" w:color="auto"/>
                    <w:right w:val="none" w:sz="0" w:space="0" w:color="auto"/>
                  </w:divBdr>
                  <w:divsChild>
                    <w:div w:id="306401799">
                      <w:marLeft w:val="0"/>
                      <w:marRight w:val="0"/>
                      <w:marTop w:val="0"/>
                      <w:marBottom w:val="0"/>
                      <w:divBdr>
                        <w:top w:val="none" w:sz="0" w:space="0" w:color="auto"/>
                        <w:left w:val="none" w:sz="0" w:space="0" w:color="auto"/>
                        <w:bottom w:val="none" w:sz="0" w:space="0" w:color="auto"/>
                        <w:right w:val="none" w:sz="0" w:space="0" w:color="auto"/>
                      </w:divBdr>
                    </w:div>
                    <w:div w:id="1868516997">
                      <w:marLeft w:val="0"/>
                      <w:marRight w:val="0"/>
                      <w:marTop w:val="0"/>
                      <w:marBottom w:val="0"/>
                      <w:divBdr>
                        <w:top w:val="none" w:sz="0" w:space="0" w:color="auto"/>
                        <w:left w:val="none" w:sz="0" w:space="0" w:color="auto"/>
                        <w:bottom w:val="none" w:sz="0" w:space="0" w:color="auto"/>
                        <w:right w:val="none" w:sz="0" w:space="0" w:color="auto"/>
                      </w:divBdr>
                    </w:div>
                  </w:divsChild>
                </w:div>
                <w:div w:id="1544247037">
                  <w:marLeft w:val="0"/>
                  <w:marRight w:val="0"/>
                  <w:marTop w:val="0"/>
                  <w:marBottom w:val="0"/>
                  <w:divBdr>
                    <w:top w:val="none" w:sz="0" w:space="0" w:color="auto"/>
                    <w:left w:val="none" w:sz="0" w:space="0" w:color="auto"/>
                    <w:bottom w:val="none" w:sz="0" w:space="0" w:color="auto"/>
                    <w:right w:val="none" w:sz="0" w:space="0" w:color="auto"/>
                  </w:divBdr>
                  <w:divsChild>
                    <w:div w:id="1471243413">
                      <w:marLeft w:val="0"/>
                      <w:marRight w:val="0"/>
                      <w:marTop w:val="0"/>
                      <w:marBottom w:val="0"/>
                      <w:divBdr>
                        <w:top w:val="none" w:sz="0" w:space="0" w:color="auto"/>
                        <w:left w:val="none" w:sz="0" w:space="0" w:color="auto"/>
                        <w:bottom w:val="none" w:sz="0" w:space="0" w:color="auto"/>
                        <w:right w:val="none" w:sz="0" w:space="0" w:color="auto"/>
                      </w:divBdr>
                    </w:div>
                  </w:divsChild>
                </w:div>
                <w:div w:id="1587298646">
                  <w:marLeft w:val="0"/>
                  <w:marRight w:val="0"/>
                  <w:marTop w:val="0"/>
                  <w:marBottom w:val="0"/>
                  <w:divBdr>
                    <w:top w:val="none" w:sz="0" w:space="0" w:color="auto"/>
                    <w:left w:val="none" w:sz="0" w:space="0" w:color="auto"/>
                    <w:bottom w:val="none" w:sz="0" w:space="0" w:color="auto"/>
                    <w:right w:val="none" w:sz="0" w:space="0" w:color="auto"/>
                  </w:divBdr>
                  <w:divsChild>
                    <w:div w:id="529298940">
                      <w:marLeft w:val="0"/>
                      <w:marRight w:val="0"/>
                      <w:marTop w:val="0"/>
                      <w:marBottom w:val="0"/>
                      <w:divBdr>
                        <w:top w:val="none" w:sz="0" w:space="0" w:color="auto"/>
                        <w:left w:val="none" w:sz="0" w:space="0" w:color="auto"/>
                        <w:bottom w:val="none" w:sz="0" w:space="0" w:color="auto"/>
                        <w:right w:val="none" w:sz="0" w:space="0" w:color="auto"/>
                      </w:divBdr>
                    </w:div>
                  </w:divsChild>
                </w:div>
                <w:div w:id="1592615770">
                  <w:marLeft w:val="0"/>
                  <w:marRight w:val="0"/>
                  <w:marTop w:val="0"/>
                  <w:marBottom w:val="0"/>
                  <w:divBdr>
                    <w:top w:val="none" w:sz="0" w:space="0" w:color="auto"/>
                    <w:left w:val="none" w:sz="0" w:space="0" w:color="auto"/>
                    <w:bottom w:val="none" w:sz="0" w:space="0" w:color="auto"/>
                    <w:right w:val="none" w:sz="0" w:space="0" w:color="auto"/>
                  </w:divBdr>
                  <w:divsChild>
                    <w:div w:id="343096230">
                      <w:marLeft w:val="0"/>
                      <w:marRight w:val="0"/>
                      <w:marTop w:val="0"/>
                      <w:marBottom w:val="0"/>
                      <w:divBdr>
                        <w:top w:val="none" w:sz="0" w:space="0" w:color="auto"/>
                        <w:left w:val="none" w:sz="0" w:space="0" w:color="auto"/>
                        <w:bottom w:val="none" w:sz="0" w:space="0" w:color="auto"/>
                        <w:right w:val="none" w:sz="0" w:space="0" w:color="auto"/>
                      </w:divBdr>
                    </w:div>
                    <w:div w:id="1443066156">
                      <w:marLeft w:val="0"/>
                      <w:marRight w:val="0"/>
                      <w:marTop w:val="0"/>
                      <w:marBottom w:val="0"/>
                      <w:divBdr>
                        <w:top w:val="none" w:sz="0" w:space="0" w:color="auto"/>
                        <w:left w:val="none" w:sz="0" w:space="0" w:color="auto"/>
                        <w:bottom w:val="none" w:sz="0" w:space="0" w:color="auto"/>
                        <w:right w:val="none" w:sz="0" w:space="0" w:color="auto"/>
                      </w:divBdr>
                    </w:div>
                  </w:divsChild>
                </w:div>
                <w:div w:id="1626813155">
                  <w:marLeft w:val="0"/>
                  <w:marRight w:val="0"/>
                  <w:marTop w:val="0"/>
                  <w:marBottom w:val="0"/>
                  <w:divBdr>
                    <w:top w:val="none" w:sz="0" w:space="0" w:color="auto"/>
                    <w:left w:val="none" w:sz="0" w:space="0" w:color="auto"/>
                    <w:bottom w:val="none" w:sz="0" w:space="0" w:color="auto"/>
                    <w:right w:val="none" w:sz="0" w:space="0" w:color="auto"/>
                  </w:divBdr>
                  <w:divsChild>
                    <w:div w:id="948243356">
                      <w:marLeft w:val="0"/>
                      <w:marRight w:val="0"/>
                      <w:marTop w:val="0"/>
                      <w:marBottom w:val="0"/>
                      <w:divBdr>
                        <w:top w:val="none" w:sz="0" w:space="0" w:color="auto"/>
                        <w:left w:val="none" w:sz="0" w:space="0" w:color="auto"/>
                        <w:bottom w:val="none" w:sz="0" w:space="0" w:color="auto"/>
                        <w:right w:val="none" w:sz="0" w:space="0" w:color="auto"/>
                      </w:divBdr>
                    </w:div>
                  </w:divsChild>
                </w:div>
                <w:div w:id="1666930927">
                  <w:marLeft w:val="0"/>
                  <w:marRight w:val="0"/>
                  <w:marTop w:val="0"/>
                  <w:marBottom w:val="0"/>
                  <w:divBdr>
                    <w:top w:val="none" w:sz="0" w:space="0" w:color="auto"/>
                    <w:left w:val="none" w:sz="0" w:space="0" w:color="auto"/>
                    <w:bottom w:val="none" w:sz="0" w:space="0" w:color="auto"/>
                    <w:right w:val="none" w:sz="0" w:space="0" w:color="auto"/>
                  </w:divBdr>
                  <w:divsChild>
                    <w:div w:id="637075565">
                      <w:marLeft w:val="0"/>
                      <w:marRight w:val="0"/>
                      <w:marTop w:val="0"/>
                      <w:marBottom w:val="0"/>
                      <w:divBdr>
                        <w:top w:val="none" w:sz="0" w:space="0" w:color="auto"/>
                        <w:left w:val="none" w:sz="0" w:space="0" w:color="auto"/>
                        <w:bottom w:val="none" w:sz="0" w:space="0" w:color="auto"/>
                        <w:right w:val="none" w:sz="0" w:space="0" w:color="auto"/>
                      </w:divBdr>
                    </w:div>
                  </w:divsChild>
                </w:div>
                <w:div w:id="1688486830">
                  <w:marLeft w:val="0"/>
                  <w:marRight w:val="0"/>
                  <w:marTop w:val="0"/>
                  <w:marBottom w:val="0"/>
                  <w:divBdr>
                    <w:top w:val="none" w:sz="0" w:space="0" w:color="auto"/>
                    <w:left w:val="none" w:sz="0" w:space="0" w:color="auto"/>
                    <w:bottom w:val="none" w:sz="0" w:space="0" w:color="auto"/>
                    <w:right w:val="none" w:sz="0" w:space="0" w:color="auto"/>
                  </w:divBdr>
                  <w:divsChild>
                    <w:div w:id="1766340928">
                      <w:marLeft w:val="0"/>
                      <w:marRight w:val="0"/>
                      <w:marTop w:val="0"/>
                      <w:marBottom w:val="0"/>
                      <w:divBdr>
                        <w:top w:val="none" w:sz="0" w:space="0" w:color="auto"/>
                        <w:left w:val="none" w:sz="0" w:space="0" w:color="auto"/>
                        <w:bottom w:val="none" w:sz="0" w:space="0" w:color="auto"/>
                        <w:right w:val="none" w:sz="0" w:space="0" w:color="auto"/>
                      </w:divBdr>
                    </w:div>
                  </w:divsChild>
                </w:div>
                <w:div w:id="1703168193">
                  <w:marLeft w:val="0"/>
                  <w:marRight w:val="0"/>
                  <w:marTop w:val="0"/>
                  <w:marBottom w:val="0"/>
                  <w:divBdr>
                    <w:top w:val="none" w:sz="0" w:space="0" w:color="auto"/>
                    <w:left w:val="none" w:sz="0" w:space="0" w:color="auto"/>
                    <w:bottom w:val="none" w:sz="0" w:space="0" w:color="auto"/>
                    <w:right w:val="none" w:sz="0" w:space="0" w:color="auto"/>
                  </w:divBdr>
                  <w:divsChild>
                    <w:div w:id="178813920">
                      <w:marLeft w:val="0"/>
                      <w:marRight w:val="0"/>
                      <w:marTop w:val="0"/>
                      <w:marBottom w:val="0"/>
                      <w:divBdr>
                        <w:top w:val="none" w:sz="0" w:space="0" w:color="auto"/>
                        <w:left w:val="none" w:sz="0" w:space="0" w:color="auto"/>
                        <w:bottom w:val="none" w:sz="0" w:space="0" w:color="auto"/>
                        <w:right w:val="none" w:sz="0" w:space="0" w:color="auto"/>
                      </w:divBdr>
                    </w:div>
                  </w:divsChild>
                </w:div>
                <w:div w:id="1762608456">
                  <w:marLeft w:val="0"/>
                  <w:marRight w:val="0"/>
                  <w:marTop w:val="0"/>
                  <w:marBottom w:val="0"/>
                  <w:divBdr>
                    <w:top w:val="none" w:sz="0" w:space="0" w:color="auto"/>
                    <w:left w:val="none" w:sz="0" w:space="0" w:color="auto"/>
                    <w:bottom w:val="none" w:sz="0" w:space="0" w:color="auto"/>
                    <w:right w:val="none" w:sz="0" w:space="0" w:color="auto"/>
                  </w:divBdr>
                  <w:divsChild>
                    <w:div w:id="316347990">
                      <w:marLeft w:val="0"/>
                      <w:marRight w:val="0"/>
                      <w:marTop w:val="0"/>
                      <w:marBottom w:val="0"/>
                      <w:divBdr>
                        <w:top w:val="none" w:sz="0" w:space="0" w:color="auto"/>
                        <w:left w:val="none" w:sz="0" w:space="0" w:color="auto"/>
                        <w:bottom w:val="none" w:sz="0" w:space="0" w:color="auto"/>
                        <w:right w:val="none" w:sz="0" w:space="0" w:color="auto"/>
                      </w:divBdr>
                    </w:div>
                    <w:div w:id="776867833">
                      <w:marLeft w:val="0"/>
                      <w:marRight w:val="0"/>
                      <w:marTop w:val="0"/>
                      <w:marBottom w:val="0"/>
                      <w:divBdr>
                        <w:top w:val="none" w:sz="0" w:space="0" w:color="auto"/>
                        <w:left w:val="none" w:sz="0" w:space="0" w:color="auto"/>
                        <w:bottom w:val="none" w:sz="0" w:space="0" w:color="auto"/>
                        <w:right w:val="none" w:sz="0" w:space="0" w:color="auto"/>
                      </w:divBdr>
                    </w:div>
                    <w:div w:id="915087013">
                      <w:marLeft w:val="0"/>
                      <w:marRight w:val="0"/>
                      <w:marTop w:val="0"/>
                      <w:marBottom w:val="0"/>
                      <w:divBdr>
                        <w:top w:val="none" w:sz="0" w:space="0" w:color="auto"/>
                        <w:left w:val="none" w:sz="0" w:space="0" w:color="auto"/>
                        <w:bottom w:val="none" w:sz="0" w:space="0" w:color="auto"/>
                        <w:right w:val="none" w:sz="0" w:space="0" w:color="auto"/>
                      </w:divBdr>
                    </w:div>
                    <w:div w:id="1139611864">
                      <w:marLeft w:val="0"/>
                      <w:marRight w:val="0"/>
                      <w:marTop w:val="0"/>
                      <w:marBottom w:val="0"/>
                      <w:divBdr>
                        <w:top w:val="none" w:sz="0" w:space="0" w:color="auto"/>
                        <w:left w:val="none" w:sz="0" w:space="0" w:color="auto"/>
                        <w:bottom w:val="none" w:sz="0" w:space="0" w:color="auto"/>
                        <w:right w:val="none" w:sz="0" w:space="0" w:color="auto"/>
                      </w:divBdr>
                    </w:div>
                    <w:div w:id="1257329715">
                      <w:marLeft w:val="0"/>
                      <w:marRight w:val="0"/>
                      <w:marTop w:val="0"/>
                      <w:marBottom w:val="0"/>
                      <w:divBdr>
                        <w:top w:val="none" w:sz="0" w:space="0" w:color="auto"/>
                        <w:left w:val="none" w:sz="0" w:space="0" w:color="auto"/>
                        <w:bottom w:val="none" w:sz="0" w:space="0" w:color="auto"/>
                        <w:right w:val="none" w:sz="0" w:space="0" w:color="auto"/>
                      </w:divBdr>
                    </w:div>
                  </w:divsChild>
                </w:div>
                <w:div w:id="1805461485">
                  <w:marLeft w:val="0"/>
                  <w:marRight w:val="0"/>
                  <w:marTop w:val="0"/>
                  <w:marBottom w:val="0"/>
                  <w:divBdr>
                    <w:top w:val="none" w:sz="0" w:space="0" w:color="auto"/>
                    <w:left w:val="none" w:sz="0" w:space="0" w:color="auto"/>
                    <w:bottom w:val="none" w:sz="0" w:space="0" w:color="auto"/>
                    <w:right w:val="none" w:sz="0" w:space="0" w:color="auto"/>
                  </w:divBdr>
                  <w:divsChild>
                    <w:div w:id="999969423">
                      <w:marLeft w:val="0"/>
                      <w:marRight w:val="0"/>
                      <w:marTop w:val="0"/>
                      <w:marBottom w:val="0"/>
                      <w:divBdr>
                        <w:top w:val="none" w:sz="0" w:space="0" w:color="auto"/>
                        <w:left w:val="none" w:sz="0" w:space="0" w:color="auto"/>
                        <w:bottom w:val="none" w:sz="0" w:space="0" w:color="auto"/>
                        <w:right w:val="none" w:sz="0" w:space="0" w:color="auto"/>
                      </w:divBdr>
                    </w:div>
                  </w:divsChild>
                </w:div>
                <w:div w:id="1821074876">
                  <w:marLeft w:val="0"/>
                  <w:marRight w:val="0"/>
                  <w:marTop w:val="0"/>
                  <w:marBottom w:val="0"/>
                  <w:divBdr>
                    <w:top w:val="none" w:sz="0" w:space="0" w:color="auto"/>
                    <w:left w:val="none" w:sz="0" w:space="0" w:color="auto"/>
                    <w:bottom w:val="none" w:sz="0" w:space="0" w:color="auto"/>
                    <w:right w:val="none" w:sz="0" w:space="0" w:color="auto"/>
                  </w:divBdr>
                  <w:divsChild>
                    <w:div w:id="1961261718">
                      <w:marLeft w:val="0"/>
                      <w:marRight w:val="0"/>
                      <w:marTop w:val="0"/>
                      <w:marBottom w:val="0"/>
                      <w:divBdr>
                        <w:top w:val="none" w:sz="0" w:space="0" w:color="auto"/>
                        <w:left w:val="none" w:sz="0" w:space="0" w:color="auto"/>
                        <w:bottom w:val="none" w:sz="0" w:space="0" w:color="auto"/>
                        <w:right w:val="none" w:sz="0" w:space="0" w:color="auto"/>
                      </w:divBdr>
                    </w:div>
                  </w:divsChild>
                </w:div>
                <w:div w:id="1838812394">
                  <w:marLeft w:val="0"/>
                  <w:marRight w:val="0"/>
                  <w:marTop w:val="0"/>
                  <w:marBottom w:val="0"/>
                  <w:divBdr>
                    <w:top w:val="none" w:sz="0" w:space="0" w:color="auto"/>
                    <w:left w:val="none" w:sz="0" w:space="0" w:color="auto"/>
                    <w:bottom w:val="none" w:sz="0" w:space="0" w:color="auto"/>
                    <w:right w:val="none" w:sz="0" w:space="0" w:color="auto"/>
                  </w:divBdr>
                  <w:divsChild>
                    <w:div w:id="589043536">
                      <w:marLeft w:val="0"/>
                      <w:marRight w:val="0"/>
                      <w:marTop w:val="0"/>
                      <w:marBottom w:val="0"/>
                      <w:divBdr>
                        <w:top w:val="none" w:sz="0" w:space="0" w:color="auto"/>
                        <w:left w:val="none" w:sz="0" w:space="0" w:color="auto"/>
                        <w:bottom w:val="none" w:sz="0" w:space="0" w:color="auto"/>
                        <w:right w:val="none" w:sz="0" w:space="0" w:color="auto"/>
                      </w:divBdr>
                    </w:div>
                  </w:divsChild>
                </w:div>
                <w:div w:id="1839300167">
                  <w:marLeft w:val="0"/>
                  <w:marRight w:val="0"/>
                  <w:marTop w:val="0"/>
                  <w:marBottom w:val="0"/>
                  <w:divBdr>
                    <w:top w:val="none" w:sz="0" w:space="0" w:color="auto"/>
                    <w:left w:val="none" w:sz="0" w:space="0" w:color="auto"/>
                    <w:bottom w:val="none" w:sz="0" w:space="0" w:color="auto"/>
                    <w:right w:val="none" w:sz="0" w:space="0" w:color="auto"/>
                  </w:divBdr>
                  <w:divsChild>
                    <w:div w:id="1792285150">
                      <w:marLeft w:val="0"/>
                      <w:marRight w:val="0"/>
                      <w:marTop w:val="0"/>
                      <w:marBottom w:val="0"/>
                      <w:divBdr>
                        <w:top w:val="none" w:sz="0" w:space="0" w:color="auto"/>
                        <w:left w:val="none" w:sz="0" w:space="0" w:color="auto"/>
                        <w:bottom w:val="none" w:sz="0" w:space="0" w:color="auto"/>
                        <w:right w:val="none" w:sz="0" w:space="0" w:color="auto"/>
                      </w:divBdr>
                    </w:div>
                  </w:divsChild>
                </w:div>
                <w:div w:id="1854152050">
                  <w:marLeft w:val="0"/>
                  <w:marRight w:val="0"/>
                  <w:marTop w:val="0"/>
                  <w:marBottom w:val="0"/>
                  <w:divBdr>
                    <w:top w:val="none" w:sz="0" w:space="0" w:color="auto"/>
                    <w:left w:val="none" w:sz="0" w:space="0" w:color="auto"/>
                    <w:bottom w:val="none" w:sz="0" w:space="0" w:color="auto"/>
                    <w:right w:val="none" w:sz="0" w:space="0" w:color="auto"/>
                  </w:divBdr>
                  <w:divsChild>
                    <w:div w:id="1900628002">
                      <w:marLeft w:val="0"/>
                      <w:marRight w:val="0"/>
                      <w:marTop w:val="0"/>
                      <w:marBottom w:val="0"/>
                      <w:divBdr>
                        <w:top w:val="none" w:sz="0" w:space="0" w:color="auto"/>
                        <w:left w:val="none" w:sz="0" w:space="0" w:color="auto"/>
                        <w:bottom w:val="none" w:sz="0" w:space="0" w:color="auto"/>
                        <w:right w:val="none" w:sz="0" w:space="0" w:color="auto"/>
                      </w:divBdr>
                    </w:div>
                  </w:divsChild>
                </w:div>
                <w:div w:id="1923176634">
                  <w:marLeft w:val="0"/>
                  <w:marRight w:val="0"/>
                  <w:marTop w:val="0"/>
                  <w:marBottom w:val="0"/>
                  <w:divBdr>
                    <w:top w:val="none" w:sz="0" w:space="0" w:color="auto"/>
                    <w:left w:val="none" w:sz="0" w:space="0" w:color="auto"/>
                    <w:bottom w:val="none" w:sz="0" w:space="0" w:color="auto"/>
                    <w:right w:val="none" w:sz="0" w:space="0" w:color="auto"/>
                  </w:divBdr>
                  <w:divsChild>
                    <w:div w:id="381833148">
                      <w:marLeft w:val="0"/>
                      <w:marRight w:val="0"/>
                      <w:marTop w:val="0"/>
                      <w:marBottom w:val="0"/>
                      <w:divBdr>
                        <w:top w:val="none" w:sz="0" w:space="0" w:color="auto"/>
                        <w:left w:val="none" w:sz="0" w:space="0" w:color="auto"/>
                        <w:bottom w:val="none" w:sz="0" w:space="0" w:color="auto"/>
                        <w:right w:val="none" w:sz="0" w:space="0" w:color="auto"/>
                      </w:divBdr>
                    </w:div>
                    <w:div w:id="2062944197">
                      <w:marLeft w:val="0"/>
                      <w:marRight w:val="0"/>
                      <w:marTop w:val="0"/>
                      <w:marBottom w:val="0"/>
                      <w:divBdr>
                        <w:top w:val="none" w:sz="0" w:space="0" w:color="auto"/>
                        <w:left w:val="none" w:sz="0" w:space="0" w:color="auto"/>
                        <w:bottom w:val="none" w:sz="0" w:space="0" w:color="auto"/>
                        <w:right w:val="none" w:sz="0" w:space="0" w:color="auto"/>
                      </w:divBdr>
                    </w:div>
                  </w:divsChild>
                </w:div>
                <w:div w:id="1966346781">
                  <w:marLeft w:val="0"/>
                  <w:marRight w:val="0"/>
                  <w:marTop w:val="0"/>
                  <w:marBottom w:val="0"/>
                  <w:divBdr>
                    <w:top w:val="none" w:sz="0" w:space="0" w:color="auto"/>
                    <w:left w:val="none" w:sz="0" w:space="0" w:color="auto"/>
                    <w:bottom w:val="none" w:sz="0" w:space="0" w:color="auto"/>
                    <w:right w:val="none" w:sz="0" w:space="0" w:color="auto"/>
                  </w:divBdr>
                  <w:divsChild>
                    <w:div w:id="1713918127">
                      <w:marLeft w:val="0"/>
                      <w:marRight w:val="0"/>
                      <w:marTop w:val="0"/>
                      <w:marBottom w:val="0"/>
                      <w:divBdr>
                        <w:top w:val="none" w:sz="0" w:space="0" w:color="auto"/>
                        <w:left w:val="none" w:sz="0" w:space="0" w:color="auto"/>
                        <w:bottom w:val="none" w:sz="0" w:space="0" w:color="auto"/>
                        <w:right w:val="none" w:sz="0" w:space="0" w:color="auto"/>
                      </w:divBdr>
                    </w:div>
                  </w:divsChild>
                </w:div>
                <w:div w:id="2026132909">
                  <w:marLeft w:val="0"/>
                  <w:marRight w:val="0"/>
                  <w:marTop w:val="0"/>
                  <w:marBottom w:val="0"/>
                  <w:divBdr>
                    <w:top w:val="none" w:sz="0" w:space="0" w:color="auto"/>
                    <w:left w:val="none" w:sz="0" w:space="0" w:color="auto"/>
                    <w:bottom w:val="none" w:sz="0" w:space="0" w:color="auto"/>
                    <w:right w:val="none" w:sz="0" w:space="0" w:color="auto"/>
                  </w:divBdr>
                  <w:divsChild>
                    <w:div w:id="65422357">
                      <w:marLeft w:val="0"/>
                      <w:marRight w:val="0"/>
                      <w:marTop w:val="0"/>
                      <w:marBottom w:val="0"/>
                      <w:divBdr>
                        <w:top w:val="none" w:sz="0" w:space="0" w:color="auto"/>
                        <w:left w:val="none" w:sz="0" w:space="0" w:color="auto"/>
                        <w:bottom w:val="none" w:sz="0" w:space="0" w:color="auto"/>
                        <w:right w:val="none" w:sz="0" w:space="0" w:color="auto"/>
                      </w:divBdr>
                    </w:div>
                  </w:divsChild>
                </w:div>
                <w:div w:id="2062705103">
                  <w:marLeft w:val="0"/>
                  <w:marRight w:val="0"/>
                  <w:marTop w:val="0"/>
                  <w:marBottom w:val="0"/>
                  <w:divBdr>
                    <w:top w:val="none" w:sz="0" w:space="0" w:color="auto"/>
                    <w:left w:val="none" w:sz="0" w:space="0" w:color="auto"/>
                    <w:bottom w:val="none" w:sz="0" w:space="0" w:color="auto"/>
                    <w:right w:val="none" w:sz="0" w:space="0" w:color="auto"/>
                  </w:divBdr>
                  <w:divsChild>
                    <w:div w:id="443840981">
                      <w:marLeft w:val="0"/>
                      <w:marRight w:val="0"/>
                      <w:marTop w:val="0"/>
                      <w:marBottom w:val="0"/>
                      <w:divBdr>
                        <w:top w:val="none" w:sz="0" w:space="0" w:color="auto"/>
                        <w:left w:val="none" w:sz="0" w:space="0" w:color="auto"/>
                        <w:bottom w:val="none" w:sz="0" w:space="0" w:color="auto"/>
                        <w:right w:val="none" w:sz="0" w:space="0" w:color="auto"/>
                      </w:divBdr>
                    </w:div>
                  </w:divsChild>
                </w:div>
                <w:div w:id="2142265659">
                  <w:marLeft w:val="0"/>
                  <w:marRight w:val="0"/>
                  <w:marTop w:val="0"/>
                  <w:marBottom w:val="0"/>
                  <w:divBdr>
                    <w:top w:val="none" w:sz="0" w:space="0" w:color="auto"/>
                    <w:left w:val="none" w:sz="0" w:space="0" w:color="auto"/>
                    <w:bottom w:val="none" w:sz="0" w:space="0" w:color="auto"/>
                    <w:right w:val="none" w:sz="0" w:space="0" w:color="auto"/>
                  </w:divBdr>
                  <w:divsChild>
                    <w:div w:id="892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ac.uk/__data/assets/pdf_file/0006/2918220/Cardiff-University-ERBAP-2024-2026_v12_03_2024-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ranet.cardiff.ac.uk/staff/news/view/2904359-principles-for-our-future-esta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cardiff.ac.uk/staff/news/view/2904359-principles-for-our-future-esta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33710A321EB449AC379DFE797015F9" ma:contentTypeVersion="12" ma:contentTypeDescription="Create a new document." ma:contentTypeScope="" ma:versionID="311f6ff8af90288614a33c6a34399db1">
  <xsd:schema xmlns:xsd="http://www.w3.org/2001/XMLSchema" xmlns:xs="http://www.w3.org/2001/XMLSchema" xmlns:p="http://schemas.microsoft.com/office/2006/metadata/properties" xmlns:ns2="b22908b0-dd52-4deb-af7e-193b07c3adc1" xmlns:ns3="d9ef8bb4-b139-4cdd-94a6-ea138d89002b" targetNamespace="http://schemas.microsoft.com/office/2006/metadata/properties" ma:root="true" ma:fieldsID="aec33218debbf361d8fb5c029300060f" ns2:_="" ns3:_="">
    <xsd:import namespace="b22908b0-dd52-4deb-af7e-193b07c3adc1"/>
    <xsd:import namespace="d9ef8bb4-b139-4cdd-94a6-ea138d8900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908b0-dd52-4deb-af7e-193b07c3a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f8bb4-b139-4cdd-94a6-ea138d8900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F6B62-4AC1-4138-B2B5-F5CAF45A39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9736E-8049-4818-A582-A356E2C8EC74}">
  <ds:schemaRefs>
    <ds:schemaRef ds:uri="http://schemas.openxmlformats.org/officeDocument/2006/bibliography"/>
  </ds:schemaRefs>
</ds:datastoreItem>
</file>

<file path=customXml/itemProps3.xml><?xml version="1.0" encoding="utf-8"?>
<ds:datastoreItem xmlns:ds="http://schemas.openxmlformats.org/officeDocument/2006/customXml" ds:itemID="{918175E0-54A1-479C-87D2-177254FEC18B}">
  <ds:schemaRefs>
    <ds:schemaRef ds:uri="http://schemas.microsoft.com/sharepoint/v3/contenttype/forms"/>
  </ds:schemaRefs>
</ds:datastoreItem>
</file>

<file path=customXml/itemProps4.xml><?xml version="1.0" encoding="utf-8"?>
<ds:datastoreItem xmlns:ds="http://schemas.openxmlformats.org/officeDocument/2006/customXml" ds:itemID="{6E6BF4E1-BF71-4A33-B839-72ED3B869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908b0-dd52-4deb-af7e-193b07c3adc1"/>
    <ds:schemaRef ds:uri="d9ef8bb4-b139-4cdd-94a6-ea138d89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3794</Words>
  <Characters>21627</Characters>
  <Application>Microsoft Office Word</Application>
  <DocSecurity>0</DocSecurity>
  <Lines>180</Lines>
  <Paragraphs>50</Paragraphs>
  <ScaleCrop>false</ScaleCrop>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Davies</dc:creator>
  <cp:keywords/>
  <dc:description/>
  <cp:lastModifiedBy>Katrina Henderson</cp:lastModifiedBy>
  <cp:revision>3</cp:revision>
  <dcterms:created xsi:type="dcterms:W3CDTF">2026-07-06T09:06:00Z</dcterms:created>
  <dcterms:modified xsi:type="dcterms:W3CDTF">2026-07-06T09:07:00Z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0x0101001533710A321EB449AC379DFE797015F9</vt:lpwstr>
  </property>
</Properties>
</file>