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9086" w14:textId="77939195" w:rsidR="00307FC6" w:rsidRPr="002F69BB" w:rsidRDefault="006B2D4E" w:rsidP="00307FC6">
      <w:pPr>
        <w:rPr>
          <w:b/>
          <w:bCs/>
          <w:sz w:val="32"/>
          <w:szCs w:val="36"/>
        </w:rPr>
      </w:pPr>
      <w:r>
        <w:rPr>
          <w:b/>
          <w:bCs/>
          <w:sz w:val="32"/>
          <w:szCs w:val="36"/>
        </w:rPr>
        <w:t xml:space="preserve">Environmental Sustainability </w:t>
      </w:r>
      <w:r w:rsidR="00307FC6">
        <w:rPr>
          <w:b/>
          <w:bCs/>
          <w:sz w:val="32"/>
          <w:szCs w:val="36"/>
        </w:rPr>
        <w:t>Action Plan</w:t>
      </w:r>
      <w:r>
        <w:rPr>
          <w:b/>
          <w:bCs/>
          <w:sz w:val="32"/>
          <w:szCs w:val="36"/>
        </w:rPr>
        <w:t xml:space="preserve"> 2</w:t>
      </w:r>
      <w:r w:rsidR="005F7D05">
        <w:rPr>
          <w:b/>
          <w:bCs/>
          <w:sz w:val="32"/>
          <w:szCs w:val="36"/>
        </w:rPr>
        <w:t>4</w:t>
      </w:r>
      <w:r>
        <w:rPr>
          <w:b/>
          <w:bCs/>
          <w:sz w:val="32"/>
          <w:szCs w:val="36"/>
        </w:rPr>
        <w:t>/2</w:t>
      </w:r>
      <w:r w:rsidR="005F7D05">
        <w:rPr>
          <w:b/>
          <w:bCs/>
          <w:sz w:val="32"/>
          <w:szCs w:val="36"/>
        </w:rPr>
        <w:t>5</w:t>
      </w:r>
      <w:r w:rsidR="00307FC6">
        <w:rPr>
          <w:b/>
          <w:bCs/>
          <w:sz w:val="32"/>
          <w:szCs w:val="36"/>
        </w:rPr>
        <w:t xml:space="preserve"> </w:t>
      </w:r>
    </w:p>
    <w:p w14:paraId="55463839" w14:textId="77777777" w:rsidR="00307FC6" w:rsidRDefault="00307FC6" w:rsidP="00307FC6">
      <w:pPr>
        <w:rPr>
          <w:rFonts w:ascii="Arial" w:hAnsi="Arial" w:cs="Arial"/>
          <w:color w:val="FFFFFF"/>
          <w:szCs w:val="22"/>
        </w:rPr>
      </w:pPr>
      <w:r w:rsidRPr="00C21EB7">
        <w:rPr>
          <w:rFonts w:ascii="Arial" w:hAnsi="Arial" w:cs="Arial"/>
          <w:color w:val="FFFFFF"/>
          <w:szCs w:val="22"/>
        </w:rPr>
        <w:t> </w:t>
      </w:r>
    </w:p>
    <w:p w14:paraId="513D6B00" w14:textId="03BCB966" w:rsidR="00AF7807" w:rsidRDefault="003E01C9" w:rsidP="00A653C2">
      <w:r>
        <w:t xml:space="preserve">The below </w:t>
      </w:r>
      <w:r w:rsidR="00C8453E">
        <w:t xml:space="preserve">table details our </w:t>
      </w:r>
      <w:r w:rsidR="00BB5B8D">
        <w:t>20</w:t>
      </w:r>
      <w:r w:rsidR="00C8453E">
        <w:t>2</w:t>
      </w:r>
      <w:r w:rsidR="005F7D05">
        <w:t>4</w:t>
      </w:r>
      <w:r w:rsidR="00C8453E">
        <w:t>/2</w:t>
      </w:r>
      <w:r w:rsidR="005F7D05">
        <w:t>5</w:t>
      </w:r>
      <w:r w:rsidR="00CE5922">
        <w:t xml:space="preserve"> </w:t>
      </w:r>
      <w:r>
        <w:t>action plan</w:t>
      </w:r>
      <w:r w:rsidR="004A6DF9">
        <w:t xml:space="preserve"> </w:t>
      </w:r>
      <w:r w:rsidR="0076289C">
        <w:t>on</w:t>
      </w:r>
      <w:r w:rsidR="004A6DF9">
        <w:t xml:space="preserve"> our journey to net zero</w:t>
      </w:r>
      <w:r w:rsidR="006B2D4E">
        <w:t>, which is an annual action plan</w:t>
      </w:r>
      <w:r w:rsidR="00D84306">
        <w:t>, completing in July 2</w:t>
      </w:r>
      <w:r w:rsidR="005F7D05">
        <w:t>5</w:t>
      </w:r>
      <w:r w:rsidR="00D84306">
        <w:t>.</w:t>
      </w:r>
      <w:r w:rsidR="00432F77">
        <w:t xml:space="preserve">  </w:t>
      </w:r>
      <w:r w:rsidR="000F188A">
        <w:t>The detail</w:t>
      </w:r>
      <w:r w:rsidR="00432F77">
        <w:t xml:space="preserve"> </w:t>
      </w:r>
      <w:r w:rsidR="000F188A">
        <w:t>provided is high level and</w:t>
      </w:r>
      <w:r w:rsidR="00432F77">
        <w:t xml:space="preserve"> </w:t>
      </w:r>
      <w:r w:rsidR="001F3E35">
        <w:t>include</w:t>
      </w:r>
      <w:r w:rsidR="004A6DF9">
        <w:t>s</w:t>
      </w:r>
      <w:r w:rsidR="001F3E35">
        <w:t xml:space="preserve"> </w:t>
      </w:r>
      <w:r w:rsidR="00A7660C">
        <w:t xml:space="preserve">the </w:t>
      </w:r>
      <w:r w:rsidR="0076289C">
        <w:t xml:space="preserve">priority areas of focus to </w:t>
      </w:r>
      <w:r w:rsidR="00F419CA">
        <w:t>reduce our environmental impact</w:t>
      </w:r>
      <w:r w:rsidR="00E37316">
        <w:t xml:space="preserve"> and carbon emissions along with </w:t>
      </w:r>
      <w:r w:rsidR="006B625A">
        <w:t>increas</w:t>
      </w:r>
      <w:r w:rsidR="00E37316">
        <w:t>ing</w:t>
      </w:r>
      <w:r w:rsidR="006B625A">
        <w:t xml:space="preserve"> </w:t>
      </w:r>
      <w:r w:rsidR="00E37316">
        <w:t>biodiversity</w:t>
      </w:r>
      <w:r w:rsidR="006B2D4E">
        <w:t xml:space="preserve"> and engaging the university community</w:t>
      </w:r>
      <w:r w:rsidR="00F419CA">
        <w:t xml:space="preserve">.  Each priority has a headline commitment </w:t>
      </w:r>
      <w:r w:rsidR="00234E88">
        <w:t xml:space="preserve">for carbon reduction and sustainable development.  The </w:t>
      </w:r>
      <w:r w:rsidR="00A7660C">
        <w:t>targets</w:t>
      </w:r>
      <w:r w:rsidR="007C4282">
        <w:t xml:space="preserve"> and </w:t>
      </w:r>
      <w:r w:rsidR="00A7660C">
        <w:t>KPIs</w:t>
      </w:r>
      <w:r w:rsidR="007C4282">
        <w:t xml:space="preserve"> will help monitor our progress</w:t>
      </w:r>
      <w:r w:rsidR="00B94614">
        <w:t xml:space="preserve">.  The </w:t>
      </w:r>
      <w:r w:rsidR="00C5639E">
        <w:t xml:space="preserve">key </w:t>
      </w:r>
      <w:r w:rsidR="00415E1B">
        <w:t xml:space="preserve">delivery </w:t>
      </w:r>
      <w:r w:rsidR="00A7660C">
        <w:t>actions</w:t>
      </w:r>
      <w:r w:rsidR="00B94614">
        <w:t xml:space="preserve"> are those to be completed over the next year to work towards our headline commitment</w:t>
      </w:r>
      <w:r w:rsidR="00127BB5">
        <w:t>.</w:t>
      </w:r>
      <w:r w:rsidR="000F188A">
        <w:t xml:space="preserve">  These </w:t>
      </w:r>
      <w:r w:rsidR="00BB5B8D">
        <w:t>key delivery actions will</w:t>
      </w:r>
      <w:r w:rsidR="000F188A">
        <w:t xml:space="preserve"> be updated annually </w:t>
      </w:r>
      <w:r w:rsidR="00127BB5">
        <w:t>as we move closer to achieving our headline commitments</w:t>
      </w:r>
      <w:r w:rsidR="00B94614">
        <w:t xml:space="preserve">.  </w:t>
      </w:r>
      <w:r w:rsidR="00127BB5">
        <w:t>T</w:t>
      </w:r>
      <w:r w:rsidR="00B94614">
        <w:t xml:space="preserve">he </w:t>
      </w:r>
      <w:r w:rsidR="00653478">
        <w:t xml:space="preserve">supporting </w:t>
      </w:r>
      <w:r w:rsidR="00192AF3">
        <w:t xml:space="preserve">policies/plans/strategies </w:t>
      </w:r>
      <w:r w:rsidR="00963DA3">
        <w:t xml:space="preserve">are linked within the action plan and </w:t>
      </w:r>
      <w:r w:rsidR="00432F77">
        <w:t xml:space="preserve">provide more </w:t>
      </w:r>
      <w:r w:rsidR="00A0094A">
        <w:t xml:space="preserve">local detail </w:t>
      </w:r>
      <w:r w:rsidR="0057307E">
        <w:t xml:space="preserve">of the activities being undertaken in these areas.  </w:t>
      </w:r>
      <w:r w:rsidR="00963DA3">
        <w:t xml:space="preserve"> </w:t>
      </w:r>
      <w:r w:rsidR="00A0094A">
        <w:t xml:space="preserve">  </w:t>
      </w:r>
      <w:r w:rsidR="005C6A18">
        <w:t xml:space="preserve"> </w:t>
      </w:r>
    </w:p>
    <w:p w14:paraId="6093BEC0" w14:textId="77777777" w:rsidR="00CE5922" w:rsidRDefault="00CE5922" w:rsidP="00A653C2"/>
    <w:tbl>
      <w:tblPr>
        <w:tblStyle w:val="TableGrid"/>
        <w:tblW w:w="15020" w:type="dxa"/>
        <w:tblLayout w:type="fixed"/>
        <w:tblLook w:val="04A0" w:firstRow="1" w:lastRow="0" w:firstColumn="1" w:lastColumn="0" w:noHBand="0" w:noVBand="1"/>
      </w:tblPr>
      <w:tblGrid>
        <w:gridCol w:w="1587"/>
        <w:gridCol w:w="1291"/>
        <w:gridCol w:w="2362"/>
        <w:gridCol w:w="2835"/>
        <w:gridCol w:w="2410"/>
        <w:gridCol w:w="1417"/>
        <w:gridCol w:w="851"/>
        <w:gridCol w:w="1417"/>
        <w:gridCol w:w="850"/>
      </w:tblGrid>
      <w:tr w:rsidR="00F06F65" w:rsidRPr="00F64B84" w14:paraId="440B3D4C" w14:textId="6CEE89F2" w:rsidTr="1F3FF714">
        <w:trPr>
          <w:trHeight w:val="468"/>
        </w:trPr>
        <w:tc>
          <w:tcPr>
            <w:tcW w:w="1587" w:type="dxa"/>
            <w:shd w:val="clear" w:color="auto" w:fill="D9E2F3" w:themeFill="accent1" w:themeFillTint="33"/>
            <w:vAlign w:val="center"/>
          </w:tcPr>
          <w:p w14:paraId="38CD1F6B" w14:textId="022A20B2" w:rsidR="000607D8" w:rsidRPr="001C202F" w:rsidRDefault="000607D8" w:rsidP="00B46D2D">
            <w:pPr>
              <w:rPr>
                <w:rFonts w:asciiTheme="minorHAnsi" w:hAnsiTheme="minorHAnsi" w:cstheme="minorHAnsi"/>
                <w:b/>
                <w:bCs/>
                <w:sz w:val="18"/>
                <w:szCs w:val="18"/>
              </w:rPr>
            </w:pPr>
            <w:bookmarkStart w:id="0" w:name="_Hlk155680520"/>
            <w:r w:rsidRPr="001C202F">
              <w:rPr>
                <w:rFonts w:asciiTheme="minorHAnsi" w:hAnsiTheme="minorHAnsi" w:cstheme="minorHAnsi"/>
                <w:b/>
                <w:bCs/>
                <w:sz w:val="18"/>
                <w:szCs w:val="18"/>
              </w:rPr>
              <w:t>Priority</w:t>
            </w:r>
          </w:p>
        </w:tc>
        <w:tc>
          <w:tcPr>
            <w:tcW w:w="1291" w:type="dxa"/>
            <w:shd w:val="clear" w:color="auto" w:fill="D9E2F3" w:themeFill="accent1" w:themeFillTint="33"/>
            <w:vAlign w:val="center"/>
          </w:tcPr>
          <w:p w14:paraId="303B2F9A" w14:textId="1AAC01E2" w:rsidR="000607D8" w:rsidRPr="001C202F" w:rsidRDefault="000607D8" w:rsidP="00B46D2D">
            <w:pPr>
              <w:rPr>
                <w:rFonts w:asciiTheme="minorHAnsi" w:hAnsiTheme="minorHAnsi" w:cstheme="minorHAnsi"/>
                <w:b/>
                <w:bCs/>
                <w:sz w:val="18"/>
                <w:szCs w:val="18"/>
              </w:rPr>
            </w:pPr>
            <w:r w:rsidRPr="001C202F">
              <w:rPr>
                <w:rFonts w:asciiTheme="minorHAnsi" w:hAnsiTheme="minorHAnsi" w:cstheme="minorHAnsi"/>
                <w:b/>
                <w:bCs/>
                <w:sz w:val="18"/>
                <w:szCs w:val="18"/>
              </w:rPr>
              <w:t>Headline commitment</w:t>
            </w:r>
          </w:p>
        </w:tc>
        <w:tc>
          <w:tcPr>
            <w:tcW w:w="2362" w:type="dxa"/>
            <w:shd w:val="clear" w:color="auto" w:fill="D9E2F3" w:themeFill="accent1" w:themeFillTint="33"/>
            <w:vAlign w:val="center"/>
          </w:tcPr>
          <w:p w14:paraId="699DF7B7" w14:textId="7D817184" w:rsidR="000607D8" w:rsidRPr="001C202F" w:rsidRDefault="000607D8" w:rsidP="00B46D2D">
            <w:pPr>
              <w:rPr>
                <w:rFonts w:asciiTheme="minorHAnsi" w:hAnsiTheme="minorHAnsi" w:cstheme="minorHAnsi"/>
                <w:b/>
                <w:bCs/>
                <w:sz w:val="18"/>
                <w:szCs w:val="18"/>
              </w:rPr>
            </w:pPr>
            <w:r w:rsidRPr="001C202F">
              <w:rPr>
                <w:rFonts w:asciiTheme="minorHAnsi" w:hAnsiTheme="minorHAnsi" w:cstheme="minorHAnsi"/>
                <w:b/>
                <w:bCs/>
                <w:sz w:val="18"/>
                <w:szCs w:val="18"/>
              </w:rPr>
              <w:t>Targets</w:t>
            </w:r>
          </w:p>
        </w:tc>
        <w:tc>
          <w:tcPr>
            <w:tcW w:w="2835" w:type="dxa"/>
            <w:shd w:val="clear" w:color="auto" w:fill="D9E2F3" w:themeFill="accent1" w:themeFillTint="33"/>
            <w:vAlign w:val="center"/>
          </w:tcPr>
          <w:p w14:paraId="6C352056" w14:textId="0F297D2A" w:rsidR="000607D8" w:rsidRPr="001C202F" w:rsidRDefault="000607D8" w:rsidP="00B46D2D">
            <w:pPr>
              <w:rPr>
                <w:rFonts w:asciiTheme="minorHAnsi" w:hAnsiTheme="minorHAnsi" w:cstheme="minorHAnsi"/>
                <w:b/>
                <w:bCs/>
                <w:sz w:val="18"/>
                <w:szCs w:val="18"/>
              </w:rPr>
            </w:pPr>
            <w:r w:rsidRPr="001C202F">
              <w:rPr>
                <w:rFonts w:asciiTheme="minorHAnsi" w:hAnsiTheme="minorHAnsi" w:cstheme="minorHAnsi"/>
                <w:b/>
                <w:bCs/>
                <w:sz w:val="18"/>
                <w:szCs w:val="18"/>
              </w:rPr>
              <w:t>KPIs</w:t>
            </w:r>
          </w:p>
        </w:tc>
        <w:tc>
          <w:tcPr>
            <w:tcW w:w="2410" w:type="dxa"/>
            <w:shd w:val="clear" w:color="auto" w:fill="D9E2F3" w:themeFill="accent1" w:themeFillTint="33"/>
            <w:vAlign w:val="center"/>
          </w:tcPr>
          <w:p w14:paraId="4D2682EB" w14:textId="457DB42F" w:rsidR="000607D8" w:rsidRPr="001C202F" w:rsidRDefault="00C5639E" w:rsidP="00B46D2D">
            <w:pPr>
              <w:rPr>
                <w:rFonts w:asciiTheme="minorHAnsi" w:hAnsiTheme="minorHAnsi" w:cstheme="minorHAnsi"/>
                <w:b/>
                <w:bCs/>
                <w:sz w:val="18"/>
                <w:szCs w:val="18"/>
              </w:rPr>
            </w:pPr>
            <w:r w:rsidRPr="001C202F">
              <w:rPr>
                <w:rFonts w:asciiTheme="minorHAnsi" w:hAnsiTheme="minorHAnsi" w:cstheme="minorHAnsi"/>
                <w:b/>
                <w:bCs/>
                <w:sz w:val="18"/>
                <w:szCs w:val="18"/>
              </w:rPr>
              <w:t xml:space="preserve">Key </w:t>
            </w:r>
            <w:r w:rsidR="000607D8" w:rsidRPr="001C202F">
              <w:rPr>
                <w:rFonts w:asciiTheme="minorHAnsi" w:hAnsiTheme="minorHAnsi" w:cstheme="minorHAnsi"/>
                <w:b/>
                <w:bCs/>
                <w:sz w:val="18"/>
                <w:szCs w:val="18"/>
              </w:rPr>
              <w:t>Delivery Actions</w:t>
            </w:r>
          </w:p>
        </w:tc>
        <w:tc>
          <w:tcPr>
            <w:tcW w:w="1417" w:type="dxa"/>
            <w:shd w:val="clear" w:color="auto" w:fill="D9E2F3" w:themeFill="accent1" w:themeFillTint="33"/>
            <w:vAlign w:val="center"/>
          </w:tcPr>
          <w:p w14:paraId="59795EFD" w14:textId="1210F3A2" w:rsidR="000607D8" w:rsidRPr="001C202F" w:rsidRDefault="000607D8" w:rsidP="00B46D2D">
            <w:pPr>
              <w:rPr>
                <w:rFonts w:asciiTheme="minorHAnsi" w:hAnsiTheme="minorHAnsi" w:cstheme="minorHAnsi"/>
                <w:b/>
                <w:bCs/>
                <w:sz w:val="18"/>
                <w:szCs w:val="18"/>
              </w:rPr>
            </w:pPr>
            <w:r w:rsidRPr="001C202F">
              <w:rPr>
                <w:rFonts w:asciiTheme="minorHAnsi" w:hAnsiTheme="minorHAnsi" w:cstheme="minorHAnsi"/>
                <w:b/>
                <w:bCs/>
                <w:sz w:val="18"/>
                <w:szCs w:val="18"/>
              </w:rPr>
              <w:t>Supporting policy/ plan/ strategy</w:t>
            </w:r>
          </w:p>
        </w:tc>
        <w:tc>
          <w:tcPr>
            <w:tcW w:w="851" w:type="dxa"/>
            <w:shd w:val="clear" w:color="auto" w:fill="D9E2F3" w:themeFill="accent1" w:themeFillTint="33"/>
            <w:vAlign w:val="center"/>
          </w:tcPr>
          <w:p w14:paraId="4482992F" w14:textId="5DD006A6" w:rsidR="000607D8" w:rsidRPr="001C202F" w:rsidRDefault="000607D8" w:rsidP="00B46D2D">
            <w:pPr>
              <w:rPr>
                <w:rFonts w:asciiTheme="minorHAnsi" w:hAnsiTheme="minorHAnsi" w:cstheme="minorHAnsi"/>
                <w:b/>
                <w:bCs/>
                <w:sz w:val="18"/>
                <w:szCs w:val="18"/>
              </w:rPr>
            </w:pPr>
            <w:r w:rsidRPr="001C202F">
              <w:rPr>
                <w:rFonts w:asciiTheme="minorHAnsi" w:hAnsiTheme="minorHAnsi" w:cstheme="minorHAnsi"/>
                <w:b/>
                <w:bCs/>
                <w:sz w:val="18"/>
                <w:szCs w:val="18"/>
              </w:rPr>
              <w:t>Target Date</w:t>
            </w:r>
          </w:p>
        </w:tc>
        <w:tc>
          <w:tcPr>
            <w:tcW w:w="1417" w:type="dxa"/>
            <w:shd w:val="clear" w:color="auto" w:fill="D9E2F3" w:themeFill="accent1" w:themeFillTint="33"/>
            <w:vAlign w:val="center"/>
          </w:tcPr>
          <w:p w14:paraId="613B8932" w14:textId="5886C50E" w:rsidR="000607D8" w:rsidRPr="001C202F" w:rsidRDefault="000607D8" w:rsidP="00B46D2D">
            <w:pPr>
              <w:rPr>
                <w:rFonts w:asciiTheme="minorHAnsi" w:hAnsiTheme="minorHAnsi" w:cstheme="minorHAnsi"/>
                <w:b/>
                <w:bCs/>
                <w:sz w:val="18"/>
                <w:szCs w:val="18"/>
              </w:rPr>
            </w:pPr>
            <w:r w:rsidRPr="001C202F">
              <w:rPr>
                <w:rFonts w:asciiTheme="minorHAnsi" w:hAnsiTheme="minorHAnsi" w:cstheme="minorHAnsi"/>
                <w:b/>
                <w:bCs/>
                <w:sz w:val="18"/>
                <w:szCs w:val="18"/>
              </w:rPr>
              <w:t>Responsible Lead</w:t>
            </w:r>
            <w:r w:rsidR="00AB1A76" w:rsidRPr="001C202F">
              <w:rPr>
                <w:rFonts w:asciiTheme="minorHAnsi" w:hAnsiTheme="minorHAnsi" w:cstheme="minorHAnsi"/>
                <w:b/>
                <w:bCs/>
                <w:sz w:val="18"/>
                <w:szCs w:val="18"/>
              </w:rPr>
              <w:t>/ Department</w:t>
            </w:r>
          </w:p>
        </w:tc>
        <w:tc>
          <w:tcPr>
            <w:tcW w:w="850" w:type="dxa"/>
            <w:shd w:val="clear" w:color="auto" w:fill="D9E2F3" w:themeFill="accent1" w:themeFillTint="33"/>
            <w:vAlign w:val="center"/>
          </w:tcPr>
          <w:p w14:paraId="162F079F" w14:textId="20BE153E" w:rsidR="000607D8" w:rsidRPr="001C202F" w:rsidRDefault="00C03DFC" w:rsidP="00B46D2D">
            <w:pPr>
              <w:rPr>
                <w:rFonts w:asciiTheme="minorHAnsi" w:hAnsiTheme="minorHAnsi" w:cstheme="minorHAnsi"/>
                <w:b/>
                <w:bCs/>
                <w:sz w:val="18"/>
                <w:szCs w:val="18"/>
              </w:rPr>
            </w:pPr>
            <w:r w:rsidRPr="001C202F">
              <w:rPr>
                <w:rFonts w:asciiTheme="minorHAnsi" w:hAnsiTheme="minorHAnsi" w:cstheme="minorHAnsi"/>
                <w:b/>
                <w:bCs/>
                <w:sz w:val="18"/>
                <w:szCs w:val="18"/>
              </w:rPr>
              <w:t>Link to SDG</w:t>
            </w:r>
          </w:p>
        </w:tc>
      </w:tr>
      <w:tr w:rsidR="00723AD6" w:rsidRPr="00F64B84" w14:paraId="13452AFD" w14:textId="77777777" w:rsidTr="1F3FF714">
        <w:trPr>
          <w:trHeight w:val="468"/>
        </w:trPr>
        <w:tc>
          <w:tcPr>
            <w:tcW w:w="1587" w:type="dxa"/>
            <w:vMerge w:val="restart"/>
            <w:shd w:val="clear" w:color="auto" w:fill="auto"/>
            <w:vAlign w:val="center"/>
          </w:tcPr>
          <w:p w14:paraId="43BC2575" w14:textId="12EDB5F7" w:rsidR="00723AD6" w:rsidRPr="001C202F" w:rsidRDefault="00723AD6" w:rsidP="00723AD6">
            <w:pPr>
              <w:rPr>
                <w:rFonts w:asciiTheme="minorHAnsi" w:hAnsiTheme="minorHAnsi" w:cstheme="minorHAnsi"/>
                <w:b/>
                <w:bCs/>
                <w:sz w:val="18"/>
                <w:szCs w:val="18"/>
              </w:rPr>
            </w:pPr>
            <w:r w:rsidRPr="001C202F">
              <w:rPr>
                <w:rFonts w:asciiTheme="minorHAnsi" w:hAnsiTheme="minorHAnsi" w:cstheme="minorHAnsi"/>
                <w:sz w:val="18"/>
                <w:szCs w:val="18"/>
              </w:rPr>
              <w:t>Learning and Teaching</w:t>
            </w:r>
          </w:p>
        </w:tc>
        <w:tc>
          <w:tcPr>
            <w:tcW w:w="1291" w:type="dxa"/>
            <w:vMerge w:val="restart"/>
            <w:shd w:val="clear" w:color="auto" w:fill="auto"/>
            <w:vAlign w:val="center"/>
          </w:tcPr>
          <w:p w14:paraId="23F5CBDA" w14:textId="4219CBDE" w:rsidR="00723AD6" w:rsidRPr="001C202F" w:rsidRDefault="00723AD6" w:rsidP="00723AD6">
            <w:pPr>
              <w:rPr>
                <w:rFonts w:asciiTheme="minorHAnsi" w:hAnsiTheme="minorHAnsi" w:cstheme="minorHAnsi"/>
                <w:b/>
                <w:bCs/>
                <w:sz w:val="18"/>
                <w:szCs w:val="18"/>
              </w:rPr>
            </w:pPr>
            <w:r w:rsidRPr="001C202F">
              <w:rPr>
                <w:rFonts w:asciiTheme="minorHAnsi" w:hAnsiTheme="minorHAnsi" w:cstheme="minorHAnsi"/>
                <w:sz w:val="18"/>
                <w:szCs w:val="18"/>
              </w:rPr>
              <w:t xml:space="preserve">Engage with Learning and Teaching to improve the visibility of education for sustainable development </w:t>
            </w:r>
          </w:p>
        </w:tc>
        <w:tc>
          <w:tcPr>
            <w:tcW w:w="2362" w:type="dxa"/>
            <w:vMerge w:val="restart"/>
            <w:shd w:val="clear" w:color="auto" w:fill="auto"/>
            <w:vAlign w:val="center"/>
          </w:tcPr>
          <w:p w14:paraId="742F8380" w14:textId="143DDB17" w:rsidR="00D76C03" w:rsidRPr="001C202F" w:rsidRDefault="00D76C03" w:rsidP="00D76C03">
            <w:pPr>
              <w:rPr>
                <w:rFonts w:asciiTheme="minorHAnsi" w:hAnsiTheme="minorHAnsi" w:cstheme="minorHAnsi"/>
                <w:sz w:val="18"/>
                <w:szCs w:val="18"/>
              </w:rPr>
            </w:pPr>
            <w:r w:rsidRPr="001C202F">
              <w:rPr>
                <w:rFonts w:asciiTheme="minorHAnsi" w:hAnsiTheme="minorHAnsi" w:cstheme="minorHAnsi"/>
                <w:sz w:val="18"/>
                <w:szCs w:val="18"/>
              </w:rPr>
              <w:t>Using the campus as living lab wherever possible</w:t>
            </w:r>
          </w:p>
          <w:p w14:paraId="5DD4C7CC" w14:textId="77777777" w:rsidR="00D76C03" w:rsidRPr="001C202F" w:rsidRDefault="00D76C03" w:rsidP="00D76C03">
            <w:pPr>
              <w:rPr>
                <w:rFonts w:asciiTheme="minorHAnsi" w:hAnsiTheme="minorHAnsi" w:cstheme="minorHAnsi"/>
                <w:sz w:val="18"/>
                <w:szCs w:val="18"/>
              </w:rPr>
            </w:pPr>
          </w:p>
          <w:p w14:paraId="279A3593" w14:textId="75EB6056" w:rsidR="00723AD6" w:rsidRPr="001C202F" w:rsidRDefault="00D76C03" w:rsidP="00D76C03">
            <w:pPr>
              <w:rPr>
                <w:rFonts w:asciiTheme="minorHAnsi" w:hAnsiTheme="minorHAnsi" w:cstheme="minorHAnsi"/>
                <w:b/>
                <w:bCs/>
                <w:sz w:val="18"/>
                <w:szCs w:val="18"/>
              </w:rPr>
            </w:pPr>
            <w:r w:rsidRPr="001C202F">
              <w:rPr>
                <w:rFonts w:asciiTheme="minorHAnsi" w:hAnsiTheme="minorHAnsi" w:cstheme="minorHAnsi"/>
                <w:sz w:val="18"/>
                <w:szCs w:val="18"/>
              </w:rPr>
              <w:t xml:space="preserve">Training and induction for all staff about sustainability.  </w:t>
            </w:r>
          </w:p>
        </w:tc>
        <w:tc>
          <w:tcPr>
            <w:tcW w:w="2835" w:type="dxa"/>
            <w:vMerge w:val="restart"/>
            <w:shd w:val="clear" w:color="auto" w:fill="auto"/>
            <w:vAlign w:val="center"/>
          </w:tcPr>
          <w:p w14:paraId="39F69126" w14:textId="10B8D6C3" w:rsidR="00723AD6" w:rsidRPr="001C202F" w:rsidRDefault="00723AD6" w:rsidP="77EF3CE6">
            <w:pPr>
              <w:rPr>
                <w:rFonts w:asciiTheme="minorHAnsi" w:hAnsiTheme="minorHAnsi" w:cstheme="minorBidi"/>
                <w:sz w:val="18"/>
                <w:szCs w:val="18"/>
              </w:rPr>
            </w:pPr>
            <w:r w:rsidRPr="77EF3CE6">
              <w:rPr>
                <w:rFonts w:asciiTheme="minorHAnsi" w:hAnsiTheme="minorHAnsi" w:cstheme="minorBidi"/>
                <w:sz w:val="18"/>
                <w:szCs w:val="18"/>
              </w:rPr>
              <w:t xml:space="preserve">Number of </w:t>
            </w:r>
            <w:r w:rsidR="625F999A" w:rsidRPr="77EF3CE6">
              <w:rPr>
                <w:rFonts w:asciiTheme="minorHAnsi" w:hAnsiTheme="minorHAnsi" w:cstheme="minorBidi"/>
                <w:sz w:val="18"/>
                <w:szCs w:val="18"/>
              </w:rPr>
              <w:t xml:space="preserve">CU </w:t>
            </w:r>
            <w:r w:rsidR="76B5F341" w:rsidRPr="77EF3CE6">
              <w:rPr>
                <w:rFonts w:asciiTheme="minorHAnsi" w:hAnsiTheme="minorHAnsi" w:cstheme="minorBidi"/>
                <w:sz w:val="18"/>
                <w:szCs w:val="18"/>
              </w:rPr>
              <w:t xml:space="preserve">campus </w:t>
            </w:r>
            <w:r w:rsidR="625F999A" w:rsidRPr="77EF3CE6">
              <w:rPr>
                <w:rFonts w:asciiTheme="minorHAnsi" w:hAnsiTheme="minorHAnsi" w:cstheme="minorBidi"/>
                <w:sz w:val="18"/>
                <w:szCs w:val="18"/>
              </w:rPr>
              <w:t>(And Cardiff C</w:t>
            </w:r>
            <w:r w:rsidR="0B0348F7" w:rsidRPr="77EF3CE6">
              <w:rPr>
                <w:rFonts w:asciiTheme="minorHAnsi" w:hAnsiTheme="minorHAnsi" w:cstheme="minorBidi"/>
                <w:sz w:val="18"/>
                <w:szCs w:val="18"/>
              </w:rPr>
              <w:t>i</w:t>
            </w:r>
            <w:r w:rsidR="625F999A" w:rsidRPr="77EF3CE6">
              <w:rPr>
                <w:rFonts w:asciiTheme="minorHAnsi" w:hAnsiTheme="minorHAnsi" w:cstheme="minorBidi"/>
                <w:sz w:val="18"/>
                <w:szCs w:val="18"/>
              </w:rPr>
              <w:t xml:space="preserve">ty region) based </w:t>
            </w:r>
            <w:r w:rsidR="64CD2170" w:rsidRPr="77EF3CE6">
              <w:rPr>
                <w:rFonts w:asciiTheme="minorHAnsi" w:hAnsiTheme="minorHAnsi" w:cstheme="minorBidi"/>
                <w:sz w:val="18"/>
                <w:szCs w:val="18"/>
              </w:rPr>
              <w:t xml:space="preserve">living lab </w:t>
            </w:r>
            <w:r w:rsidR="00A61331" w:rsidRPr="77EF3CE6">
              <w:rPr>
                <w:rFonts w:asciiTheme="minorHAnsi" w:hAnsiTheme="minorHAnsi" w:cstheme="minorBidi"/>
                <w:sz w:val="18"/>
                <w:szCs w:val="18"/>
              </w:rPr>
              <w:t xml:space="preserve">projects </w:t>
            </w:r>
            <w:r w:rsidRPr="77EF3CE6">
              <w:rPr>
                <w:rFonts w:asciiTheme="minorHAnsi" w:hAnsiTheme="minorHAnsi" w:cstheme="minorBidi"/>
                <w:sz w:val="18"/>
                <w:szCs w:val="18"/>
              </w:rPr>
              <w:t>(</w:t>
            </w:r>
            <w:r w:rsidR="40BED6A6" w:rsidRPr="77EF3CE6">
              <w:rPr>
                <w:rFonts w:asciiTheme="minorHAnsi" w:hAnsiTheme="minorHAnsi" w:cstheme="minorBidi"/>
                <w:sz w:val="18"/>
                <w:szCs w:val="18"/>
              </w:rPr>
              <w:t>#</w:t>
            </w:r>
            <w:r w:rsidRPr="77EF3CE6">
              <w:rPr>
                <w:rFonts w:asciiTheme="minorHAnsi" w:hAnsiTheme="minorHAnsi" w:cstheme="minorBidi"/>
                <w:sz w:val="18"/>
                <w:szCs w:val="18"/>
              </w:rPr>
              <w:t>)</w:t>
            </w:r>
          </w:p>
          <w:p w14:paraId="696003AF" w14:textId="77777777" w:rsidR="00A61331" w:rsidRPr="001C202F" w:rsidRDefault="00A61331" w:rsidP="00723AD6">
            <w:pPr>
              <w:rPr>
                <w:rFonts w:asciiTheme="minorHAnsi" w:hAnsiTheme="minorHAnsi" w:cstheme="minorHAnsi"/>
                <w:sz w:val="18"/>
                <w:szCs w:val="18"/>
              </w:rPr>
            </w:pPr>
          </w:p>
          <w:p w14:paraId="620617E6" w14:textId="6DEB5EE3" w:rsidR="00A61331" w:rsidRPr="001C202F" w:rsidRDefault="00A61331" w:rsidP="00723AD6">
            <w:pPr>
              <w:rPr>
                <w:rFonts w:asciiTheme="minorHAnsi" w:hAnsiTheme="minorHAnsi" w:cstheme="minorHAnsi"/>
                <w:b/>
                <w:bCs/>
                <w:sz w:val="18"/>
                <w:szCs w:val="18"/>
              </w:rPr>
            </w:pPr>
            <w:r w:rsidRPr="001C202F">
              <w:rPr>
                <w:rFonts w:asciiTheme="minorHAnsi" w:hAnsiTheme="minorHAnsi" w:cstheme="minorHAnsi"/>
                <w:sz w:val="18"/>
                <w:szCs w:val="18"/>
              </w:rPr>
              <w:t>Percentage of staff trained and inducted (%)</w:t>
            </w:r>
          </w:p>
        </w:tc>
        <w:tc>
          <w:tcPr>
            <w:tcW w:w="2410" w:type="dxa"/>
            <w:shd w:val="clear" w:color="auto" w:fill="auto"/>
            <w:vAlign w:val="center"/>
          </w:tcPr>
          <w:p w14:paraId="1BD0DE2F" w14:textId="7D0F5707" w:rsidR="00723AD6" w:rsidRPr="001C202F" w:rsidRDefault="00723AD6" w:rsidP="77EF3CE6">
            <w:pPr>
              <w:jc w:val="center"/>
              <w:rPr>
                <w:rFonts w:asciiTheme="minorHAnsi" w:hAnsiTheme="minorHAnsi" w:cstheme="minorBidi"/>
                <w:sz w:val="18"/>
                <w:szCs w:val="18"/>
              </w:rPr>
            </w:pPr>
          </w:p>
          <w:p w14:paraId="484DBB28" w14:textId="0163D600" w:rsidR="00723AD6" w:rsidRPr="000715E3" w:rsidRDefault="1CC6B19D" w:rsidP="4D5B2CCB">
            <w:pPr>
              <w:jc w:val="center"/>
              <w:rPr>
                <w:rFonts w:eastAsia="Calibri" w:cs="Calibri"/>
                <w:sz w:val="18"/>
                <w:szCs w:val="18"/>
              </w:rPr>
            </w:pPr>
            <w:r w:rsidRPr="000715E3">
              <w:rPr>
                <w:rStyle w:val="normaltextrun"/>
                <w:rFonts w:eastAsia="Calibri" w:cs="Calibri"/>
                <w:sz w:val="18"/>
                <w:szCs w:val="18"/>
              </w:rPr>
              <w:t>Promote opportunities for living labs across PS services, enabling academic and PS staff to liaise, co-create and delivery educational projects in 2024-25  </w:t>
            </w:r>
          </w:p>
          <w:p w14:paraId="1C165540" w14:textId="38E72233" w:rsidR="00723AD6" w:rsidRPr="001C202F" w:rsidRDefault="00723AD6" w:rsidP="4D5B2CCB">
            <w:pPr>
              <w:jc w:val="center"/>
              <w:rPr>
                <w:rFonts w:asciiTheme="minorHAnsi" w:hAnsiTheme="minorHAnsi" w:cstheme="minorBidi"/>
                <w:sz w:val="18"/>
                <w:szCs w:val="18"/>
              </w:rPr>
            </w:pPr>
          </w:p>
          <w:p w14:paraId="1ECFC80B" w14:textId="6D55BBA1" w:rsidR="00723AD6" w:rsidRPr="001C202F" w:rsidRDefault="00723AD6" w:rsidP="77EF3CE6">
            <w:pPr>
              <w:jc w:val="center"/>
              <w:rPr>
                <w:rFonts w:asciiTheme="minorHAnsi" w:hAnsiTheme="minorHAnsi" w:cstheme="minorBidi"/>
                <w:sz w:val="18"/>
                <w:szCs w:val="18"/>
              </w:rPr>
            </w:pPr>
          </w:p>
        </w:tc>
        <w:tc>
          <w:tcPr>
            <w:tcW w:w="1417" w:type="dxa"/>
            <w:vMerge w:val="restart"/>
            <w:shd w:val="clear" w:color="auto" w:fill="auto"/>
            <w:vAlign w:val="center"/>
          </w:tcPr>
          <w:p w14:paraId="243A20A5" w14:textId="1627E9F9" w:rsidR="00723AD6" w:rsidRPr="001C202F" w:rsidRDefault="00723AD6" w:rsidP="77EF3CE6">
            <w:pPr>
              <w:rPr>
                <w:rFonts w:asciiTheme="minorHAnsi" w:hAnsiTheme="minorHAnsi" w:cstheme="minorBidi"/>
                <w:b/>
                <w:bCs/>
                <w:sz w:val="18"/>
                <w:szCs w:val="18"/>
              </w:rPr>
            </w:pPr>
            <w:r w:rsidRPr="77EF3CE6">
              <w:rPr>
                <w:rFonts w:asciiTheme="minorHAnsi" w:hAnsiTheme="minorHAnsi" w:cstheme="minorBidi"/>
                <w:sz w:val="18"/>
                <w:szCs w:val="18"/>
              </w:rPr>
              <w:t>Environmental Management System</w:t>
            </w:r>
            <w:r w:rsidR="0D5F004C" w:rsidRPr="77EF3CE6">
              <w:rPr>
                <w:rFonts w:asciiTheme="minorHAnsi" w:hAnsiTheme="minorHAnsi" w:cstheme="minorBidi"/>
                <w:sz w:val="18"/>
                <w:szCs w:val="18"/>
              </w:rPr>
              <w:t xml:space="preserve"> / ESD Network / LTA</w:t>
            </w:r>
          </w:p>
        </w:tc>
        <w:tc>
          <w:tcPr>
            <w:tcW w:w="851" w:type="dxa"/>
            <w:shd w:val="clear" w:color="auto" w:fill="auto"/>
            <w:vAlign w:val="center"/>
          </w:tcPr>
          <w:p w14:paraId="65031AD4" w14:textId="11865ED5" w:rsidR="00723AD6" w:rsidRPr="00111A61" w:rsidRDefault="7BAC2A5B" w:rsidP="4D5B2CCB">
            <w:pPr>
              <w:rPr>
                <w:rFonts w:asciiTheme="minorHAnsi" w:hAnsiTheme="minorHAnsi" w:cstheme="minorBidi"/>
                <w:sz w:val="18"/>
                <w:szCs w:val="18"/>
              </w:rPr>
            </w:pPr>
            <w:r w:rsidRPr="00111A61">
              <w:rPr>
                <w:rFonts w:asciiTheme="minorHAnsi" w:hAnsiTheme="minorHAnsi" w:cstheme="minorBidi"/>
                <w:sz w:val="18"/>
                <w:szCs w:val="18"/>
              </w:rPr>
              <w:t>July 2025</w:t>
            </w:r>
          </w:p>
        </w:tc>
        <w:tc>
          <w:tcPr>
            <w:tcW w:w="1417" w:type="dxa"/>
            <w:shd w:val="clear" w:color="auto" w:fill="auto"/>
            <w:vAlign w:val="center"/>
          </w:tcPr>
          <w:p w14:paraId="43291C65" w14:textId="30F740F8" w:rsidR="00723AD6" w:rsidRPr="001C202F" w:rsidRDefault="18E0EB56" w:rsidP="77EF3CE6">
            <w:pPr>
              <w:jc w:val="center"/>
              <w:rPr>
                <w:rFonts w:asciiTheme="minorHAnsi" w:hAnsiTheme="minorHAnsi" w:cstheme="minorBidi"/>
                <w:sz w:val="18"/>
                <w:szCs w:val="18"/>
              </w:rPr>
            </w:pPr>
            <w:r w:rsidRPr="77EF3CE6">
              <w:rPr>
                <w:rFonts w:asciiTheme="minorHAnsi" w:hAnsiTheme="minorHAnsi" w:cstheme="minorBidi"/>
                <w:sz w:val="18"/>
                <w:szCs w:val="18"/>
              </w:rPr>
              <w:t xml:space="preserve">ESD Lead / Campus based PS teams / </w:t>
            </w:r>
          </w:p>
        </w:tc>
        <w:tc>
          <w:tcPr>
            <w:tcW w:w="850" w:type="dxa"/>
            <w:vMerge w:val="restart"/>
            <w:shd w:val="clear" w:color="auto" w:fill="auto"/>
            <w:vAlign w:val="center"/>
          </w:tcPr>
          <w:p w14:paraId="4E6C1E24" w14:textId="77777777" w:rsidR="00723AD6" w:rsidRPr="001C202F" w:rsidRDefault="00723AD6" w:rsidP="00723AD6">
            <w:pPr>
              <w:rPr>
                <w:rFonts w:asciiTheme="minorHAnsi" w:hAnsiTheme="minorHAnsi" w:cstheme="minorHAnsi"/>
                <w:sz w:val="18"/>
                <w:szCs w:val="18"/>
              </w:rPr>
            </w:pPr>
            <w:r w:rsidRPr="001C202F">
              <w:rPr>
                <w:rFonts w:asciiTheme="minorHAnsi" w:hAnsiTheme="minorHAnsi" w:cstheme="minorHAnsi"/>
                <w:sz w:val="18"/>
                <w:szCs w:val="18"/>
              </w:rPr>
              <w:t>SDG 4</w:t>
            </w:r>
          </w:p>
          <w:p w14:paraId="24CD206C" w14:textId="77777777" w:rsidR="00723AD6" w:rsidRPr="001C202F" w:rsidRDefault="00723AD6" w:rsidP="00723AD6">
            <w:pPr>
              <w:rPr>
                <w:rFonts w:asciiTheme="minorHAnsi" w:hAnsiTheme="minorHAnsi" w:cstheme="minorHAnsi"/>
                <w:sz w:val="18"/>
                <w:szCs w:val="18"/>
              </w:rPr>
            </w:pPr>
            <w:r w:rsidRPr="001C202F">
              <w:rPr>
                <w:rFonts w:asciiTheme="minorHAnsi" w:hAnsiTheme="minorHAnsi" w:cstheme="minorHAnsi"/>
                <w:sz w:val="18"/>
                <w:szCs w:val="18"/>
              </w:rPr>
              <w:t>SDG 13</w:t>
            </w:r>
          </w:p>
          <w:p w14:paraId="62CA6CA9" w14:textId="79B42C4D" w:rsidR="00723AD6" w:rsidRPr="001C202F" w:rsidRDefault="00723AD6" w:rsidP="29D09ABC">
            <w:pPr>
              <w:rPr>
                <w:rFonts w:asciiTheme="minorHAnsi" w:hAnsiTheme="minorHAnsi" w:cstheme="minorHAnsi"/>
                <w:b/>
                <w:bCs/>
                <w:sz w:val="18"/>
                <w:szCs w:val="18"/>
              </w:rPr>
            </w:pPr>
            <w:r w:rsidRPr="001C202F">
              <w:rPr>
                <w:rFonts w:asciiTheme="minorHAnsi" w:hAnsiTheme="minorHAnsi" w:cstheme="minorHAnsi"/>
                <w:sz w:val="18"/>
                <w:szCs w:val="18"/>
              </w:rPr>
              <w:t>SDG 16</w:t>
            </w:r>
          </w:p>
          <w:p w14:paraId="1B331F51" w14:textId="1A04F442" w:rsidR="00723AD6" w:rsidRPr="001C202F" w:rsidRDefault="7A547375" w:rsidP="77EF3CE6">
            <w:pPr>
              <w:rPr>
                <w:rFonts w:asciiTheme="minorHAnsi" w:hAnsiTheme="minorHAnsi" w:cstheme="minorBidi"/>
                <w:sz w:val="18"/>
                <w:szCs w:val="18"/>
              </w:rPr>
            </w:pPr>
            <w:r w:rsidRPr="77EF3CE6">
              <w:rPr>
                <w:rFonts w:asciiTheme="minorHAnsi" w:hAnsiTheme="minorHAnsi" w:cstheme="minorBidi"/>
                <w:sz w:val="18"/>
                <w:szCs w:val="18"/>
              </w:rPr>
              <w:t>SDG17</w:t>
            </w:r>
            <w:bookmarkEnd w:id="0"/>
          </w:p>
        </w:tc>
      </w:tr>
      <w:tr w:rsidR="00723AD6" w:rsidRPr="00F64B84" w14:paraId="138AF4BA" w14:textId="77777777" w:rsidTr="1F3FF714">
        <w:trPr>
          <w:trHeight w:val="468"/>
        </w:trPr>
        <w:tc>
          <w:tcPr>
            <w:tcW w:w="1587" w:type="dxa"/>
            <w:vMerge/>
            <w:vAlign w:val="center"/>
          </w:tcPr>
          <w:p w14:paraId="2A1DFCF7" w14:textId="77777777" w:rsidR="00723AD6" w:rsidRPr="001C202F" w:rsidRDefault="00723AD6" w:rsidP="00723AD6">
            <w:pPr>
              <w:rPr>
                <w:rFonts w:asciiTheme="minorHAnsi" w:hAnsiTheme="minorHAnsi" w:cstheme="minorHAnsi"/>
                <w:b/>
                <w:bCs/>
                <w:sz w:val="18"/>
                <w:szCs w:val="18"/>
                <w:highlight w:val="yellow"/>
              </w:rPr>
            </w:pPr>
          </w:p>
        </w:tc>
        <w:tc>
          <w:tcPr>
            <w:tcW w:w="1291" w:type="dxa"/>
            <w:vMerge/>
            <w:vAlign w:val="center"/>
          </w:tcPr>
          <w:p w14:paraId="5B7E5915" w14:textId="77777777" w:rsidR="00723AD6" w:rsidRPr="001C202F" w:rsidRDefault="00723AD6" w:rsidP="00723AD6">
            <w:pPr>
              <w:rPr>
                <w:rFonts w:asciiTheme="minorHAnsi" w:hAnsiTheme="minorHAnsi" w:cstheme="minorHAnsi"/>
                <w:b/>
                <w:bCs/>
                <w:sz w:val="18"/>
                <w:szCs w:val="18"/>
                <w:highlight w:val="yellow"/>
              </w:rPr>
            </w:pPr>
          </w:p>
        </w:tc>
        <w:tc>
          <w:tcPr>
            <w:tcW w:w="2362" w:type="dxa"/>
            <w:vMerge/>
            <w:vAlign w:val="center"/>
          </w:tcPr>
          <w:p w14:paraId="192C742A" w14:textId="77777777" w:rsidR="00723AD6" w:rsidRPr="001C202F" w:rsidRDefault="00723AD6" w:rsidP="00723AD6">
            <w:pPr>
              <w:rPr>
                <w:rFonts w:asciiTheme="minorHAnsi" w:hAnsiTheme="minorHAnsi" w:cstheme="minorHAnsi"/>
                <w:b/>
                <w:bCs/>
                <w:sz w:val="18"/>
                <w:szCs w:val="18"/>
                <w:highlight w:val="yellow"/>
              </w:rPr>
            </w:pPr>
          </w:p>
        </w:tc>
        <w:tc>
          <w:tcPr>
            <w:tcW w:w="2835" w:type="dxa"/>
            <w:vMerge/>
            <w:vAlign w:val="center"/>
          </w:tcPr>
          <w:p w14:paraId="59713A8F" w14:textId="77777777" w:rsidR="00723AD6" w:rsidRPr="001C202F" w:rsidRDefault="00723AD6" w:rsidP="00723AD6">
            <w:pPr>
              <w:rPr>
                <w:rFonts w:asciiTheme="minorHAnsi" w:hAnsiTheme="minorHAnsi" w:cstheme="minorHAnsi"/>
                <w:b/>
                <w:bCs/>
                <w:color w:val="FF0000"/>
                <w:sz w:val="18"/>
                <w:szCs w:val="18"/>
                <w:highlight w:val="yellow"/>
              </w:rPr>
            </w:pPr>
          </w:p>
        </w:tc>
        <w:tc>
          <w:tcPr>
            <w:tcW w:w="2410" w:type="dxa"/>
            <w:shd w:val="clear" w:color="auto" w:fill="auto"/>
            <w:vAlign w:val="center"/>
          </w:tcPr>
          <w:p w14:paraId="67E06ED7" w14:textId="27423AEC" w:rsidR="00723AD6" w:rsidRPr="001C202F" w:rsidRDefault="1E4C7BFB" w:rsidP="77EF3CE6">
            <w:pPr>
              <w:jc w:val="center"/>
              <w:rPr>
                <w:rFonts w:asciiTheme="minorHAnsi" w:hAnsiTheme="minorHAnsi" w:cstheme="minorBidi"/>
                <w:sz w:val="18"/>
                <w:szCs w:val="18"/>
              </w:rPr>
            </w:pPr>
            <w:r w:rsidRPr="77EF3CE6">
              <w:rPr>
                <w:rFonts w:asciiTheme="minorHAnsi" w:hAnsiTheme="minorHAnsi" w:cstheme="minorBidi"/>
                <w:sz w:val="18"/>
                <w:szCs w:val="18"/>
              </w:rPr>
              <w:t>Secure funding for and develop training for staff on Sustainability and the climate emergency.</w:t>
            </w:r>
          </w:p>
        </w:tc>
        <w:tc>
          <w:tcPr>
            <w:tcW w:w="1417" w:type="dxa"/>
            <w:vMerge/>
            <w:vAlign w:val="center"/>
          </w:tcPr>
          <w:p w14:paraId="280927B7" w14:textId="77777777" w:rsidR="00723AD6" w:rsidRPr="001C202F" w:rsidRDefault="00723AD6" w:rsidP="00723AD6">
            <w:pPr>
              <w:rPr>
                <w:rFonts w:asciiTheme="minorHAnsi" w:hAnsiTheme="minorHAnsi" w:cstheme="minorHAnsi"/>
                <w:b/>
                <w:bCs/>
                <w:sz w:val="18"/>
                <w:szCs w:val="18"/>
              </w:rPr>
            </w:pPr>
          </w:p>
        </w:tc>
        <w:tc>
          <w:tcPr>
            <w:tcW w:w="851" w:type="dxa"/>
            <w:shd w:val="clear" w:color="auto" w:fill="auto"/>
            <w:vAlign w:val="center"/>
          </w:tcPr>
          <w:p w14:paraId="024569C1" w14:textId="6B059D00" w:rsidR="00723AD6" w:rsidRPr="00111A61" w:rsidRDefault="738B3B37" w:rsidP="4D5B2CCB">
            <w:pPr>
              <w:rPr>
                <w:rFonts w:asciiTheme="minorHAnsi" w:hAnsiTheme="minorHAnsi" w:cstheme="minorBidi"/>
                <w:sz w:val="18"/>
                <w:szCs w:val="18"/>
              </w:rPr>
            </w:pPr>
            <w:r w:rsidRPr="00111A61">
              <w:rPr>
                <w:rFonts w:asciiTheme="minorHAnsi" w:hAnsiTheme="minorHAnsi" w:cstheme="minorBidi"/>
                <w:sz w:val="18"/>
                <w:szCs w:val="18"/>
              </w:rPr>
              <w:t>July 2025</w:t>
            </w:r>
          </w:p>
        </w:tc>
        <w:tc>
          <w:tcPr>
            <w:tcW w:w="1417" w:type="dxa"/>
            <w:shd w:val="clear" w:color="auto" w:fill="auto"/>
            <w:vAlign w:val="center"/>
          </w:tcPr>
          <w:p w14:paraId="6ACBAFAC" w14:textId="5B39FEBB" w:rsidR="00723AD6" w:rsidRPr="001C202F" w:rsidRDefault="3E77A474" w:rsidP="77EF3CE6">
            <w:pPr>
              <w:rPr>
                <w:rFonts w:eastAsia="Calibri" w:cs="Calibri"/>
                <w:sz w:val="18"/>
                <w:szCs w:val="18"/>
              </w:rPr>
            </w:pPr>
            <w:r w:rsidRPr="77EF3CE6">
              <w:rPr>
                <w:rFonts w:eastAsia="Calibri" w:cs="Calibri"/>
                <w:sz w:val="18"/>
                <w:szCs w:val="18"/>
              </w:rPr>
              <w:t>Academic Lead for ESD / ESS Research Rep / EMS Lead</w:t>
            </w:r>
          </w:p>
          <w:p w14:paraId="3BF6D586" w14:textId="7E702278" w:rsidR="00723AD6" w:rsidRPr="001C202F" w:rsidRDefault="00723AD6" w:rsidP="77EF3CE6">
            <w:pPr>
              <w:jc w:val="center"/>
            </w:pPr>
          </w:p>
        </w:tc>
        <w:tc>
          <w:tcPr>
            <w:tcW w:w="850" w:type="dxa"/>
            <w:vMerge/>
            <w:vAlign w:val="center"/>
          </w:tcPr>
          <w:p w14:paraId="076A494E" w14:textId="03E781B6" w:rsidR="00723AD6" w:rsidRPr="001C202F" w:rsidRDefault="00723AD6" w:rsidP="00723AD6">
            <w:pPr>
              <w:rPr>
                <w:rFonts w:asciiTheme="minorHAnsi" w:hAnsiTheme="minorHAnsi" w:cstheme="minorHAnsi"/>
                <w:b/>
                <w:bCs/>
                <w:sz w:val="18"/>
                <w:szCs w:val="18"/>
                <w:highlight w:val="yellow"/>
              </w:rPr>
            </w:pPr>
          </w:p>
        </w:tc>
      </w:tr>
      <w:tr w:rsidR="001C202F" w:rsidRPr="00F64B84" w14:paraId="5CC882FA" w14:textId="77777777" w:rsidTr="1F3FF714">
        <w:trPr>
          <w:trHeight w:val="1950"/>
        </w:trPr>
        <w:tc>
          <w:tcPr>
            <w:tcW w:w="1587" w:type="dxa"/>
            <w:shd w:val="clear" w:color="auto" w:fill="auto"/>
            <w:vAlign w:val="center"/>
          </w:tcPr>
          <w:p w14:paraId="794D0BC2" w14:textId="6CF19EEA" w:rsidR="001C202F" w:rsidRPr="001C202F" w:rsidRDefault="001C202F" w:rsidP="4D5B2CCB">
            <w:pPr>
              <w:rPr>
                <w:rFonts w:asciiTheme="minorHAnsi" w:hAnsiTheme="minorHAnsi" w:cstheme="minorBidi"/>
                <w:b/>
                <w:bCs/>
                <w:sz w:val="18"/>
                <w:szCs w:val="18"/>
              </w:rPr>
            </w:pPr>
            <w:r w:rsidRPr="4D5B2CCB">
              <w:rPr>
                <w:rFonts w:asciiTheme="minorHAnsi" w:hAnsiTheme="minorHAnsi" w:cstheme="minorBidi"/>
                <w:sz w:val="18"/>
                <w:szCs w:val="18"/>
              </w:rPr>
              <w:t>Research</w:t>
            </w:r>
          </w:p>
        </w:tc>
        <w:tc>
          <w:tcPr>
            <w:tcW w:w="1291" w:type="dxa"/>
            <w:shd w:val="clear" w:color="auto" w:fill="auto"/>
            <w:vAlign w:val="center"/>
          </w:tcPr>
          <w:p w14:paraId="2F1786A0" w14:textId="29FBCA53" w:rsidR="001C202F" w:rsidRPr="001C202F" w:rsidRDefault="001C202F" w:rsidP="001C202F">
            <w:pPr>
              <w:rPr>
                <w:rFonts w:asciiTheme="minorHAnsi" w:hAnsiTheme="minorHAnsi" w:cstheme="minorHAnsi"/>
                <w:sz w:val="18"/>
                <w:szCs w:val="18"/>
              </w:rPr>
            </w:pPr>
            <w:r w:rsidRPr="001C202F">
              <w:rPr>
                <w:rFonts w:asciiTheme="minorHAnsi" w:hAnsiTheme="minorHAnsi" w:cstheme="minorHAnsi"/>
                <w:sz w:val="18"/>
                <w:szCs w:val="18"/>
              </w:rPr>
              <w:t>Support the University Research Integrity Action Plan: Pillar 2 Guidance and Resources</w:t>
            </w:r>
          </w:p>
          <w:p w14:paraId="1BC90B9D" w14:textId="68ABFF92" w:rsidR="001C202F" w:rsidRPr="001C202F" w:rsidRDefault="001C202F" w:rsidP="001C202F">
            <w:pPr>
              <w:rPr>
                <w:rFonts w:asciiTheme="minorHAnsi" w:hAnsiTheme="minorHAnsi" w:cstheme="minorHAnsi"/>
                <w:sz w:val="18"/>
                <w:szCs w:val="18"/>
              </w:rPr>
            </w:pPr>
          </w:p>
        </w:tc>
        <w:tc>
          <w:tcPr>
            <w:tcW w:w="2362" w:type="dxa"/>
            <w:shd w:val="clear" w:color="auto" w:fill="auto"/>
            <w:vAlign w:val="center"/>
          </w:tcPr>
          <w:p w14:paraId="1A1DB004" w14:textId="26C2A144" w:rsidR="001C202F" w:rsidRPr="001C202F" w:rsidRDefault="001C202F" w:rsidP="001C202F">
            <w:pPr>
              <w:rPr>
                <w:rFonts w:asciiTheme="minorHAnsi" w:eastAsiaTheme="minorEastAsia" w:hAnsiTheme="minorHAnsi" w:cstheme="minorHAnsi"/>
                <w:sz w:val="18"/>
                <w:szCs w:val="18"/>
              </w:rPr>
            </w:pPr>
            <w:r w:rsidRPr="001C202F">
              <w:rPr>
                <w:rFonts w:asciiTheme="minorHAnsi" w:eastAsiaTheme="minorEastAsia" w:hAnsiTheme="minorHAnsi" w:cstheme="minorHAnsi"/>
                <w:sz w:val="18"/>
                <w:szCs w:val="18"/>
              </w:rPr>
              <w:t>Develop guidance or tools for the research community on ‘environmental protection’, ‘environmental impact’ and</w:t>
            </w:r>
          </w:p>
          <w:p w14:paraId="2E975532" w14:textId="0390FF83" w:rsidR="001C202F" w:rsidRPr="001C202F" w:rsidRDefault="001C202F" w:rsidP="001C202F">
            <w:pPr>
              <w:rPr>
                <w:rFonts w:asciiTheme="minorHAnsi" w:eastAsiaTheme="minorEastAsia" w:hAnsiTheme="minorHAnsi" w:cstheme="minorHAnsi"/>
                <w:sz w:val="18"/>
                <w:szCs w:val="18"/>
              </w:rPr>
            </w:pPr>
            <w:r w:rsidRPr="001C202F">
              <w:rPr>
                <w:rFonts w:asciiTheme="minorHAnsi" w:eastAsiaTheme="minorEastAsia" w:hAnsiTheme="minorHAnsi" w:cstheme="minorHAnsi"/>
                <w:sz w:val="18"/>
                <w:szCs w:val="18"/>
              </w:rPr>
              <w:t>‘sustainability’ and considerations/expectations in these areas.</w:t>
            </w:r>
          </w:p>
          <w:p w14:paraId="0ACF3C83" w14:textId="3A0BDE61" w:rsidR="001C202F" w:rsidRPr="001C202F" w:rsidRDefault="001C202F" w:rsidP="001C202F">
            <w:pPr>
              <w:rPr>
                <w:rFonts w:asciiTheme="minorHAnsi" w:hAnsiTheme="minorHAnsi" w:cstheme="minorHAnsi"/>
                <w:sz w:val="18"/>
                <w:szCs w:val="18"/>
              </w:rPr>
            </w:pPr>
          </w:p>
        </w:tc>
        <w:tc>
          <w:tcPr>
            <w:tcW w:w="2835" w:type="dxa"/>
            <w:shd w:val="clear" w:color="auto" w:fill="auto"/>
            <w:vAlign w:val="center"/>
          </w:tcPr>
          <w:p w14:paraId="6D87568A" w14:textId="23C965E0" w:rsidR="001C202F" w:rsidRDefault="78C8140A" w:rsidP="6709FAFF">
            <w:pPr>
              <w:rPr>
                <w:rFonts w:asciiTheme="minorHAnsi" w:hAnsiTheme="minorHAnsi" w:cstheme="minorBidi"/>
                <w:sz w:val="18"/>
                <w:szCs w:val="18"/>
              </w:rPr>
            </w:pPr>
            <w:r w:rsidRPr="6709FAFF">
              <w:rPr>
                <w:rFonts w:asciiTheme="minorHAnsi" w:hAnsiTheme="minorHAnsi" w:cstheme="minorBidi"/>
                <w:sz w:val="18"/>
                <w:szCs w:val="18"/>
              </w:rPr>
              <w:t>Some</w:t>
            </w:r>
            <w:r w:rsidR="6C0E5D9A" w:rsidRPr="6709FAFF">
              <w:rPr>
                <w:rFonts w:asciiTheme="minorHAnsi" w:hAnsiTheme="minorHAnsi" w:cstheme="minorBidi"/>
                <w:sz w:val="18"/>
                <w:szCs w:val="18"/>
              </w:rPr>
              <w:t xml:space="preserve"> </w:t>
            </w:r>
            <w:r w:rsidR="001C202F" w:rsidRPr="6709FAFF">
              <w:rPr>
                <w:rFonts w:asciiTheme="minorHAnsi" w:hAnsiTheme="minorHAnsi" w:cstheme="minorBidi"/>
                <w:sz w:val="18"/>
                <w:szCs w:val="18"/>
              </w:rPr>
              <w:t xml:space="preserve">KPIs for this priority </w:t>
            </w:r>
            <w:r w:rsidR="016E4B15" w:rsidRPr="6709FAFF">
              <w:rPr>
                <w:rFonts w:asciiTheme="minorHAnsi" w:hAnsiTheme="minorHAnsi" w:cstheme="minorBidi"/>
                <w:sz w:val="18"/>
                <w:szCs w:val="18"/>
              </w:rPr>
              <w:t>hav</w:t>
            </w:r>
            <w:r w:rsidR="001C202F" w:rsidRPr="6709FAFF">
              <w:rPr>
                <w:rFonts w:asciiTheme="minorHAnsi" w:hAnsiTheme="minorHAnsi" w:cstheme="minorBidi"/>
                <w:sz w:val="18"/>
                <w:szCs w:val="18"/>
              </w:rPr>
              <w:t xml:space="preserve">e </w:t>
            </w:r>
            <w:r w:rsidR="016E4B15" w:rsidRPr="6709FAFF">
              <w:rPr>
                <w:rFonts w:asciiTheme="minorHAnsi" w:hAnsiTheme="minorHAnsi" w:cstheme="minorBidi"/>
                <w:sz w:val="18"/>
                <w:szCs w:val="18"/>
              </w:rPr>
              <w:t xml:space="preserve">been </w:t>
            </w:r>
            <w:r w:rsidR="001C202F" w:rsidRPr="6709FAFF">
              <w:rPr>
                <w:rFonts w:asciiTheme="minorHAnsi" w:hAnsiTheme="minorHAnsi" w:cstheme="minorBidi"/>
                <w:sz w:val="18"/>
                <w:szCs w:val="18"/>
              </w:rPr>
              <w:t xml:space="preserve">developed within the Net Zero Innovation Institute.  </w:t>
            </w:r>
            <w:r w:rsidR="63E72402" w:rsidRPr="6709FAFF">
              <w:rPr>
                <w:rFonts w:asciiTheme="minorHAnsi" w:hAnsiTheme="minorHAnsi" w:cstheme="minorBidi"/>
                <w:sz w:val="18"/>
                <w:szCs w:val="18"/>
              </w:rPr>
              <w:t xml:space="preserve">These </w:t>
            </w:r>
            <w:r w:rsidR="001C202F" w:rsidRPr="6709FAFF">
              <w:rPr>
                <w:rFonts w:asciiTheme="minorHAnsi" w:hAnsiTheme="minorHAnsi" w:cstheme="minorBidi"/>
                <w:sz w:val="18"/>
                <w:szCs w:val="18"/>
              </w:rPr>
              <w:t xml:space="preserve">KPIs can be found in the supporting document.  </w:t>
            </w:r>
          </w:p>
          <w:p w14:paraId="77174CAE" w14:textId="77777777" w:rsidR="00C02AC8" w:rsidRPr="001C202F" w:rsidRDefault="00C02AC8" w:rsidP="6709FAFF">
            <w:pPr>
              <w:rPr>
                <w:rFonts w:asciiTheme="minorHAnsi" w:hAnsiTheme="minorHAnsi" w:cstheme="minorBidi"/>
                <w:sz w:val="18"/>
                <w:szCs w:val="18"/>
              </w:rPr>
            </w:pPr>
          </w:p>
          <w:p w14:paraId="4B512317" w14:textId="357024B1" w:rsidR="001C202F" w:rsidRPr="001C202F" w:rsidRDefault="08211C3C" w:rsidP="6709FAFF">
            <w:pPr>
              <w:rPr>
                <w:rFonts w:asciiTheme="minorHAnsi" w:hAnsiTheme="minorHAnsi" w:cstheme="minorBidi"/>
                <w:sz w:val="18"/>
                <w:szCs w:val="18"/>
              </w:rPr>
            </w:pPr>
            <w:r w:rsidRPr="6709FAFF">
              <w:rPr>
                <w:rFonts w:asciiTheme="minorHAnsi" w:hAnsiTheme="minorHAnsi" w:cstheme="minorBidi"/>
                <w:sz w:val="18"/>
                <w:szCs w:val="18"/>
              </w:rPr>
              <w:t>Deliver on</w:t>
            </w:r>
            <w:r w:rsidR="4EC8BF82" w:rsidRPr="6709FAFF">
              <w:rPr>
                <w:rFonts w:asciiTheme="minorHAnsi" w:hAnsiTheme="minorHAnsi" w:cstheme="minorBidi"/>
                <w:sz w:val="18"/>
                <w:szCs w:val="18"/>
              </w:rPr>
              <w:t xml:space="preserve"> the Concordat for Environmental Sustainability of Research</w:t>
            </w:r>
          </w:p>
        </w:tc>
        <w:tc>
          <w:tcPr>
            <w:tcW w:w="2410" w:type="dxa"/>
            <w:shd w:val="clear" w:color="auto" w:fill="auto"/>
            <w:vAlign w:val="center"/>
          </w:tcPr>
          <w:p w14:paraId="1DD3CE17" w14:textId="584BC7A7" w:rsidR="001C202F" w:rsidRPr="001C202F" w:rsidRDefault="001C202F" w:rsidP="6709FAFF">
            <w:pPr>
              <w:rPr>
                <w:rFonts w:asciiTheme="minorHAnsi" w:hAnsiTheme="minorHAnsi" w:cstheme="minorBidi"/>
                <w:b/>
                <w:bCs/>
                <w:sz w:val="18"/>
                <w:szCs w:val="18"/>
              </w:rPr>
            </w:pPr>
            <w:r w:rsidRPr="6709FAFF">
              <w:rPr>
                <w:rFonts w:asciiTheme="minorHAnsi" w:hAnsiTheme="minorHAnsi" w:cstheme="minorBidi"/>
                <w:sz w:val="18"/>
                <w:szCs w:val="18"/>
              </w:rPr>
              <w:t>Delivery actions for this priority are agreed within the Net Zero Innovation Institute</w:t>
            </w:r>
            <w:r w:rsidR="4E73D3E2" w:rsidRPr="6709FAFF">
              <w:rPr>
                <w:rFonts w:asciiTheme="minorHAnsi" w:hAnsiTheme="minorHAnsi" w:cstheme="minorBidi"/>
                <w:sz w:val="18"/>
                <w:szCs w:val="18"/>
              </w:rPr>
              <w:t xml:space="preserve">, subject to the outcome of the UII </w:t>
            </w:r>
            <w:r w:rsidR="00C02AC8" w:rsidRPr="6709FAFF">
              <w:rPr>
                <w:rFonts w:asciiTheme="minorHAnsi" w:hAnsiTheme="minorHAnsi" w:cstheme="minorBidi"/>
                <w:sz w:val="18"/>
                <w:szCs w:val="18"/>
              </w:rPr>
              <w:t>midterm</w:t>
            </w:r>
            <w:r w:rsidR="4E73D3E2" w:rsidRPr="6709FAFF">
              <w:rPr>
                <w:rFonts w:asciiTheme="minorHAnsi" w:hAnsiTheme="minorHAnsi" w:cstheme="minorBidi"/>
                <w:sz w:val="18"/>
                <w:szCs w:val="18"/>
              </w:rPr>
              <w:t xml:space="preserve"> review</w:t>
            </w:r>
            <w:r w:rsidRPr="6709FAFF">
              <w:rPr>
                <w:rFonts w:asciiTheme="minorHAnsi" w:hAnsiTheme="minorHAnsi" w:cstheme="minorBidi"/>
                <w:sz w:val="18"/>
                <w:szCs w:val="18"/>
              </w:rPr>
              <w:t xml:space="preserve">.  </w:t>
            </w:r>
          </w:p>
          <w:p w14:paraId="3456CE02" w14:textId="767DA02A" w:rsidR="001C202F" w:rsidRPr="001C202F" w:rsidRDefault="001C202F" w:rsidP="6709FAFF">
            <w:pPr>
              <w:rPr>
                <w:rFonts w:asciiTheme="minorHAnsi" w:hAnsiTheme="minorHAnsi" w:cstheme="minorBidi"/>
                <w:sz w:val="18"/>
                <w:szCs w:val="18"/>
              </w:rPr>
            </w:pPr>
          </w:p>
          <w:p w14:paraId="42296BEF" w14:textId="23D9EDAF" w:rsidR="001C202F" w:rsidRDefault="252D5A53" w:rsidP="6709FAFF">
            <w:pPr>
              <w:rPr>
                <w:rFonts w:asciiTheme="minorHAnsi" w:hAnsiTheme="minorHAnsi" w:cstheme="minorBidi"/>
                <w:sz w:val="18"/>
                <w:szCs w:val="18"/>
              </w:rPr>
            </w:pPr>
            <w:r w:rsidRPr="6709FAFF">
              <w:rPr>
                <w:rFonts w:asciiTheme="minorHAnsi" w:hAnsiTheme="minorHAnsi" w:cstheme="minorBidi"/>
                <w:sz w:val="18"/>
                <w:szCs w:val="18"/>
              </w:rPr>
              <w:t>Sign up to the Concordat for Environmental Sustainability of Research</w:t>
            </w:r>
          </w:p>
          <w:p w14:paraId="04A15DE4" w14:textId="77777777" w:rsidR="00C02AC8" w:rsidRPr="001C202F" w:rsidRDefault="00C02AC8" w:rsidP="6709FAFF">
            <w:pPr>
              <w:rPr>
                <w:rFonts w:asciiTheme="minorHAnsi" w:hAnsiTheme="minorHAnsi" w:cstheme="minorBidi"/>
                <w:sz w:val="18"/>
                <w:szCs w:val="18"/>
              </w:rPr>
            </w:pPr>
          </w:p>
          <w:p w14:paraId="4AE36F38" w14:textId="0AB2A912" w:rsidR="001C202F" w:rsidRPr="001C202F" w:rsidRDefault="032D9878" w:rsidP="6709FAFF">
            <w:pPr>
              <w:rPr>
                <w:rFonts w:asciiTheme="minorHAnsi" w:hAnsiTheme="minorHAnsi" w:cstheme="minorBidi"/>
                <w:sz w:val="18"/>
                <w:szCs w:val="18"/>
              </w:rPr>
            </w:pPr>
            <w:r w:rsidRPr="6709FAFF">
              <w:rPr>
                <w:rFonts w:asciiTheme="minorHAnsi" w:hAnsiTheme="minorHAnsi" w:cstheme="minorBidi"/>
                <w:sz w:val="18"/>
                <w:szCs w:val="18"/>
              </w:rPr>
              <w:t>Develop a map of actions for the Concordat which feed into the ES and Research Culture action plans</w:t>
            </w:r>
          </w:p>
          <w:p w14:paraId="02BBF75C" w14:textId="576644CC" w:rsidR="001C202F" w:rsidRPr="001C202F" w:rsidRDefault="001C202F" w:rsidP="6709FAFF">
            <w:pPr>
              <w:rPr>
                <w:rFonts w:asciiTheme="minorHAnsi" w:hAnsiTheme="minorHAnsi" w:cstheme="minorBidi"/>
                <w:sz w:val="18"/>
                <w:szCs w:val="18"/>
              </w:rPr>
            </w:pPr>
          </w:p>
        </w:tc>
        <w:tc>
          <w:tcPr>
            <w:tcW w:w="1417" w:type="dxa"/>
            <w:shd w:val="clear" w:color="auto" w:fill="auto"/>
            <w:vAlign w:val="center"/>
          </w:tcPr>
          <w:p w14:paraId="000D3B46" w14:textId="60776683" w:rsidR="001C202F" w:rsidRPr="001C202F" w:rsidRDefault="001C202F" w:rsidP="001C202F">
            <w:pPr>
              <w:rPr>
                <w:rFonts w:asciiTheme="minorHAnsi" w:hAnsiTheme="minorHAnsi" w:cstheme="minorHAnsi"/>
                <w:b/>
                <w:bCs/>
                <w:sz w:val="18"/>
                <w:szCs w:val="18"/>
              </w:rPr>
            </w:pPr>
            <w:r w:rsidRPr="001C202F">
              <w:rPr>
                <w:rFonts w:asciiTheme="minorHAnsi" w:hAnsiTheme="minorHAnsi" w:cstheme="minorHAnsi"/>
                <w:sz w:val="18"/>
                <w:szCs w:val="18"/>
              </w:rPr>
              <w:lastRenderedPageBreak/>
              <w:t>Net Zero Innovation Institute</w:t>
            </w:r>
          </w:p>
        </w:tc>
        <w:tc>
          <w:tcPr>
            <w:tcW w:w="851" w:type="dxa"/>
            <w:shd w:val="clear" w:color="auto" w:fill="auto"/>
            <w:vAlign w:val="center"/>
          </w:tcPr>
          <w:p w14:paraId="2F75C54C" w14:textId="6D12A079" w:rsidR="001C202F" w:rsidRPr="001C202F" w:rsidRDefault="001C202F" w:rsidP="6709FAFF">
            <w:pPr>
              <w:rPr>
                <w:rFonts w:asciiTheme="minorHAnsi" w:hAnsiTheme="minorHAnsi" w:cstheme="minorBidi"/>
                <w:sz w:val="18"/>
                <w:szCs w:val="18"/>
              </w:rPr>
            </w:pPr>
          </w:p>
          <w:p w14:paraId="1D07C4B0" w14:textId="6322489F" w:rsidR="001C202F" w:rsidRPr="001C202F" w:rsidRDefault="001C202F" w:rsidP="6709FAFF">
            <w:pPr>
              <w:rPr>
                <w:rFonts w:asciiTheme="minorHAnsi" w:hAnsiTheme="minorHAnsi" w:cstheme="minorBidi"/>
                <w:sz w:val="18"/>
                <w:szCs w:val="18"/>
              </w:rPr>
            </w:pPr>
          </w:p>
          <w:p w14:paraId="6059DD1C" w14:textId="38447A40" w:rsidR="001C202F" w:rsidRPr="001C202F" w:rsidRDefault="001C202F" w:rsidP="6709FAFF">
            <w:pPr>
              <w:rPr>
                <w:rFonts w:asciiTheme="minorHAnsi" w:hAnsiTheme="minorHAnsi" w:cstheme="minorBidi"/>
                <w:sz w:val="18"/>
                <w:szCs w:val="18"/>
              </w:rPr>
            </w:pPr>
          </w:p>
          <w:p w14:paraId="74FA269C" w14:textId="40C2077C" w:rsidR="001C202F" w:rsidRPr="001C202F" w:rsidRDefault="001C202F" w:rsidP="6709FAFF">
            <w:pPr>
              <w:rPr>
                <w:rFonts w:asciiTheme="minorHAnsi" w:hAnsiTheme="minorHAnsi" w:cstheme="minorBidi"/>
                <w:sz w:val="18"/>
                <w:szCs w:val="18"/>
              </w:rPr>
            </w:pPr>
          </w:p>
          <w:p w14:paraId="31CF4409" w14:textId="5A4B1146" w:rsidR="001C202F" w:rsidRPr="001C202F" w:rsidRDefault="582D6313" w:rsidP="6709FAFF">
            <w:pPr>
              <w:rPr>
                <w:rFonts w:asciiTheme="minorHAnsi" w:hAnsiTheme="minorHAnsi" w:cstheme="minorBidi"/>
                <w:sz w:val="18"/>
                <w:szCs w:val="18"/>
              </w:rPr>
            </w:pPr>
            <w:r w:rsidRPr="6709FAFF">
              <w:rPr>
                <w:rFonts w:asciiTheme="minorHAnsi" w:hAnsiTheme="minorHAnsi" w:cstheme="minorBidi"/>
                <w:sz w:val="18"/>
                <w:szCs w:val="18"/>
              </w:rPr>
              <w:t>October 2024</w:t>
            </w:r>
          </w:p>
          <w:p w14:paraId="185807CC" w14:textId="61BD0BCA" w:rsidR="001C202F" w:rsidRPr="001C202F" w:rsidRDefault="001C202F" w:rsidP="6709FAFF">
            <w:pPr>
              <w:rPr>
                <w:rFonts w:asciiTheme="minorHAnsi" w:hAnsiTheme="minorHAnsi" w:cstheme="minorBidi"/>
                <w:sz w:val="18"/>
                <w:szCs w:val="18"/>
              </w:rPr>
            </w:pPr>
          </w:p>
          <w:p w14:paraId="0CC298B3" w14:textId="1C627DBF" w:rsidR="001C202F" w:rsidRPr="001C202F" w:rsidRDefault="001C202F" w:rsidP="6709FAFF">
            <w:pPr>
              <w:rPr>
                <w:rFonts w:asciiTheme="minorHAnsi" w:hAnsiTheme="minorHAnsi" w:cstheme="minorBidi"/>
                <w:sz w:val="18"/>
                <w:szCs w:val="18"/>
              </w:rPr>
            </w:pPr>
          </w:p>
          <w:p w14:paraId="1D855705" w14:textId="39A47A08" w:rsidR="001C202F" w:rsidRPr="001C202F" w:rsidRDefault="001C202F" w:rsidP="6709FAFF">
            <w:pPr>
              <w:rPr>
                <w:rFonts w:asciiTheme="minorHAnsi" w:hAnsiTheme="minorHAnsi" w:cstheme="minorBidi"/>
                <w:sz w:val="18"/>
                <w:szCs w:val="18"/>
              </w:rPr>
            </w:pPr>
          </w:p>
          <w:p w14:paraId="16A79E69" w14:textId="65C1C7D6" w:rsidR="001C202F" w:rsidRPr="001C202F" w:rsidRDefault="582D6313" w:rsidP="6709FAFF">
            <w:pPr>
              <w:rPr>
                <w:rFonts w:asciiTheme="minorHAnsi" w:hAnsiTheme="minorHAnsi" w:cstheme="minorBidi"/>
                <w:sz w:val="18"/>
                <w:szCs w:val="18"/>
              </w:rPr>
            </w:pPr>
            <w:r w:rsidRPr="6709FAFF">
              <w:rPr>
                <w:rFonts w:asciiTheme="minorHAnsi" w:hAnsiTheme="minorHAnsi" w:cstheme="minorBidi"/>
                <w:sz w:val="18"/>
                <w:szCs w:val="18"/>
              </w:rPr>
              <w:t>Feb 2025</w:t>
            </w:r>
          </w:p>
        </w:tc>
        <w:tc>
          <w:tcPr>
            <w:tcW w:w="1417" w:type="dxa"/>
            <w:shd w:val="clear" w:color="auto" w:fill="auto"/>
            <w:vAlign w:val="center"/>
          </w:tcPr>
          <w:p w14:paraId="6BC7AA44" w14:textId="014A1E90" w:rsidR="001C202F" w:rsidRPr="001C202F" w:rsidRDefault="001C202F" w:rsidP="001C202F">
            <w:pPr>
              <w:rPr>
                <w:rFonts w:asciiTheme="minorHAnsi" w:hAnsiTheme="minorHAnsi" w:cstheme="minorHAnsi"/>
                <w:sz w:val="18"/>
                <w:szCs w:val="18"/>
              </w:rPr>
            </w:pPr>
            <w:r w:rsidRPr="001C202F">
              <w:rPr>
                <w:rFonts w:asciiTheme="minorHAnsi" w:hAnsiTheme="minorHAnsi" w:cstheme="minorHAnsi"/>
                <w:sz w:val="18"/>
                <w:szCs w:val="18"/>
              </w:rPr>
              <w:t>ESS</w:t>
            </w:r>
          </w:p>
          <w:p w14:paraId="3774F28A" w14:textId="2E300B02" w:rsidR="001C202F" w:rsidRPr="001C202F" w:rsidRDefault="001C202F" w:rsidP="001C202F">
            <w:pPr>
              <w:rPr>
                <w:rFonts w:asciiTheme="minorHAnsi" w:hAnsiTheme="minorHAnsi" w:cstheme="minorHAnsi"/>
                <w:sz w:val="18"/>
                <w:szCs w:val="18"/>
              </w:rPr>
            </w:pPr>
            <w:r w:rsidRPr="001C202F">
              <w:rPr>
                <w:rFonts w:asciiTheme="minorHAnsi" w:hAnsiTheme="minorHAnsi" w:cstheme="minorHAnsi"/>
                <w:sz w:val="18"/>
                <w:szCs w:val="18"/>
              </w:rPr>
              <w:t>Championed by Research Rep and Academic Lead for ESD</w:t>
            </w:r>
          </w:p>
        </w:tc>
        <w:tc>
          <w:tcPr>
            <w:tcW w:w="850" w:type="dxa"/>
            <w:shd w:val="clear" w:color="auto" w:fill="auto"/>
            <w:vAlign w:val="center"/>
          </w:tcPr>
          <w:p w14:paraId="56FD1D22" w14:textId="3E2EEEDB" w:rsidR="001C202F" w:rsidRPr="001C202F" w:rsidRDefault="001C202F" w:rsidP="001C202F">
            <w:pPr>
              <w:rPr>
                <w:rFonts w:asciiTheme="minorHAnsi" w:hAnsiTheme="minorHAnsi" w:cstheme="minorHAnsi"/>
                <w:sz w:val="18"/>
                <w:szCs w:val="18"/>
              </w:rPr>
            </w:pPr>
            <w:r w:rsidRPr="001C202F">
              <w:rPr>
                <w:rFonts w:asciiTheme="minorHAnsi" w:hAnsiTheme="minorHAnsi" w:cstheme="minorHAnsi"/>
                <w:sz w:val="18"/>
                <w:szCs w:val="18"/>
              </w:rPr>
              <w:t>SDG 4</w:t>
            </w:r>
          </w:p>
          <w:p w14:paraId="0BF55CB9" w14:textId="77777777" w:rsidR="001C202F" w:rsidRPr="001C202F" w:rsidRDefault="001C202F" w:rsidP="001C202F">
            <w:pPr>
              <w:rPr>
                <w:rFonts w:asciiTheme="minorHAnsi" w:hAnsiTheme="minorHAnsi" w:cstheme="minorHAnsi"/>
                <w:sz w:val="18"/>
                <w:szCs w:val="18"/>
              </w:rPr>
            </w:pPr>
            <w:r w:rsidRPr="001C202F">
              <w:rPr>
                <w:rFonts w:asciiTheme="minorHAnsi" w:hAnsiTheme="minorHAnsi" w:cstheme="minorHAnsi"/>
                <w:sz w:val="18"/>
                <w:szCs w:val="18"/>
              </w:rPr>
              <w:t>SDG 8 SDG 9</w:t>
            </w:r>
          </w:p>
          <w:p w14:paraId="0761376C" w14:textId="77777777" w:rsidR="001C202F" w:rsidRPr="001C202F" w:rsidRDefault="001C202F" w:rsidP="001C202F">
            <w:pPr>
              <w:rPr>
                <w:rFonts w:asciiTheme="minorHAnsi" w:hAnsiTheme="minorHAnsi" w:cstheme="minorHAnsi"/>
                <w:sz w:val="18"/>
                <w:szCs w:val="18"/>
              </w:rPr>
            </w:pPr>
            <w:r w:rsidRPr="001C202F">
              <w:rPr>
                <w:rFonts w:asciiTheme="minorHAnsi" w:hAnsiTheme="minorHAnsi" w:cstheme="minorHAnsi"/>
                <w:sz w:val="18"/>
                <w:szCs w:val="18"/>
              </w:rPr>
              <w:t>SDG 11</w:t>
            </w:r>
          </w:p>
          <w:p w14:paraId="4B347222" w14:textId="1CD5F47E" w:rsidR="001C202F" w:rsidRPr="001C202F" w:rsidRDefault="001C202F" w:rsidP="001C202F">
            <w:pPr>
              <w:rPr>
                <w:rFonts w:asciiTheme="minorHAnsi" w:hAnsiTheme="minorHAnsi" w:cstheme="minorHAnsi"/>
                <w:b/>
                <w:bCs/>
                <w:sz w:val="18"/>
                <w:szCs w:val="18"/>
              </w:rPr>
            </w:pPr>
            <w:r w:rsidRPr="001C202F">
              <w:rPr>
                <w:rFonts w:asciiTheme="minorHAnsi" w:hAnsiTheme="minorHAnsi" w:cstheme="minorHAnsi"/>
                <w:sz w:val="18"/>
                <w:szCs w:val="18"/>
              </w:rPr>
              <w:t>SDG 12</w:t>
            </w:r>
          </w:p>
          <w:p w14:paraId="5562C3DF" w14:textId="1772EC7B" w:rsidR="001C202F" w:rsidRPr="001C202F" w:rsidRDefault="001C202F" w:rsidP="001C202F">
            <w:pPr>
              <w:rPr>
                <w:rFonts w:asciiTheme="minorHAnsi" w:hAnsiTheme="minorHAnsi" w:cstheme="minorHAnsi"/>
                <w:sz w:val="18"/>
                <w:szCs w:val="18"/>
              </w:rPr>
            </w:pPr>
            <w:r w:rsidRPr="001C202F">
              <w:rPr>
                <w:rFonts w:asciiTheme="minorHAnsi" w:hAnsiTheme="minorHAnsi" w:cstheme="minorHAnsi"/>
                <w:sz w:val="18"/>
                <w:szCs w:val="18"/>
              </w:rPr>
              <w:t>SDG 13</w:t>
            </w:r>
          </w:p>
          <w:p w14:paraId="1C895D2F" w14:textId="39A3FB69" w:rsidR="001C202F" w:rsidRPr="001C202F" w:rsidRDefault="001C202F" w:rsidP="001C202F">
            <w:pPr>
              <w:rPr>
                <w:rFonts w:asciiTheme="minorHAnsi" w:hAnsiTheme="minorHAnsi" w:cstheme="minorHAnsi"/>
                <w:sz w:val="18"/>
                <w:szCs w:val="18"/>
              </w:rPr>
            </w:pPr>
            <w:r w:rsidRPr="001C202F">
              <w:rPr>
                <w:rFonts w:asciiTheme="minorHAnsi" w:hAnsiTheme="minorHAnsi" w:cstheme="minorHAnsi"/>
                <w:sz w:val="18"/>
                <w:szCs w:val="18"/>
              </w:rPr>
              <w:t>SDG 14</w:t>
            </w:r>
          </w:p>
        </w:tc>
      </w:tr>
      <w:tr w:rsidR="00A42024" w:rsidRPr="00F64B84" w14:paraId="1B1D3329" w14:textId="77777777" w:rsidTr="1F3FF714">
        <w:trPr>
          <w:trHeight w:val="468"/>
        </w:trPr>
        <w:tc>
          <w:tcPr>
            <w:tcW w:w="1587" w:type="dxa"/>
            <w:vMerge w:val="restart"/>
            <w:shd w:val="clear" w:color="auto" w:fill="auto"/>
            <w:vAlign w:val="center"/>
          </w:tcPr>
          <w:p w14:paraId="598EC5C2" w14:textId="359E166C" w:rsidR="00A42024" w:rsidRPr="001C202F" w:rsidRDefault="00A42024" w:rsidP="00056472">
            <w:pPr>
              <w:rPr>
                <w:rFonts w:asciiTheme="minorHAnsi" w:hAnsiTheme="minorHAnsi" w:cstheme="minorHAnsi"/>
                <w:sz w:val="18"/>
                <w:szCs w:val="18"/>
                <w:highlight w:val="yellow"/>
              </w:rPr>
            </w:pPr>
            <w:r w:rsidRPr="001C202F">
              <w:rPr>
                <w:rFonts w:asciiTheme="minorHAnsi" w:hAnsiTheme="minorHAnsi" w:cstheme="minorHAnsi"/>
                <w:sz w:val="18"/>
                <w:szCs w:val="18"/>
              </w:rPr>
              <w:t>Investments</w:t>
            </w:r>
          </w:p>
        </w:tc>
        <w:tc>
          <w:tcPr>
            <w:tcW w:w="1291" w:type="dxa"/>
            <w:vMerge w:val="restart"/>
            <w:shd w:val="clear" w:color="auto" w:fill="auto"/>
            <w:vAlign w:val="center"/>
          </w:tcPr>
          <w:p w14:paraId="5545846F" w14:textId="0CCF0368" w:rsidR="00A42024" w:rsidRPr="001C202F" w:rsidRDefault="00A42024" w:rsidP="00056472">
            <w:pPr>
              <w:rPr>
                <w:rFonts w:asciiTheme="minorHAnsi" w:hAnsiTheme="minorHAnsi" w:cstheme="minorHAnsi"/>
                <w:sz w:val="18"/>
                <w:szCs w:val="18"/>
                <w:highlight w:val="yellow"/>
              </w:rPr>
            </w:pPr>
            <w:r w:rsidRPr="001C202F">
              <w:rPr>
                <w:rFonts w:asciiTheme="minorHAnsi" w:hAnsiTheme="minorHAnsi" w:cstheme="minorHAnsi"/>
                <w:sz w:val="18"/>
                <w:szCs w:val="18"/>
              </w:rPr>
              <w:t>To hold a carbon net zero investment portfolio by 2050</w:t>
            </w:r>
          </w:p>
        </w:tc>
        <w:tc>
          <w:tcPr>
            <w:tcW w:w="2362" w:type="dxa"/>
            <w:vMerge w:val="restart"/>
            <w:shd w:val="clear" w:color="auto" w:fill="auto"/>
            <w:vAlign w:val="center"/>
          </w:tcPr>
          <w:p w14:paraId="7CC25BE8" w14:textId="77777777" w:rsidR="00A42024" w:rsidRPr="001C202F" w:rsidRDefault="00A42024" w:rsidP="00056472">
            <w:pPr>
              <w:rPr>
                <w:rFonts w:asciiTheme="minorHAnsi" w:hAnsiTheme="minorHAnsi" w:cstheme="minorHAnsi"/>
                <w:sz w:val="18"/>
                <w:szCs w:val="18"/>
              </w:rPr>
            </w:pPr>
            <w:r w:rsidRPr="001C202F">
              <w:rPr>
                <w:rFonts w:asciiTheme="minorHAnsi" w:hAnsiTheme="minorHAnsi" w:cstheme="minorHAnsi"/>
                <w:sz w:val="18"/>
                <w:szCs w:val="18"/>
              </w:rPr>
              <w:t>To hold an investment portfolio which:</w:t>
            </w:r>
          </w:p>
          <w:p w14:paraId="05E8B7A4" w14:textId="77777777" w:rsidR="00A42024" w:rsidRPr="001C202F" w:rsidRDefault="00A42024" w:rsidP="00056472">
            <w:pPr>
              <w:rPr>
                <w:rFonts w:asciiTheme="minorHAnsi" w:hAnsiTheme="minorHAnsi" w:cstheme="minorHAnsi"/>
                <w:sz w:val="18"/>
                <w:szCs w:val="18"/>
              </w:rPr>
            </w:pPr>
          </w:p>
          <w:p w14:paraId="2B2D84A8" w14:textId="77777777" w:rsidR="00A42024" w:rsidRPr="001C202F" w:rsidRDefault="00A42024" w:rsidP="00056472">
            <w:pPr>
              <w:pStyle w:val="ListParagraph"/>
              <w:numPr>
                <w:ilvl w:val="0"/>
                <w:numId w:val="40"/>
              </w:numPr>
              <w:ind w:left="412"/>
              <w:rPr>
                <w:rFonts w:asciiTheme="minorHAnsi" w:hAnsiTheme="minorHAnsi" w:cstheme="minorHAnsi"/>
                <w:sz w:val="18"/>
                <w:szCs w:val="18"/>
              </w:rPr>
            </w:pPr>
            <w:r w:rsidRPr="001C202F">
              <w:rPr>
                <w:rFonts w:asciiTheme="minorHAnsi" w:hAnsiTheme="minorHAnsi" w:cstheme="minorHAnsi"/>
                <w:sz w:val="18"/>
                <w:szCs w:val="18"/>
              </w:rPr>
              <w:t>Achieves an ESG Quality score below benchmark</w:t>
            </w:r>
          </w:p>
          <w:p w14:paraId="16FF721F" w14:textId="77777777" w:rsidR="00A42024" w:rsidRPr="001C202F" w:rsidRDefault="00A42024" w:rsidP="00056472">
            <w:pPr>
              <w:pStyle w:val="ListParagraph"/>
              <w:ind w:left="412"/>
              <w:rPr>
                <w:rFonts w:asciiTheme="minorHAnsi" w:hAnsiTheme="minorHAnsi" w:cstheme="minorHAnsi"/>
                <w:sz w:val="18"/>
                <w:szCs w:val="18"/>
              </w:rPr>
            </w:pPr>
          </w:p>
          <w:p w14:paraId="66F671CF" w14:textId="5D629CFD" w:rsidR="00A42024" w:rsidRPr="001C202F" w:rsidRDefault="00A42024" w:rsidP="00056472">
            <w:pPr>
              <w:pStyle w:val="ListParagraph"/>
              <w:numPr>
                <w:ilvl w:val="0"/>
                <w:numId w:val="40"/>
              </w:numPr>
              <w:ind w:left="412"/>
              <w:rPr>
                <w:rFonts w:asciiTheme="minorHAnsi" w:hAnsiTheme="minorHAnsi" w:cstheme="minorHAnsi"/>
                <w:sz w:val="18"/>
                <w:szCs w:val="18"/>
              </w:rPr>
            </w:pPr>
            <w:r w:rsidRPr="001C202F">
              <w:rPr>
                <w:rFonts w:asciiTheme="minorHAnsi" w:hAnsiTheme="minorHAnsi" w:cstheme="minorHAnsi"/>
                <w:sz w:val="18"/>
                <w:szCs w:val="18"/>
              </w:rPr>
              <w:t>Achieves an ESG ratings distribution below benchmark</w:t>
            </w:r>
          </w:p>
        </w:tc>
        <w:tc>
          <w:tcPr>
            <w:tcW w:w="2835" w:type="dxa"/>
            <w:vMerge w:val="restart"/>
            <w:shd w:val="clear" w:color="auto" w:fill="auto"/>
            <w:vAlign w:val="center"/>
          </w:tcPr>
          <w:p w14:paraId="50488121" w14:textId="77777777" w:rsidR="00A42024" w:rsidRPr="001C202F" w:rsidRDefault="00A42024" w:rsidP="00056472">
            <w:pPr>
              <w:rPr>
                <w:rFonts w:asciiTheme="minorHAnsi" w:hAnsiTheme="minorHAnsi" w:cstheme="minorHAnsi"/>
                <w:sz w:val="18"/>
                <w:szCs w:val="18"/>
              </w:rPr>
            </w:pPr>
            <w:r w:rsidRPr="001C202F">
              <w:rPr>
                <w:rFonts w:asciiTheme="minorHAnsi" w:hAnsiTheme="minorHAnsi" w:cstheme="minorHAnsi"/>
                <w:b/>
                <w:bCs/>
                <w:sz w:val="18"/>
                <w:szCs w:val="18"/>
              </w:rPr>
              <w:t>The MSCI ESG Quality Score</w:t>
            </w:r>
            <w:r w:rsidRPr="001C202F">
              <w:rPr>
                <w:rFonts w:asciiTheme="minorHAnsi" w:hAnsiTheme="minorHAnsi" w:cstheme="minorHAnsi"/>
                <w:sz w:val="18"/>
                <w:szCs w:val="18"/>
              </w:rPr>
              <w:t xml:space="preserve"> measures the ability of underlying holdings to manage key medium to long-term risks and opportunities arising from environmental, social, and governance factors.</w:t>
            </w:r>
          </w:p>
          <w:p w14:paraId="39AD8266" w14:textId="77777777" w:rsidR="00A42024" w:rsidRPr="001C202F" w:rsidRDefault="00A42024" w:rsidP="00056472">
            <w:pPr>
              <w:rPr>
                <w:rFonts w:asciiTheme="minorHAnsi" w:hAnsiTheme="minorHAnsi" w:cstheme="minorHAnsi"/>
                <w:sz w:val="18"/>
                <w:szCs w:val="18"/>
              </w:rPr>
            </w:pPr>
          </w:p>
          <w:p w14:paraId="17790A16" w14:textId="38E67DEA" w:rsidR="00A42024" w:rsidRPr="001C202F" w:rsidRDefault="00A42024" w:rsidP="00A42024">
            <w:pPr>
              <w:rPr>
                <w:rFonts w:asciiTheme="minorHAnsi" w:hAnsiTheme="minorHAnsi" w:cstheme="minorHAnsi"/>
                <w:sz w:val="18"/>
                <w:szCs w:val="18"/>
                <w:highlight w:val="yellow"/>
              </w:rPr>
            </w:pPr>
            <w:r w:rsidRPr="001C202F">
              <w:rPr>
                <w:rFonts w:asciiTheme="minorHAnsi" w:hAnsiTheme="minorHAnsi" w:cstheme="minorHAnsi"/>
                <w:b/>
                <w:bCs/>
                <w:sz w:val="18"/>
                <w:szCs w:val="18"/>
              </w:rPr>
              <w:t>ESG Ratings Distribution</w:t>
            </w:r>
            <w:r w:rsidRPr="001C202F">
              <w:rPr>
                <w:rFonts w:asciiTheme="minorHAnsi" w:hAnsiTheme="minorHAnsi" w:cstheme="minorHAnsi"/>
                <w:sz w:val="18"/>
                <w:szCs w:val="18"/>
              </w:rPr>
              <w:t xml:space="preserve"> represents the percentage of a portfolio’s market value coming from holdings classified as ESG Ratings Leaders (AAA and AA), Average (A, BBB, and BB), and Laggards (B and CCC).</w:t>
            </w:r>
          </w:p>
        </w:tc>
        <w:tc>
          <w:tcPr>
            <w:tcW w:w="2410" w:type="dxa"/>
            <w:shd w:val="clear" w:color="auto" w:fill="auto"/>
            <w:vAlign w:val="center"/>
          </w:tcPr>
          <w:p w14:paraId="63B62146" w14:textId="77777777" w:rsidR="00A42024" w:rsidRPr="001C202F" w:rsidRDefault="00A42024" w:rsidP="00056472">
            <w:pPr>
              <w:rPr>
                <w:rFonts w:asciiTheme="minorHAnsi" w:hAnsiTheme="minorHAnsi" w:cstheme="minorHAnsi"/>
                <w:sz w:val="18"/>
                <w:szCs w:val="18"/>
              </w:rPr>
            </w:pPr>
            <w:r w:rsidRPr="001C202F">
              <w:rPr>
                <w:rFonts w:asciiTheme="minorHAnsi" w:hAnsiTheme="minorHAnsi" w:cstheme="minorHAnsi"/>
                <w:sz w:val="18"/>
                <w:szCs w:val="18"/>
              </w:rPr>
              <w:t>To agree suitable benchmark scores for ESG Quality and ratings distribution</w:t>
            </w:r>
          </w:p>
          <w:p w14:paraId="5D275983" w14:textId="77777777" w:rsidR="00A42024" w:rsidRPr="001C202F" w:rsidRDefault="00A42024" w:rsidP="00056472">
            <w:pPr>
              <w:rPr>
                <w:rFonts w:asciiTheme="minorHAnsi" w:hAnsiTheme="minorHAnsi" w:cstheme="minorHAnsi"/>
                <w:sz w:val="18"/>
                <w:szCs w:val="18"/>
              </w:rPr>
            </w:pPr>
          </w:p>
          <w:p w14:paraId="1984B973" w14:textId="09A9635D" w:rsidR="00A42024" w:rsidRPr="001C202F" w:rsidRDefault="00A42024" w:rsidP="00056472">
            <w:pPr>
              <w:rPr>
                <w:rFonts w:asciiTheme="minorHAnsi" w:hAnsiTheme="minorHAnsi" w:cstheme="minorHAnsi"/>
                <w:sz w:val="18"/>
                <w:szCs w:val="18"/>
                <w:highlight w:val="yellow"/>
              </w:rPr>
            </w:pPr>
          </w:p>
        </w:tc>
        <w:tc>
          <w:tcPr>
            <w:tcW w:w="1417" w:type="dxa"/>
            <w:vMerge w:val="restart"/>
            <w:shd w:val="clear" w:color="auto" w:fill="auto"/>
            <w:vAlign w:val="center"/>
          </w:tcPr>
          <w:p w14:paraId="62A89C65" w14:textId="77777777" w:rsidR="00A42024" w:rsidRPr="001C202F" w:rsidRDefault="00A42024" w:rsidP="00056472">
            <w:pPr>
              <w:rPr>
                <w:rFonts w:asciiTheme="minorHAnsi" w:hAnsiTheme="minorHAnsi" w:cstheme="minorHAnsi"/>
                <w:sz w:val="18"/>
                <w:szCs w:val="18"/>
              </w:rPr>
            </w:pPr>
            <w:r w:rsidRPr="001C202F">
              <w:rPr>
                <w:rFonts w:asciiTheme="minorHAnsi" w:hAnsiTheme="minorHAnsi" w:cstheme="minorHAnsi"/>
                <w:sz w:val="18"/>
                <w:szCs w:val="18"/>
              </w:rPr>
              <w:t>Treasury Management Policy</w:t>
            </w:r>
          </w:p>
          <w:p w14:paraId="7984B723" w14:textId="77777777" w:rsidR="00A42024" w:rsidRPr="001C202F" w:rsidRDefault="00A42024" w:rsidP="00056472">
            <w:pPr>
              <w:rPr>
                <w:rFonts w:asciiTheme="minorHAnsi" w:hAnsiTheme="minorHAnsi" w:cstheme="minorHAnsi"/>
                <w:sz w:val="18"/>
                <w:szCs w:val="18"/>
              </w:rPr>
            </w:pPr>
          </w:p>
          <w:p w14:paraId="13CB20E2" w14:textId="539132B1" w:rsidR="00A42024" w:rsidRPr="001C202F" w:rsidRDefault="00A42024" w:rsidP="00056472">
            <w:pPr>
              <w:rPr>
                <w:rFonts w:asciiTheme="minorHAnsi" w:hAnsiTheme="minorHAnsi" w:cstheme="minorHAnsi"/>
                <w:sz w:val="18"/>
                <w:szCs w:val="18"/>
                <w:highlight w:val="yellow"/>
              </w:rPr>
            </w:pPr>
            <w:r w:rsidRPr="001C202F">
              <w:rPr>
                <w:rFonts w:asciiTheme="minorHAnsi" w:hAnsiTheme="minorHAnsi" w:cstheme="minorHAnsi"/>
                <w:sz w:val="18"/>
                <w:szCs w:val="18"/>
              </w:rPr>
              <w:t>Socially Responsible Investing Policy</w:t>
            </w:r>
          </w:p>
        </w:tc>
        <w:tc>
          <w:tcPr>
            <w:tcW w:w="851" w:type="dxa"/>
            <w:shd w:val="clear" w:color="auto" w:fill="auto"/>
            <w:vAlign w:val="center"/>
          </w:tcPr>
          <w:p w14:paraId="72B9491A" w14:textId="579EEC4D" w:rsidR="00A42024" w:rsidRPr="00CE7567" w:rsidRDefault="6763DC8E" w:rsidP="4D5B2CCB">
            <w:pPr>
              <w:rPr>
                <w:rFonts w:asciiTheme="minorHAnsi" w:hAnsiTheme="minorHAnsi" w:cstheme="minorBidi"/>
                <w:sz w:val="18"/>
                <w:szCs w:val="18"/>
              </w:rPr>
            </w:pPr>
            <w:r w:rsidRPr="00CE7567">
              <w:rPr>
                <w:rFonts w:asciiTheme="minorHAnsi" w:hAnsiTheme="minorHAnsi" w:cstheme="minorBidi"/>
                <w:sz w:val="18"/>
                <w:szCs w:val="18"/>
              </w:rPr>
              <w:t>Jul 25</w:t>
            </w:r>
          </w:p>
        </w:tc>
        <w:tc>
          <w:tcPr>
            <w:tcW w:w="1417" w:type="dxa"/>
            <w:shd w:val="clear" w:color="auto" w:fill="auto"/>
            <w:vAlign w:val="center"/>
          </w:tcPr>
          <w:p w14:paraId="493663D4" w14:textId="24AABDBE" w:rsidR="00A42024" w:rsidRPr="001C202F" w:rsidRDefault="00A42024" w:rsidP="00056472">
            <w:pPr>
              <w:rPr>
                <w:rFonts w:asciiTheme="minorHAnsi" w:hAnsiTheme="minorHAnsi" w:cstheme="minorHAnsi"/>
                <w:sz w:val="18"/>
                <w:szCs w:val="18"/>
                <w:highlight w:val="yellow"/>
              </w:rPr>
            </w:pPr>
            <w:r w:rsidRPr="001C202F">
              <w:rPr>
                <w:rFonts w:asciiTheme="minorHAnsi" w:hAnsiTheme="minorHAnsi" w:cstheme="minorHAnsi"/>
                <w:sz w:val="18"/>
                <w:szCs w:val="18"/>
              </w:rPr>
              <w:t>Treasury Team (Finance)</w:t>
            </w:r>
          </w:p>
        </w:tc>
        <w:tc>
          <w:tcPr>
            <w:tcW w:w="850" w:type="dxa"/>
            <w:vMerge w:val="restart"/>
            <w:shd w:val="clear" w:color="auto" w:fill="auto"/>
            <w:vAlign w:val="center"/>
          </w:tcPr>
          <w:p w14:paraId="453DF472" w14:textId="77777777" w:rsidR="00A42024" w:rsidRPr="001C202F" w:rsidRDefault="00A42024" w:rsidP="00056472">
            <w:pPr>
              <w:rPr>
                <w:rFonts w:asciiTheme="minorHAnsi" w:hAnsiTheme="minorHAnsi" w:cstheme="minorHAnsi"/>
                <w:sz w:val="18"/>
                <w:szCs w:val="18"/>
              </w:rPr>
            </w:pPr>
            <w:r w:rsidRPr="001C202F">
              <w:rPr>
                <w:rFonts w:asciiTheme="minorHAnsi" w:hAnsiTheme="minorHAnsi" w:cstheme="minorHAnsi"/>
                <w:sz w:val="18"/>
                <w:szCs w:val="18"/>
              </w:rPr>
              <w:t>SDG 8 SDG 9</w:t>
            </w:r>
          </w:p>
          <w:p w14:paraId="46A09FBF" w14:textId="74D78BC2" w:rsidR="00A42024" w:rsidRPr="001C202F" w:rsidRDefault="00A42024" w:rsidP="00056472">
            <w:pPr>
              <w:rPr>
                <w:rFonts w:asciiTheme="minorHAnsi" w:hAnsiTheme="minorHAnsi" w:cstheme="minorHAnsi"/>
                <w:sz w:val="18"/>
                <w:szCs w:val="18"/>
                <w:highlight w:val="yellow"/>
              </w:rPr>
            </w:pPr>
            <w:r w:rsidRPr="001C202F">
              <w:rPr>
                <w:rFonts w:asciiTheme="minorHAnsi" w:hAnsiTheme="minorHAnsi" w:cstheme="minorHAnsi"/>
                <w:sz w:val="18"/>
                <w:szCs w:val="18"/>
              </w:rPr>
              <w:t>SDG 12</w:t>
            </w:r>
          </w:p>
        </w:tc>
      </w:tr>
      <w:tr w:rsidR="00A42024" w:rsidRPr="00F64B84" w14:paraId="0D164D59" w14:textId="77777777" w:rsidTr="1F3FF714">
        <w:trPr>
          <w:trHeight w:val="468"/>
        </w:trPr>
        <w:tc>
          <w:tcPr>
            <w:tcW w:w="1587" w:type="dxa"/>
            <w:vMerge/>
            <w:vAlign w:val="center"/>
          </w:tcPr>
          <w:p w14:paraId="6159D794" w14:textId="77777777" w:rsidR="00A42024" w:rsidRPr="001C202F" w:rsidRDefault="00A42024" w:rsidP="00056472">
            <w:pPr>
              <w:rPr>
                <w:rFonts w:asciiTheme="minorHAnsi" w:hAnsiTheme="minorHAnsi" w:cstheme="minorHAnsi"/>
                <w:sz w:val="18"/>
                <w:szCs w:val="18"/>
              </w:rPr>
            </w:pPr>
          </w:p>
        </w:tc>
        <w:tc>
          <w:tcPr>
            <w:tcW w:w="1291" w:type="dxa"/>
            <w:vMerge/>
            <w:vAlign w:val="center"/>
          </w:tcPr>
          <w:p w14:paraId="4EB0218E" w14:textId="77777777" w:rsidR="00A42024" w:rsidRPr="001C202F" w:rsidRDefault="00A42024" w:rsidP="00056472">
            <w:pPr>
              <w:rPr>
                <w:rFonts w:asciiTheme="minorHAnsi" w:hAnsiTheme="minorHAnsi" w:cstheme="minorHAnsi"/>
                <w:sz w:val="18"/>
                <w:szCs w:val="18"/>
              </w:rPr>
            </w:pPr>
          </w:p>
        </w:tc>
        <w:tc>
          <w:tcPr>
            <w:tcW w:w="2362" w:type="dxa"/>
            <w:vMerge/>
            <w:vAlign w:val="center"/>
          </w:tcPr>
          <w:p w14:paraId="560427CA" w14:textId="77777777" w:rsidR="00A42024" w:rsidRPr="001C202F" w:rsidRDefault="00A42024" w:rsidP="00056472">
            <w:pPr>
              <w:rPr>
                <w:rFonts w:asciiTheme="minorHAnsi" w:hAnsiTheme="minorHAnsi" w:cstheme="minorHAnsi"/>
                <w:sz w:val="18"/>
                <w:szCs w:val="18"/>
              </w:rPr>
            </w:pPr>
          </w:p>
        </w:tc>
        <w:tc>
          <w:tcPr>
            <w:tcW w:w="2835" w:type="dxa"/>
            <w:vMerge/>
            <w:vAlign w:val="center"/>
          </w:tcPr>
          <w:p w14:paraId="78775D1A" w14:textId="77777777" w:rsidR="00A42024" w:rsidRPr="001C202F" w:rsidRDefault="00A42024" w:rsidP="00056472">
            <w:pPr>
              <w:rPr>
                <w:rFonts w:asciiTheme="minorHAnsi" w:hAnsiTheme="minorHAnsi" w:cstheme="minorHAnsi"/>
                <w:b/>
                <w:bCs/>
                <w:sz w:val="18"/>
                <w:szCs w:val="18"/>
              </w:rPr>
            </w:pPr>
          </w:p>
        </w:tc>
        <w:tc>
          <w:tcPr>
            <w:tcW w:w="2410" w:type="dxa"/>
            <w:shd w:val="clear" w:color="auto" w:fill="auto"/>
            <w:vAlign w:val="center"/>
          </w:tcPr>
          <w:p w14:paraId="163B9DCB" w14:textId="42558EA6" w:rsidR="00A42024" w:rsidRPr="001C202F" w:rsidRDefault="00A42024" w:rsidP="00056472">
            <w:pPr>
              <w:rPr>
                <w:rFonts w:asciiTheme="minorHAnsi" w:hAnsiTheme="minorHAnsi" w:cstheme="minorHAnsi"/>
                <w:sz w:val="18"/>
                <w:szCs w:val="18"/>
              </w:rPr>
            </w:pPr>
            <w:r w:rsidRPr="001C202F">
              <w:rPr>
                <w:rFonts w:asciiTheme="minorHAnsi" w:hAnsiTheme="minorHAnsi" w:cstheme="minorHAnsi"/>
                <w:sz w:val="18"/>
                <w:szCs w:val="18"/>
              </w:rPr>
              <w:t>To develop the Socially Responsible Investment policy and Treasury Management policy to reflect the University’s commitments to net zero.</w:t>
            </w:r>
          </w:p>
        </w:tc>
        <w:tc>
          <w:tcPr>
            <w:tcW w:w="1417" w:type="dxa"/>
            <w:vMerge/>
            <w:vAlign w:val="center"/>
          </w:tcPr>
          <w:p w14:paraId="0821253A" w14:textId="138758EF" w:rsidR="00A42024" w:rsidRPr="001C202F" w:rsidRDefault="00A42024" w:rsidP="00056472">
            <w:pPr>
              <w:rPr>
                <w:rFonts w:asciiTheme="minorHAnsi" w:hAnsiTheme="minorHAnsi" w:cstheme="minorHAnsi"/>
                <w:sz w:val="18"/>
                <w:szCs w:val="18"/>
              </w:rPr>
            </w:pPr>
          </w:p>
        </w:tc>
        <w:tc>
          <w:tcPr>
            <w:tcW w:w="851" w:type="dxa"/>
            <w:shd w:val="clear" w:color="auto" w:fill="auto"/>
            <w:vAlign w:val="center"/>
          </w:tcPr>
          <w:p w14:paraId="7A9DE98C" w14:textId="287B195C" w:rsidR="00A42024" w:rsidRPr="001C202F" w:rsidRDefault="57923789" w:rsidP="4D5B2CCB">
            <w:pPr>
              <w:rPr>
                <w:rFonts w:asciiTheme="minorHAnsi" w:hAnsiTheme="minorHAnsi" w:cstheme="minorBidi"/>
                <w:sz w:val="18"/>
                <w:szCs w:val="18"/>
              </w:rPr>
            </w:pPr>
            <w:r w:rsidRPr="4D5B2CCB">
              <w:rPr>
                <w:rFonts w:asciiTheme="minorHAnsi" w:hAnsiTheme="minorHAnsi" w:cstheme="minorBidi"/>
                <w:sz w:val="18"/>
                <w:szCs w:val="18"/>
              </w:rPr>
              <w:t>Jul 25</w:t>
            </w:r>
          </w:p>
        </w:tc>
        <w:tc>
          <w:tcPr>
            <w:tcW w:w="1417" w:type="dxa"/>
            <w:shd w:val="clear" w:color="auto" w:fill="auto"/>
            <w:vAlign w:val="center"/>
          </w:tcPr>
          <w:p w14:paraId="1715AB01" w14:textId="17ED535F" w:rsidR="00A42024" w:rsidRPr="001C202F" w:rsidRDefault="00A42024" w:rsidP="00056472">
            <w:pPr>
              <w:rPr>
                <w:rFonts w:asciiTheme="minorHAnsi" w:hAnsiTheme="minorHAnsi" w:cstheme="minorHAnsi"/>
                <w:sz w:val="18"/>
                <w:szCs w:val="18"/>
              </w:rPr>
            </w:pPr>
            <w:r w:rsidRPr="001C202F">
              <w:rPr>
                <w:rFonts w:asciiTheme="minorHAnsi" w:hAnsiTheme="minorHAnsi" w:cstheme="minorHAnsi"/>
                <w:sz w:val="18"/>
                <w:szCs w:val="18"/>
              </w:rPr>
              <w:t>Treasury Team (Finance)</w:t>
            </w:r>
          </w:p>
        </w:tc>
        <w:tc>
          <w:tcPr>
            <w:tcW w:w="850" w:type="dxa"/>
            <w:vMerge/>
            <w:vAlign w:val="center"/>
          </w:tcPr>
          <w:p w14:paraId="354E04AE" w14:textId="77777777" w:rsidR="00A42024" w:rsidRPr="001C202F" w:rsidRDefault="00A42024" w:rsidP="00056472">
            <w:pPr>
              <w:rPr>
                <w:rFonts w:asciiTheme="minorHAnsi" w:hAnsiTheme="minorHAnsi" w:cstheme="minorHAnsi"/>
                <w:sz w:val="18"/>
                <w:szCs w:val="18"/>
              </w:rPr>
            </w:pPr>
          </w:p>
        </w:tc>
      </w:tr>
      <w:tr w:rsidR="00056472" w:rsidRPr="00F64B84" w14:paraId="05259DF8" w14:textId="77777777" w:rsidTr="1F3FF714">
        <w:trPr>
          <w:trHeight w:val="451"/>
        </w:trPr>
        <w:tc>
          <w:tcPr>
            <w:tcW w:w="1587" w:type="dxa"/>
            <w:vMerge w:val="restart"/>
            <w:vAlign w:val="center"/>
          </w:tcPr>
          <w:p w14:paraId="7FB90D66"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Procurement</w:t>
            </w:r>
          </w:p>
        </w:tc>
        <w:tc>
          <w:tcPr>
            <w:tcW w:w="1291" w:type="dxa"/>
            <w:vMerge w:val="restart"/>
            <w:vAlign w:val="center"/>
          </w:tcPr>
          <w:p w14:paraId="7943F5F7" w14:textId="7768A8E2"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To be carbon net zero for Scope 3 in relation to purchased goods and services by 2050</w:t>
            </w:r>
          </w:p>
        </w:tc>
        <w:tc>
          <w:tcPr>
            <w:tcW w:w="2362" w:type="dxa"/>
            <w:vMerge w:val="restart"/>
            <w:vAlign w:val="center"/>
          </w:tcPr>
          <w:p w14:paraId="567B67BB" w14:textId="47ACCFAB" w:rsidR="00056472" w:rsidRPr="00111A61" w:rsidRDefault="0F6E81CD" w:rsidP="4D5B2CCB">
            <w:pPr>
              <w:spacing w:line="278" w:lineRule="auto"/>
              <w:rPr>
                <w:rFonts w:asciiTheme="minorHAnsi" w:hAnsiTheme="minorHAnsi" w:cstheme="minorHAnsi"/>
              </w:rPr>
            </w:pPr>
            <w:r w:rsidRPr="00111A61">
              <w:rPr>
                <w:rFonts w:asciiTheme="minorHAnsi" w:eastAsia="Aptos" w:hAnsiTheme="minorHAnsi" w:cstheme="minorHAnsi"/>
                <w:color w:val="000000" w:themeColor="text1"/>
                <w:sz w:val="18"/>
                <w:szCs w:val="18"/>
              </w:rPr>
              <w:t>Collaborative relationships with our highest emitting strategic suppliers</w:t>
            </w:r>
            <w:r w:rsidRPr="00111A61">
              <w:rPr>
                <w:rFonts w:asciiTheme="minorHAnsi" w:eastAsia="Calibri" w:hAnsiTheme="minorHAnsi" w:cstheme="minorHAnsi"/>
                <w:sz w:val="18"/>
                <w:szCs w:val="18"/>
              </w:rPr>
              <w:t xml:space="preserve"> </w:t>
            </w:r>
          </w:p>
          <w:p w14:paraId="503FA7B6" w14:textId="258755D3" w:rsidR="00056472" w:rsidRPr="00111A61" w:rsidRDefault="00056472" w:rsidP="4D5B2CCB">
            <w:pPr>
              <w:spacing w:line="278" w:lineRule="auto"/>
              <w:rPr>
                <w:rFonts w:asciiTheme="minorHAnsi" w:eastAsia="Calibri" w:hAnsiTheme="minorHAnsi" w:cstheme="minorHAnsi"/>
                <w:sz w:val="18"/>
                <w:szCs w:val="18"/>
              </w:rPr>
            </w:pPr>
          </w:p>
          <w:p w14:paraId="656E2DBE" w14:textId="131EE929" w:rsidR="00056472" w:rsidRPr="00111A61" w:rsidRDefault="0F6E81CD" w:rsidP="4D5B2CCB">
            <w:pPr>
              <w:spacing w:line="278" w:lineRule="auto"/>
              <w:rPr>
                <w:rFonts w:asciiTheme="minorHAnsi" w:hAnsiTheme="minorHAnsi" w:cstheme="minorHAnsi"/>
              </w:rPr>
            </w:pPr>
            <w:r w:rsidRPr="00111A61">
              <w:rPr>
                <w:rFonts w:asciiTheme="minorHAnsi" w:eastAsia="Aptos" w:hAnsiTheme="minorHAnsi" w:cstheme="minorHAnsi"/>
                <w:color w:val="000000" w:themeColor="text1"/>
                <w:sz w:val="18"/>
                <w:szCs w:val="18"/>
              </w:rPr>
              <w:t xml:space="preserve">Embed Responsible Procurement Policy in the University </w:t>
            </w:r>
            <w:r w:rsidRPr="00111A61">
              <w:rPr>
                <w:rFonts w:asciiTheme="minorHAnsi" w:eastAsia="Calibri" w:hAnsiTheme="minorHAnsi" w:cstheme="minorHAnsi"/>
                <w:sz w:val="18"/>
                <w:szCs w:val="18"/>
              </w:rPr>
              <w:t xml:space="preserve"> </w:t>
            </w:r>
          </w:p>
          <w:p w14:paraId="3BDF4103" w14:textId="55A37739" w:rsidR="00056472" w:rsidRPr="00111A61" w:rsidRDefault="00056472" w:rsidP="4D5B2CCB">
            <w:pPr>
              <w:spacing w:line="278" w:lineRule="auto"/>
              <w:rPr>
                <w:rFonts w:asciiTheme="minorHAnsi" w:eastAsia="Calibri" w:hAnsiTheme="minorHAnsi" w:cstheme="minorHAnsi"/>
                <w:sz w:val="18"/>
                <w:szCs w:val="18"/>
              </w:rPr>
            </w:pPr>
          </w:p>
          <w:p w14:paraId="494AD0A2" w14:textId="7D6B7AFC" w:rsidR="00056472" w:rsidRPr="00111A61" w:rsidRDefault="0F6E81CD" w:rsidP="4D5B2CCB">
            <w:pPr>
              <w:spacing w:line="278" w:lineRule="auto"/>
              <w:rPr>
                <w:rFonts w:asciiTheme="minorHAnsi" w:eastAsia="Calibri" w:hAnsiTheme="minorHAnsi" w:cstheme="minorHAnsi"/>
                <w:sz w:val="18"/>
                <w:szCs w:val="18"/>
              </w:rPr>
            </w:pPr>
            <w:r w:rsidRPr="00111A61">
              <w:rPr>
                <w:rFonts w:asciiTheme="minorHAnsi" w:eastAsia="Aptos" w:hAnsiTheme="minorHAnsi" w:cstheme="minorHAnsi"/>
                <w:color w:val="000000" w:themeColor="text1"/>
                <w:sz w:val="18"/>
                <w:szCs w:val="18"/>
              </w:rPr>
              <w:t>Adoption of Supplier Code of Conduct by strategic suppliers and embedded in tendering process</w:t>
            </w:r>
          </w:p>
          <w:p w14:paraId="435B24CD" w14:textId="24B5A37E" w:rsidR="00056472" w:rsidRPr="00111A61" w:rsidRDefault="00056472" w:rsidP="4D5B2CCB">
            <w:pPr>
              <w:spacing w:line="278" w:lineRule="auto"/>
              <w:rPr>
                <w:rFonts w:asciiTheme="minorHAnsi" w:eastAsia="Calibri" w:hAnsiTheme="minorHAnsi" w:cstheme="minorHAnsi"/>
                <w:sz w:val="18"/>
                <w:szCs w:val="18"/>
              </w:rPr>
            </w:pPr>
          </w:p>
          <w:p w14:paraId="40F7E860" w14:textId="77777777" w:rsidR="00056472" w:rsidRPr="00111A61" w:rsidRDefault="00056472" w:rsidP="00056472">
            <w:pPr>
              <w:rPr>
                <w:rFonts w:asciiTheme="minorHAnsi" w:hAnsiTheme="minorHAnsi" w:cstheme="minorHAnsi"/>
                <w:sz w:val="18"/>
                <w:szCs w:val="18"/>
              </w:rPr>
            </w:pPr>
          </w:p>
          <w:p w14:paraId="1C10BF66" w14:textId="791C178E" w:rsidR="00056472" w:rsidRPr="00111A61" w:rsidRDefault="00056472" w:rsidP="4D5B2CCB">
            <w:pPr>
              <w:rPr>
                <w:rFonts w:asciiTheme="minorHAnsi" w:hAnsiTheme="minorHAnsi" w:cstheme="minorHAnsi"/>
                <w:sz w:val="18"/>
                <w:szCs w:val="18"/>
              </w:rPr>
            </w:pPr>
          </w:p>
        </w:tc>
        <w:tc>
          <w:tcPr>
            <w:tcW w:w="2835" w:type="dxa"/>
            <w:vMerge w:val="restart"/>
            <w:vAlign w:val="center"/>
          </w:tcPr>
          <w:p w14:paraId="0F2C5C77" w14:textId="1E3F17D3" w:rsidR="00056472" w:rsidRPr="00111A61" w:rsidRDefault="00056472" w:rsidP="4D5B2CCB">
            <w:pPr>
              <w:rPr>
                <w:rFonts w:asciiTheme="minorHAnsi" w:eastAsia="Calibri" w:hAnsiTheme="minorHAnsi" w:cstheme="minorHAnsi"/>
                <w:sz w:val="18"/>
                <w:szCs w:val="18"/>
              </w:rPr>
            </w:pPr>
          </w:p>
          <w:p w14:paraId="3DC5F502" w14:textId="3DA54DF5" w:rsidR="26F66D34" w:rsidRPr="00111A61" w:rsidRDefault="26F66D34" w:rsidP="4D5B2CCB">
            <w:pPr>
              <w:rPr>
                <w:rFonts w:asciiTheme="minorHAnsi" w:eastAsia="Calibri" w:hAnsiTheme="minorHAnsi" w:cstheme="minorHAnsi"/>
                <w:sz w:val="18"/>
                <w:szCs w:val="18"/>
              </w:rPr>
            </w:pPr>
            <w:r w:rsidRPr="00111A61">
              <w:rPr>
                <w:rFonts w:asciiTheme="minorHAnsi" w:eastAsia="Aptos" w:hAnsiTheme="minorHAnsi" w:cstheme="minorHAnsi"/>
                <w:color w:val="000000" w:themeColor="text1"/>
                <w:sz w:val="18"/>
                <w:szCs w:val="18"/>
              </w:rPr>
              <w:t>Accurately measure carbon emissions from supply chain (tonnes) against baseline data</w:t>
            </w:r>
          </w:p>
          <w:p w14:paraId="0288A161" w14:textId="35C1B0BD" w:rsidR="4D5B2CCB" w:rsidRPr="00111A61" w:rsidRDefault="4D5B2CCB" w:rsidP="4D5B2CCB">
            <w:pPr>
              <w:rPr>
                <w:rFonts w:asciiTheme="minorHAnsi" w:hAnsiTheme="minorHAnsi" w:cstheme="minorHAnsi"/>
                <w:sz w:val="18"/>
                <w:szCs w:val="18"/>
              </w:rPr>
            </w:pPr>
          </w:p>
          <w:p w14:paraId="054B1652" w14:textId="77777777" w:rsidR="00056472" w:rsidRPr="00111A61" w:rsidRDefault="00056472" w:rsidP="00056472">
            <w:pPr>
              <w:rPr>
                <w:rFonts w:asciiTheme="minorHAnsi" w:hAnsiTheme="minorHAnsi" w:cstheme="minorHAnsi"/>
                <w:sz w:val="18"/>
                <w:szCs w:val="18"/>
              </w:rPr>
            </w:pPr>
          </w:p>
          <w:p w14:paraId="2CA3F366" w14:textId="77777777" w:rsidR="00056472" w:rsidRPr="00111A61" w:rsidRDefault="00056472" w:rsidP="00056472">
            <w:pPr>
              <w:rPr>
                <w:rFonts w:asciiTheme="minorHAnsi" w:hAnsiTheme="minorHAnsi" w:cstheme="minorHAnsi"/>
                <w:sz w:val="18"/>
                <w:szCs w:val="18"/>
              </w:rPr>
            </w:pPr>
          </w:p>
        </w:tc>
        <w:tc>
          <w:tcPr>
            <w:tcW w:w="2410" w:type="dxa"/>
            <w:vAlign w:val="center"/>
          </w:tcPr>
          <w:p w14:paraId="006076E1" w14:textId="6BB2F1EF" w:rsidR="00056472" w:rsidRPr="00111A61" w:rsidRDefault="26F66D34" w:rsidP="4D5B2CCB">
            <w:pPr>
              <w:spacing w:line="278" w:lineRule="auto"/>
              <w:rPr>
                <w:rFonts w:asciiTheme="minorHAnsi" w:hAnsiTheme="minorHAnsi" w:cstheme="minorHAnsi"/>
              </w:rPr>
            </w:pPr>
            <w:r w:rsidRPr="00111A61">
              <w:rPr>
                <w:rFonts w:asciiTheme="minorHAnsi" w:eastAsia="Aptos" w:hAnsiTheme="minorHAnsi" w:cstheme="minorHAnsi"/>
                <w:color w:val="000000" w:themeColor="text1"/>
                <w:sz w:val="18"/>
                <w:szCs w:val="18"/>
              </w:rPr>
              <w:t>Evaluation of scope 3 emissions with strategic supplier sample group</w:t>
            </w:r>
            <w:r w:rsidRPr="00111A61">
              <w:rPr>
                <w:rFonts w:asciiTheme="minorHAnsi" w:eastAsia="Calibri" w:hAnsiTheme="minorHAnsi" w:cstheme="minorHAnsi"/>
                <w:sz w:val="18"/>
                <w:szCs w:val="18"/>
              </w:rPr>
              <w:t xml:space="preserve"> </w:t>
            </w:r>
          </w:p>
          <w:p w14:paraId="28BD5EF5" w14:textId="33E2CCE2" w:rsidR="00056472" w:rsidRPr="00111A61" w:rsidRDefault="00056472" w:rsidP="4D5B2CCB">
            <w:pPr>
              <w:rPr>
                <w:rFonts w:asciiTheme="minorHAnsi" w:hAnsiTheme="minorHAnsi" w:cstheme="minorHAnsi"/>
                <w:sz w:val="18"/>
                <w:szCs w:val="18"/>
              </w:rPr>
            </w:pPr>
          </w:p>
        </w:tc>
        <w:tc>
          <w:tcPr>
            <w:tcW w:w="1417" w:type="dxa"/>
            <w:vMerge w:val="restart"/>
            <w:vAlign w:val="center"/>
          </w:tcPr>
          <w:p w14:paraId="03F09AC0" w14:textId="03C97BE5" w:rsidR="00056472" w:rsidRPr="00111A61" w:rsidRDefault="48F4CB73" w:rsidP="4D5B2CCB">
            <w:pPr>
              <w:rPr>
                <w:rFonts w:asciiTheme="minorHAnsi" w:hAnsiTheme="minorHAnsi" w:cstheme="minorHAnsi"/>
                <w:sz w:val="18"/>
                <w:szCs w:val="18"/>
              </w:rPr>
            </w:pPr>
            <w:r w:rsidRPr="00111A61">
              <w:rPr>
                <w:rFonts w:asciiTheme="minorHAnsi" w:hAnsiTheme="minorHAnsi" w:cstheme="minorHAnsi"/>
                <w:sz w:val="18"/>
                <w:szCs w:val="18"/>
              </w:rPr>
              <w:t>Responsible</w:t>
            </w:r>
            <w:r w:rsidR="00056472" w:rsidRPr="00111A61">
              <w:rPr>
                <w:rFonts w:asciiTheme="minorHAnsi" w:hAnsiTheme="minorHAnsi" w:cstheme="minorHAnsi"/>
                <w:sz w:val="18"/>
                <w:szCs w:val="18"/>
              </w:rPr>
              <w:t xml:space="preserve"> Procurement Policy</w:t>
            </w:r>
          </w:p>
          <w:p w14:paraId="28369A2D" w14:textId="4D605983" w:rsidR="4D5B2CCB" w:rsidRPr="00111A61" w:rsidRDefault="4D5B2CCB" w:rsidP="4D5B2CCB">
            <w:pPr>
              <w:rPr>
                <w:rFonts w:asciiTheme="minorHAnsi" w:hAnsiTheme="minorHAnsi" w:cstheme="minorHAnsi"/>
                <w:sz w:val="18"/>
                <w:szCs w:val="18"/>
              </w:rPr>
            </w:pPr>
          </w:p>
          <w:p w14:paraId="72071EAF" w14:textId="6C584345" w:rsidR="0575A98A" w:rsidRPr="00111A61" w:rsidRDefault="0575A98A" w:rsidP="4D5B2CCB">
            <w:pPr>
              <w:spacing w:line="278" w:lineRule="auto"/>
              <w:rPr>
                <w:rFonts w:asciiTheme="minorHAnsi" w:eastAsia="Calibri" w:hAnsiTheme="minorHAnsi" w:cstheme="minorHAnsi"/>
                <w:sz w:val="18"/>
                <w:szCs w:val="18"/>
              </w:rPr>
            </w:pPr>
            <w:r w:rsidRPr="00111A61">
              <w:rPr>
                <w:rFonts w:asciiTheme="minorHAnsi" w:eastAsia="Aptos" w:hAnsiTheme="minorHAnsi" w:cstheme="minorHAnsi"/>
                <w:color w:val="000000" w:themeColor="text1"/>
                <w:sz w:val="18"/>
                <w:szCs w:val="18"/>
                <w:lang w:val="fr-FR"/>
              </w:rPr>
              <w:t>Supplier Code of Conduct</w:t>
            </w:r>
          </w:p>
          <w:p w14:paraId="5D5A1696" w14:textId="6A910473" w:rsidR="4D5B2CCB" w:rsidRPr="00111A61" w:rsidRDefault="4D5B2CCB" w:rsidP="4D5B2CCB">
            <w:pPr>
              <w:rPr>
                <w:rFonts w:asciiTheme="minorHAnsi" w:hAnsiTheme="minorHAnsi" w:cstheme="minorHAnsi"/>
                <w:sz w:val="18"/>
                <w:szCs w:val="18"/>
              </w:rPr>
            </w:pPr>
          </w:p>
          <w:p w14:paraId="406D5EA3" w14:textId="77777777" w:rsidR="00056472" w:rsidRPr="00111A61" w:rsidRDefault="00056472" w:rsidP="00056472">
            <w:pPr>
              <w:rPr>
                <w:rFonts w:asciiTheme="minorHAnsi" w:hAnsiTheme="minorHAnsi" w:cstheme="minorHAnsi"/>
                <w:sz w:val="18"/>
                <w:szCs w:val="18"/>
              </w:rPr>
            </w:pPr>
          </w:p>
          <w:p w14:paraId="3ED47778" w14:textId="77777777" w:rsidR="00056472" w:rsidRPr="001C202F" w:rsidRDefault="00056472" w:rsidP="00056472">
            <w:pPr>
              <w:rPr>
                <w:rFonts w:asciiTheme="minorHAnsi" w:hAnsiTheme="minorHAnsi" w:cstheme="minorHAnsi"/>
                <w:sz w:val="18"/>
                <w:szCs w:val="18"/>
              </w:rPr>
            </w:pPr>
            <w:r w:rsidRPr="00111A61">
              <w:rPr>
                <w:rFonts w:asciiTheme="minorHAnsi" w:hAnsiTheme="minorHAnsi" w:cstheme="minorHAnsi"/>
                <w:sz w:val="18"/>
                <w:szCs w:val="18"/>
              </w:rPr>
              <w:t>Environmental Management System</w:t>
            </w:r>
          </w:p>
        </w:tc>
        <w:tc>
          <w:tcPr>
            <w:tcW w:w="851" w:type="dxa"/>
            <w:vAlign w:val="center"/>
          </w:tcPr>
          <w:p w14:paraId="77F811C7" w14:textId="181D163B" w:rsidR="00056472" w:rsidRPr="001C202F" w:rsidRDefault="05891012" w:rsidP="4D5B2CCB">
            <w:pPr>
              <w:rPr>
                <w:rFonts w:asciiTheme="minorHAnsi" w:hAnsiTheme="minorHAnsi" w:cstheme="minorBidi"/>
                <w:sz w:val="18"/>
                <w:szCs w:val="18"/>
              </w:rPr>
            </w:pPr>
            <w:r w:rsidRPr="4D5B2CCB">
              <w:rPr>
                <w:rFonts w:asciiTheme="minorHAnsi" w:hAnsiTheme="minorHAnsi" w:cstheme="minorBidi"/>
                <w:sz w:val="18"/>
                <w:szCs w:val="18"/>
              </w:rPr>
              <w:t>March 2025</w:t>
            </w:r>
          </w:p>
        </w:tc>
        <w:tc>
          <w:tcPr>
            <w:tcW w:w="1417" w:type="dxa"/>
            <w:vMerge w:val="restart"/>
            <w:vAlign w:val="center"/>
          </w:tcPr>
          <w:p w14:paraId="15A6958A" w14:textId="4B5EAC2E" w:rsidR="5FA75080" w:rsidRDefault="5FA75080" w:rsidP="1F3FF714">
            <w:pPr>
              <w:rPr>
                <w:rFonts w:asciiTheme="minorHAnsi" w:hAnsiTheme="minorHAnsi" w:cstheme="minorBidi"/>
                <w:sz w:val="18"/>
                <w:szCs w:val="18"/>
              </w:rPr>
            </w:pPr>
            <w:r w:rsidRPr="1F3FF714">
              <w:rPr>
                <w:rFonts w:asciiTheme="minorHAnsi" w:hAnsiTheme="minorHAnsi" w:cstheme="minorBidi"/>
                <w:sz w:val="18"/>
                <w:szCs w:val="18"/>
              </w:rPr>
              <w:t xml:space="preserve">Procurement </w:t>
            </w:r>
            <w:r w:rsidR="5161E729" w:rsidRPr="1F3FF714">
              <w:rPr>
                <w:rFonts w:asciiTheme="minorHAnsi" w:hAnsiTheme="minorHAnsi" w:cstheme="minorBidi"/>
                <w:sz w:val="18"/>
                <w:szCs w:val="18"/>
              </w:rPr>
              <w:t>Services</w:t>
            </w:r>
          </w:p>
        </w:tc>
        <w:tc>
          <w:tcPr>
            <w:tcW w:w="850" w:type="dxa"/>
            <w:vMerge w:val="restart"/>
            <w:vAlign w:val="center"/>
          </w:tcPr>
          <w:p w14:paraId="0889060A"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12</w:t>
            </w:r>
          </w:p>
          <w:p w14:paraId="140539CE" w14:textId="591DF6CA"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SDG 13</w:t>
            </w:r>
          </w:p>
          <w:p w14:paraId="75B6E96B" w14:textId="2DEBCEAB" w:rsidR="00056472" w:rsidRPr="001C202F" w:rsidRDefault="1C3469BD" w:rsidP="1F3FF714">
            <w:pPr>
              <w:rPr>
                <w:rFonts w:asciiTheme="minorHAnsi" w:hAnsiTheme="minorHAnsi" w:cstheme="minorBidi"/>
                <w:sz w:val="18"/>
                <w:szCs w:val="18"/>
              </w:rPr>
            </w:pPr>
            <w:r w:rsidRPr="1F3FF714">
              <w:rPr>
                <w:rFonts w:asciiTheme="minorHAnsi" w:hAnsiTheme="minorHAnsi" w:cstheme="minorBidi"/>
                <w:sz w:val="18"/>
                <w:szCs w:val="18"/>
              </w:rPr>
              <w:t>SDG</w:t>
            </w:r>
            <w:r w:rsidR="49913BF4" w:rsidRPr="1F3FF714">
              <w:rPr>
                <w:rFonts w:asciiTheme="minorHAnsi" w:hAnsiTheme="minorHAnsi" w:cstheme="minorBidi"/>
                <w:sz w:val="18"/>
                <w:szCs w:val="18"/>
              </w:rPr>
              <w:t xml:space="preserve"> </w:t>
            </w:r>
            <w:r w:rsidRPr="1F3FF714">
              <w:rPr>
                <w:rFonts w:asciiTheme="minorHAnsi" w:hAnsiTheme="minorHAnsi" w:cstheme="minorBidi"/>
                <w:sz w:val="18"/>
                <w:szCs w:val="18"/>
              </w:rPr>
              <w:t>17</w:t>
            </w:r>
          </w:p>
        </w:tc>
      </w:tr>
      <w:tr w:rsidR="00056472" w:rsidRPr="00F64B84" w14:paraId="24AC8455" w14:textId="77777777" w:rsidTr="1F3FF714">
        <w:trPr>
          <w:trHeight w:val="451"/>
        </w:trPr>
        <w:tc>
          <w:tcPr>
            <w:tcW w:w="1587" w:type="dxa"/>
            <w:vMerge/>
            <w:vAlign w:val="center"/>
          </w:tcPr>
          <w:p w14:paraId="0F29DC62"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53F8524C"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787A1E60" w14:textId="77777777" w:rsidR="00056472" w:rsidRPr="00111A61" w:rsidRDefault="00056472" w:rsidP="00056472">
            <w:pPr>
              <w:rPr>
                <w:rFonts w:asciiTheme="minorHAnsi" w:hAnsiTheme="minorHAnsi" w:cstheme="minorHAnsi"/>
                <w:sz w:val="18"/>
                <w:szCs w:val="18"/>
              </w:rPr>
            </w:pPr>
          </w:p>
        </w:tc>
        <w:tc>
          <w:tcPr>
            <w:tcW w:w="2835" w:type="dxa"/>
            <w:vMerge/>
            <w:vAlign w:val="center"/>
          </w:tcPr>
          <w:p w14:paraId="7FEC30DF" w14:textId="77777777" w:rsidR="00056472" w:rsidRPr="00111A61" w:rsidRDefault="00056472" w:rsidP="00056472">
            <w:pPr>
              <w:rPr>
                <w:rFonts w:asciiTheme="minorHAnsi" w:hAnsiTheme="minorHAnsi" w:cstheme="minorHAnsi"/>
                <w:sz w:val="18"/>
                <w:szCs w:val="18"/>
              </w:rPr>
            </w:pPr>
          </w:p>
        </w:tc>
        <w:tc>
          <w:tcPr>
            <w:tcW w:w="2410" w:type="dxa"/>
            <w:vAlign w:val="center"/>
          </w:tcPr>
          <w:p w14:paraId="59BDE78D" w14:textId="542A735A" w:rsidR="00056472" w:rsidRPr="00111A61" w:rsidRDefault="34A43596" w:rsidP="4D5B2CCB">
            <w:pPr>
              <w:spacing w:line="278" w:lineRule="auto"/>
              <w:rPr>
                <w:rFonts w:asciiTheme="minorHAnsi" w:hAnsiTheme="minorHAnsi" w:cstheme="minorHAnsi"/>
              </w:rPr>
            </w:pPr>
            <w:r w:rsidRPr="00111A61">
              <w:rPr>
                <w:rFonts w:asciiTheme="minorHAnsi" w:eastAsia="Aptos" w:hAnsiTheme="minorHAnsi" w:cstheme="minorHAnsi"/>
                <w:color w:val="000000" w:themeColor="text1"/>
                <w:sz w:val="18"/>
                <w:szCs w:val="18"/>
              </w:rPr>
              <w:t>Present case study on impact of policy using example tenders that will deliver benefits</w:t>
            </w:r>
            <w:r w:rsidRPr="00111A61">
              <w:rPr>
                <w:rFonts w:asciiTheme="minorHAnsi" w:eastAsia="Calibri" w:hAnsiTheme="minorHAnsi" w:cstheme="minorHAnsi"/>
                <w:sz w:val="18"/>
                <w:szCs w:val="18"/>
              </w:rPr>
              <w:t xml:space="preserve"> </w:t>
            </w:r>
          </w:p>
          <w:p w14:paraId="231BDFB6" w14:textId="0D8CBB31" w:rsidR="00056472" w:rsidRPr="00111A61" w:rsidRDefault="00056472" w:rsidP="4D5B2CCB">
            <w:pPr>
              <w:rPr>
                <w:rFonts w:asciiTheme="minorHAnsi" w:hAnsiTheme="minorHAnsi" w:cstheme="minorHAnsi"/>
                <w:sz w:val="18"/>
                <w:szCs w:val="18"/>
              </w:rPr>
            </w:pPr>
          </w:p>
        </w:tc>
        <w:tc>
          <w:tcPr>
            <w:tcW w:w="1417" w:type="dxa"/>
            <w:vMerge/>
            <w:vAlign w:val="center"/>
          </w:tcPr>
          <w:p w14:paraId="7F6216F7" w14:textId="77777777" w:rsidR="00056472" w:rsidRPr="001C202F" w:rsidRDefault="00056472" w:rsidP="00056472">
            <w:pPr>
              <w:rPr>
                <w:rFonts w:asciiTheme="minorHAnsi" w:hAnsiTheme="minorHAnsi" w:cstheme="minorHAnsi"/>
                <w:sz w:val="18"/>
                <w:szCs w:val="18"/>
              </w:rPr>
            </w:pPr>
          </w:p>
        </w:tc>
        <w:tc>
          <w:tcPr>
            <w:tcW w:w="851" w:type="dxa"/>
            <w:vAlign w:val="center"/>
          </w:tcPr>
          <w:p w14:paraId="7117F75D" w14:textId="52950D94" w:rsidR="00056472" w:rsidRPr="001C202F" w:rsidRDefault="653A99EA" w:rsidP="4D5B2CCB">
            <w:pPr>
              <w:rPr>
                <w:rFonts w:asciiTheme="minorHAnsi" w:hAnsiTheme="minorHAnsi" w:cstheme="minorBidi"/>
                <w:sz w:val="18"/>
                <w:szCs w:val="18"/>
              </w:rPr>
            </w:pPr>
            <w:r w:rsidRPr="4D5B2CCB">
              <w:rPr>
                <w:rFonts w:asciiTheme="minorHAnsi" w:hAnsiTheme="minorHAnsi" w:cstheme="minorBidi"/>
                <w:sz w:val="18"/>
                <w:szCs w:val="18"/>
              </w:rPr>
              <w:t>July 2025</w:t>
            </w:r>
          </w:p>
        </w:tc>
        <w:tc>
          <w:tcPr>
            <w:tcW w:w="1417" w:type="dxa"/>
            <w:vMerge/>
            <w:vAlign w:val="center"/>
          </w:tcPr>
          <w:p w14:paraId="3F79B1E2" w14:textId="3F580B24"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 xml:space="preserve">Procurement </w:t>
            </w:r>
            <w:r w:rsidR="65DE9225" w:rsidRPr="4D5B2CCB">
              <w:rPr>
                <w:rFonts w:asciiTheme="minorHAnsi" w:hAnsiTheme="minorHAnsi" w:cstheme="minorBidi"/>
                <w:sz w:val="18"/>
                <w:szCs w:val="18"/>
              </w:rPr>
              <w:t>Services</w:t>
            </w:r>
          </w:p>
        </w:tc>
        <w:tc>
          <w:tcPr>
            <w:tcW w:w="850" w:type="dxa"/>
            <w:vMerge/>
            <w:vAlign w:val="center"/>
          </w:tcPr>
          <w:p w14:paraId="3AA9F1C2" w14:textId="77777777" w:rsidR="00056472" w:rsidRPr="001C202F" w:rsidRDefault="00056472" w:rsidP="00056472">
            <w:pPr>
              <w:rPr>
                <w:rFonts w:asciiTheme="minorHAnsi" w:hAnsiTheme="minorHAnsi" w:cstheme="minorHAnsi"/>
                <w:sz w:val="18"/>
                <w:szCs w:val="18"/>
              </w:rPr>
            </w:pPr>
          </w:p>
        </w:tc>
      </w:tr>
      <w:tr w:rsidR="00056472" w:rsidRPr="00F64B84" w14:paraId="20E991C7" w14:textId="77777777" w:rsidTr="1F3FF714">
        <w:trPr>
          <w:trHeight w:val="451"/>
        </w:trPr>
        <w:tc>
          <w:tcPr>
            <w:tcW w:w="1587" w:type="dxa"/>
            <w:vMerge/>
            <w:vAlign w:val="center"/>
          </w:tcPr>
          <w:p w14:paraId="095D7717"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61AE6866"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7AE7EFFC" w14:textId="77777777" w:rsidR="00056472" w:rsidRPr="00111A61" w:rsidRDefault="00056472" w:rsidP="00056472">
            <w:pPr>
              <w:rPr>
                <w:rFonts w:asciiTheme="minorHAnsi" w:hAnsiTheme="minorHAnsi" w:cstheme="minorHAnsi"/>
                <w:sz w:val="18"/>
                <w:szCs w:val="18"/>
              </w:rPr>
            </w:pPr>
          </w:p>
        </w:tc>
        <w:tc>
          <w:tcPr>
            <w:tcW w:w="2835" w:type="dxa"/>
            <w:vMerge/>
            <w:vAlign w:val="center"/>
          </w:tcPr>
          <w:p w14:paraId="2EEE9C12" w14:textId="77777777" w:rsidR="00056472" w:rsidRPr="00111A61" w:rsidRDefault="00056472" w:rsidP="00056472">
            <w:pPr>
              <w:rPr>
                <w:rFonts w:asciiTheme="minorHAnsi" w:hAnsiTheme="minorHAnsi" w:cstheme="minorHAnsi"/>
                <w:sz w:val="18"/>
                <w:szCs w:val="18"/>
              </w:rPr>
            </w:pPr>
          </w:p>
        </w:tc>
        <w:tc>
          <w:tcPr>
            <w:tcW w:w="2410" w:type="dxa"/>
            <w:vAlign w:val="center"/>
          </w:tcPr>
          <w:p w14:paraId="0B3B622D" w14:textId="39A72C0E" w:rsidR="00056472" w:rsidRPr="00111A61" w:rsidRDefault="00A41ADB" w:rsidP="4D5B2CCB">
            <w:pPr>
              <w:spacing w:line="278" w:lineRule="auto"/>
              <w:rPr>
                <w:rFonts w:asciiTheme="minorHAnsi" w:hAnsiTheme="minorHAnsi" w:cstheme="minorHAnsi"/>
              </w:rPr>
            </w:pPr>
            <w:r w:rsidRPr="00111A61">
              <w:rPr>
                <w:rFonts w:asciiTheme="minorHAnsi" w:eastAsia="Aptos" w:hAnsiTheme="minorHAnsi" w:cstheme="minorHAnsi"/>
                <w:color w:val="000000" w:themeColor="text1"/>
                <w:sz w:val="18"/>
                <w:szCs w:val="18"/>
              </w:rPr>
              <w:t xml:space="preserve">Introduce Supplier Code of Conduct into our supply chain </w:t>
            </w:r>
            <w:r w:rsidRPr="00111A61">
              <w:rPr>
                <w:rFonts w:asciiTheme="minorHAnsi" w:eastAsia="Calibri" w:hAnsiTheme="minorHAnsi" w:cstheme="minorHAnsi"/>
                <w:sz w:val="18"/>
                <w:szCs w:val="18"/>
              </w:rPr>
              <w:t xml:space="preserve"> </w:t>
            </w:r>
          </w:p>
          <w:p w14:paraId="12E62C65" w14:textId="1F00E35C" w:rsidR="00056472" w:rsidRPr="00111A61" w:rsidRDefault="00056472" w:rsidP="4D5B2CCB">
            <w:pPr>
              <w:rPr>
                <w:rFonts w:asciiTheme="minorHAnsi" w:hAnsiTheme="minorHAnsi" w:cstheme="minorHAnsi"/>
                <w:sz w:val="18"/>
                <w:szCs w:val="18"/>
              </w:rPr>
            </w:pPr>
          </w:p>
        </w:tc>
        <w:tc>
          <w:tcPr>
            <w:tcW w:w="1417" w:type="dxa"/>
            <w:vMerge/>
            <w:vAlign w:val="center"/>
          </w:tcPr>
          <w:p w14:paraId="2341C79B" w14:textId="77777777" w:rsidR="00056472" w:rsidRPr="001C202F" w:rsidRDefault="00056472" w:rsidP="00056472">
            <w:pPr>
              <w:rPr>
                <w:rFonts w:asciiTheme="minorHAnsi" w:hAnsiTheme="minorHAnsi" w:cstheme="minorHAnsi"/>
                <w:sz w:val="18"/>
                <w:szCs w:val="18"/>
              </w:rPr>
            </w:pPr>
          </w:p>
        </w:tc>
        <w:tc>
          <w:tcPr>
            <w:tcW w:w="851" w:type="dxa"/>
            <w:vAlign w:val="center"/>
          </w:tcPr>
          <w:p w14:paraId="2D933F88" w14:textId="04CD9F5C" w:rsidR="00056472" w:rsidRPr="001C202F" w:rsidRDefault="2CA48D2D" w:rsidP="4D5B2CCB">
            <w:pPr>
              <w:rPr>
                <w:rFonts w:asciiTheme="minorHAnsi" w:hAnsiTheme="minorHAnsi" w:cstheme="minorBidi"/>
                <w:sz w:val="18"/>
                <w:szCs w:val="18"/>
              </w:rPr>
            </w:pPr>
            <w:r w:rsidRPr="4D5B2CCB">
              <w:rPr>
                <w:rFonts w:asciiTheme="minorHAnsi" w:hAnsiTheme="minorHAnsi" w:cstheme="minorBidi"/>
                <w:sz w:val="18"/>
                <w:szCs w:val="18"/>
              </w:rPr>
              <w:t>July 2025</w:t>
            </w:r>
          </w:p>
        </w:tc>
        <w:tc>
          <w:tcPr>
            <w:tcW w:w="1417" w:type="dxa"/>
            <w:vMerge/>
            <w:vAlign w:val="center"/>
          </w:tcPr>
          <w:p w14:paraId="04F8FD0E" w14:textId="44B7ADEC"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 xml:space="preserve">Procurement </w:t>
            </w:r>
            <w:r w:rsidR="7A396533" w:rsidRPr="4D5B2CCB">
              <w:rPr>
                <w:rFonts w:asciiTheme="minorHAnsi" w:hAnsiTheme="minorHAnsi" w:cstheme="minorBidi"/>
                <w:sz w:val="18"/>
                <w:szCs w:val="18"/>
              </w:rPr>
              <w:t>Services</w:t>
            </w:r>
          </w:p>
        </w:tc>
        <w:tc>
          <w:tcPr>
            <w:tcW w:w="850" w:type="dxa"/>
            <w:vMerge/>
            <w:vAlign w:val="center"/>
          </w:tcPr>
          <w:p w14:paraId="5F10C1D9" w14:textId="77777777" w:rsidR="00056472" w:rsidRPr="001C202F" w:rsidRDefault="00056472" w:rsidP="00056472">
            <w:pPr>
              <w:rPr>
                <w:rFonts w:asciiTheme="minorHAnsi" w:hAnsiTheme="minorHAnsi" w:cstheme="minorHAnsi"/>
                <w:sz w:val="18"/>
                <w:szCs w:val="18"/>
              </w:rPr>
            </w:pPr>
          </w:p>
        </w:tc>
      </w:tr>
      <w:tr w:rsidR="00056472" w:rsidRPr="00F64B84" w14:paraId="75FAD68B" w14:textId="77777777" w:rsidTr="1F3FF714">
        <w:trPr>
          <w:trHeight w:val="468"/>
        </w:trPr>
        <w:tc>
          <w:tcPr>
            <w:tcW w:w="1587" w:type="dxa"/>
            <w:vMerge w:val="restart"/>
            <w:shd w:val="clear" w:color="auto" w:fill="auto"/>
            <w:vAlign w:val="center"/>
          </w:tcPr>
          <w:p w14:paraId="6552D397" w14:textId="3E43CA34"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Travel</w:t>
            </w:r>
          </w:p>
        </w:tc>
        <w:tc>
          <w:tcPr>
            <w:tcW w:w="1291" w:type="dxa"/>
            <w:vMerge w:val="restart"/>
            <w:shd w:val="clear" w:color="auto" w:fill="auto"/>
            <w:vAlign w:val="center"/>
          </w:tcPr>
          <w:p w14:paraId="358C2E22" w14:textId="5A2A574D"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 xml:space="preserve">Minimise the emissions associated </w:t>
            </w:r>
            <w:r w:rsidRPr="001C202F">
              <w:rPr>
                <w:rFonts w:asciiTheme="minorHAnsi" w:hAnsiTheme="minorHAnsi" w:cstheme="minorHAnsi"/>
                <w:sz w:val="18"/>
                <w:szCs w:val="18"/>
              </w:rPr>
              <w:lastRenderedPageBreak/>
              <w:t>with transport across the university</w:t>
            </w:r>
          </w:p>
        </w:tc>
        <w:tc>
          <w:tcPr>
            <w:tcW w:w="2362" w:type="dxa"/>
            <w:vMerge w:val="restart"/>
            <w:shd w:val="clear" w:color="auto" w:fill="auto"/>
            <w:vAlign w:val="center"/>
          </w:tcPr>
          <w:p w14:paraId="5DD2A5DE" w14:textId="33778880"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lastRenderedPageBreak/>
              <w:t xml:space="preserve">Develop carbon reduction targets for business travel, staff commuting and </w:t>
            </w:r>
            <w:r w:rsidRPr="001C202F">
              <w:rPr>
                <w:rFonts w:asciiTheme="minorHAnsi" w:hAnsiTheme="minorHAnsi" w:cstheme="minorHAnsi"/>
                <w:sz w:val="18"/>
                <w:szCs w:val="18"/>
              </w:rPr>
              <w:lastRenderedPageBreak/>
              <w:t>business travel, fleet, and student travel.</w:t>
            </w:r>
          </w:p>
        </w:tc>
        <w:tc>
          <w:tcPr>
            <w:tcW w:w="2835" w:type="dxa"/>
            <w:vMerge w:val="restart"/>
            <w:shd w:val="clear" w:color="auto" w:fill="auto"/>
            <w:vAlign w:val="center"/>
          </w:tcPr>
          <w:p w14:paraId="7C01B515"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lastRenderedPageBreak/>
              <w:t>Carbon emissions from business travel (tonnes)</w:t>
            </w:r>
          </w:p>
          <w:p w14:paraId="688CE1BC" w14:textId="77777777" w:rsidR="00056472" w:rsidRPr="001C202F" w:rsidRDefault="00056472" w:rsidP="00056472">
            <w:pPr>
              <w:rPr>
                <w:rFonts w:asciiTheme="minorHAnsi" w:hAnsiTheme="minorHAnsi" w:cstheme="minorHAnsi"/>
                <w:sz w:val="18"/>
                <w:szCs w:val="18"/>
              </w:rPr>
            </w:pPr>
          </w:p>
          <w:p w14:paraId="7FBCD3EB"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lastRenderedPageBreak/>
              <w:t>Carbon emissions from staff commuting (tonnes)</w:t>
            </w:r>
          </w:p>
          <w:p w14:paraId="0A1ACA6C" w14:textId="77777777" w:rsidR="00056472" w:rsidRPr="001C202F" w:rsidRDefault="00056472" w:rsidP="00056472">
            <w:pPr>
              <w:rPr>
                <w:rFonts w:asciiTheme="minorHAnsi" w:hAnsiTheme="minorHAnsi" w:cstheme="minorHAnsi"/>
                <w:sz w:val="18"/>
                <w:szCs w:val="18"/>
              </w:rPr>
            </w:pPr>
          </w:p>
          <w:p w14:paraId="40D44203"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Carbon emissions from fleet (tonnes)</w:t>
            </w:r>
          </w:p>
          <w:p w14:paraId="29F55072" w14:textId="77777777" w:rsidR="00056472" w:rsidRPr="001C202F" w:rsidRDefault="00056472" w:rsidP="00056472">
            <w:pPr>
              <w:rPr>
                <w:rFonts w:asciiTheme="minorHAnsi" w:hAnsiTheme="minorHAnsi" w:cstheme="minorHAnsi"/>
                <w:sz w:val="18"/>
                <w:szCs w:val="18"/>
              </w:rPr>
            </w:pPr>
          </w:p>
          <w:p w14:paraId="7532157B" w14:textId="431BF9B5"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Carbon emissions from student travel (tonnes)</w:t>
            </w:r>
          </w:p>
        </w:tc>
        <w:tc>
          <w:tcPr>
            <w:tcW w:w="2410" w:type="dxa"/>
            <w:shd w:val="clear" w:color="auto" w:fill="auto"/>
            <w:vAlign w:val="center"/>
          </w:tcPr>
          <w:p w14:paraId="1D6EF5BD" w14:textId="4CE1B11E" w:rsidR="00056472" w:rsidRPr="001C202F" w:rsidRDefault="00056472" w:rsidP="0BC7FBFA">
            <w:pPr>
              <w:rPr>
                <w:rFonts w:asciiTheme="minorHAnsi" w:hAnsiTheme="minorHAnsi" w:cstheme="minorBidi"/>
                <w:sz w:val="18"/>
                <w:szCs w:val="18"/>
              </w:rPr>
            </w:pPr>
            <w:r w:rsidRPr="0BC7FBFA">
              <w:rPr>
                <w:rFonts w:asciiTheme="minorHAnsi" w:hAnsiTheme="minorHAnsi" w:cstheme="minorBidi"/>
                <w:sz w:val="18"/>
                <w:szCs w:val="18"/>
              </w:rPr>
              <w:lastRenderedPageBreak/>
              <w:t>Work through the short</w:t>
            </w:r>
            <w:r w:rsidR="16B54D89" w:rsidRPr="0BC7FBFA">
              <w:rPr>
                <w:rFonts w:asciiTheme="minorHAnsi" w:hAnsiTheme="minorHAnsi" w:cstheme="minorBidi"/>
                <w:sz w:val="18"/>
                <w:szCs w:val="18"/>
              </w:rPr>
              <w:t xml:space="preserve"> and medium </w:t>
            </w:r>
            <w:r w:rsidRPr="0BC7FBFA">
              <w:rPr>
                <w:rFonts w:asciiTheme="minorHAnsi" w:hAnsiTheme="minorHAnsi" w:cstheme="minorBidi"/>
                <w:sz w:val="18"/>
                <w:szCs w:val="18"/>
              </w:rPr>
              <w:t>term actions of the university’s Travel Plan</w:t>
            </w:r>
            <w:r w:rsidR="7BC00924" w:rsidRPr="0BC7FBFA">
              <w:rPr>
                <w:rFonts w:asciiTheme="minorHAnsi" w:hAnsiTheme="minorHAnsi" w:cstheme="minorBidi"/>
                <w:sz w:val="18"/>
                <w:szCs w:val="18"/>
              </w:rPr>
              <w:t xml:space="preserve"> </w:t>
            </w:r>
            <w:r w:rsidR="7BC00924" w:rsidRPr="0BC7FBFA">
              <w:rPr>
                <w:rFonts w:asciiTheme="minorHAnsi" w:hAnsiTheme="minorHAnsi" w:cstheme="minorBidi"/>
                <w:sz w:val="18"/>
                <w:szCs w:val="18"/>
              </w:rPr>
              <w:lastRenderedPageBreak/>
              <w:t>following update with results of the 2024 staff and student travel survey.</w:t>
            </w:r>
          </w:p>
        </w:tc>
        <w:tc>
          <w:tcPr>
            <w:tcW w:w="1417" w:type="dxa"/>
            <w:vMerge w:val="restart"/>
            <w:shd w:val="clear" w:color="auto" w:fill="auto"/>
            <w:vAlign w:val="center"/>
          </w:tcPr>
          <w:p w14:paraId="16D8130F"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lastRenderedPageBreak/>
              <w:t>Environmental Management System</w:t>
            </w:r>
          </w:p>
          <w:p w14:paraId="7A5FD43A" w14:textId="77777777" w:rsidR="00056472" w:rsidRPr="001C202F" w:rsidRDefault="00056472" w:rsidP="00056472">
            <w:pPr>
              <w:rPr>
                <w:rFonts w:asciiTheme="minorHAnsi" w:hAnsiTheme="minorHAnsi" w:cstheme="minorHAnsi"/>
                <w:sz w:val="18"/>
                <w:szCs w:val="18"/>
              </w:rPr>
            </w:pPr>
          </w:p>
          <w:p w14:paraId="44D6166C" w14:textId="495DB499"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Travel Plan</w:t>
            </w:r>
          </w:p>
        </w:tc>
        <w:tc>
          <w:tcPr>
            <w:tcW w:w="851" w:type="dxa"/>
            <w:shd w:val="clear" w:color="auto" w:fill="auto"/>
            <w:vAlign w:val="center"/>
          </w:tcPr>
          <w:p w14:paraId="64270101" w14:textId="4DD5EBF3" w:rsidR="00056472" w:rsidRPr="001C202F" w:rsidRDefault="61332F66" w:rsidP="4D5B2CCB">
            <w:pPr>
              <w:rPr>
                <w:rFonts w:asciiTheme="minorHAnsi" w:hAnsiTheme="minorHAnsi" w:cstheme="minorBidi"/>
                <w:sz w:val="18"/>
                <w:szCs w:val="18"/>
              </w:rPr>
            </w:pPr>
            <w:r w:rsidRPr="4D5B2CCB">
              <w:rPr>
                <w:rFonts w:asciiTheme="minorHAnsi" w:hAnsiTheme="minorHAnsi" w:cstheme="minorBidi"/>
                <w:sz w:val="18"/>
                <w:szCs w:val="18"/>
              </w:rPr>
              <w:lastRenderedPageBreak/>
              <w:t>July 2025</w:t>
            </w:r>
          </w:p>
        </w:tc>
        <w:tc>
          <w:tcPr>
            <w:tcW w:w="1417" w:type="dxa"/>
            <w:shd w:val="clear" w:color="auto" w:fill="auto"/>
            <w:vAlign w:val="center"/>
          </w:tcPr>
          <w:p w14:paraId="475E600D" w14:textId="2E5A09F2"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 xml:space="preserve">Sustainable Travel and </w:t>
            </w:r>
            <w:r w:rsidRPr="001C202F">
              <w:rPr>
                <w:rFonts w:asciiTheme="minorHAnsi" w:hAnsiTheme="minorHAnsi" w:cstheme="minorHAnsi"/>
                <w:sz w:val="18"/>
                <w:szCs w:val="18"/>
              </w:rPr>
              <w:lastRenderedPageBreak/>
              <w:t>Transport Steering Board</w:t>
            </w:r>
          </w:p>
        </w:tc>
        <w:tc>
          <w:tcPr>
            <w:tcW w:w="850" w:type="dxa"/>
            <w:vMerge w:val="restart"/>
            <w:shd w:val="clear" w:color="auto" w:fill="auto"/>
            <w:vAlign w:val="center"/>
          </w:tcPr>
          <w:p w14:paraId="6A3077EC"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lastRenderedPageBreak/>
              <w:t>SDG 11</w:t>
            </w:r>
          </w:p>
          <w:p w14:paraId="0A97A0A7" w14:textId="607584EE"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13</w:t>
            </w:r>
          </w:p>
        </w:tc>
      </w:tr>
      <w:tr w:rsidR="00056472" w:rsidRPr="00F64B84" w14:paraId="26670DD3" w14:textId="77777777" w:rsidTr="1F3FF714">
        <w:trPr>
          <w:trHeight w:val="545"/>
        </w:trPr>
        <w:tc>
          <w:tcPr>
            <w:tcW w:w="1587" w:type="dxa"/>
            <w:vMerge/>
            <w:vAlign w:val="center"/>
          </w:tcPr>
          <w:p w14:paraId="24213F73"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2A8BD507"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51783480"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0B82ECDE" w14:textId="77777777" w:rsidR="00056472" w:rsidRPr="001C202F" w:rsidRDefault="00056472" w:rsidP="00056472">
            <w:pPr>
              <w:rPr>
                <w:rFonts w:asciiTheme="minorHAnsi" w:hAnsiTheme="minorHAnsi" w:cstheme="minorHAnsi"/>
                <w:sz w:val="18"/>
                <w:szCs w:val="18"/>
              </w:rPr>
            </w:pPr>
          </w:p>
        </w:tc>
        <w:tc>
          <w:tcPr>
            <w:tcW w:w="2410" w:type="dxa"/>
            <w:shd w:val="clear" w:color="auto" w:fill="auto"/>
            <w:vAlign w:val="center"/>
          </w:tcPr>
          <w:p w14:paraId="38C5B65F" w14:textId="17C0E0F3"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Develop an EV Strategy</w:t>
            </w:r>
          </w:p>
        </w:tc>
        <w:tc>
          <w:tcPr>
            <w:tcW w:w="1417" w:type="dxa"/>
            <w:vMerge/>
            <w:vAlign w:val="center"/>
          </w:tcPr>
          <w:p w14:paraId="13F23D6C" w14:textId="77777777" w:rsidR="00056472" w:rsidRPr="001C202F" w:rsidRDefault="00056472" w:rsidP="00056472">
            <w:pPr>
              <w:rPr>
                <w:rFonts w:asciiTheme="minorHAnsi" w:hAnsiTheme="minorHAnsi" w:cstheme="minorHAnsi"/>
                <w:sz w:val="18"/>
                <w:szCs w:val="18"/>
              </w:rPr>
            </w:pPr>
          </w:p>
        </w:tc>
        <w:tc>
          <w:tcPr>
            <w:tcW w:w="851" w:type="dxa"/>
            <w:shd w:val="clear" w:color="auto" w:fill="auto"/>
            <w:vAlign w:val="center"/>
          </w:tcPr>
          <w:p w14:paraId="4F2B02B8" w14:textId="0D612B9D" w:rsidR="00056472" w:rsidRPr="001C202F" w:rsidRDefault="43C93AE4" w:rsidP="4D5B2CCB">
            <w:pPr>
              <w:rPr>
                <w:rFonts w:asciiTheme="minorHAnsi" w:hAnsiTheme="minorHAnsi" w:cstheme="minorBidi"/>
                <w:sz w:val="18"/>
                <w:szCs w:val="18"/>
              </w:rPr>
            </w:pPr>
            <w:r w:rsidRPr="4D5B2CCB">
              <w:rPr>
                <w:rFonts w:asciiTheme="minorHAnsi" w:hAnsiTheme="minorHAnsi" w:cstheme="minorBidi"/>
                <w:sz w:val="18"/>
                <w:szCs w:val="18"/>
              </w:rPr>
              <w:t>December 2024</w:t>
            </w:r>
          </w:p>
        </w:tc>
        <w:tc>
          <w:tcPr>
            <w:tcW w:w="1417" w:type="dxa"/>
            <w:shd w:val="clear" w:color="auto" w:fill="auto"/>
            <w:vAlign w:val="center"/>
          </w:tcPr>
          <w:p w14:paraId="4014264F" w14:textId="3B8F5B9C"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Travel Transport and Parking Services Manager</w:t>
            </w:r>
          </w:p>
        </w:tc>
        <w:tc>
          <w:tcPr>
            <w:tcW w:w="850" w:type="dxa"/>
            <w:vMerge/>
            <w:vAlign w:val="center"/>
          </w:tcPr>
          <w:p w14:paraId="600E79E4" w14:textId="77777777" w:rsidR="00056472" w:rsidRPr="001C202F" w:rsidRDefault="00056472" w:rsidP="00056472">
            <w:pPr>
              <w:rPr>
                <w:rFonts w:asciiTheme="minorHAnsi" w:hAnsiTheme="minorHAnsi" w:cstheme="minorHAnsi"/>
                <w:sz w:val="18"/>
                <w:szCs w:val="18"/>
              </w:rPr>
            </w:pPr>
          </w:p>
        </w:tc>
      </w:tr>
      <w:tr w:rsidR="00056472" w:rsidRPr="00F64B84" w14:paraId="661CFED1" w14:textId="77777777" w:rsidTr="1F3FF714">
        <w:trPr>
          <w:trHeight w:val="310"/>
        </w:trPr>
        <w:tc>
          <w:tcPr>
            <w:tcW w:w="1587" w:type="dxa"/>
            <w:vMerge/>
            <w:vAlign w:val="center"/>
          </w:tcPr>
          <w:p w14:paraId="590CB18B"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5703FE8E"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4F497E5A"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51812AB2" w14:textId="77777777" w:rsidR="00056472" w:rsidRPr="001C202F" w:rsidRDefault="00056472" w:rsidP="00056472">
            <w:pPr>
              <w:rPr>
                <w:rFonts w:asciiTheme="minorHAnsi" w:hAnsiTheme="minorHAnsi" w:cstheme="minorHAnsi"/>
                <w:sz w:val="18"/>
                <w:szCs w:val="18"/>
              </w:rPr>
            </w:pPr>
          </w:p>
        </w:tc>
        <w:tc>
          <w:tcPr>
            <w:tcW w:w="2410" w:type="dxa"/>
            <w:shd w:val="clear" w:color="auto" w:fill="auto"/>
            <w:vAlign w:val="center"/>
          </w:tcPr>
          <w:p w14:paraId="634FCCFF" w14:textId="744183F9"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Baseline our travel carbon emissions</w:t>
            </w:r>
          </w:p>
        </w:tc>
        <w:tc>
          <w:tcPr>
            <w:tcW w:w="1417" w:type="dxa"/>
            <w:vMerge/>
            <w:vAlign w:val="center"/>
          </w:tcPr>
          <w:p w14:paraId="077846C8" w14:textId="77777777" w:rsidR="00056472" w:rsidRPr="001C202F" w:rsidRDefault="00056472" w:rsidP="00056472">
            <w:pPr>
              <w:rPr>
                <w:rFonts w:asciiTheme="minorHAnsi" w:hAnsiTheme="minorHAnsi" w:cstheme="minorHAnsi"/>
                <w:sz w:val="18"/>
                <w:szCs w:val="18"/>
              </w:rPr>
            </w:pPr>
          </w:p>
        </w:tc>
        <w:tc>
          <w:tcPr>
            <w:tcW w:w="851" w:type="dxa"/>
            <w:shd w:val="clear" w:color="auto" w:fill="auto"/>
            <w:vAlign w:val="center"/>
          </w:tcPr>
          <w:p w14:paraId="2C40089A" w14:textId="098925BF" w:rsidR="00056472" w:rsidRPr="001C202F" w:rsidRDefault="5D55247D" w:rsidP="4D5B2CCB">
            <w:pPr>
              <w:rPr>
                <w:rFonts w:asciiTheme="minorHAnsi" w:hAnsiTheme="minorHAnsi" w:cstheme="minorBidi"/>
                <w:sz w:val="18"/>
                <w:szCs w:val="18"/>
              </w:rPr>
            </w:pPr>
            <w:r w:rsidRPr="4D5B2CCB">
              <w:rPr>
                <w:rFonts w:asciiTheme="minorHAnsi" w:hAnsiTheme="minorHAnsi" w:cstheme="minorBidi"/>
                <w:sz w:val="18"/>
                <w:szCs w:val="18"/>
              </w:rPr>
              <w:t>December 2024</w:t>
            </w:r>
          </w:p>
        </w:tc>
        <w:tc>
          <w:tcPr>
            <w:tcW w:w="1417" w:type="dxa"/>
            <w:shd w:val="clear" w:color="auto" w:fill="auto"/>
            <w:vAlign w:val="center"/>
          </w:tcPr>
          <w:p w14:paraId="2F96BA49" w14:textId="6FFF9F02"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Travel Transport and Parking Services Manager</w:t>
            </w:r>
          </w:p>
        </w:tc>
        <w:tc>
          <w:tcPr>
            <w:tcW w:w="850" w:type="dxa"/>
            <w:vMerge/>
            <w:vAlign w:val="center"/>
          </w:tcPr>
          <w:p w14:paraId="44756127" w14:textId="77777777" w:rsidR="00056472" w:rsidRPr="001C202F" w:rsidRDefault="00056472" w:rsidP="00056472">
            <w:pPr>
              <w:rPr>
                <w:rFonts w:asciiTheme="minorHAnsi" w:hAnsiTheme="minorHAnsi" w:cstheme="minorHAnsi"/>
                <w:sz w:val="18"/>
                <w:szCs w:val="18"/>
              </w:rPr>
            </w:pPr>
          </w:p>
        </w:tc>
      </w:tr>
      <w:tr w:rsidR="00056472" w:rsidRPr="00F64B84" w14:paraId="1B24A7A5" w14:textId="77777777" w:rsidTr="1F3FF714">
        <w:trPr>
          <w:trHeight w:val="510"/>
        </w:trPr>
        <w:tc>
          <w:tcPr>
            <w:tcW w:w="1587" w:type="dxa"/>
            <w:vMerge/>
            <w:vAlign w:val="center"/>
          </w:tcPr>
          <w:p w14:paraId="114D0716"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531598A1"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7E8D36D2"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0A7D0A6E" w14:textId="77777777" w:rsidR="00056472" w:rsidRPr="001C202F" w:rsidRDefault="00056472" w:rsidP="00056472">
            <w:pPr>
              <w:rPr>
                <w:rFonts w:asciiTheme="minorHAnsi" w:hAnsiTheme="minorHAnsi" w:cstheme="minorHAnsi"/>
                <w:sz w:val="18"/>
                <w:szCs w:val="18"/>
              </w:rPr>
            </w:pPr>
          </w:p>
        </w:tc>
        <w:tc>
          <w:tcPr>
            <w:tcW w:w="2410" w:type="dxa"/>
            <w:shd w:val="clear" w:color="auto" w:fill="auto"/>
            <w:vAlign w:val="center"/>
          </w:tcPr>
          <w:p w14:paraId="7A05E66A" w14:textId="3D0CDD76"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Define what is included within student travel emissions</w:t>
            </w:r>
          </w:p>
        </w:tc>
        <w:tc>
          <w:tcPr>
            <w:tcW w:w="1417" w:type="dxa"/>
            <w:vMerge/>
            <w:vAlign w:val="center"/>
          </w:tcPr>
          <w:p w14:paraId="4F656326" w14:textId="77777777" w:rsidR="00056472" w:rsidRPr="001C202F" w:rsidRDefault="00056472" w:rsidP="00056472">
            <w:pPr>
              <w:rPr>
                <w:rFonts w:asciiTheme="minorHAnsi" w:hAnsiTheme="minorHAnsi" w:cstheme="minorHAnsi"/>
                <w:sz w:val="18"/>
                <w:szCs w:val="18"/>
              </w:rPr>
            </w:pPr>
          </w:p>
        </w:tc>
        <w:tc>
          <w:tcPr>
            <w:tcW w:w="851" w:type="dxa"/>
            <w:shd w:val="clear" w:color="auto" w:fill="auto"/>
            <w:vAlign w:val="center"/>
          </w:tcPr>
          <w:p w14:paraId="7F997F58" w14:textId="3708D56E" w:rsidR="00056472" w:rsidRPr="001C202F" w:rsidRDefault="4B291EC8" w:rsidP="4D5B2CCB">
            <w:pPr>
              <w:rPr>
                <w:rFonts w:asciiTheme="minorHAnsi" w:hAnsiTheme="minorHAnsi" w:cstheme="minorBidi"/>
                <w:sz w:val="18"/>
                <w:szCs w:val="18"/>
              </w:rPr>
            </w:pPr>
            <w:r w:rsidRPr="4D5B2CCB">
              <w:rPr>
                <w:rFonts w:asciiTheme="minorHAnsi" w:hAnsiTheme="minorHAnsi" w:cstheme="minorBidi"/>
                <w:sz w:val="18"/>
                <w:szCs w:val="18"/>
              </w:rPr>
              <w:t>July 2025</w:t>
            </w:r>
          </w:p>
        </w:tc>
        <w:tc>
          <w:tcPr>
            <w:tcW w:w="1417" w:type="dxa"/>
            <w:shd w:val="clear" w:color="auto" w:fill="auto"/>
            <w:vAlign w:val="center"/>
          </w:tcPr>
          <w:p w14:paraId="3EB74B4E" w14:textId="7B73404B"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Travel Transport and Parking Services Manager</w:t>
            </w:r>
          </w:p>
        </w:tc>
        <w:tc>
          <w:tcPr>
            <w:tcW w:w="850" w:type="dxa"/>
            <w:vMerge/>
            <w:vAlign w:val="center"/>
          </w:tcPr>
          <w:p w14:paraId="18D0BE63" w14:textId="77777777" w:rsidR="00056472" w:rsidRPr="001C202F" w:rsidRDefault="00056472" w:rsidP="00056472">
            <w:pPr>
              <w:rPr>
                <w:rFonts w:asciiTheme="minorHAnsi" w:hAnsiTheme="minorHAnsi" w:cstheme="minorHAnsi"/>
                <w:sz w:val="18"/>
                <w:szCs w:val="18"/>
              </w:rPr>
            </w:pPr>
          </w:p>
        </w:tc>
      </w:tr>
      <w:tr w:rsidR="00056472" w:rsidRPr="00F64B84" w14:paraId="1C7763E8" w14:textId="77777777" w:rsidTr="1F3FF714">
        <w:trPr>
          <w:trHeight w:val="451"/>
        </w:trPr>
        <w:tc>
          <w:tcPr>
            <w:tcW w:w="1587" w:type="dxa"/>
            <w:vMerge w:val="restart"/>
            <w:vAlign w:val="center"/>
          </w:tcPr>
          <w:p w14:paraId="5E9558C9" w14:textId="4682A4EF"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Energy and Carbon</w:t>
            </w:r>
          </w:p>
        </w:tc>
        <w:tc>
          <w:tcPr>
            <w:tcW w:w="1291" w:type="dxa"/>
            <w:vMerge w:val="restart"/>
            <w:vAlign w:val="center"/>
          </w:tcPr>
          <w:p w14:paraId="227C12BA" w14:textId="3FDC21DE"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 xml:space="preserve">To be carbon net zero for Scope 1 and 2 </w:t>
            </w:r>
          </w:p>
        </w:tc>
        <w:tc>
          <w:tcPr>
            <w:tcW w:w="2362" w:type="dxa"/>
            <w:vMerge w:val="restart"/>
            <w:vAlign w:val="center"/>
          </w:tcPr>
          <w:p w14:paraId="0CE73F24" w14:textId="46C1254A"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 xml:space="preserve">Reduce </w:t>
            </w:r>
            <w:r w:rsidR="4CB5FB87" w:rsidRPr="4D5B2CCB">
              <w:rPr>
                <w:rFonts w:asciiTheme="minorHAnsi" w:hAnsiTheme="minorHAnsi" w:cstheme="minorBidi"/>
                <w:sz w:val="18"/>
                <w:szCs w:val="18"/>
              </w:rPr>
              <w:t>energy consumption</w:t>
            </w:r>
            <w:r w:rsidR="32AC2566" w:rsidRPr="4D5B2CCB">
              <w:rPr>
                <w:rFonts w:asciiTheme="minorHAnsi" w:hAnsiTheme="minorHAnsi" w:cstheme="minorBidi"/>
                <w:sz w:val="18"/>
                <w:szCs w:val="18"/>
              </w:rPr>
              <w:t xml:space="preserve"> (gas and electricity) </w:t>
            </w:r>
            <w:r w:rsidR="4CB5FB87" w:rsidRPr="4D5B2CCB">
              <w:rPr>
                <w:rFonts w:asciiTheme="minorHAnsi" w:hAnsiTheme="minorHAnsi" w:cstheme="minorBidi"/>
                <w:sz w:val="18"/>
                <w:szCs w:val="18"/>
              </w:rPr>
              <w:t xml:space="preserve">against 2006 baseline and monitor the impact on </w:t>
            </w:r>
            <w:r w:rsidRPr="4D5B2CCB">
              <w:rPr>
                <w:rFonts w:asciiTheme="minorHAnsi" w:hAnsiTheme="minorHAnsi" w:cstheme="minorBidi"/>
                <w:sz w:val="18"/>
                <w:szCs w:val="18"/>
              </w:rPr>
              <w:t>carbon emissions</w:t>
            </w:r>
            <w:r w:rsidR="6F6D4152" w:rsidRPr="4D5B2CCB">
              <w:rPr>
                <w:rFonts w:asciiTheme="minorHAnsi" w:hAnsiTheme="minorHAnsi" w:cstheme="minorBidi"/>
                <w:sz w:val="18"/>
                <w:szCs w:val="18"/>
              </w:rPr>
              <w:t xml:space="preserve"> to ensure they are reducing as expected</w:t>
            </w:r>
            <w:r w:rsidRPr="4D5B2CCB">
              <w:rPr>
                <w:rFonts w:asciiTheme="minorHAnsi" w:hAnsiTheme="minorHAnsi" w:cstheme="minorBidi"/>
                <w:sz w:val="18"/>
                <w:szCs w:val="18"/>
              </w:rPr>
              <w:t xml:space="preserve"> </w:t>
            </w:r>
          </w:p>
        </w:tc>
        <w:tc>
          <w:tcPr>
            <w:tcW w:w="2835" w:type="dxa"/>
            <w:vMerge w:val="restart"/>
            <w:vAlign w:val="center"/>
          </w:tcPr>
          <w:p w14:paraId="7ABBE6F6"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Carbon emissions from energy use (tonnes)</w:t>
            </w:r>
          </w:p>
          <w:p w14:paraId="71D82D72" w14:textId="77777777" w:rsidR="00056472" w:rsidRPr="001C202F" w:rsidRDefault="00056472" w:rsidP="00056472">
            <w:pPr>
              <w:rPr>
                <w:rFonts w:asciiTheme="minorHAnsi" w:hAnsiTheme="minorHAnsi" w:cstheme="minorHAnsi"/>
                <w:sz w:val="18"/>
                <w:szCs w:val="18"/>
              </w:rPr>
            </w:pPr>
          </w:p>
          <w:p w14:paraId="7A19213F" w14:textId="36DA8BA2"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Carbon emissions from energy per Gross Internal Area</w:t>
            </w:r>
            <w:r w:rsidR="7E3F2645" w:rsidRPr="4D5B2CCB">
              <w:rPr>
                <w:rFonts w:asciiTheme="minorHAnsi" w:hAnsiTheme="minorHAnsi" w:cstheme="minorBidi"/>
                <w:sz w:val="18"/>
                <w:szCs w:val="18"/>
              </w:rPr>
              <w:t xml:space="preserve"> (GIA)</w:t>
            </w:r>
            <w:r w:rsidRPr="4D5B2CCB">
              <w:rPr>
                <w:rFonts w:asciiTheme="minorHAnsi" w:hAnsiTheme="minorHAnsi" w:cstheme="minorBidi"/>
                <w:sz w:val="18"/>
                <w:szCs w:val="18"/>
              </w:rPr>
              <w:t xml:space="preserve"> (tonnes/m2)</w:t>
            </w:r>
          </w:p>
          <w:p w14:paraId="716961E2" w14:textId="3BDC0742" w:rsidR="05F52C3B" w:rsidRDefault="05F52C3B" w:rsidP="4D5B2CCB">
            <w:pPr>
              <w:rPr>
                <w:rFonts w:asciiTheme="minorHAnsi" w:hAnsiTheme="minorHAnsi" w:cstheme="minorBidi"/>
                <w:sz w:val="18"/>
                <w:szCs w:val="18"/>
              </w:rPr>
            </w:pPr>
            <w:r w:rsidRPr="4D5B2CCB">
              <w:rPr>
                <w:rFonts w:asciiTheme="minorHAnsi" w:hAnsiTheme="minorHAnsi" w:cstheme="minorBidi"/>
                <w:sz w:val="18"/>
                <w:szCs w:val="18"/>
              </w:rPr>
              <w:t>Electricity/</w:t>
            </w:r>
            <w:r w:rsidR="5A2A48AB" w:rsidRPr="4D5B2CCB">
              <w:rPr>
                <w:rFonts w:asciiTheme="minorHAnsi" w:hAnsiTheme="minorHAnsi" w:cstheme="minorBidi"/>
                <w:sz w:val="18"/>
                <w:szCs w:val="18"/>
              </w:rPr>
              <w:t>G</w:t>
            </w:r>
            <w:r w:rsidRPr="4D5B2CCB">
              <w:rPr>
                <w:rFonts w:asciiTheme="minorHAnsi" w:hAnsiTheme="minorHAnsi" w:cstheme="minorBidi"/>
                <w:sz w:val="18"/>
                <w:szCs w:val="18"/>
              </w:rPr>
              <w:t>as consumption (kWh)</w:t>
            </w:r>
          </w:p>
          <w:p w14:paraId="42E6EF2F" w14:textId="5BD3A2DC" w:rsidR="4D5B2CCB" w:rsidRDefault="4D5B2CCB" w:rsidP="4D5B2CCB">
            <w:pPr>
              <w:rPr>
                <w:rFonts w:asciiTheme="minorHAnsi" w:hAnsiTheme="minorHAnsi" w:cstheme="minorBidi"/>
                <w:sz w:val="18"/>
                <w:szCs w:val="18"/>
              </w:rPr>
            </w:pPr>
          </w:p>
          <w:p w14:paraId="5D4827E8" w14:textId="4C6C4D84" w:rsidR="2999CF0C" w:rsidRDefault="2999CF0C" w:rsidP="4D5B2CCB">
            <w:pPr>
              <w:rPr>
                <w:rFonts w:asciiTheme="minorHAnsi" w:hAnsiTheme="minorHAnsi" w:cstheme="minorBidi"/>
                <w:sz w:val="18"/>
                <w:szCs w:val="18"/>
              </w:rPr>
            </w:pPr>
            <w:r w:rsidRPr="4D5B2CCB">
              <w:rPr>
                <w:rFonts w:asciiTheme="minorHAnsi" w:hAnsiTheme="minorHAnsi" w:cstheme="minorBidi"/>
                <w:sz w:val="18"/>
                <w:szCs w:val="18"/>
              </w:rPr>
              <w:t>Electricity</w:t>
            </w:r>
            <w:r w:rsidR="5EC89002" w:rsidRPr="4D5B2CCB">
              <w:rPr>
                <w:rFonts w:asciiTheme="minorHAnsi" w:hAnsiTheme="minorHAnsi" w:cstheme="minorBidi"/>
                <w:sz w:val="18"/>
                <w:szCs w:val="18"/>
              </w:rPr>
              <w:t>/Gas</w:t>
            </w:r>
            <w:r w:rsidRPr="4D5B2CCB">
              <w:rPr>
                <w:rFonts w:asciiTheme="minorHAnsi" w:hAnsiTheme="minorHAnsi" w:cstheme="minorBidi"/>
                <w:sz w:val="18"/>
                <w:szCs w:val="18"/>
              </w:rPr>
              <w:t xml:space="preserve"> consumption per GIA (kWh/m2)</w:t>
            </w:r>
          </w:p>
          <w:p w14:paraId="3281A94D" w14:textId="7893CA42" w:rsidR="00056472" w:rsidRPr="001C202F" w:rsidRDefault="00056472" w:rsidP="4D5B2CCB">
            <w:pPr>
              <w:rPr>
                <w:rFonts w:asciiTheme="minorHAnsi" w:hAnsiTheme="minorHAnsi" w:cstheme="minorBidi"/>
                <w:sz w:val="18"/>
                <w:szCs w:val="18"/>
              </w:rPr>
            </w:pPr>
          </w:p>
          <w:p w14:paraId="0A46E57F" w14:textId="77777777" w:rsidR="00056472" w:rsidRPr="001C202F" w:rsidRDefault="00056472" w:rsidP="00056472">
            <w:pPr>
              <w:rPr>
                <w:rFonts w:asciiTheme="minorHAnsi" w:hAnsiTheme="minorHAnsi" w:cstheme="minorHAnsi"/>
                <w:sz w:val="18"/>
                <w:szCs w:val="18"/>
              </w:rPr>
            </w:pPr>
          </w:p>
          <w:p w14:paraId="7926F20B"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Percentage of energy generated by onsite renewables (%)</w:t>
            </w:r>
          </w:p>
          <w:p w14:paraId="2FC34BAD" w14:textId="77777777" w:rsidR="00056472" w:rsidRPr="001C202F" w:rsidRDefault="00056472" w:rsidP="00056472">
            <w:pPr>
              <w:rPr>
                <w:rFonts w:asciiTheme="minorHAnsi" w:hAnsiTheme="minorHAnsi" w:cstheme="minorHAnsi"/>
                <w:sz w:val="18"/>
                <w:szCs w:val="18"/>
              </w:rPr>
            </w:pPr>
          </w:p>
          <w:p w14:paraId="37316459"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Carbon emissions from Scope 3 (tonnes)</w:t>
            </w:r>
          </w:p>
          <w:p w14:paraId="40BC8D5D" w14:textId="77777777" w:rsidR="00056472" w:rsidRPr="001C202F" w:rsidRDefault="00056472" w:rsidP="00056472">
            <w:pPr>
              <w:rPr>
                <w:rFonts w:asciiTheme="minorHAnsi" w:hAnsiTheme="minorHAnsi" w:cstheme="minorHAnsi"/>
                <w:sz w:val="18"/>
                <w:szCs w:val="18"/>
              </w:rPr>
            </w:pPr>
          </w:p>
          <w:p w14:paraId="08814402" w14:textId="77777777" w:rsidR="00056472" w:rsidRPr="001C202F" w:rsidRDefault="00056472" w:rsidP="00056472">
            <w:pPr>
              <w:rPr>
                <w:rFonts w:asciiTheme="minorHAnsi" w:hAnsiTheme="minorHAnsi" w:cstheme="minorHAnsi"/>
                <w:sz w:val="18"/>
                <w:szCs w:val="18"/>
              </w:rPr>
            </w:pPr>
          </w:p>
          <w:p w14:paraId="1E6E0C31" w14:textId="5215AAF9" w:rsidR="00056472" w:rsidRPr="001C202F" w:rsidRDefault="00056472" w:rsidP="00056472">
            <w:pPr>
              <w:rPr>
                <w:rFonts w:asciiTheme="minorHAnsi" w:hAnsiTheme="minorHAnsi" w:cstheme="minorHAnsi"/>
                <w:sz w:val="18"/>
                <w:szCs w:val="18"/>
              </w:rPr>
            </w:pPr>
          </w:p>
        </w:tc>
        <w:tc>
          <w:tcPr>
            <w:tcW w:w="2410" w:type="dxa"/>
            <w:vAlign w:val="center"/>
          </w:tcPr>
          <w:p w14:paraId="6016D2B5" w14:textId="524ACEDE" w:rsidR="00056472" w:rsidRPr="001C202F" w:rsidRDefault="73CAF34E" w:rsidP="4D5B2CCB">
            <w:pPr>
              <w:rPr>
                <w:rFonts w:asciiTheme="minorHAnsi" w:hAnsiTheme="minorHAnsi" w:cstheme="minorBidi"/>
                <w:sz w:val="18"/>
                <w:szCs w:val="18"/>
              </w:rPr>
            </w:pPr>
            <w:r w:rsidRPr="4D5B2CCB">
              <w:rPr>
                <w:rFonts w:asciiTheme="minorHAnsi" w:hAnsiTheme="minorHAnsi" w:cstheme="minorBidi"/>
                <w:sz w:val="18"/>
                <w:szCs w:val="18"/>
              </w:rPr>
              <w:t xml:space="preserve">Finalise </w:t>
            </w:r>
            <w:r w:rsidR="597F8A21" w:rsidRPr="4D5B2CCB">
              <w:rPr>
                <w:rFonts w:asciiTheme="minorHAnsi" w:hAnsiTheme="minorHAnsi" w:cstheme="minorBidi"/>
                <w:sz w:val="18"/>
                <w:szCs w:val="18"/>
              </w:rPr>
              <w:t xml:space="preserve">the </w:t>
            </w:r>
            <w:r w:rsidR="00056472" w:rsidRPr="4D5B2CCB">
              <w:rPr>
                <w:rFonts w:asciiTheme="minorHAnsi" w:hAnsiTheme="minorHAnsi" w:cstheme="minorBidi"/>
                <w:sz w:val="18"/>
                <w:szCs w:val="18"/>
              </w:rPr>
              <w:t>net zero roadmap for Scope 1 and 2</w:t>
            </w:r>
            <w:r w:rsidR="11741472" w:rsidRPr="4D5B2CCB">
              <w:rPr>
                <w:rFonts w:asciiTheme="minorHAnsi" w:hAnsiTheme="minorHAnsi" w:cstheme="minorBidi"/>
                <w:sz w:val="18"/>
                <w:szCs w:val="18"/>
              </w:rPr>
              <w:t xml:space="preserve"> and publish on our website</w:t>
            </w:r>
          </w:p>
          <w:p w14:paraId="7ED66B8B" w14:textId="4EC68397" w:rsidR="00056472" w:rsidRPr="001C202F" w:rsidRDefault="00056472" w:rsidP="00056472">
            <w:pPr>
              <w:pStyle w:val="ListParagraph"/>
              <w:ind w:left="360"/>
              <w:rPr>
                <w:rFonts w:asciiTheme="minorHAnsi" w:hAnsiTheme="minorHAnsi" w:cstheme="minorHAnsi"/>
                <w:sz w:val="18"/>
                <w:szCs w:val="18"/>
              </w:rPr>
            </w:pPr>
          </w:p>
        </w:tc>
        <w:tc>
          <w:tcPr>
            <w:tcW w:w="1417" w:type="dxa"/>
            <w:vMerge w:val="restart"/>
            <w:vAlign w:val="center"/>
          </w:tcPr>
          <w:p w14:paraId="07CA17D5"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Net Zero Roadmap</w:t>
            </w:r>
          </w:p>
          <w:p w14:paraId="17D54CFF" w14:textId="77777777" w:rsidR="00056472" w:rsidRPr="001C202F" w:rsidRDefault="00056472" w:rsidP="4D5B2CCB">
            <w:pPr>
              <w:rPr>
                <w:rFonts w:asciiTheme="minorHAnsi" w:hAnsiTheme="minorHAnsi" w:cstheme="minorBidi"/>
                <w:sz w:val="18"/>
                <w:szCs w:val="18"/>
              </w:rPr>
            </w:pPr>
          </w:p>
          <w:p w14:paraId="78D847B4" w14:textId="5871B646" w:rsidR="4D5B2CCB" w:rsidRDefault="4D5B2CCB" w:rsidP="4D5B2CCB">
            <w:pPr>
              <w:rPr>
                <w:rFonts w:asciiTheme="minorHAnsi" w:hAnsiTheme="minorHAnsi" w:cstheme="minorBidi"/>
                <w:sz w:val="18"/>
                <w:szCs w:val="18"/>
              </w:rPr>
            </w:pPr>
          </w:p>
          <w:p w14:paraId="0B0DA2D3" w14:textId="4FE45E3A" w:rsidR="4D5B2CCB" w:rsidRDefault="4D5B2CCB" w:rsidP="4D5B2CCB">
            <w:pPr>
              <w:rPr>
                <w:rFonts w:asciiTheme="minorHAnsi" w:hAnsiTheme="minorHAnsi" w:cstheme="minorBidi"/>
                <w:sz w:val="18"/>
                <w:szCs w:val="18"/>
              </w:rPr>
            </w:pPr>
          </w:p>
          <w:p w14:paraId="7B36F5E4" w14:textId="77777777" w:rsidR="00056472" w:rsidRPr="001C202F" w:rsidRDefault="00056472" w:rsidP="00056472">
            <w:pPr>
              <w:rPr>
                <w:rFonts w:asciiTheme="minorHAnsi" w:hAnsiTheme="minorHAnsi" w:cstheme="minorHAnsi"/>
                <w:sz w:val="18"/>
                <w:szCs w:val="18"/>
              </w:rPr>
            </w:pPr>
            <w:hyperlink r:id="rId10" w:history="1">
              <w:r w:rsidRPr="001C202F">
                <w:rPr>
                  <w:rStyle w:val="Hyperlink"/>
                  <w:rFonts w:asciiTheme="minorHAnsi" w:eastAsia="Times New Roman" w:hAnsiTheme="minorHAnsi" w:cstheme="minorHAnsi"/>
                  <w:color w:val="auto"/>
                  <w:sz w:val="18"/>
                  <w:szCs w:val="18"/>
                </w:rPr>
                <w:t xml:space="preserve">Heating </w:t>
              </w:r>
              <w:r w:rsidRPr="001C202F">
                <w:rPr>
                  <w:rStyle w:val="Hyperlink"/>
                  <w:rFonts w:asciiTheme="minorHAnsi" w:hAnsiTheme="minorHAnsi" w:cstheme="minorHAnsi"/>
                  <w:color w:val="auto"/>
                  <w:sz w:val="18"/>
                  <w:szCs w:val="18"/>
                </w:rPr>
                <w:t>and Cooling Responsibilities</w:t>
              </w:r>
            </w:hyperlink>
            <w:r w:rsidRPr="001C202F">
              <w:rPr>
                <w:rFonts w:asciiTheme="minorHAnsi" w:hAnsiTheme="minorHAnsi" w:cstheme="minorHAnsi"/>
                <w:sz w:val="18"/>
                <w:szCs w:val="18"/>
              </w:rPr>
              <w:t xml:space="preserve"> </w:t>
            </w:r>
          </w:p>
          <w:p w14:paraId="6E9EBB2E" w14:textId="77777777" w:rsidR="00056472" w:rsidRPr="001C202F" w:rsidRDefault="00056472" w:rsidP="00056472">
            <w:pPr>
              <w:rPr>
                <w:rFonts w:asciiTheme="minorHAnsi" w:hAnsiTheme="minorHAnsi" w:cstheme="minorHAnsi"/>
                <w:sz w:val="18"/>
                <w:szCs w:val="18"/>
              </w:rPr>
            </w:pPr>
          </w:p>
          <w:p w14:paraId="690CE35C"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Environmental Management System</w:t>
            </w:r>
          </w:p>
          <w:p w14:paraId="46742DF0" w14:textId="77777777" w:rsidR="00056472" w:rsidRPr="001C202F" w:rsidRDefault="00056472" w:rsidP="00056472">
            <w:pPr>
              <w:rPr>
                <w:rFonts w:asciiTheme="minorHAnsi" w:hAnsiTheme="minorHAnsi" w:cstheme="minorHAnsi"/>
                <w:sz w:val="18"/>
                <w:szCs w:val="18"/>
              </w:rPr>
            </w:pPr>
          </w:p>
          <w:p w14:paraId="02E8B919" w14:textId="4365F8E0" w:rsidR="00056472" w:rsidRPr="001C202F" w:rsidRDefault="5FA75080" w:rsidP="1F3FF714">
            <w:pPr>
              <w:rPr>
                <w:rFonts w:asciiTheme="minorHAnsi" w:hAnsiTheme="minorHAnsi" w:cstheme="minorBidi"/>
                <w:sz w:val="18"/>
                <w:szCs w:val="18"/>
              </w:rPr>
            </w:pPr>
            <w:hyperlink r:id="rId11">
              <w:r w:rsidRPr="1F3FF714">
                <w:rPr>
                  <w:rStyle w:val="Hyperlink"/>
                  <w:rFonts w:asciiTheme="minorHAnsi" w:eastAsia="Times New Roman" w:hAnsiTheme="minorHAnsi" w:cstheme="minorBidi"/>
                  <w:color w:val="auto"/>
                  <w:sz w:val="18"/>
                  <w:szCs w:val="18"/>
                </w:rPr>
                <w:t xml:space="preserve">Transitional </w:t>
              </w:r>
              <w:r w:rsidRPr="1F3FF714">
                <w:rPr>
                  <w:rStyle w:val="Hyperlink"/>
                  <w:rFonts w:asciiTheme="minorHAnsi" w:hAnsiTheme="minorHAnsi" w:cstheme="minorBidi"/>
                  <w:color w:val="auto"/>
                  <w:sz w:val="18"/>
                  <w:szCs w:val="18"/>
                </w:rPr>
                <w:t>Estates Strategy</w:t>
              </w:r>
            </w:hyperlink>
          </w:p>
        </w:tc>
        <w:tc>
          <w:tcPr>
            <w:tcW w:w="851" w:type="dxa"/>
            <w:vAlign w:val="center"/>
          </w:tcPr>
          <w:p w14:paraId="3511A277" w14:textId="77294D4C" w:rsidR="00056472" w:rsidRPr="001C202F" w:rsidRDefault="08ACBDDF" w:rsidP="4D5B2CCB">
            <w:pPr>
              <w:rPr>
                <w:rFonts w:asciiTheme="minorHAnsi" w:hAnsiTheme="minorHAnsi" w:cstheme="minorBidi"/>
                <w:sz w:val="18"/>
                <w:szCs w:val="18"/>
              </w:rPr>
            </w:pPr>
            <w:r w:rsidRPr="4D5B2CCB">
              <w:rPr>
                <w:rFonts w:asciiTheme="minorHAnsi" w:hAnsiTheme="minorHAnsi" w:cstheme="minorBidi"/>
                <w:sz w:val="18"/>
                <w:szCs w:val="18"/>
              </w:rPr>
              <w:t>Dec 24</w:t>
            </w:r>
          </w:p>
        </w:tc>
        <w:tc>
          <w:tcPr>
            <w:tcW w:w="1417" w:type="dxa"/>
            <w:vAlign w:val="center"/>
          </w:tcPr>
          <w:p w14:paraId="0092736C" w14:textId="5DBBB4DE"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 xml:space="preserve">Net Zero Programme </w:t>
            </w:r>
            <w:r w:rsidR="00841DA8" w:rsidRPr="4D5B2CCB">
              <w:rPr>
                <w:rFonts w:asciiTheme="minorHAnsi" w:hAnsiTheme="minorHAnsi" w:cstheme="minorBidi"/>
                <w:sz w:val="18"/>
                <w:szCs w:val="18"/>
              </w:rPr>
              <w:t>Manager</w:t>
            </w:r>
            <w:r w:rsidR="07447334" w:rsidRPr="4D5B2CCB">
              <w:rPr>
                <w:rFonts w:asciiTheme="minorHAnsi" w:hAnsiTheme="minorHAnsi" w:cstheme="minorBidi"/>
                <w:sz w:val="18"/>
                <w:szCs w:val="18"/>
              </w:rPr>
              <w:t xml:space="preserve"> and Sustainability Engagement Officer</w:t>
            </w:r>
          </w:p>
        </w:tc>
        <w:tc>
          <w:tcPr>
            <w:tcW w:w="850" w:type="dxa"/>
            <w:vMerge w:val="restart"/>
            <w:vAlign w:val="center"/>
          </w:tcPr>
          <w:p w14:paraId="5B7522CD"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7</w:t>
            </w:r>
          </w:p>
          <w:p w14:paraId="07F49EAA" w14:textId="36F75132"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9</w:t>
            </w:r>
          </w:p>
          <w:p w14:paraId="6343C5CE"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11</w:t>
            </w:r>
          </w:p>
          <w:p w14:paraId="0D62A598" w14:textId="4E8A73A1"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13</w:t>
            </w:r>
          </w:p>
        </w:tc>
      </w:tr>
      <w:tr w:rsidR="00056472" w:rsidRPr="00F64B84" w14:paraId="2E2D8F43" w14:textId="77777777" w:rsidTr="1F3FF714">
        <w:trPr>
          <w:trHeight w:val="451"/>
        </w:trPr>
        <w:tc>
          <w:tcPr>
            <w:tcW w:w="1587" w:type="dxa"/>
            <w:vMerge/>
            <w:vAlign w:val="center"/>
          </w:tcPr>
          <w:p w14:paraId="016BAD35"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1AE0793D"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3097C85E"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49EE8DC2" w14:textId="77777777" w:rsidR="00056472" w:rsidRPr="001C202F" w:rsidRDefault="00056472" w:rsidP="00056472">
            <w:pPr>
              <w:rPr>
                <w:rFonts w:asciiTheme="minorHAnsi" w:hAnsiTheme="minorHAnsi" w:cstheme="minorHAnsi"/>
                <w:sz w:val="18"/>
                <w:szCs w:val="18"/>
              </w:rPr>
            </w:pPr>
          </w:p>
        </w:tc>
        <w:tc>
          <w:tcPr>
            <w:tcW w:w="2410" w:type="dxa"/>
            <w:vAlign w:val="center"/>
          </w:tcPr>
          <w:p w14:paraId="5FC1383C" w14:textId="17495E15" w:rsidR="00056472" w:rsidRPr="001C202F" w:rsidRDefault="5495D56E" w:rsidP="4D5B2CCB">
            <w:pPr>
              <w:rPr>
                <w:rFonts w:asciiTheme="minorHAnsi" w:hAnsiTheme="minorHAnsi" w:cstheme="minorBidi"/>
                <w:sz w:val="18"/>
                <w:szCs w:val="18"/>
              </w:rPr>
            </w:pPr>
            <w:r w:rsidRPr="4D5B2CCB">
              <w:rPr>
                <w:rFonts w:asciiTheme="minorHAnsi" w:hAnsiTheme="minorHAnsi" w:cstheme="minorBidi"/>
                <w:sz w:val="18"/>
                <w:szCs w:val="18"/>
              </w:rPr>
              <w:t xml:space="preserve">Identify and </w:t>
            </w:r>
            <w:r w:rsidR="272E8B77" w:rsidRPr="4D5B2CCB">
              <w:rPr>
                <w:rFonts w:asciiTheme="minorHAnsi" w:hAnsiTheme="minorHAnsi" w:cstheme="minorBidi"/>
                <w:sz w:val="18"/>
                <w:szCs w:val="18"/>
              </w:rPr>
              <w:t>i</w:t>
            </w:r>
            <w:r w:rsidR="00056472" w:rsidRPr="4D5B2CCB">
              <w:rPr>
                <w:rFonts w:asciiTheme="minorHAnsi" w:hAnsiTheme="minorHAnsi" w:cstheme="minorBidi"/>
                <w:sz w:val="18"/>
                <w:szCs w:val="18"/>
              </w:rPr>
              <w:t>nstall priority sub metering across campus</w:t>
            </w:r>
            <w:r w:rsidR="3C2A1A4F" w:rsidRPr="4D5B2CCB">
              <w:rPr>
                <w:rFonts w:asciiTheme="minorHAnsi" w:hAnsiTheme="minorHAnsi" w:cstheme="minorBidi"/>
                <w:sz w:val="18"/>
                <w:szCs w:val="18"/>
              </w:rPr>
              <w:t xml:space="preserve">, ensuring metering data is reported accurately to </w:t>
            </w:r>
            <w:r w:rsidR="00841DA8" w:rsidRPr="4D5B2CCB">
              <w:rPr>
                <w:rFonts w:asciiTheme="minorHAnsi" w:hAnsiTheme="minorHAnsi" w:cstheme="minorBidi"/>
                <w:sz w:val="18"/>
                <w:szCs w:val="18"/>
              </w:rPr>
              <w:t>Systems Link</w:t>
            </w:r>
            <w:r w:rsidR="3C2A1A4F" w:rsidRPr="4D5B2CCB">
              <w:rPr>
                <w:rFonts w:asciiTheme="minorHAnsi" w:hAnsiTheme="minorHAnsi" w:cstheme="minorBidi"/>
                <w:sz w:val="18"/>
                <w:szCs w:val="18"/>
              </w:rPr>
              <w:t xml:space="preserve"> energy software.</w:t>
            </w:r>
          </w:p>
        </w:tc>
        <w:tc>
          <w:tcPr>
            <w:tcW w:w="1417" w:type="dxa"/>
            <w:vMerge/>
            <w:vAlign w:val="center"/>
          </w:tcPr>
          <w:p w14:paraId="12973569" w14:textId="77777777" w:rsidR="00056472" w:rsidRPr="001C202F" w:rsidRDefault="00056472" w:rsidP="00056472">
            <w:pPr>
              <w:rPr>
                <w:rFonts w:asciiTheme="minorHAnsi" w:hAnsiTheme="minorHAnsi" w:cstheme="minorHAnsi"/>
                <w:sz w:val="18"/>
                <w:szCs w:val="18"/>
              </w:rPr>
            </w:pPr>
          </w:p>
        </w:tc>
        <w:tc>
          <w:tcPr>
            <w:tcW w:w="851" w:type="dxa"/>
            <w:vAlign w:val="center"/>
          </w:tcPr>
          <w:p w14:paraId="4DE8A7EE" w14:textId="348BCD26" w:rsidR="00056472" w:rsidRPr="001C202F" w:rsidRDefault="3FCA83E3">
            <w:pPr>
              <w:rPr>
                <w:rFonts w:asciiTheme="minorHAnsi" w:hAnsiTheme="minorHAnsi" w:cstheme="minorBidi"/>
                <w:sz w:val="18"/>
                <w:szCs w:val="18"/>
              </w:rPr>
            </w:pPr>
            <w:r w:rsidRPr="4D5B2CCB">
              <w:rPr>
                <w:rFonts w:asciiTheme="minorHAnsi" w:hAnsiTheme="minorHAnsi" w:cstheme="minorBidi"/>
                <w:sz w:val="18"/>
                <w:szCs w:val="18"/>
              </w:rPr>
              <w:t>July 25</w:t>
            </w:r>
          </w:p>
        </w:tc>
        <w:tc>
          <w:tcPr>
            <w:tcW w:w="1417" w:type="dxa"/>
            <w:vAlign w:val="center"/>
          </w:tcPr>
          <w:p w14:paraId="717F246F" w14:textId="30F0019D"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Net Zero Programme Manger</w:t>
            </w:r>
            <w:r w:rsidR="2443335C" w:rsidRPr="4D5B2CCB">
              <w:rPr>
                <w:rFonts w:asciiTheme="minorHAnsi" w:hAnsiTheme="minorHAnsi" w:cstheme="minorBidi"/>
                <w:sz w:val="18"/>
                <w:szCs w:val="18"/>
              </w:rPr>
              <w:t xml:space="preserve"> &amp; Net Zero Data Analyst</w:t>
            </w:r>
          </w:p>
        </w:tc>
        <w:tc>
          <w:tcPr>
            <w:tcW w:w="850" w:type="dxa"/>
            <w:vMerge/>
            <w:vAlign w:val="center"/>
          </w:tcPr>
          <w:p w14:paraId="35A5A166" w14:textId="77777777" w:rsidR="00056472" w:rsidRPr="001C202F" w:rsidRDefault="00056472" w:rsidP="00056472">
            <w:pPr>
              <w:rPr>
                <w:rFonts w:asciiTheme="minorHAnsi" w:hAnsiTheme="minorHAnsi" w:cstheme="minorHAnsi"/>
                <w:sz w:val="18"/>
                <w:szCs w:val="18"/>
              </w:rPr>
            </w:pPr>
          </w:p>
        </w:tc>
      </w:tr>
      <w:tr w:rsidR="00056472" w:rsidRPr="00F64B84" w14:paraId="293E5190" w14:textId="77777777" w:rsidTr="1F3FF714">
        <w:trPr>
          <w:trHeight w:val="451"/>
        </w:trPr>
        <w:tc>
          <w:tcPr>
            <w:tcW w:w="1587" w:type="dxa"/>
            <w:vMerge/>
            <w:vAlign w:val="center"/>
          </w:tcPr>
          <w:p w14:paraId="40910F66"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18089A05"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1D096B24"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0D5FF5D5" w14:textId="77777777" w:rsidR="00056472" w:rsidRPr="001C202F" w:rsidRDefault="00056472" w:rsidP="00056472">
            <w:pPr>
              <w:rPr>
                <w:rFonts w:asciiTheme="minorHAnsi" w:hAnsiTheme="minorHAnsi" w:cstheme="minorHAnsi"/>
                <w:sz w:val="18"/>
                <w:szCs w:val="18"/>
              </w:rPr>
            </w:pPr>
          </w:p>
        </w:tc>
        <w:tc>
          <w:tcPr>
            <w:tcW w:w="2410" w:type="dxa"/>
            <w:vAlign w:val="center"/>
          </w:tcPr>
          <w:p w14:paraId="3566B73C" w14:textId="1D35E339" w:rsidR="00056472" w:rsidRPr="001C202F" w:rsidRDefault="43BAE5AA" w:rsidP="4D5B2CCB">
            <w:pPr>
              <w:rPr>
                <w:rFonts w:asciiTheme="minorHAnsi" w:hAnsiTheme="minorHAnsi" w:cstheme="minorBidi"/>
                <w:sz w:val="18"/>
                <w:szCs w:val="18"/>
              </w:rPr>
            </w:pPr>
            <w:r w:rsidRPr="4D5B2CCB">
              <w:rPr>
                <w:rFonts w:asciiTheme="minorHAnsi" w:hAnsiTheme="minorHAnsi" w:cstheme="minorBidi"/>
                <w:sz w:val="18"/>
                <w:szCs w:val="18"/>
              </w:rPr>
              <w:t>Review and update the University</w:t>
            </w:r>
            <w:r w:rsidR="00056472" w:rsidRPr="4D5B2CCB">
              <w:rPr>
                <w:rFonts w:asciiTheme="minorHAnsi" w:hAnsiTheme="minorHAnsi" w:cstheme="minorBidi"/>
                <w:sz w:val="18"/>
                <w:szCs w:val="18"/>
              </w:rPr>
              <w:t xml:space="preserve"> </w:t>
            </w:r>
            <w:r w:rsidR="20086CB0" w:rsidRPr="4D5B2CCB">
              <w:rPr>
                <w:rFonts w:asciiTheme="minorHAnsi" w:hAnsiTheme="minorHAnsi" w:cstheme="minorBidi"/>
                <w:sz w:val="18"/>
                <w:szCs w:val="18"/>
              </w:rPr>
              <w:t>energy policy (heating/cooling)</w:t>
            </w:r>
          </w:p>
        </w:tc>
        <w:tc>
          <w:tcPr>
            <w:tcW w:w="1417" w:type="dxa"/>
            <w:vMerge/>
            <w:vAlign w:val="center"/>
          </w:tcPr>
          <w:p w14:paraId="40903DE2" w14:textId="77777777" w:rsidR="00056472" w:rsidRPr="001C202F" w:rsidRDefault="00056472" w:rsidP="00056472">
            <w:pPr>
              <w:rPr>
                <w:rFonts w:asciiTheme="minorHAnsi" w:hAnsiTheme="minorHAnsi" w:cstheme="minorHAnsi"/>
                <w:sz w:val="18"/>
                <w:szCs w:val="18"/>
              </w:rPr>
            </w:pPr>
          </w:p>
        </w:tc>
        <w:tc>
          <w:tcPr>
            <w:tcW w:w="851" w:type="dxa"/>
            <w:vAlign w:val="center"/>
          </w:tcPr>
          <w:p w14:paraId="78A2CCB5" w14:textId="2CF385A0" w:rsidR="00056472" w:rsidRPr="001C202F" w:rsidRDefault="0856B06C" w:rsidP="4D5B2CCB">
            <w:pPr>
              <w:rPr>
                <w:rFonts w:asciiTheme="minorHAnsi" w:hAnsiTheme="minorHAnsi" w:cstheme="minorBidi"/>
                <w:sz w:val="18"/>
                <w:szCs w:val="18"/>
              </w:rPr>
            </w:pPr>
            <w:r w:rsidRPr="4D5B2CCB">
              <w:rPr>
                <w:rFonts w:asciiTheme="minorHAnsi" w:hAnsiTheme="minorHAnsi" w:cstheme="minorBidi"/>
                <w:sz w:val="18"/>
                <w:szCs w:val="18"/>
              </w:rPr>
              <w:t>Dec 24</w:t>
            </w:r>
          </w:p>
        </w:tc>
        <w:tc>
          <w:tcPr>
            <w:tcW w:w="1417" w:type="dxa"/>
            <w:vAlign w:val="center"/>
          </w:tcPr>
          <w:p w14:paraId="18943225" w14:textId="1DCD2189"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 xml:space="preserve">Net Zero Programme </w:t>
            </w:r>
            <w:r w:rsidR="0056154B" w:rsidRPr="4D5B2CCB">
              <w:rPr>
                <w:rFonts w:asciiTheme="minorHAnsi" w:hAnsiTheme="minorHAnsi" w:cstheme="minorBidi"/>
                <w:sz w:val="18"/>
                <w:szCs w:val="18"/>
              </w:rPr>
              <w:t>Manager</w:t>
            </w:r>
            <w:r w:rsidR="138918CF" w:rsidRPr="4D5B2CCB">
              <w:rPr>
                <w:rFonts w:asciiTheme="minorHAnsi" w:hAnsiTheme="minorHAnsi" w:cstheme="minorBidi"/>
                <w:sz w:val="18"/>
                <w:szCs w:val="18"/>
              </w:rPr>
              <w:t xml:space="preserve"> and Sustainability Engagement Officer</w:t>
            </w:r>
          </w:p>
        </w:tc>
        <w:tc>
          <w:tcPr>
            <w:tcW w:w="850" w:type="dxa"/>
            <w:vMerge/>
            <w:vAlign w:val="center"/>
          </w:tcPr>
          <w:p w14:paraId="0854689F" w14:textId="77777777" w:rsidR="00056472" w:rsidRPr="001C202F" w:rsidRDefault="00056472" w:rsidP="00056472">
            <w:pPr>
              <w:rPr>
                <w:rFonts w:asciiTheme="minorHAnsi" w:hAnsiTheme="minorHAnsi" w:cstheme="minorHAnsi"/>
                <w:sz w:val="18"/>
                <w:szCs w:val="18"/>
              </w:rPr>
            </w:pPr>
          </w:p>
        </w:tc>
      </w:tr>
      <w:tr w:rsidR="00056472" w:rsidRPr="00F64B84" w14:paraId="33A56F3F" w14:textId="77777777" w:rsidTr="1F3FF714">
        <w:trPr>
          <w:trHeight w:val="451"/>
        </w:trPr>
        <w:tc>
          <w:tcPr>
            <w:tcW w:w="1587" w:type="dxa"/>
            <w:vMerge/>
            <w:vAlign w:val="center"/>
          </w:tcPr>
          <w:p w14:paraId="5FB4B800"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3303D432"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34F04B72"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018B209F" w14:textId="77777777" w:rsidR="00056472" w:rsidRPr="001C202F" w:rsidRDefault="00056472" w:rsidP="00056472">
            <w:pPr>
              <w:rPr>
                <w:rFonts w:asciiTheme="minorHAnsi" w:hAnsiTheme="minorHAnsi" w:cstheme="minorHAnsi"/>
                <w:sz w:val="18"/>
                <w:szCs w:val="18"/>
              </w:rPr>
            </w:pPr>
          </w:p>
        </w:tc>
        <w:tc>
          <w:tcPr>
            <w:tcW w:w="2410" w:type="dxa"/>
            <w:vAlign w:val="center"/>
          </w:tcPr>
          <w:p w14:paraId="516F1CD2" w14:textId="46F3395D" w:rsidR="00056472" w:rsidRPr="001C202F" w:rsidRDefault="0E5192EB">
            <w:pPr>
              <w:rPr>
                <w:rFonts w:asciiTheme="minorHAnsi" w:hAnsiTheme="minorHAnsi" w:cstheme="minorBidi"/>
                <w:sz w:val="18"/>
                <w:szCs w:val="18"/>
              </w:rPr>
            </w:pPr>
            <w:r w:rsidRPr="4D5B2CCB">
              <w:rPr>
                <w:rFonts w:asciiTheme="minorHAnsi" w:hAnsiTheme="minorHAnsi" w:cstheme="minorBidi"/>
                <w:sz w:val="18"/>
                <w:szCs w:val="18"/>
              </w:rPr>
              <w:t>Monthly/Quarterly/Annual c</w:t>
            </w:r>
            <w:r w:rsidR="025DC1DE" w:rsidRPr="4D5B2CCB">
              <w:rPr>
                <w:rFonts w:asciiTheme="minorHAnsi" w:hAnsiTheme="minorHAnsi" w:cstheme="minorBidi"/>
                <w:sz w:val="18"/>
                <w:szCs w:val="18"/>
              </w:rPr>
              <w:t>arbon emission reporting undertaken as BAU</w:t>
            </w:r>
          </w:p>
        </w:tc>
        <w:tc>
          <w:tcPr>
            <w:tcW w:w="1417" w:type="dxa"/>
            <w:vMerge/>
            <w:vAlign w:val="center"/>
          </w:tcPr>
          <w:p w14:paraId="2EB192D0" w14:textId="77777777" w:rsidR="00056472" w:rsidRPr="001C202F" w:rsidRDefault="00056472" w:rsidP="00056472">
            <w:pPr>
              <w:rPr>
                <w:rFonts w:asciiTheme="minorHAnsi" w:hAnsiTheme="minorHAnsi" w:cstheme="minorHAnsi"/>
                <w:sz w:val="18"/>
                <w:szCs w:val="18"/>
              </w:rPr>
            </w:pPr>
          </w:p>
        </w:tc>
        <w:tc>
          <w:tcPr>
            <w:tcW w:w="851" w:type="dxa"/>
            <w:vAlign w:val="center"/>
          </w:tcPr>
          <w:p w14:paraId="6D59F16E" w14:textId="0A70B302" w:rsidR="00056472" w:rsidRPr="001C202F" w:rsidRDefault="2553E6B0" w:rsidP="4D5B2CCB">
            <w:pPr>
              <w:rPr>
                <w:rFonts w:asciiTheme="minorHAnsi" w:hAnsiTheme="minorHAnsi" w:cstheme="minorBidi"/>
                <w:sz w:val="18"/>
                <w:szCs w:val="18"/>
              </w:rPr>
            </w:pPr>
            <w:r w:rsidRPr="4D5B2CCB">
              <w:rPr>
                <w:rFonts w:asciiTheme="minorHAnsi" w:hAnsiTheme="minorHAnsi" w:cstheme="minorBidi"/>
                <w:sz w:val="18"/>
                <w:szCs w:val="18"/>
              </w:rPr>
              <w:t>Dec 24</w:t>
            </w:r>
          </w:p>
        </w:tc>
        <w:tc>
          <w:tcPr>
            <w:tcW w:w="1417" w:type="dxa"/>
            <w:vAlign w:val="center"/>
          </w:tcPr>
          <w:p w14:paraId="2E8FE7D2" w14:textId="2D663668" w:rsidR="00056472" w:rsidRPr="001C202F" w:rsidRDefault="00056472">
            <w:pPr>
              <w:rPr>
                <w:rFonts w:asciiTheme="minorHAnsi" w:hAnsiTheme="minorHAnsi" w:cstheme="minorBidi"/>
                <w:sz w:val="18"/>
                <w:szCs w:val="18"/>
              </w:rPr>
            </w:pPr>
            <w:r w:rsidRPr="4D5B2CCB">
              <w:rPr>
                <w:rFonts w:asciiTheme="minorHAnsi" w:hAnsiTheme="minorHAnsi" w:cstheme="minorBidi"/>
                <w:sz w:val="18"/>
                <w:szCs w:val="18"/>
              </w:rPr>
              <w:t xml:space="preserve">Net Zero </w:t>
            </w:r>
            <w:r w:rsidR="783767AE" w:rsidRPr="4D5B2CCB">
              <w:rPr>
                <w:rFonts w:asciiTheme="minorHAnsi" w:hAnsiTheme="minorHAnsi" w:cstheme="minorBidi"/>
                <w:sz w:val="18"/>
                <w:szCs w:val="18"/>
              </w:rPr>
              <w:t>Data Analyst</w:t>
            </w:r>
          </w:p>
        </w:tc>
        <w:tc>
          <w:tcPr>
            <w:tcW w:w="850" w:type="dxa"/>
            <w:vMerge/>
            <w:vAlign w:val="center"/>
          </w:tcPr>
          <w:p w14:paraId="61BD3BA1" w14:textId="77777777" w:rsidR="00056472" w:rsidRPr="001C202F" w:rsidRDefault="00056472" w:rsidP="00056472">
            <w:pPr>
              <w:rPr>
                <w:rFonts w:asciiTheme="minorHAnsi" w:hAnsiTheme="minorHAnsi" w:cstheme="minorHAnsi"/>
                <w:sz w:val="18"/>
                <w:szCs w:val="18"/>
              </w:rPr>
            </w:pPr>
          </w:p>
        </w:tc>
      </w:tr>
      <w:tr w:rsidR="00733D04" w:rsidRPr="00F64B84" w14:paraId="1D67537B" w14:textId="77777777" w:rsidTr="1F3FF714">
        <w:trPr>
          <w:trHeight w:val="451"/>
        </w:trPr>
        <w:tc>
          <w:tcPr>
            <w:tcW w:w="1587" w:type="dxa"/>
            <w:vMerge/>
            <w:vAlign w:val="center"/>
          </w:tcPr>
          <w:p w14:paraId="089AC90E" w14:textId="77777777" w:rsidR="00733D04" w:rsidRPr="001C202F" w:rsidRDefault="00733D04" w:rsidP="00056472">
            <w:pPr>
              <w:rPr>
                <w:rFonts w:asciiTheme="minorHAnsi" w:hAnsiTheme="minorHAnsi" w:cstheme="minorHAnsi"/>
                <w:sz w:val="18"/>
                <w:szCs w:val="18"/>
              </w:rPr>
            </w:pPr>
          </w:p>
        </w:tc>
        <w:tc>
          <w:tcPr>
            <w:tcW w:w="1291" w:type="dxa"/>
            <w:vMerge/>
            <w:vAlign w:val="center"/>
          </w:tcPr>
          <w:p w14:paraId="351FC56D" w14:textId="77777777" w:rsidR="00733D04" w:rsidRPr="001C202F" w:rsidRDefault="00733D04" w:rsidP="00056472">
            <w:pPr>
              <w:rPr>
                <w:rFonts w:asciiTheme="minorHAnsi" w:hAnsiTheme="minorHAnsi" w:cstheme="minorHAnsi"/>
                <w:sz w:val="18"/>
                <w:szCs w:val="18"/>
              </w:rPr>
            </w:pPr>
          </w:p>
        </w:tc>
        <w:tc>
          <w:tcPr>
            <w:tcW w:w="2362" w:type="dxa"/>
            <w:vMerge/>
            <w:vAlign w:val="center"/>
          </w:tcPr>
          <w:p w14:paraId="1EE5A7F0" w14:textId="77777777" w:rsidR="00733D04" w:rsidRPr="001C202F" w:rsidRDefault="00733D04" w:rsidP="00056472">
            <w:pPr>
              <w:rPr>
                <w:rFonts w:asciiTheme="minorHAnsi" w:hAnsiTheme="minorHAnsi" w:cstheme="minorHAnsi"/>
                <w:sz w:val="18"/>
                <w:szCs w:val="18"/>
              </w:rPr>
            </w:pPr>
          </w:p>
        </w:tc>
        <w:tc>
          <w:tcPr>
            <w:tcW w:w="2835" w:type="dxa"/>
            <w:vMerge/>
            <w:vAlign w:val="center"/>
          </w:tcPr>
          <w:p w14:paraId="6B6864A6" w14:textId="77777777" w:rsidR="00733D04" w:rsidRPr="001C202F" w:rsidRDefault="00733D04" w:rsidP="00056472">
            <w:pPr>
              <w:rPr>
                <w:rFonts w:asciiTheme="minorHAnsi" w:hAnsiTheme="minorHAnsi" w:cstheme="minorHAnsi"/>
                <w:sz w:val="18"/>
                <w:szCs w:val="18"/>
              </w:rPr>
            </w:pPr>
          </w:p>
        </w:tc>
        <w:tc>
          <w:tcPr>
            <w:tcW w:w="2410" w:type="dxa"/>
            <w:vAlign w:val="center"/>
          </w:tcPr>
          <w:p w14:paraId="2A88C6EA" w14:textId="719B83EB" w:rsidR="00733D04" w:rsidRPr="001C202F" w:rsidRDefault="00733D04" w:rsidP="4D5B2CCB">
            <w:pPr>
              <w:rPr>
                <w:rFonts w:asciiTheme="minorHAnsi" w:hAnsiTheme="minorHAnsi" w:cstheme="minorBidi"/>
                <w:sz w:val="18"/>
                <w:szCs w:val="18"/>
              </w:rPr>
            </w:pPr>
            <w:r w:rsidRPr="4D5B2CCB">
              <w:rPr>
                <w:rFonts w:asciiTheme="minorHAnsi" w:hAnsiTheme="minorHAnsi" w:cstheme="minorBidi"/>
                <w:sz w:val="18"/>
                <w:szCs w:val="18"/>
              </w:rPr>
              <w:t>Better understand our homeworking emissions</w:t>
            </w:r>
          </w:p>
          <w:p w14:paraId="24D63E36" w14:textId="0E838CB3" w:rsidR="00733D04" w:rsidRPr="001C202F" w:rsidRDefault="00733D04" w:rsidP="4D5B2CCB">
            <w:pPr>
              <w:rPr>
                <w:rFonts w:asciiTheme="minorHAnsi" w:hAnsiTheme="minorHAnsi" w:cstheme="minorBidi"/>
                <w:sz w:val="18"/>
                <w:szCs w:val="18"/>
              </w:rPr>
            </w:pPr>
          </w:p>
          <w:p w14:paraId="1EEA1291" w14:textId="4969B11A" w:rsidR="00733D04" w:rsidRPr="001C202F" w:rsidRDefault="4A56938F" w:rsidP="4D5B2CCB">
            <w:pPr>
              <w:rPr>
                <w:rFonts w:asciiTheme="minorHAnsi" w:hAnsiTheme="minorHAnsi" w:cstheme="minorBidi"/>
                <w:sz w:val="18"/>
                <w:szCs w:val="18"/>
              </w:rPr>
            </w:pPr>
            <w:r w:rsidRPr="4D5B2CCB">
              <w:rPr>
                <w:rFonts w:asciiTheme="minorHAnsi" w:hAnsiTheme="minorHAnsi" w:cstheme="minorBidi"/>
                <w:sz w:val="18"/>
                <w:szCs w:val="18"/>
              </w:rPr>
              <w:t xml:space="preserve">Continue to seek funding opportunities for estates carbon reduction projects </w:t>
            </w:r>
            <w:r w:rsidRPr="4D5B2CCB">
              <w:rPr>
                <w:rFonts w:asciiTheme="minorHAnsi" w:hAnsiTheme="minorHAnsi" w:cstheme="minorBidi"/>
                <w:sz w:val="18"/>
                <w:szCs w:val="18"/>
              </w:rPr>
              <w:lastRenderedPageBreak/>
              <w:t>and oversee the Net Zero Programme delivery</w:t>
            </w:r>
          </w:p>
        </w:tc>
        <w:tc>
          <w:tcPr>
            <w:tcW w:w="1417" w:type="dxa"/>
            <w:vMerge/>
            <w:vAlign w:val="center"/>
          </w:tcPr>
          <w:p w14:paraId="14D70BA3" w14:textId="77777777" w:rsidR="00733D04" w:rsidRPr="001C202F" w:rsidRDefault="00733D04" w:rsidP="00056472">
            <w:pPr>
              <w:rPr>
                <w:rFonts w:asciiTheme="minorHAnsi" w:hAnsiTheme="minorHAnsi" w:cstheme="minorHAnsi"/>
                <w:sz w:val="18"/>
                <w:szCs w:val="18"/>
              </w:rPr>
            </w:pPr>
          </w:p>
        </w:tc>
        <w:tc>
          <w:tcPr>
            <w:tcW w:w="851" w:type="dxa"/>
            <w:vAlign w:val="center"/>
          </w:tcPr>
          <w:p w14:paraId="18E62038" w14:textId="1EED473A" w:rsidR="00733D04" w:rsidRPr="001C202F" w:rsidRDefault="6A09AC9D" w:rsidP="4D5B2CCB">
            <w:pPr>
              <w:rPr>
                <w:rFonts w:asciiTheme="minorHAnsi" w:hAnsiTheme="minorHAnsi" w:cstheme="minorBidi"/>
                <w:sz w:val="18"/>
                <w:szCs w:val="18"/>
              </w:rPr>
            </w:pPr>
            <w:r w:rsidRPr="4D5B2CCB">
              <w:rPr>
                <w:rFonts w:asciiTheme="minorHAnsi" w:hAnsiTheme="minorHAnsi" w:cstheme="minorBidi"/>
                <w:sz w:val="18"/>
                <w:szCs w:val="18"/>
              </w:rPr>
              <w:t>July 25</w:t>
            </w:r>
          </w:p>
        </w:tc>
        <w:tc>
          <w:tcPr>
            <w:tcW w:w="1417" w:type="dxa"/>
            <w:vAlign w:val="center"/>
          </w:tcPr>
          <w:p w14:paraId="4F6EBA11" w14:textId="6911F1EC" w:rsidR="00733D04" w:rsidRPr="001C202F" w:rsidRDefault="00AB43AD" w:rsidP="4D5B2CCB">
            <w:pPr>
              <w:rPr>
                <w:rFonts w:asciiTheme="minorHAnsi" w:hAnsiTheme="minorHAnsi" w:cstheme="minorBidi"/>
                <w:sz w:val="18"/>
                <w:szCs w:val="18"/>
              </w:rPr>
            </w:pPr>
            <w:r w:rsidRPr="4D5B2CCB">
              <w:rPr>
                <w:rFonts w:asciiTheme="minorHAnsi" w:hAnsiTheme="minorHAnsi" w:cstheme="minorBidi"/>
                <w:sz w:val="18"/>
                <w:szCs w:val="18"/>
              </w:rPr>
              <w:t>Net Zero Programme Manager</w:t>
            </w:r>
          </w:p>
        </w:tc>
        <w:tc>
          <w:tcPr>
            <w:tcW w:w="850" w:type="dxa"/>
            <w:vMerge/>
            <w:vAlign w:val="center"/>
          </w:tcPr>
          <w:p w14:paraId="65E50114" w14:textId="77777777" w:rsidR="00733D04" w:rsidRPr="001C202F" w:rsidRDefault="00733D04" w:rsidP="00056472">
            <w:pPr>
              <w:rPr>
                <w:rFonts w:asciiTheme="minorHAnsi" w:hAnsiTheme="minorHAnsi" w:cstheme="minorHAnsi"/>
                <w:sz w:val="18"/>
                <w:szCs w:val="18"/>
              </w:rPr>
            </w:pPr>
          </w:p>
        </w:tc>
      </w:tr>
      <w:tr w:rsidR="00056472" w:rsidRPr="00F64B84" w14:paraId="7426779E" w14:textId="77777777" w:rsidTr="1F3FF714">
        <w:trPr>
          <w:trHeight w:val="451"/>
        </w:trPr>
        <w:tc>
          <w:tcPr>
            <w:tcW w:w="1587" w:type="dxa"/>
            <w:vMerge/>
            <w:vAlign w:val="center"/>
          </w:tcPr>
          <w:p w14:paraId="458F9D57"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3193E8ED"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125B892B"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5CA9EB85" w14:textId="77777777" w:rsidR="00056472" w:rsidRPr="001C202F" w:rsidRDefault="00056472" w:rsidP="00056472">
            <w:pPr>
              <w:rPr>
                <w:rFonts w:asciiTheme="minorHAnsi" w:hAnsiTheme="minorHAnsi" w:cstheme="minorHAnsi"/>
                <w:sz w:val="18"/>
                <w:szCs w:val="18"/>
              </w:rPr>
            </w:pPr>
          </w:p>
        </w:tc>
        <w:tc>
          <w:tcPr>
            <w:tcW w:w="2410" w:type="dxa"/>
            <w:vAlign w:val="center"/>
          </w:tcPr>
          <w:p w14:paraId="7DBD304B" w14:textId="014BC34F" w:rsidR="00056472" w:rsidRPr="001C202F" w:rsidRDefault="51E02A77">
            <w:pPr>
              <w:rPr>
                <w:rFonts w:asciiTheme="minorHAnsi" w:hAnsiTheme="minorHAnsi" w:cstheme="minorBidi"/>
                <w:sz w:val="18"/>
                <w:szCs w:val="18"/>
              </w:rPr>
            </w:pPr>
            <w:r w:rsidRPr="4D5B2CCB">
              <w:rPr>
                <w:rFonts w:asciiTheme="minorHAnsi" w:hAnsiTheme="minorHAnsi" w:cstheme="minorBidi"/>
                <w:sz w:val="18"/>
                <w:szCs w:val="18"/>
              </w:rPr>
              <w:t>Support the development of the University Sustainability Strategy</w:t>
            </w:r>
          </w:p>
        </w:tc>
        <w:tc>
          <w:tcPr>
            <w:tcW w:w="1417" w:type="dxa"/>
            <w:vMerge/>
            <w:vAlign w:val="center"/>
          </w:tcPr>
          <w:p w14:paraId="5DF2AB6D" w14:textId="77777777" w:rsidR="00056472" w:rsidRPr="001C202F" w:rsidRDefault="00056472" w:rsidP="00056472">
            <w:pPr>
              <w:rPr>
                <w:rFonts w:asciiTheme="minorHAnsi" w:hAnsiTheme="minorHAnsi" w:cstheme="minorHAnsi"/>
                <w:sz w:val="18"/>
                <w:szCs w:val="18"/>
              </w:rPr>
            </w:pPr>
          </w:p>
        </w:tc>
        <w:tc>
          <w:tcPr>
            <w:tcW w:w="851" w:type="dxa"/>
            <w:vAlign w:val="center"/>
          </w:tcPr>
          <w:p w14:paraId="41A749F1" w14:textId="03982F35" w:rsidR="00056472" w:rsidRPr="001C202F" w:rsidRDefault="17CEF49D" w:rsidP="4D5B2CCB">
            <w:pPr>
              <w:rPr>
                <w:rFonts w:asciiTheme="minorHAnsi" w:hAnsiTheme="minorHAnsi" w:cstheme="minorBidi"/>
                <w:sz w:val="18"/>
                <w:szCs w:val="18"/>
              </w:rPr>
            </w:pPr>
            <w:r w:rsidRPr="4D5B2CCB">
              <w:rPr>
                <w:rFonts w:asciiTheme="minorHAnsi" w:hAnsiTheme="minorHAnsi" w:cstheme="minorBidi"/>
                <w:sz w:val="18"/>
                <w:szCs w:val="18"/>
              </w:rPr>
              <w:t>July 25</w:t>
            </w:r>
          </w:p>
        </w:tc>
        <w:tc>
          <w:tcPr>
            <w:tcW w:w="1417" w:type="dxa"/>
            <w:vAlign w:val="center"/>
          </w:tcPr>
          <w:p w14:paraId="49CC781E" w14:textId="4AEEA2F9"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Net Zero Programme Manger</w:t>
            </w:r>
          </w:p>
        </w:tc>
        <w:tc>
          <w:tcPr>
            <w:tcW w:w="850" w:type="dxa"/>
            <w:vMerge/>
            <w:vAlign w:val="center"/>
          </w:tcPr>
          <w:p w14:paraId="4429015F" w14:textId="77777777" w:rsidR="00056472" w:rsidRPr="001C202F" w:rsidRDefault="00056472" w:rsidP="00056472">
            <w:pPr>
              <w:rPr>
                <w:rFonts w:asciiTheme="minorHAnsi" w:hAnsiTheme="minorHAnsi" w:cstheme="minorHAnsi"/>
                <w:sz w:val="18"/>
                <w:szCs w:val="18"/>
              </w:rPr>
            </w:pPr>
          </w:p>
        </w:tc>
      </w:tr>
      <w:tr w:rsidR="00056472" w:rsidRPr="00F64B84" w14:paraId="47861B00" w14:textId="77777777" w:rsidTr="1F3FF714">
        <w:trPr>
          <w:trHeight w:val="451"/>
        </w:trPr>
        <w:tc>
          <w:tcPr>
            <w:tcW w:w="1587" w:type="dxa"/>
            <w:vMerge w:val="restart"/>
            <w:vAlign w:val="center"/>
          </w:tcPr>
          <w:p w14:paraId="253122F5"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Waste</w:t>
            </w:r>
          </w:p>
        </w:tc>
        <w:tc>
          <w:tcPr>
            <w:tcW w:w="1291" w:type="dxa"/>
            <w:vMerge w:val="restart"/>
            <w:vAlign w:val="center"/>
          </w:tcPr>
          <w:p w14:paraId="6916CD65" w14:textId="24AF1AFA"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Minimise waste and increase recycling participation across the university in line with the Welsh Government’s circular economy strategy</w:t>
            </w:r>
          </w:p>
        </w:tc>
        <w:tc>
          <w:tcPr>
            <w:tcW w:w="2362" w:type="dxa"/>
            <w:vMerge w:val="restart"/>
            <w:vAlign w:val="center"/>
          </w:tcPr>
          <w:p w14:paraId="2AD29BF8" w14:textId="4E1C4228"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Achieve the Welsh Government recycling target of 70% by 2024/25 across all academic and residential buildings.</w:t>
            </w:r>
          </w:p>
          <w:p w14:paraId="6CB651BB" w14:textId="77777777" w:rsidR="00056472" w:rsidRPr="001C202F" w:rsidRDefault="00056472" w:rsidP="00056472">
            <w:pPr>
              <w:rPr>
                <w:rFonts w:asciiTheme="minorHAnsi" w:hAnsiTheme="minorHAnsi" w:cstheme="minorHAnsi"/>
                <w:sz w:val="18"/>
                <w:szCs w:val="18"/>
              </w:rPr>
            </w:pPr>
          </w:p>
          <w:p w14:paraId="296A6E91" w14:textId="2743E1EB"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Reduce our waste sent to EfW to no more than 30% (exc. Hazardous waste)</w:t>
            </w:r>
          </w:p>
          <w:p w14:paraId="73207F6C" w14:textId="77777777" w:rsidR="00056472" w:rsidRPr="001C202F" w:rsidRDefault="00056472" w:rsidP="5E2D4C11">
            <w:pPr>
              <w:rPr>
                <w:rFonts w:asciiTheme="minorHAnsi" w:hAnsiTheme="minorHAnsi" w:cstheme="minorBidi"/>
                <w:sz w:val="18"/>
                <w:szCs w:val="18"/>
              </w:rPr>
            </w:pPr>
          </w:p>
          <w:p w14:paraId="20EB8215" w14:textId="38B1CC78" w:rsidR="67E2A541" w:rsidRDefault="67E2A541" w:rsidP="5E2D4C11">
            <w:pPr>
              <w:rPr>
                <w:rFonts w:asciiTheme="minorHAnsi" w:hAnsiTheme="minorHAnsi" w:cstheme="minorBidi"/>
                <w:sz w:val="18"/>
                <w:szCs w:val="18"/>
              </w:rPr>
            </w:pPr>
            <w:r w:rsidRPr="5E2D4C11">
              <w:rPr>
                <w:rFonts w:asciiTheme="minorHAnsi" w:hAnsiTheme="minorHAnsi" w:cstheme="minorBidi"/>
                <w:sz w:val="18"/>
                <w:szCs w:val="18"/>
              </w:rPr>
              <w:t xml:space="preserve">Reduce instances of recycling rejection due to contamination </w:t>
            </w:r>
          </w:p>
          <w:p w14:paraId="2832180D" w14:textId="7435034A" w:rsidR="5E2D4C11" w:rsidRDefault="5E2D4C11" w:rsidP="5E2D4C11">
            <w:pPr>
              <w:rPr>
                <w:rFonts w:asciiTheme="minorHAnsi" w:hAnsiTheme="minorHAnsi" w:cstheme="minorBidi"/>
                <w:sz w:val="18"/>
                <w:szCs w:val="18"/>
              </w:rPr>
            </w:pPr>
          </w:p>
          <w:p w14:paraId="40C54EC4"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Increase the number of items reused around the university.</w:t>
            </w:r>
          </w:p>
          <w:p w14:paraId="6C6B8AD8" w14:textId="77777777" w:rsidR="00056472" w:rsidRPr="001C202F" w:rsidRDefault="00056472" w:rsidP="00056472">
            <w:pPr>
              <w:rPr>
                <w:rFonts w:asciiTheme="minorHAnsi" w:hAnsiTheme="minorHAnsi" w:cstheme="minorHAnsi"/>
                <w:sz w:val="18"/>
                <w:szCs w:val="18"/>
              </w:rPr>
            </w:pPr>
          </w:p>
          <w:p w14:paraId="3510A886"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Capture waste created from capital projects and refurbishments</w:t>
            </w:r>
          </w:p>
          <w:p w14:paraId="2560798C" w14:textId="77777777" w:rsidR="00056472" w:rsidRPr="001C202F" w:rsidRDefault="00056472" w:rsidP="00056472">
            <w:pPr>
              <w:rPr>
                <w:rFonts w:asciiTheme="minorHAnsi" w:hAnsiTheme="minorHAnsi" w:cstheme="minorHAnsi"/>
                <w:sz w:val="18"/>
                <w:szCs w:val="18"/>
              </w:rPr>
            </w:pPr>
          </w:p>
          <w:p w14:paraId="51E44D64" w14:textId="72305FE5"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Reduce our hazardous waste created through single use plastic sharps boxes</w:t>
            </w:r>
          </w:p>
          <w:p w14:paraId="27B51BEC" w14:textId="77777777" w:rsidR="00056472" w:rsidRPr="001C202F" w:rsidRDefault="00056472" w:rsidP="00056472">
            <w:pPr>
              <w:rPr>
                <w:rFonts w:asciiTheme="minorHAnsi" w:hAnsiTheme="minorHAnsi" w:cstheme="minorHAnsi"/>
                <w:sz w:val="18"/>
                <w:szCs w:val="18"/>
              </w:rPr>
            </w:pPr>
          </w:p>
          <w:p w14:paraId="74BA71E8" w14:textId="18BFC59B" w:rsidR="00056472" w:rsidRPr="001C202F" w:rsidRDefault="00056472" w:rsidP="00056472">
            <w:pPr>
              <w:rPr>
                <w:rFonts w:asciiTheme="minorHAnsi" w:hAnsiTheme="minorHAnsi" w:cstheme="minorHAnsi"/>
                <w:sz w:val="18"/>
                <w:szCs w:val="18"/>
              </w:rPr>
            </w:pPr>
          </w:p>
        </w:tc>
        <w:tc>
          <w:tcPr>
            <w:tcW w:w="2835" w:type="dxa"/>
            <w:vMerge w:val="restart"/>
            <w:vAlign w:val="center"/>
          </w:tcPr>
          <w:p w14:paraId="2FB0D1C9" w14:textId="2BA21D6B"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 xml:space="preserve">Volume of academic </w:t>
            </w:r>
            <w:r w:rsidR="2118AC5E" w:rsidRPr="4D5B2CCB">
              <w:rPr>
                <w:rFonts w:asciiTheme="minorHAnsi" w:hAnsiTheme="minorHAnsi" w:cstheme="minorBidi"/>
                <w:sz w:val="18"/>
                <w:szCs w:val="18"/>
              </w:rPr>
              <w:t>site</w:t>
            </w:r>
            <w:r w:rsidRPr="4D5B2CCB">
              <w:rPr>
                <w:rFonts w:asciiTheme="minorHAnsi" w:hAnsiTheme="minorHAnsi" w:cstheme="minorBidi"/>
                <w:sz w:val="18"/>
                <w:szCs w:val="18"/>
              </w:rPr>
              <w:t xml:space="preserve"> waste sent to recycling (% and tonnage)</w:t>
            </w:r>
          </w:p>
          <w:p w14:paraId="2D6CD347" w14:textId="77777777" w:rsidR="00056472" w:rsidRPr="001C202F" w:rsidRDefault="00056472" w:rsidP="00056472">
            <w:pPr>
              <w:rPr>
                <w:rFonts w:asciiTheme="minorHAnsi" w:hAnsiTheme="minorHAnsi" w:cstheme="minorHAnsi"/>
                <w:sz w:val="18"/>
                <w:szCs w:val="18"/>
              </w:rPr>
            </w:pPr>
          </w:p>
          <w:p w14:paraId="42F21AAB" w14:textId="1979DAA1"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 xml:space="preserve">Volume of </w:t>
            </w:r>
            <w:r w:rsidR="5FAE2148" w:rsidRPr="4D5B2CCB">
              <w:rPr>
                <w:rFonts w:asciiTheme="minorHAnsi" w:hAnsiTheme="minorHAnsi" w:cstheme="minorBidi"/>
                <w:sz w:val="18"/>
                <w:szCs w:val="18"/>
              </w:rPr>
              <w:t xml:space="preserve">residential </w:t>
            </w:r>
            <w:r w:rsidR="00C8796D" w:rsidRPr="4D5B2CCB">
              <w:rPr>
                <w:rFonts w:asciiTheme="minorHAnsi" w:hAnsiTheme="minorHAnsi" w:cstheme="minorBidi"/>
                <w:sz w:val="18"/>
                <w:szCs w:val="18"/>
              </w:rPr>
              <w:t>site</w:t>
            </w:r>
            <w:r w:rsidR="00C8796D">
              <w:rPr>
                <w:rStyle w:val="CommentReference"/>
              </w:rPr>
              <w:t xml:space="preserve"> waste</w:t>
            </w:r>
            <w:r w:rsidRPr="4D5B2CCB">
              <w:rPr>
                <w:rFonts w:asciiTheme="minorHAnsi" w:hAnsiTheme="minorHAnsi" w:cstheme="minorBidi"/>
                <w:sz w:val="18"/>
                <w:szCs w:val="18"/>
              </w:rPr>
              <w:t xml:space="preserve"> sent to recycling (% and tonnage)</w:t>
            </w:r>
          </w:p>
          <w:p w14:paraId="5CF5DDB9" w14:textId="77777777" w:rsidR="00056472" w:rsidRPr="001C202F" w:rsidRDefault="00056472" w:rsidP="00056472">
            <w:pPr>
              <w:rPr>
                <w:rFonts w:asciiTheme="minorHAnsi" w:hAnsiTheme="minorHAnsi" w:cstheme="minorHAnsi"/>
                <w:sz w:val="18"/>
                <w:szCs w:val="18"/>
              </w:rPr>
            </w:pPr>
          </w:p>
          <w:p w14:paraId="5F47E69C" w14:textId="3DC81665"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 xml:space="preserve">Volume of academic </w:t>
            </w:r>
            <w:r w:rsidR="6726281B" w:rsidRPr="4D5B2CCB">
              <w:rPr>
                <w:rFonts w:asciiTheme="minorHAnsi" w:hAnsiTheme="minorHAnsi" w:cstheme="minorBidi"/>
                <w:sz w:val="18"/>
                <w:szCs w:val="18"/>
              </w:rPr>
              <w:t>site</w:t>
            </w:r>
            <w:r w:rsidRPr="4D5B2CCB">
              <w:rPr>
                <w:rFonts w:asciiTheme="minorHAnsi" w:hAnsiTheme="minorHAnsi" w:cstheme="minorBidi"/>
                <w:sz w:val="18"/>
                <w:szCs w:val="18"/>
              </w:rPr>
              <w:t xml:space="preserve"> waste sent to EfW (% and tonnage)</w:t>
            </w:r>
          </w:p>
          <w:p w14:paraId="6466D7CB" w14:textId="77777777" w:rsidR="00056472" w:rsidRPr="001C202F" w:rsidRDefault="00056472" w:rsidP="00056472">
            <w:pPr>
              <w:rPr>
                <w:rFonts w:asciiTheme="minorHAnsi" w:hAnsiTheme="minorHAnsi" w:cstheme="minorHAnsi"/>
                <w:sz w:val="18"/>
                <w:szCs w:val="18"/>
              </w:rPr>
            </w:pPr>
          </w:p>
          <w:p w14:paraId="587180E1" w14:textId="4DCA6AB1"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 xml:space="preserve">Volume of residential </w:t>
            </w:r>
            <w:r w:rsidR="2754C2C4" w:rsidRPr="4D5B2CCB">
              <w:rPr>
                <w:rFonts w:asciiTheme="minorHAnsi" w:hAnsiTheme="minorHAnsi" w:cstheme="minorBidi"/>
                <w:sz w:val="18"/>
                <w:szCs w:val="18"/>
              </w:rPr>
              <w:t>site</w:t>
            </w:r>
            <w:r w:rsidRPr="4D5B2CCB">
              <w:rPr>
                <w:rFonts w:asciiTheme="minorHAnsi" w:hAnsiTheme="minorHAnsi" w:cstheme="minorBidi"/>
                <w:sz w:val="18"/>
                <w:szCs w:val="18"/>
              </w:rPr>
              <w:t xml:space="preserve"> waste sent to EfW (% and tonnage)</w:t>
            </w:r>
          </w:p>
          <w:p w14:paraId="156A146D" w14:textId="77777777" w:rsidR="00056472" w:rsidRPr="001C202F" w:rsidRDefault="00056472" w:rsidP="00056472">
            <w:pPr>
              <w:rPr>
                <w:rFonts w:asciiTheme="minorHAnsi" w:hAnsiTheme="minorHAnsi" w:cstheme="minorHAnsi"/>
                <w:sz w:val="18"/>
                <w:szCs w:val="18"/>
              </w:rPr>
            </w:pPr>
          </w:p>
          <w:p w14:paraId="219E6786" w14:textId="19DC9CB7"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Volume of furniture/goods reused</w:t>
            </w:r>
            <w:r w:rsidR="3AB178C4" w:rsidRPr="4D5B2CCB">
              <w:rPr>
                <w:rFonts w:asciiTheme="minorHAnsi" w:hAnsiTheme="minorHAnsi" w:cstheme="minorBidi"/>
                <w:sz w:val="18"/>
                <w:szCs w:val="18"/>
              </w:rPr>
              <w:t xml:space="preserve"> within the university</w:t>
            </w:r>
            <w:r w:rsidRPr="4D5B2CCB">
              <w:rPr>
                <w:rFonts w:asciiTheme="minorHAnsi" w:hAnsiTheme="minorHAnsi" w:cstheme="minorBidi"/>
                <w:sz w:val="18"/>
                <w:szCs w:val="18"/>
              </w:rPr>
              <w:t xml:space="preserve"> (% and tonnage)</w:t>
            </w:r>
          </w:p>
          <w:p w14:paraId="54F655EC" w14:textId="77777777" w:rsidR="00056472" w:rsidRPr="001C202F" w:rsidRDefault="00056472" w:rsidP="00056472">
            <w:pPr>
              <w:rPr>
                <w:rFonts w:asciiTheme="minorHAnsi" w:hAnsiTheme="minorHAnsi" w:cstheme="minorHAnsi"/>
                <w:sz w:val="18"/>
                <w:szCs w:val="18"/>
              </w:rPr>
            </w:pPr>
          </w:p>
          <w:p w14:paraId="094B1B33" w14:textId="77777777" w:rsidR="00056472" w:rsidRPr="001C202F" w:rsidRDefault="79016839" w:rsidP="5E2D4C11">
            <w:pPr>
              <w:rPr>
                <w:rFonts w:asciiTheme="minorHAnsi" w:hAnsiTheme="minorHAnsi" w:cstheme="minorBidi"/>
                <w:sz w:val="18"/>
                <w:szCs w:val="18"/>
              </w:rPr>
            </w:pPr>
            <w:r w:rsidRPr="5E2D4C11">
              <w:rPr>
                <w:rFonts w:asciiTheme="minorHAnsi" w:hAnsiTheme="minorHAnsi" w:cstheme="minorBidi"/>
                <w:sz w:val="18"/>
                <w:szCs w:val="18"/>
              </w:rPr>
              <w:t>Tonnes of waste created from capital projects (tonnes)</w:t>
            </w:r>
          </w:p>
          <w:p w14:paraId="6F0F9A8F" w14:textId="4023BFC0" w:rsidR="5E2D4C11" w:rsidRDefault="5E2D4C11" w:rsidP="5E2D4C11">
            <w:pPr>
              <w:rPr>
                <w:rFonts w:asciiTheme="minorHAnsi" w:hAnsiTheme="minorHAnsi" w:cstheme="minorBidi"/>
                <w:sz w:val="18"/>
                <w:szCs w:val="18"/>
              </w:rPr>
            </w:pPr>
          </w:p>
          <w:p w14:paraId="71BD17F4" w14:textId="3D95EAE7" w:rsidR="4FDCC4FE" w:rsidRDefault="4FDCC4FE" w:rsidP="5E2D4C11">
            <w:pPr>
              <w:rPr>
                <w:rFonts w:asciiTheme="minorHAnsi" w:hAnsiTheme="minorHAnsi" w:cstheme="minorBidi"/>
                <w:sz w:val="18"/>
                <w:szCs w:val="18"/>
              </w:rPr>
            </w:pPr>
            <w:r w:rsidRPr="5E2D4C11">
              <w:rPr>
                <w:rFonts w:asciiTheme="minorHAnsi" w:hAnsiTheme="minorHAnsi" w:cstheme="minorBidi"/>
                <w:sz w:val="18"/>
                <w:szCs w:val="18"/>
              </w:rPr>
              <w:t xml:space="preserve">Number of </w:t>
            </w:r>
            <w:r w:rsidR="02635B96" w:rsidRPr="5E2D4C11">
              <w:rPr>
                <w:rFonts w:asciiTheme="minorHAnsi" w:hAnsiTheme="minorHAnsi" w:cstheme="minorBidi"/>
                <w:sz w:val="18"/>
                <w:szCs w:val="18"/>
              </w:rPr>
              <w:t xml:space="preserve">recycling bin </w:t>
            </w:r>
            <w:r w:rsidRPr="5E2D4C11">
              <w:rPr>
                <w:rFonts w:asciiTheme="minorHAnsi" w:hAnsiTheme="minorHAnsi" w:cstheme="minorBidi"/>
                <w:sz w:val="18"/>
                <w:szCs w:val="18"/>
              </w:rPr>
              <w:t>collection rejections due to contamination</w:t>
            </w:r>
            <w:r w:rsidR="35E5556C" w:rsidRPr="5E2D4C11">
              <w:rPr>
                <w:rFonts w:asciiTheme="minorHAnsi" w:hAnsiTheme="minorHAnsi" w:cstheme="minorBidi"/>
                <w:sz w:val="18"/>
                <w:szCs w:val="18"/>
              </w:rPr>
              <w:t>.</w:t>
            </w:r>
          </w:p>
          <w:p w14:paraId="126EA9E4" w14:textId="24F961CD" w:rsidR="4D5B2CCB" w:rsidRDefault="4D5B2CCB" w:rsidP="4D5B2CCB">
            <w:pPr>
              <w:rPr>
                <w:rFonts w:asciiTheme="minorHAnsi" w:hAnsiTheme="minorHAnsi" w:cstheme="minorBidi"/>
                <w:sz w:val="18"/>
                <w:szCs w:val="18"/>
              </w:rPr>
            </w:pPr>
          </w:p>
          <w:p w14:paraId="3FAAAD8D" w14:textId="1DC9A411" w:rsidR="360C53BD" w:rsidRPr="009D3BAB" w:rsidRDefault="360C53BD" w:rsidP="4D5B2CCB">
            <w:pPr>
              <w:rPr>
                <w:rFonts w:eastAsia="Calibri" w:cs="Calibri"/>
                <w:sz w:val="18"/>
                <w:szCs w:val="18"/>
              </w:rPr>
            </w:pPr>
            <w:r w:rsidRPr="009D3BAB">
              <w:rPr>
                <w:rFonts w:eastAsia="Calibri" w:cs="Calibri"/>
                <w:sz w:val="18"/>
                <w:szCs w:val="18"/>
              </w:rPr>
              <w:t>Volume of Clinical waste sent for incineration (% and tonnes)</w:t>
            </w:r>
          </w:p>
          <w:p w14:paraId="07B01E7B" w14:textId="2466EED5" w:rsidR="4D5B2CCB" w:rsidRPr="009D3BAB" w:rsidRDefault="4D5B2CCB" w:rsidP="4D5B2CCB">
            <w:pPr>
              <w:rPr>
                <w:rFonts w:eastAsia="Calibri" w:cs="Calibri"/>
                <w:sz w:val="18"/>
                <w:szCs w:val="18"/>
              </w:rPr>
            </w:pPr>
          </w:p>
          <w:p w14:paraId="35E3663A" w14:textId="5580A6AE" w:rsidR="360C53BD" w:rsidRPr="009D3BAB" w:rsidRDefault="360C53BD" w:rsidP="4D5B2CCB">
            <w:pPr>
              <w:rPr>
                <w:rFonts w:eastAsia="Calibri" w:cs="Calibri"/>
                <w:sz w:val="18"/>
                <w:szCs w:val="18"/>
              </w:rPr>
            </w:pPr>
            <w:r w:rsidRPr="009D3BAB">
              <w:rPr>
                <w:rFonts w:eastAsia="Calibri" w:cs="Calibri"/>
                <w:sz w:val="18"/>
                <w:szCs w:val="18"/>
              </w:rPr>
              <w:t xml:space="preserve">Volume of Infectious waste sent for Heat Disinfection (% and tonnage) </w:t>
            </w:r>
          </w:p>
          <w:p w14:paraId="5B28910C" w14:textId="2D2C1B79" w:rsidR="4D5B2CCB" w:rsidRPr="009D3BAB" w:rsidRDefault="4D5B2CCB" w:rsidP="4D5B2CCB">
            <w:pPr>
              <w:rPr>
                <w:rFonts w:eastAsia="Calibri" w:cs="Calibri"/>
              </w:rPr>
            </w:pPr>
          </w:p>
          <w:p w14:paraId="394FE868" w14:textId="605EA0BB" w:rsidR="00056472" w:rsidRPr="001C202F" w:rsidRDefault="360C53BD" w:rsidP="00056472">
            <w:pPr>
              <w:rPr>
                <w:rFonts w:asciiTheme="minorHAnsi" w:hAnsiTheme="minorHAnsi" w:cstheme="minorHAnsi"/>
                <w:sz w:val="18"/>
                <w:szCs w:val="18"/>
              </w:rPr>
            </w:pPr>
            <w:r w:rsidRPr="009D3BAB">
              <w:rPr>
                <w:rFonts w:eastAsia="Calibri" w:cs="Calibri"/>
                <w:sz w:val="18"/>
                <w:szCs w:val="18"/>
              </w:rPr>
              <w:t>Volume of Offensive waste sent for EfW (% and tonnes)</w:t>
            </w:r>
          </w:p>
          <w:p w14:paraId="5B3CD977" w14:textId="379E3809"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Percentage reduction in number of single use plastic sharps boxes (%)</w:t>
            </w:r>
          </w:p>
        </w:tc>
        <w:tc>
          <w:tcPr>
            <w:tcW w:w="2410" w:type="dxa"/>
            <w:vAlign w:val="center"/>
          </w:tcPr>
          <w:p w14:paraId="486F8591"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Develop a Waste Minimisation Strategy</w:t>
            </w:r>
          </w:p>
          <w:p w14:paraId="7963F59F" w14:textId="77777777" w:rsidR="00056472" w:rsidRPr="001C202F" w:rsidRDefault="00056472" w:rsidP="00056472">
            <w:pPr>
              <w:rPr>
                <w:rFonts w:asciiTheme="minorHAnsi" w:hAnsiTheme="minorHAnsi" w:cstheme="minorHAnsi"/>
                <w:sz w:val="18"/>
                <w:szCs w:val="18"/>
              </w:rPr>
            </w:pPr>
          </w:p>
        </w:tc>
        <w:tc>
          <w:tcPr>
            <w:tcW w:w="1417" w:type="dxa"/>
            <w:vMerge w:val="restart"/>
            <w:vAlign w:val="center"/>
          </w:tcPr>
          <w:p w14:paraId="0AD2CED3"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Waste Minimisation Strategy</w:t>
            </w:r>
          </w:p>
          <w:p w14:paraId="54552415" w14:textId="77777777" w:rsidR="00056472" w:rsidRPr="001C202F" w:rsidRDefault="00056472" w:rsidP="00056472">
            <w:pPr>
              <w:rPr>
                <w:rFonts w:asciiTheme="minorHAnsi" w:hAnsiTheme="minorHAnsi" w:cstheme="minorHAnsi"/>
                <w:sz w:val="18"/>
                <w:szCs w:val="18"/>
              </w:rPr>
            </w:pPr>
          </w:p>
          <w:p w14:paraId="615612A4"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Environmental Management System</w:t>
            </w:r>
          </w:p>
          <w:p w14:paraId="61A63176" w14:textId="77777777" w:rsidR="00056472" w:rsidRPr="001C202F" w:rsidRDefault="00056472" w:rsidP="00056472">
            <w:pPr>
              <w:rPr>
                <w:rFonts w:asciiTheme="minorHAnsi" w:hAnsiTheme="minorHAnsi" w:cstheme="minorHAnsi"/>
                <w:sz w:val="18"/>
                <w:szCs w:val="18"/>
              </w:rPr>
            </w:pPr>
          </w:p>
          <w:p w14:paraId="6F1DB89D" w14:textId="246CBD8B"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Annual carbon reporting</w:t>
            </w:r>
          </w:p>
          <w:p w14:paraId="3E1615B0" w14:textId="77777777" w:rsidR="00056472" w:rsidRPr="001C202F" w:rsidRDefault="00056472" w:rsidP="00056472">
            <w:pPr>
              <w:rPr>
                <w:rFonts w:asciiTheme="minorHAnsi" w:hAnsiTheme="minorHAnsi" w:cstheme="minorHAnsi"/>
                <w:sz w:val="18"/>
                <w:szCs w:val="18"/>
              </w:rPr>
            </w:pPr>
          </w:p>
        </w:tc>
        <w:tc>
          <w:tcPr>
            <w:tcW w:w="851" w:type="dxa"/>
            <w:vAlign w:val="center"/>
          </w:tcPr>
          <w:p w14:paraId="704AE14B" w14:textId="6C7F46E3" w:rsidR="00056472" w:rsidRPr="001C202F" w:rsidRDefault="7B6D268A" w:rsidP="4D5B2CCB">
            <w:pPr>
              <w:rPr>
                <w:rFonts w:asciiTheme="minorHAnsi" w:hAnsiTheme="minorHAnsi" w:cstheme="minorBidi"/>
                <w:sz w:val="18"/>
                <w:szCs w:val="18"/>
              </w:rPr>
            </w:pPr>
            <w:r w:rsidRPr="4D5B2CCB">
              <w:rPr>
                <w:rFonts w:asciiTheme="minorHAnsi" w:hAnsiTheme="minorHAnsi" w:cstheme="minorBidi"/>
                <w:sz w:val="18"/>
                <w:szCs w:val="18"/>
              </w:rPr>
              <w:t>July 2024</w:t>
            </w:r>
          </w:p>
        </w:tc>
        <w:tc>
          <w:tcPr>
            <w:tcW w:w="1417" w:type="dxa"/>
            <w:vAlign w:val="center"/>
          </w:tcPr>
          <w:p w14:paraId="03B1EAB8"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Waste Minimisation Manager</w:t>
            </w:r>
          </w:p>
        </w:tc>
        <w:tc>
          <w:tcPr>
            <w:tcW w:w="850" w:type="dxa"/>
            <w:vMerge w:val="restart"/>
            <w:vAlign w:val="center"/>
          </w:tcPr>
          <w:p w14:paraId="5B863AAE"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12</w:t>
            </w:r>
          </w:p>
        </w:tc>
      </w:tr>
      <w:tr w:rsidR="00056472" w:rsidRPr="00F64B84" w14:paraId="525A474E" w14:textId="77777777" w:rsidTr="1F3FF714">
        <w:trPr>
          <w:trHeight w:val="451"/>
        </w:trPr>
        <w:tc>
          <w:tcPr>
            <w:tcW w:w="1587" w:type="dxa"/>
            <w:vMerge/>
            <w:vAlign w:val="center"/>
          </w:tcPr>
          <w:p w14:paraId="7EC69727"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23A1B04D"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0CF53AA4"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36D74FB0" w14:textId="77777777" w:rsidR="00056472" w:rsidRPr="001C202F" w:rsidRDefault="00056472" w:rsidP="00056472">
            <w:pPr>
              <w:rPr>
                <w:rFonts w:asciiTheme="minorHAnsi" w:hAnsiTheme="minorHAnsi" w:cstheme="minorHAnsi"/>
                <w:sz w:val="18"/>
                <w:szCs w:val="18"/>
              </w:rPr>
            </w:pPr>
          </w:p>
        </w:tc>
        <w:tc>
          <w:tcPr>
            <w:tcW w:w="2410" w:type="dxa"/>
            <w:vAlign w:val="center"/>
          </w:tcPr>
          <w:p w14:paraId="7D18EFEC" w14:textId="79901F5C" w:rsidR="00056472" w:rsidRPr="001C202F" w:rsidRDefault="1828DAB6" w:rsidP="4D5B2CCB">
            <w:pPr>
              <w:rPr>
                <w:rFonts w:asciiTheme="minorHAnsi" w:hAnsiTheme="minorHAnsi" w:cstheme="minorBidi"/>
                <w:sz w:val="18"/>
                <w:szCs w:val="18"/>
              </w:rPr>
            </w:pPr>
            <w:r w:rsidRPr="4D5B2CCB">
              <w:rPr>
                <w:rFonts w:asciiTheme="minorHAnsi" w:hAnsiTheme="minorHAnsi" w:cstheme="minorBidi"/>
                <w:sz w:val="18"/>
                <w:szCs w:val="18"/>
              </w:rPr>
              <w:t xml:space="preserve">Continue expanding the </w:t>
            </w:r>
            <w:r w:rsidR="21BBC1E2" w:rsidRPr="4D5B2CCB">
              <w:rPr>
                <w:rFonts w:asciiTheme="minorHAnsi" w:hAnsiTheme="minorHAnsi" w:cstheme="minorBidi"/>
                <w:sz w:val="18"/>
                <w:szCs w:val="18"/>
              </w:rPr>
              <w:t>roll out of a</w:t>
            </w:r>
            <w:r w:rsidR="00056472" w:rsidRPr="4D5B2CCB">
              <w:rPr>
                <w:rFonts w:asciiTheme="minorHAnsi" w:hAnsiTheme="minorHAnsi" w:cstheme="minorBidi"/>
                <w:sz w:val="18"/>
                <w:szCs w:val="18"/>
              </w:rPr>
              <w:t xml:space="preserve"> reuse network across the university </w:t>
            </w:r>
            <w:r w:rsidR="51BD8194" w:rsidRPr="4D5B2CCB">
              <w:rPr>
                <w:rFonts w:asciiTheme="minorHAnsi" w:hAnsiTheme="minorHAnsi" w:cstheme="minorBidi"/>
                <w:sz w:val="18"/>
                <w:szCs w:val="18"/>
              </w:rPr>
              <w:t>and extend this to</w:t>
            </w:r>
            <w:r w:rsidR="739BCB0D" w:rsidRPr="4D5B2CCB">
              <w:rPr>
                <w:rFonts w:asciiTheme="minorHAnsi" w:hAnsiTheme="minorHAnsi" w:cstheme="minorBidi"/>
                <w:sz w:val="18"/>
                <w:szCs w:val="18"/>
              </w:rPr>
              <w:t xml:space="preserve"> local</w:t>
            </w:r>
            <w:r w:rsidR="51BD8194" w:rsidRPr="4D5B2CCB">
              <w:rPr>
                <w:rFonts w:asciiTheme="minorHAnsi" w:hAnsiTheme="minorHAnsi" w:cstheme="minorBidi"/>
                <w:sz w:val="18"/>
                <w:szCs w:val="18"/>
              </w:rPr>
              <w:t xml:space="preserve"> community organisations and charities. </w:t>
            </w:r>
          </w:p>
        </w:tc>
        <w:tc>
          <w:tcPr>
            <w:tcW w:w="1417" w:type="dxa"/>
            <w:vMerge/>
            <w:vAlign w:val="center"/>
          </w:tcPr>
          <w:p w14:paraId="40B91A89" w14:textId="77777777" w:rsidR="00056472" w:rsidRPr="001C202F" w:rsidRDefault="00056472" w:rsidP="00056472">
            <w:pPr>
              <w:rPr>
                <w:rFonts w:asciiTheme="minorHAnsi" w:hAnsiTheme="minorHAnsi" w:cstheme="minorHAnsi"/>
                <w:sz w:val="18"/>
                <w:szCs w:val="18"/>
              </w:rPr>
            </w:pPr>
          </w:p>
        </w:tc>
        <w:tc>
          <w:tcPr>
            <w:tcW w:w="851" w:type="dxa"/>
            <w:vAlign w:val="center"/>
          </w:tcPr>
          <w:p w14:paraId="183BBF88" w14:textId="75DB75F2" w:rsidR="00056472" w:rsidRPr="001C202F" w:rsidRDefault="6B7F8606" w:rsidP="4D5B2CCB">
            <w:pPr>
              <w:rPr>
                <w:rFonts w:asciiTheme="minorHAnsi" w:hAnsiTheme="minorHAnsi" w:cstheme="minorBidi"/>
                <w:sz w:val="18"/>
                <w:szCs w:val="18"/>
              </w:rPr>
            </w:pPr>
            <w:r w:rsidRPr="4D5B2CCB">
              <w:rPr>
                <w:rFonts w:asciiTheme="minorHAnsi" w:hAnsiTheme="minorHAnsi" w:cstheme="minorBidi"/>
                <w:sz w:val="18"/>
                <w:szCs w:val="18"/>
              </w:rPr>
              <w:t>August 2024</w:t>
            </w:r>
          </w:p>
        </w:tc>
        <w:tc>
          <w:tcPr>
            <w:tcW w:w="1417" w:type="dxa"/>
            <w:vAlign w:val="center"/>
          </w:tcPr>
          <w:p w14:paraId="472F7C01"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Waste Minimisation Manager</w:t>
            </w:r>
          </w:p>
        </w:tc>
        <w:tc>
          <w:tcPr>
            <w:tcW w:w="850" w:type="dxa"/>
            <w:vMerge/>
            <w:vAlign w:val="center"/>
          </w:tcPr>
          <w:p w14:paraId="03B503AA" w14:textId="77777777" w:rsidR="00056472" w:rsidRPr="001C202F" w:rsidRDefault="00056472" w:rsidP="00056472">
            <w:pPr>
              <w:rPr>
                <w:rFonts w:asciiTheme="minorHAnsi" w:hAnsiTheme="minorHAnsi" w:cstheme="minorHAnsi"/>
                <w:sz w:val="18"/>
                <w:szCs w:val="18"/>
              </w:rPr>
            </w:pPr>
          </w:p>
        </w:tc>
      </w:tr>
      <w:tr w:rsidR="00056472" w:rsidRPr="00F64B84" w14:paraId="0F375500" w14:textId="77777777" w:rsidTr="1F3FF714">
        <w:trPr>
          <w:trHeight w:val="2960"/>
        </w:trPr>
        <w:tc>
          <w:tcPr>
            <w:tcW w:w="1587" w:type="dxa"/>
            <w:vMerge/>
            <w:vAlign w:val="center"/>
          </w:tcPr>
          <w:p w14:paraId="6C6E5E2A"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611F6180"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0BEC493D"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02C2658E" w14:textId="77777777" w:rsidR="00056472" w:rsidRPr="001C202F" w:rsidRDefault="00056472" w:rsidP="00056472">
            <w:pPr>
              <w:rPr>
                <w:rFonts w:asciiTheme="minorHAnsi" w:hAnsiTheme="minorHAnsi" w:cstheme="minorHAnsi"/>
                <w:sz w:val="18"/>
                <w:szCs w:val="18"/>
              </w:rPr>
            </w:pPr>
          </w:p>
        </w:tc>
        <w:tc>
          <w:tcPr>
            <w:tcW w:w="2410" w:type="dxa"/>
            <w:vAlign w:val="center"/>
          </w:tcPr>
          <w:p w14:paraId="76BEBB7E" w14:textId="38ACE5D9"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 xml:space="preserve">Require contractors delivering major capital projects and refurbishments to consider the waste hierarchy, with an emphasis on reduction, recycling and reuse when developing their waste management plans and to report back on their performance </w:t>
            </w:r>
          </w:p>
        </w:tc>
        <w:tc>
          <w:tcPr>
            <w:tcW w:w="1417" w:type="dxa"/>
            <w:vMerge/>
            <w:vAlign w:val="center"/>
          </w:tcPr>
          <w:p w14:paraId="0E2BD8D9" w14:textId="77777777" w:rsidR="00056472" w:rsidRPr="001C202F" w:rsidRDefault="00056472" w:rsidP="00056472">
            <w:pPr>
              <w:rPr>
                <w:rFonts w:asciiTheme="minorHAnsi" w:hAnsiTheme="minorHAnsi" w:cstheme="minorHAnsi"/>
                <w:sz w:val="18"/>
                <w:szCs w:val="18"/>
              </w:rPr>
            </w:pPr>
          </w:p>
        </w:tc>
        <w:tc>
          <w:tcPr>
            <w:tcW w:w="851" w:type="dxa"/>
            <w:vAlign w:val="center"/>
          </w:tcPr>
          <w:p w14:paraId="432AC1FE" w14:textId="31F5FFFC" w:rsidR="00056472" w:rsidRPr="001C202F" w:rsidRDefault="2713093D" w:rsidP="4D5B2CCB">
            <w:pPr>
              <w:rPr>
                <w:rFonts w:asciiTheme="minorHAnsi" w:hAnsiTheme="minorHAnsi" w:cstheme="minorBidi"/>
                <w:sz w:val="18"/>
                <w:szCs w:val="18"/>
              </w:rPr>
            </w:pPr>
            <w:r w:rsidRPr="4D5B2CCB">
              <w:rPr>
                <w:rFonts w:asciiTheme="minorHAnsi" w:hAnsiTheme="minorHAnsi" w:cstheme="minorBidi"/>
                <w:sz w:val="18"/>
                <w:szCs w:val="18"/>
              </w:rPr>
              <w:t>December 2024</w:t>
            </w:r>
          </w:p>
        </w:tc>
        <w:tc>
          <w:tcPr>
            <w:tcW w:w="1417" w:type="dxa"/>
            <w:vAlign w:val="center"/>
          </w:tcPr>
          <w:p w14:paraId="0EDA85CC"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Waste Minimisation Manager</w:t>
            </w:r>
          </w:p>
          <w:p w14:paraId="20CB33EC" w14:textId="77777777" w:rsidR="00056472" w:rsidRPr="001C202F" w:rsidRDefault="00056472" w:rsidP="00056472">
            <w:pPr>
              <w:rPr>
                <w:rFonts w:asciiTheme="minorHAnsi" w:hAnsiTheme="minorHAnsi" w:cstheme="minorHAnsi"/>
                <w:sz w:val="18"/>
                <w:szCs w:val="18"/>
              </w:rPr>
            </w:pPr>
          </w:p>
          <w:p w14:paraId="5A60F9D9" w14:textId="6752B1B1"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Senior Project manager(s)</w:t>
            </w:r>
          </w:p>
        </w:tc>
        <w:tc>
          <w:tcPr>
            <w:tcW w:w="850" w:type="dxa"/>
            <w:vMerge/>
            <w:vAlign w:val="center"/>
          </w:tcPr>
          <w:p w14:paraId="555DEC19" w14:textId="77777777" w:rsidR="00056472" w:rsidRPr="001C202F" w:rsidRDefault="00056472" w:rsidP="00056472">
            <w:pPr>
              <w:rPr>
                <w:rFonts w:asciiTheme="minorHAnsi" w:hAnsiTheme="minorHAnsi" w:cstheme="minorHAnsi"/>
                <w:sz w:val="18"/>
                <w:szCs w:val="18"/>
              </w:rPr>
            </w:pPr>
          </w:p>
        </w:tc>
      </w:tr>
      <w:tr w:rsidR="5E2D4C11" w14:paraId="5E4D6475" w14:textId="77777777" w:rsidTr="1F3FF714">
        <w:trPr>
          <w:trHeight w:val="300"/>
        </w:trPr>
        <w:tc>
          <w:tcPr>
            <w:tcW w:w="1587" w:type="dxa"/>
            <w:vMerge/>
            <w:vAlign w:val="center"/>
          </w:tcPr>
          <w:p w14:paraId="33B3EEB7" w14:textId="77777777" w:rsidR="00DF4F80" w:rsidRDefault="00DF4F80"/>
        </w:tc>
        <w:tc>
          <w:tcPr>
            <w:tcW w:w="1291" w:type="dxa"/>
            <w:vMerge/>
            <w:vAlign w:val="center"/>
          </w:tcPr>
          <w:p w14:paraId="5CB97A61" w14:textId="77777777" w:rsidR="00DF4F80" w:rsidRDefault="00DF4F80"/>
        </w:tc>
        <w:tc>
          <w:tcPr>
            <w:tcW w:w="2362" w:type="dxa"/>
            <w:vMerge/>
            <w:vAlign w:val="center"/>
          </w:tcPr>
          <w:p w14:paraId="6EA03065" w14:textId="77777777" w:rsidR="00DF4F80" w:rsidRDefault="00DF4F80"/>
        </w:tc>
        <w:tc>
          <w:tcPr>
            <w:tcW w:w="2835" w:type="dxa"/>
            <w:vMerge/>
            <w:vAlign w:val="center"/>
          </w:tcPr>
          <w:p w14:paraId="7F512B7E" w14:textId="77777777" w:rsidR="00DF4F80" w:rsidRDefault="00DF4F80"/>
        </w:tc>
        <w:tc>
          <w:tcPr>
            <w:tcW w:w="2410" w:type="dxa"/>
            <w:vAlign w:val="center"/>
          </w:tcPr>
          <w:p w14:paraId="25CF0651" w14:textId="137C5159" w:rsidR="59A40343" w:rsidRDefault="59A40343" w:rsidP="5E2D4C11">
            <w:pPr>
              <w:rPr>
                <w:rFonts w:eastAsia="Calibri" w:cs="Calibri"/>
                <w:color w:val="00B050"/>
                <w:sz w:val="18"/>
                <w:szCs w:val="18"/>
              </w:rPr>
            </w:pPr>
            <w:r w:rsidRPr="009D3BAB">
              <w:rPr>
                <w:rFonts w:eastAsia="Calibri" w:cs="Calibri"/>
                <w:sz w:val="18"/>
                <w:szCs w:val="18"/>
              </w:rPr>
              <w:t>Deliver communications messages to staff and students about the importance of recycling correctly</w:t>
            </w:r>
            <w:r w:rsidR="63068324" w:rsidRPr="009D3BAB">
              <w:rPr>
                <w:rFonts w:eastAsia="Calibri" w:cs="Calibri"/>
                <w:sz w:val="18"/>
                <w:szCs w:val="18"/>
              </w:rPr>
              <w:t>, in particular specific plastics,</w:t>
            </w:r>
            <w:r w:rsidRPr="009D3BAB">
              <w:rPr>
                <w:rFonts w:eastAsia="Calibri" w:cs="Calibri"/>
                <w:sz w:val="18"/>
                <w:szCs w:val="18"/>
              </w:rPr>
              <w:t xml:space="preserve"> to avoid contamination.</w:t>
            </w:r>
          </w:p>
        </w:tc>
        <w:tc>
          <w:tcPr>
            <w:tcW w:w="1417" w:type="dxa"/>
            <w:vMerge/>
            <w:vAlign w:val="center"/>
          </w:tcPr>
          <w:p w14:paraId="787E8DAC" w14:textId="77777777" w:rsidR="00DF4F80" w:rsidRDefault="00DF4F80"/>
        </w:tc>
        <w:tc>
          <w:tcPr>
            <w:tcW w:w="851" w:type="dxa"/>
            <w:vMerge w:val="restart"/>
            <w:vAlign w:val="center"/>
          </w:tcPr>
          <w:p w14:paraId="270B6B1F" w14:textId="088530DC" w:rsidR="625F32AB" w:rsidRDefault="625F32AB" w:rsidP="5E2D4C11">
            <w:pPr>
              <w:rPr>
                <w:rFonts w:asciiTheme="minorHAnsi" w:hAnsiTheme="minorHAnsi" w:cstheme="minorBidi"/>
                <w:sz w:val="18"/>
                <w:szCs w:val="18"/>
              </w:rPr>
            </w:pPr>
            <w:r w:rsidRPr="5E2D4C11">
              <w:rPr>
                <w:rFonts w:asciiTheme="minorHAnsi" w:hAnsiTheme="minorHAnsi" w:cstheme="minorBidi"/>
                <w:sz w:val="18"/>
                <w:szCs w:val="18"/>
              </w:rPr>
              <w:t>December 2024</w:t>
            </w:r>
          </w:p>
        </w:tc>
        <w:tc>
          <w:tcPr>
            <w:tcW w:w="1417" w:type="dxa"/>
            <w:vMerge w:val="restart"/>
            <w:vAlign w:val="center"/>
          </w:tcPr>
          <w:p w14:paraId="35492812" w14:textId="1B0078D3" w:rsidR="625F32AB" w:rsidRPr="009D3BAB" w:rsidRDefault="625F32AB">
            <w:pPr>
              <w:rPr>
                <w:rFonts w:asciiTheme="minorHAnsi" w:eastAsiaTheme="minorEastAsia" w:hAnsiTheme="minorHAnsi" w:cstheme="minorBidi"/>
                <w:sz w:val="18"/>
                <w:szCs w:val="18"/>
              </w:rPr>
            </w:pPr>
            <w:r w:rsidRPr="009D3BAB">
              <w:rPr>
                <w:rFonts w:asciiTheme="minorHAnsi" w:eastAsiaTheme="minorEastAsia" w:hAnsiTheme="minorHAnsi" w:cstheme="minorBidi"/>
                <w:sz w:val="18"/>
                <w:szCs w:val="18"/>
              </w:rPr>
              <w:t>Waste Minimisation Manager</w:t>
            </w:r>
          </w:p>
          <w:p w14:paraId="768D95CF" w14:textId="1B80CC43" w:rsidR="625F32AB" w:rsidRPr="009D3BAB" w:rsidRDefault="625F32AB">
            <w:pPr>
              <w:rPr>
                <w:rFonts w:asciiTheme="minorHAnsi" w:eastAsiaTheme="minorEastAsia" w:hAnsiTheme="minorHAnsi" w:cstheme="minorBidi"/>
                <w:sz w:val="18"/>
                <w:szCs w:val="18"/>
              </w:rPr>
            </w:pPr>
            <w:r w:rsidRPr="009D3BAB">
              <w:rPr>
                <w:rFonts w:asciiTheme="minorHAnsi" w:eastAsiaTheme="minorEastAsia" w:hAnsiTheme="minorHAnsi" w:cstheme="minorBidi"/>
                <w:sz w:val="18"/>
                <w:szCs w:val="18"/>
              </w:rPr>
              <w:t xml:space="preserve"> </w:t>
            </w:r>
          </w:p>
          <w:p w14:paraId="16C33493" w14:textId="60890D50" w:rsidR="625F32AB" w:rsidRPr="009D3BAB" w:rsidRDefault="625F32AB">
            <w:pPr>
              <w:rPr>
                <w:rFonts w:asciiTheme="minorHAnsi" w:eastAsiaTheme="minorEastAsia" w:hAnsiTheme="minorHAnsi" w:cstheme="minorBidi"/>
                <w:sz w:val="18"/>
                <w:szCs w:val="18"/>
              </w:rPr>
            </w:pPr>
            <w:r w:rsidRPr="009D3BAB">
              <w:rPr>
                <w:rFonts w:asciiTheme="minorHAnsi" w:eastAsiaTheme="minorEastAsia" w:hAnsiTheme="minorHAnsi" w:cstheme="minorBidi"/>
                <w:sz w:val="18"/>
                <w:szCs w:val="18"/>
              </w:rPr>
              <w:t>Sustainability Engagement Officer</w:t>
            </w:r>
          </w:p>
        </w:tc>
        <w:tc>
          <w:tcPr>
            <w:tcW w:w="850" w:type="dxa"/>
            <w:vMerge/>
            <w:vAlign w:val="center"/>
          </w:tcPr>
          <w:p w14:paraId="7FD63504" w14:textId="77777777" w:rsidR="00DF4F80" w:rsidRDefault="00DF4F80"/>
        </w:tc>
      </w:tr>
      <w:tr w:rsidR="5E2D4C11" w14:paraId="53ED2135" w14:textId="77777777" w:rsidTr="1F3FF714">
        <w:trPr>
          <w:trHeight w:val="300"/>
        </w:trPr>
        <w:tc>
          <w:tcPr>
            <w:tcW w:w="1587" w:type="dxa"/>
            <w:vMerge/>
            <w:vAlign w:val="center"/>
          </w:tcPr>
          <w:p w14:paraId="47CBC479" w14:textId="77777777" w:rsidR="00DF4F80" w:rsidRDefault="00DF4F80"/>
        </w:tc>
        <w:tc>
          <w:tcPr>
            <w:tcW w:w="1291" w:type="dxa"/>
            <w:vMerge/>
            <w:vAlign w:val="center"/>
          </w:tcPr>
          <w:p w14:paraId="3C98FED1" w14:textId="77777777" w:rsidR="00DF4F80" w:rsidRDefault="00DF4F80"/>
        </w:tc>
        <w:tc>
          <w:tcPr>
            <w:tcW w:w="2362" w:type="dxa"/>
            <w:vMerge/>
            <w:vAlign w:val="center"/>
          </w:tcPr>
          <w:p w14:paraId="7834E05A" w14:textId="77777777" w:rsidR="00DF4F80" w:rsidRDefault="00DF4F80"/>
        </w:tc>
        <w:tc>
          <w:tcPr>
            <w:tcW w:w="2835" w:type="dxa"/>
            <w:vMerge/>
            <w:vAlign w:val="center"/>
          </w:tcPr>
          <w:p w14:paraId="35212E17" w14:textId="77777777" w:rsidR="00DF4F80" w:rsidRDefault="00DF4F80"/>
        </w:tc>
        <w:tc>
          <w:tcPr>
            <w:tcW w:w="2410" w:type="dxa"/>
            <w:shd w:val="clear" w:color="auto" w:fill="auto"/>
            <w:vAlign w:val="center"/>
          </w:tcPr>
          <w:p w14:paraId="4E0BF89E" w14:textId="42DEE7E6" w:rsidR="59A40343" w:rsidRPr="009D3BAB" w:rsidRDefault="59A40343" w:rsidP="5E2D4C11">
            <w:pPr>
              <w:rPr>
                <w:rFonts w:eastAsia="Calibri" w:cs="Calibri"/>
                <w:sz w:val="18"/>
                <w:szCs w:val="18"/>
              </w:rPr>
            </w:pPr>
            <w:r w:rsidRPr="009D3BAB">
              <w:rPr>
                <w:rFonts w:eastAsia="Calibri" w:cs="Calibri"/>
                <w:sz w:val="18"/>
                <w:szCs w:val="18"/>
              </w:rPr>
              <w:t>Deliver communications to advise staff and students that all paper</w:t>
            </w:r>
            <w:r w:rsidR="148CDD9D" w:rsidRPr="009D3BAB">
              <w:rPr>
                <w:rFonts w:eastAsia="Calibri" w:cs="Calibri"/>
                <w:sz w:val="18"/>
                <w:szCs w:val="18"/>
              </w:rPr>
              <w:t xml:space="preserve"> </w:t>
            </w:r>
            <w:r w:rsidRPr="009D3BAB">
              <w:rPr>
                <w:rFonts w:eastAsia="Calibri" w:cs="Calibri"/>
                <w:sz w:val="18"/>
                <w:szCs w:val="18"/>
              </w:rPr>
              <w:t xml:space="preserve">cups must be placed in the </w:t>
            </w:r>
            <w:r w:rsidR="5F37676F" w:rsidRPr="009D3BAB">
              <w:rPr>
                <w:rFonts w:eastAsia="Calibri" w:cs="Calibri"/>
                <w:sz w:val="18"/>
                <w:szCs w:val="18"/>
              </w:rPr>
              <w:t>general waste bin</w:t>
            </w:r>
            <w:r w:rsidR="63199C63" w:rsidRPr="009D3BAB">
              <w:rPr>
                <w:rFonts w:eastAsia="Calibri" w:cs="Calibri"/>
                <w:sz w:val="18"/>
                <w:szCs w:val="18"/>
              </w:rPr>
              <w:t xml:space="preserve"> (which is a key source of contamination in card, paper and plastics bins).</w:t>
            </w:r>
          </w:p>
        </w:tc>
        <w:tc>
          <w:tcPr>
            <w:tcW w:w="1417" w:type="dxa"/>
            <w:vMerge/>
            <w:vAlign w:val="center"/>
          </w:tcPr>
          <w:p w14:paraId="20F17F6E" w14:textId="77777777" w:rsidR="00DF4F80" w:rsidRDefault="00DF4F80"/>
        </w:tc>
        <w:tc>
          <w:tcPr>
            <w:tcW w:w="851" w:type="dxa"/>
            <w:vMerge/>
            <w:vAlign w:val="center"/>
          </w:tcPr>
          <w:p w14:paraId="3E46277B" w14:textId="77777777" w:rsidR="00DF4F80" w:rsidRDefault="00DF4F80"/>
        </w:tc>
        <w:tc>
          <w:tcPr>
            <w:tcW w:w="1417" w:type="dxa"/>
            <w:vMerge/>
            <w:vAlign w:val="center"/>
          </w:tcPr>
          <w:p w14:paraId="0F09441C" w14:textId="77777777" w:rsidR="00DF4F80" w:rsidRDefault="00DF4F80"/>
        </w:tc>
        <w:tc>
          <w:tcPr>
            <w:tcW w:w="850" w:type="dxa"/>
            <w:vMerge/>
            <w:vAlign w:val="center"/>
          </w:tcPr>
          <w:p w14:paraId="328A5B86" w14:textId="77777777" w:rsidR="00DF4F80" w:rsidRDefault="00DF4F80"/>
        </w:tc>
      </w:tr>
      <w:tr w:rsidR="00056472" w:rsidRPr="00F64B84" w14:paraId="46698FED" w14:textId="77777777" w:rsidTr="1F3FF714">
        <w:trPr>
          <w:trHeight w:val="300"/>
        </w:trPr>
        <w:tc>
          <w:tcPr>
            <w:tcW w:w="1587" w:type="dxa"/>
            <w:vMerge/>
            <w:vAlign w:val="center"/>
          </w:tcPr>
          <w:p w14:paraId="4A15DA0D"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435B0E86"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1748F071"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643CD6A5" w14:textId="77777777" w:rsidR="00056472" w:rsidRPr="001C202F" w:rsidRDefault="00056472" w:rsidP="00056472">
            <w:pPr>
              <w:rPr>
                <w:rFonts w:asciiTheme="minorHAnsi" w:hAnsiTheme="minorHAnsi" w:cstheme="minorHAnsi"/>
                <w:sz w:val="18"/>
                <w:szCs w:val="18"/>
              </w:rPr>
            </w:pPr>
          </w:p>
        </w:tc>
        <w:tc>
          <w:tcPr>
            <w:tcW w:w="2410" w:type="dxa"/>
            <w:vMerge w:val="restart"/>
            <w:vAlign w:val="center"/>
          </w:tcPr>
          <w:p w14:paraId="4AE0E0E1" w14:textId="286B257B" w:rsidR="00056472" w:rsidRPr="00C8796D" w:rsidRDefault="440752CB" w:rsidP="4D5B2CCB">
            <w:pPr>
              <w:rPr>
                <w:rFonts w:asciiTheme="minorHAnsi" w:hAnsiTheme="minorHAnsi" w:cstheme="minorBidi"/>
                <w:sz w:val="18"/>
                <w:szCs w:val="18"/>
              </w:rPr>
            </w:pPr>
            <w:r w:rsidRPr="009D3BAB">
              <w:rPr>
                <w:rFonts w:eastAsia="Calibri" w:cs="Calibri"/>
                <w:sz w:val="18"/>
                <w:szCs w:val="18"/>
              </w:rPr>
              <w:t>R</w:t>
            </w:r>
            <w:r w:rsidR="1DB6E287" w:rsidRPr="009D3BAB">
              <w:rPr>
                <w:rFonts w:eastAsia="Calibri" w:cs="Calibri"/>
                <w:sz w:val="18"/>
                <w:szCs w:val="18"/>
              </w:rPr>
              <w:t xml:space="preserve">eduction of clinical waste through improved </w:t>
            </w:r>
            <w:r w:rsidR="1DB6E287" w:rsidRPr="009D3BAB">
              <w:rPr>
                <w:rFonts w:eastAsia="Calibri" w:cs="Calibri"/>
                <w:sz w:val="18"/>
                <w:szCs w:val="18"/>
              </w:rPr>
              <w:lastRenderedPageBreak/>
              <w:t>segregation (clinical; infectious; offensive)</w:t>
            </w:r>
            <w:r w:rsidR="1DB6E287" w:rsidRPr="00C8796D">
              <w:rPr>
                <w:rFonts w:asciiTheme="minorHAnsi" w:hAnsiTheme="minorHAnsi" w:cstheme="minorBidi"/>
                <w:sz w:val="18"/>
                <w:szCs w:val="18"/>
              </w:rPr>
              <w:t xml:space="preserve"> </w:t>
            </w:r>
          </w:p>
          <w:p w14:paraId="6D8E2F73" w14:textId="360FF42F" w:rsidR="00056472" w:rsidRPr="00C8796D" w:rsidRDefault="00056472" w:rsidP="4D5B2CCB">
            <w:pPr>
              <w:rPr>
                <w:rFonts w:asciiTheme="minorHAnsi" w:hAnsiTheme="minorHAnsi" w:cstheme="minorBidi"/>
                <w:sz w:val="18"/>
                <w:szCs w:val="18"/>
              </w:rPr>
            </w:pPr>
          </w:p>
          <w:p w14:paraId="0D036F9B" w14:textId="43917652" w:rsidR="00056472" w:rsidRPr="00C8796D" w:rsidRDefault="00056472" w:rsidP="4D5B2CCB">
            <w:pPr>
              <w:rPr>
                <w:rFonts w:asciiTheme="minorHAnsi" w:hAnsiTheme="minorHAnsi" w:cstheme="minorBidi"/>
                <w:sz w:val="18"/>
                <w:szCs w:val="18"/>
              </w:rPr>
            </w:pPr>
            <w:r w:rsidRPr="00C8796D">
              <w:rPr>
                <w:rFonts w:asciiTheme="minorHAnsi" w:hAnsiTheme="minorHAnsi" w:cstheme="minorBidi"/>
                <w:sz w:val="18"/>
                <w:szCs w:val="18"/>
              </w:rPr>
              <w:t>Introduce a trial of Biosystems (reusable sharps boxes) to reduce single use plastic</w:t>
            </w:r>
          </w:p>
        </w:tc>
        <w:tc>
          <w:tcPr>
            <w:tcW w:w="1417" w:type="dxa"/>
            <w:vMerge/>
            <w:vAlign w:val="center"/>
          </w:tcPr>
          <w:p w14:paraId="57DD43DB" w14:textId="77777777" w:rsidR="00056472" w:rsidRPr="001C202F" w:rsidRDefault="00056472" w:rsidP="00056472">
            <w:pPr>
              <w:rPr>
                <w:rFonts w:asciiTheme="minorHAnsi" w:hAnsiTheme="minorHAnsi" w:cstheme="minorHAnsi"/>
                <w:sz w:val="18"/>
                <w:szCs w:val="18"/>
              </w:rPr>
            </w:pPr>
          </w:p>
        </w:tc>
        <w:tc>
          <w:tcPr>
            <w:tcW w:w="851" w:type="dxa"/>
            <w:vAlign w:val="center"/>
          </w:tcPr>
          <w:p w14:paraId="5E810B63" w14:textId="2DCBB6DA" w:rsidR="00056472" w:rsidRPr="001C202F" w:rsidRDefault="4E55F6E4" w:rsidP="4D5B2CCB">
            <w:pPr>
              <w:rPr>
                <w:rFonts w:asciiTheme="minorHAnsi" w:hAnsiTheme="minorHAnsi" w:cstheme="minorBidi"/>
                <w:sz w:val="18"/>
                <w:szCs w:val="18"/>
              </w:rPr>
            </w:pPr>
            <w:r w:rsidRPr="4D5B2CCB">
              <w:rPr>
                <w:rFonts w:asciiTheme="minorHAnsi" w:hAnsiTheme="minorHAnsi" w:cstheme="minorBidi"/>
                <w:sz w:val="18"/>
                <w:szCs w:val="18"/>
              </w:rPr>
              <w:t>July 2025</w:t>
            </w:r>
          </w:p>
        </w:tc>
        <w:tc>
          <w:tcPr>
            <w:tcW w:w="1417" w:type="dxa"/>
            <w:vMerge w:val="restart"/>
            <w:vAlign w:val="center"/>
          </w:tcPr>
          <w:p w14:paraId="179EC536" w14:textId="03D1A5A0"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S</w:t>
            </w:r>
            <w:r w:rsidR="6DCEEB85" w:rsidRPr="4D5B2CCB">
              <w:rPr>
                <w:rFonts w:asciiTheme="minorHAnsi" w:hAnsiTheme="minorHAnsi" w:cstheme="minorBidi"/>
                <w:sz w:val="18"/>
                <w:szCs w:val="18"/>
              </w:rPr>
              <w:t>S</w:t>
            </w:r>
            <w:r w:rsidRPr="4D5B2CCB">
              <w:rPr>
                <w:rFonts w:asciiTheme="minorHAnsi" w:hAnsiTheme="minorHAnsi" w:cstheme="minorBidi"/>
                <w:sz w:val="18"/>
                <w:szCs w:val="18"/>
              </w:rPr>
              <w:t>WEL</w:t>
            </w:r>
          </w:p>
        </w:tc>
        <w:tc>
          <w:tcPr>
            <w:tcW w:w="850" w:type="dxa"/>
            <w:vMerge/>
            <w:vAlign w:val="center"/>
          </w:tcPr>
          <w:p w14:paraId="41005FD7" w14:textId="77777777" w:rsidR="00056472" w:rsidRPr="001C202F" w:rsidRDefault="00056472" w:rsidP="00056472">
            <w:pPr>
              <w:rPr>
                <w:rFonts w:asciiTheme="minorHAnsi" w:hAnsiTheme="minorHAnsi" w:cstheme="minorHAnsi"/>
                <w:sz w:val="18"/>
                <w:szCs w:val="18"/>
              </w:rPr>
            </w:pPr>
          </w:p>
        </w:tc>
      </w:tr>
      <w:tr w:rsidR="4D5B2CCB" w14:paraId="69EDE976" w14:textId="77777777" w:rsidTr="1F3FF714">
        <w:trPr>
          <w:trHeight w:val="300"/>
        </w:trPr>
        <w:tc>
          <w:tcPr>
            <w:tcW w:w="1587" w:type="dxa"/>
            <w:vMerge/>
            <w:vAlign w:val="center"/>
          </w:tcPr>
          <w:p w14:paraId="6CFCD402" w14:textId="77777777" w:rsidR="00D21880" w:rsidRDefault="00D21880"/>
        </w:tc>
        <w:tc>
          <w:tcPr>
            <w:tcW w:w="1291" w:type="dxa"/>
            <w:vMerge/>
            <w:vAlign w:val="center"/>
          </w:tcPr>
          <w:p w14:paraId="0690A580" w14:textId="77777777" w:rsidR="00D21880" w:rsidRDefault="00D21880"/>
        </w:tc>
        <w:tc>
          <w:tcPr>
            <w:tcW w:w="2362" w:type="dxa"/>
            <w:vMerge/>
            <w:vAlign w:val="center"/>
          </w:tcPr>
          <w:p w14:paraId="4E995AF7" w14:textId="77777777" w:rsidR="00D21880" w:rsidRDefault="00D21880"/>
        </w:tc>
        <w:tc>
          <w:tcPr>
            <w:tcW w:w="2835" w:type="dxa"/>
            <w:vMerge/>
            <w:vAlign w:val="center"/>
          </w:tcPr>
          <w:p w14:paraId="138637B5" w14:textId="77777777" w:rsidR="00D21880" w:rsidRDefault="00D21880"/>
        </w:tc>
        <w:tc>
          <w:tcPr>
            <w:tcW w:w="2410" w:type="dxa"/>
            <w:vMerge/>
            <w:vAlign w:val="center"/>
          </w:tcPr>
          <w:p w14:paraId="14E2A8C7" w14:textId="77777777" w:rsidR="00D21880" w:rsidRDefault="00D21880"/>
        </w:tc>
        <w:tc>
          <w:tcPr>
            <w:tcW w:w="1417" w:type="dxa"/>
            <w:vMerge/>
            <w:vAlign w:val="center"/>
          </w:tcPr>
          <w:p w14:paraId="41C07170" w14:textId="77777777" w:rsidR="00D21880" w:rsidRDefault="00D21880"/>
        </w:tc>
        <w:tc>
          <w:tcPr>
            <w:tcW w:w="851" w:type="dxa"/>
            <w:vAlign w:val="center"/>
          </w:tcPr>
          <w:p w14:paraId="4AB40896" w14:textId="4A591F9E" w:rsidR="17D90098" w:rsidRDefault="17D90098" w:rsidP="4D5B2CCB">
            <w:pPr>
              <w:rPr>
                <w:rFonts w:asciiTheme="minorHAnsi" w:hAnsiTheme="minorHAnsi" w:cstheme="minorBidi"/>
                <w:sz w:val="18"/>
                <w:szCs w:val="18"/>
              </w:rPr>
            </w:pPr>
            <w:r w:rsidRPr="4D5B2CCB">
              <w:rPr>
                <w:rFonts w:asciiTheme="minorHAnsi" w:hAnsiTheme="minorHAnsi" w:cstheme="minorBidi"/>
                <w:sz w:val="18"/>
                <w:szCs w:val="18"/>
              </w:rPr>
              <w:t>September 2024</w:t>
            </w:r>
          </w:p>
        </w:tc>
        <w:tc>
          <w:tcPr>
            <w:tcW w:w="1417" w:type="dxa"/>
            <w:vMerge/>
            <w:vAlign w:val="center"/>
          </w:tcPr>
          <w:p w14:paraId="014994DA" w14:textId="77777777" w:rsidR="00D21880" w:rsidRDefault="00D21880"/>
        </w:tc>
        <w:tc>
          <w:tcPr>
            <w:tcW w:w="850" w:type="dxa"/>
            <w:vMerge/>
            <w:vAlign w:val="center"/>
          </w:tcPr>
          <w:p w14:paraId="666C5AEE" w14:textId="77777777" w:rsidR="00D21880" w:rsidRDefault="00D21880"/>
        </w:tc>
      </w:tr>
      <w:tr w:rsidR="00056472" w:rsidRPr="00F64B84" w14:paraId="66777C59" w14:textId="77777777" w:rsidTr="1F3FF714">
        <w:trPr>
          <w:trHeight w:val="451"/>
        </w:trPr>
        <w:tc>
          <w:tcPr>
            <w:tcW w:w="1587" w:type="dxa"/>
            <w:vMerge w:val="restart"/>
            <w:vAlign w:val="center"/>
          </w:tcPr>
          <w:p w14:paraId="7724B2EB"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Water</w:t>
            </w:r>
          </w:p>
        </w:tc>
        <w:tc>
          <w:tcPr>
            <w:tcW w:w="1291" w:type="dxa"/>
            <w:vMerge w:val="restart"/>
            <w:vAlign w:val="center"/>
          </w:tcPr>
          <w:p w14:paraId="55F0DE47"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Effectively manage our water resources</w:t>
            </w:r>
          </w:p>
        </w:tc>
        <w:tc>
          <w:tcPr>
            <w:tcW w:w="2362" w:type="dxa"/>
            <w:vMerge w:val="restart"/>
            <w:vAlign w:val="center"/>
          </w:tcPr>
          <w:p w14:paraId="148C1BD8" w14:textId="6A1ED988"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Better understand and manage our water consumption</w:t>
            </w:r>
          </w:p>
        </w:tc>
        <w:tc>
          <w:tcPr>
            <w:tcW w:w="2835" w:type="dxa"/>
            <w:vMerge w:val="restart"/>
            <w:vAlign w:val="center"/>
          </w:tcPr>
          <w:p w14:paraId="5E14DCF9"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Water consumption (m3)</w:t>
            </w:r>
          </w:p>
          <w:p w14:paraId="616E1C70" w14:textId="77777777" w:rsidR="00056472" w:rsidRPr="001C202F" w:rsidRDefault="00056472" w:rsidP="00056472">
            <w:pPr>
              <w:rPr>
                <w:rFonts w:asciiTheme="minorHAnsi" w:hAnsiTheme="minorHAnsi" w:cstheme="minorHAnsi"/>
                <w:sz w:val="18"/>
                <w:szCs w:val="18"/>
              </w:rPr>
            </w:pPr>
          </w:p>
          <w:p w14:paraId="5845E8AD"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Water consumption per Gross Internal Area (m3/m2)</w:t>
            </w:r>
          </w:p>
          <w:p w14:paraId="0CFC1595" w14:textId="77777777" w:rsidR="00056472" w:rsidRPr="001C202F" w:rsidRDefault="00056472" w:rsidP="00056472">
            <w:pPr>
              <w:rPr>
                <w:rFonts w:asciiTheme="minorHAnsi" w:hAnsiTheme="minorHAnsi" w:cstheme="minorHAnsi"/>
                <w:sz w:val="18"/>
                <w:szCs w:val="18"/>
              </w:rPr>
            </w:pPr>
          </w:p>
          <w:p w14:paraId="25321301" w14:textId="77777777" w:rsidR="00056472" w:rsidRPr="001C202F" w:rsidRDefault="00056472" w:rsidP="00056472">
            <w:pPr>
              <w:rPr>
                <w:rFonts w:asciiTheme="minorHAnsi" w:hAnsiTheme="minorHAnsi" w:cstheme="minorHAnsi"/>
                <w:sz w:val="18"/>
                <w:szCs w:val="18"/>
              </w:rPr>
            </w:pPr>
          </w:p>
        </w:tc>
        <w:tc>
          <w:tcPr>
            <w:tcW w:w="2410" w:type="dxa"/>
            <w:vAlign w:val="center"/>
          </w:tcPr>
          <w:p w14:paraId="0D0FD7B2" w14:textId="2A2FD88B" w:rsidR="00056472" w:rsidRPr="001C202F" w:rsidRDefault="141BDAE8">
            <w:pPr>
              <w:rPr>
                <w:rFonts w:asciiTheme="minorHAnsi" w:hAnsiTheme="minorHAnsi" w:cstheme="minorBidi"/>
                <w:sz w:val="18"/>
                <w:szCs w:val="18"/>
              </w:rPr>
            </w:pPr>
            <w:r w:rsidRPr="4D5B2CCB">
              <w:rPr>
                <w:rFonts w:asciiTheme="minorHAnsi" w:hAnsiTheme="minorHAnsi" w:cstheme="minorBidi"/>
                <w:sz w:val="18"/>
                <w:szCs w:val="18"/>
              </w:rPr>
              <w:t>Review water sub metering provision across the estate</w:t>
            </w:r>
          </w:p>
        </w:tc>
        <w:tc>
          <w:tcPr>
            <w:tcW w:w="1417" w:type="dxa"/>
            <w:vMerge w:val="restart"/>
            <w:vAlign w:val="center"/>
          </w:tcPr>
          <w:p w14:paraId="33D28256"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Environmental Management System</w:t>
            </w:r>
          </w:p>
        </w:tc>
        <w:tc>
          <w:tcPr>
            <w:tcW w:w="851" w:type="dxa"/>
            <w:vAlign w:val="center"/>
          </w:tcPr>
          <w:p w14:paraId="2DDED956" w14:textId="06326F7D" w:rsidR="00056472" w:rsidRPr="001C202F" w:rsidRDefault="0E69BF4E" w:rsidP="4D5B2CCB">
            <w:pPr>
              <w:rPr>
                <w:rFonts w:asciiTheme="minorHAnsi" w:hAnsiTheme="minorHAnsi" w:cstheme="minorBidi"/>
                <w:sz w:val="18"/>
                <w:szCs w:val="18"/>
              </w:rPr>
            </w:pPr>
            <w:r w:rsidRPr="4D5B2CCB">
              <w:rPr>
                <w:rFonts w:asciiTheme="minorHAnsi" w:hAnsiTheme="minorHAnsi" w:cstheme="minorBidi"/>
                <w:sz w:val="18"/>
                <w:szCs w:val="18"/>
              </w:rPr>
              <w:t>July 25</w:t>
            </w:r>
          </w:p>
        </w:tc>
        <w:tc>
          <w:tcPr>
            <w:tcW w:w="1417" w:type="dxa"/>
            <w:vAlign w:val="center"/>
          </w:tcPr>
          <w:p w14:paraId="594485A4" w14:textId="2AA4CB5B"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Net Zero Programme Manger</w:t>
            </w:r>
            <w:r w:rsidR="04C7AEE9" w:rsidRPr="4D5B2CCB">
              <w:rPr>
                <w:rFonts w:asciiTheme="minorHAnsi" w:hAnsiTheme="minorHAnsi" w:cstheme="minorBidi"/>
                <w:sz w:val="18"/>
                <w:szCs w:val="18"/>
              </w:rPr>
              <w:t xml:space="preserve"> &amp; Net Zero Data Analyst</w:t>
            </w:r>
          </w:p>
        </w:tc>
        <w:tc>
          <w:tcPr>
            <w:tcW w:w="850" w:type="dxa"/>
            <w:vMerge w:val="restart"/>
            <w:vAlign w:val="center"/>
          </w:tcPr>
          <w:p w14:paraId="34C7D6C5"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6</w:t>
            </w:r>
          </w:p>
          <w:p w14:paraId="71871682"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13</w:t>
            </w:r>
          </w:p>
        </w:tc>
      </w:tr>
      <w:tr w:rsidR="00056472" w:rsidRPr="00F64B84" w14:paraId="0632A795" w14:textId="77777777" w:rsidTr="1F3FF714">
        <w:trPr>
          <w:trHeight w:val="451"/>
        </w:trPr>
        <w:tc>
          <w:tcPr>
            <w:tcW w:w="1587" w:type="dxa"/>
            <w:vMerge/>
            <w:vAlign w:val="center"/>
          </w:tcPr>
          <w:p w14:paraId="10EA5DBE"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0A1AFBB9"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48379670"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1793234D" w14:textId="77777777" w:rsidR="00056472" w:rsidRPr="001C202F" w:rsidRDefault="00056472" w:rsidP="00056472">
            <w:pPr>
              <w:rPr>
                <w:rFonts w:asciiTheme="minorHAnsi" w:hAnsiTheme="minorHAnsi" w:cstheme="minorHAnsi"/>
                <w:sz w:val="18"/>
                <w:szCs w:val="18"/>
              </w:rPr>
            </w:pPr>
          </w:p>
        </w:tc>
        <w:tc>
          <w:tcPr>
            <w:tcW w:w="2410" w:type="dxa"/>
            <w:vAlign w:val="center"/>
          </w:tcPr>
          <w:p w14:paraId="02BE07EF"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Create a process to monitor water data</w:t>
            </w:r>
          </w:p>
        </w:tc>
        <w:tc>
          <w:tcPr>
            <w:tcW w:w="1417" w:type="dxa"/>
            <w:vMerge/>
            <w:vAlign w:val="center"/>
          </w:tcPr>
          <w:p w14:paraId="4F430FD3" w14:textId="77777777" w:rsidR="00056472" w:rsidRPr="001C202F" w:rsidRDefault="00056472" w:rsidP="00056472">
            <w:pPr>
              <w:rPr>
                <w:rFonts w:asciiTheme="minorHAnsi" w:hAnsiTheme="minorHAnsi" w:cstheme="minorHAnsi"/>
                <w:sz w:val="18"/>
                <w:szCs w:val="18"/>
              </w:rPr>
            </w:pPr>
          </w:p>
        </w:tc>
        <w:tc>
          <w:tcPr>
            <w:tcW w:w="851" w:type="dxa"/>
            <w:vAlign w:val="center"/>
          </w:tcPr>
          <w:p w14:paraId="5AC2EDBE" w14:textId="4FCC1224" w:rsidR="00056472" w:rsidRPr="001C202F" w:rsidRDefault="3B2C45E6" w:rsidP="7CB00985">
            <w:pPr>
              <w:rPr>
                <w:rFonts w:asciiTheme="minorHAnsi" w:hAnsiTheme="minorHAnsi" w:cstheme="minorBidi"/>
                <w:sz w:val="18"/>
                <w:szCs w:val="18"/>
              </w:rPr>
            </w:pPr>
            <w:r w:rsidRPr="7CB00985">
              <w:rPr>
                <w:rFonts w:asciiTheme="minorHAnsi" w:hAnsiTheme="minorHAnsi" w:cstheme="minorBidi"/>
                <w:sz w:val="18"/>
                <w:szCs w:val="18"/>
              </w:rPr>
              <w:t>July 2025</w:t>
            </w:r>
          </w:p>
        </w:tc>
        <w:tc>
          <w:tcPr>
            <w:tcW w:w="1417" w:type="dxa"/>
            <w:vAlign w:val="center"/>
          </w:tcPr>
          <w:p w14:paraId="03276593"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Net Zero Programme Manger</w:t>
            </w:r>
          </w:p>
        </w:tc>
        <w:tc>
          <w:tcPr>
            <w:tcW w:w="850" w:type="dxa"/>
            <w:vMerge/>
            <w:vAlign w:val="center"/>
          </w:tcPr>
          <w:p w14:paraId="197059D3" w14:textId="77777777" w:rsidR="00056472" w:rsidRPr="001C202F" w:rsidRDefault="00056472" w:rsidP="00056472">
            <w:pPr>
              <w:rPr>
                <w:rFonts w:asciiTheme="minorHAnsi" w:hAnsiTheme="minorHAnsi" w:cstheme="minorHAnsi"/>
                <w:sz w:val="18"/>
                <w:szCs w:val="18"/>
              </w:rPr>
            </w:pPr>
          </w:p>
        </w:tc>
      </w:tr>
      <w:tr w:rsidR="00056472" w:rsidRPr="00F64B84" w14:paraId="4C3839A7" w14:textId="77777777" w:rsidTr="1F3FF714">
        <w:trPr>
          <w:trHeight w:val="451"/>
        </w:trPr>
        <w:tc>
          <w:tcPr>
            <w:tcW w:w="1587" w:type="dxa"/>
            <w:vMerge w:val="restart"/>
            <w:vAlign w:val="center"/>
          </w:tcPr>
          <w:p w14:paraId="27E691D7" w14:textId="77777777" w:rsidR="00056472" w:rsidRPr="001C202F" w:rsidRDefault="00056472" w:rsidP="4D5B2CCB">
            <w:pPr>
              <w:rPr>
                <w:rFonts w:asciiTheme="minorHAnsi" w:hAnsiTheme="minorHAnsi" w:cstheme="minorBidi"/>
                <w:sz w:val="18"/>
                <w:szCs w:val="18"/>
              </w:rPr>
            </w:pPr>
            <w:r w:rsidRPr="7CB00985">
              <w:rPr>
                <w:rFonts w:asciiTheme="minorHAnsi" w:hAnsiTheme="minorHAnsi" w:cstheme="minorBidi"/>
                <w:sz w:val="18"/>
                <w:szCs w:val="18"/>
              </w:rPr>
              <w:t>Construction and Refurbishments</w:t>
            </w:r>
          </w:p>
        </w:tc>
        <w:tc>
          <w:tcPr>
            <w:tcW w:w="1291" w:type="dxa"/>
            <w:vMerge w:val="restart"/>
            <w:vAlign w:val="center"/>
          </w:tcPr>
          <w:p w14:paraId="5375AC49"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Reduce the environmental impact of our development and maintenance activities</w:t>
            </w:r>
          </w:p>
        </w:tc>
        <w:tc>
          <w:tcPr>
            <w:tcW w:w="2362" w:type="dxa"/>
            <w:vMerge w:val="restart"/>
            <w:vAlign w:val="center"/>
          </w:tcPr>
          <w:p w14:paraId="7AB353A9"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Ensure all new buildings achieve net zero in operation (and construction over £10m).</w:t>
            </w:r>
          </w:p>
          <w:p w14:paraId="38171564" w14:textId="77777777" w:rsidR="00056472" w:rsidRPr="001C202F" w:rsidRDefault="00056472" w:rsidP="00056472">
            <w:pPr>
              <w:rPr>
                <w:rFonts w:asciiTheme="minorHAnsi" w:hAnsiTheme="minorHAnsi" w:cstheme="minorHAnsi"/>
                <w:sz w:val="18"/>
                <w:szCs w:val="18"/>
              </w:rPr>
            </w:pPr>
          </w:p>
          <w:p w14:paraId="689C5F7D"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 xml:space="preserve">Undertake a carbon cost-benefit analysis for all major refurbishments (&gt;£1m)  </w:t>
            </w:r>
          </w:p>
          <w:p w14:paraId="52082729" w14:textId="77777777" w:rsidR="00056472" w:rsidRPr="001C202F" w:rsidRDefault="00056472" w:rsidP="00056472">
            <w:pPr>
              <w:rPr>
                <w:rFonts w:asciiTheme="minorHAnsi" w:hAnsiTheme="minorHAnsi" w:cstheme="minorHAnsi"/>
                <w:sz w:val="18"/>
                <w:szCs w:val="18"/>
              </w:rPr>
            </w:pPr>
          </w:p>
          <w:p w14:paraId="5ACF7A70" w14:textId="4ECDB256"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Ensure planned maintenance considers carbon reduction opportunities</w:t>
            </w:r>
            <w:r w:rsidR="00556278" w:rsidRPr="001C202F">
              <w:rPr>
                <w:rFonts w:asciiTheme="minorHAnsi" w:hAnsiTheme="minorHAnsi" w:cstheme="minorHAnsi"/>
                <w:sz w:val="18"/>
                <w:szCs w:val="18"/>
              </w:rPr>
              <w:t xml:space="preserve"> </w:t>
            </w:r>
            <w:r w:rsidR="00B24C59" w:rsidRPr="001C202F">
              <w:rPr>
                <w:rFonts w:asciiTheme="minorHAnsi" w:hAnsiTheme="minorHAnsi" w:cstheme="minorHAnsi"/>
                <w:sz w:val="18"/>
                <w:szCs w:val="18"/>
              </w:rPr>
              <w:t xml:space="preserve">whenever </w:t>
            </w:r>
            <w:r w:rsidR="004A2087" w:rsidRPr="001C202F">
              <w:rPr>
                <w:rFonts w:asciiTheme="minorHAnsi" w:hAnsiTheme="minorHAnsi" w:cstheme="minorHAnsi"/>
                <w:sz w:val="18"/>
                <w:szCs w:val="18"/>
              </w:rPr>
              <w:t>possible.</w:t>
            </w:r>
          </w:p>
          <w:p w14:paraId="60783074" w14:textId="1F891AEE" w:rsidR="00056472" w:rsidRPr="001C202F" w:rsidRDefault="00056472" w:rsidP="00056472">
            <w:pPr>
              <w:rPr>
                <w:rFonts w:asciiTheme="minorHAnsi" w:hAnsiTheme="minorHAnsi" w:cstheme="minorHAnsi"/>
                <w:sz w:val="18"/>
                <w:szCs w:val="18"/>
              </w:rPr>
            </w:pPr>
          </w:p>
          <w:p w14:paraId="1DD32730" w14:textId="3748B85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Ensure ERBAP consideration in all construction and refurbishment.</w:t>
            </w:r>
          </w:p>
        </w:tc>
        <w:tc>
          <w:tcPr>
            <w:tcW w:w="2835" w:type="dxa"/>
            <w:vMerge w:val="restart"/>
            <w:vAlign w:val="center"/>
          </w:tcPr>
          <w:p w14:paraId="15CDA3FC"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Percentage of new buildings with EPC A rating (%)</w:t>
            </w:r>
          </w:p>
          <w:p w14:paraId="08CD175A" w14:textId="77777777" w:rsidR="00E05042" w:rsidRPr="001C202F" w:rsidRDefault="00E05042" w:rsidP="00056472">
            <w:pPr>
              <w:rPr>
                <w:rFonts w:asciiTheme="minorHAnsi" w:hAnsiTheme="minorHAnsi" w:cstheme="minorHAnsi"/>
                <w:sz w:val="18"/>
                <w:szCs w:val="18"/>
              </w:rPr>
            </w:pPr>
          </w:p>
          <w:p w14:paraId="4D45565A" w14:textId="3F05968F" w:rsidR="00E05042" w:rsidRPr="001C202F" w:rsidRDefault="00E05042" w:rsidP="00056472">
            <w:pPr>
              <w:rPr>
                <w:rFonts w:asciiTheme="minorHAnsi" w:hAnsiTheme="minorHAnsi" w:cstheme="minorHAnsi"/>
                <w:sz w:val="18"/>
                <w:szCs w:val="18"/>
              </w:rPr>
            </w:pPr>
            <w:r w:rsidRPr="001C202F">
              <w:rPr>
                <w:rFonts w:asciiTheme="minorHAnsi" w:hAnsiTheme="minorHAnsi" w:cstheme="minorHAnsi"/>
                <w:sz w:val="18"/>
                <w:szCs w:val="18"/>
              </w:rPr>
              <w:t>Reporting of savings made against business case anticipated savings.</w:t>
            </w:r>
          </w:p>
        </w:tc>
        <w:tc>
          <w:tcPr>
            <w:tcW w:w="2410" w:type="dxa"/>
            <w:vAlign w:val="center"/>
          </w:tcPr>
          <w:p w14:paraId="780EA670" w14:textId="38A3354D" w:rsidR="00056472" w:rsidRPr="001C202F" w:rsidRDefault="00056472" w:rsidP="7CB00985">
            <w:pPr>
              <w:rPr>
                <w:rFonts w:asciiTheme="minorHAnsi" w:hAnsiTheme="minorHAnsi" w:cstheme="minorBidi"/>
                <w:sz w:val="18"/>
                <w:szCs w:val="18"/>
              </w:rPr>
            </w:pPr>
            <w:r w:rsidRPr="7CB00985">
              <w:rPr>
                <w:rFonts w:asciiTheme="minorHAnsi" w:hAnsiTheme="minorHAnsi" w:cstheme="minorBidi"/>
                <w:sz w:val="18"/>
                <w:szCs w:val="18"/>
              </w:rPr>
              <w:t>Develop a policy/project guide for environmental considerations to be included in Estates construction, refurbishment, and new builds</w:t>
            </w:r>
            <w:r w:rsidR="00F92E7E" w:rsidRPr="7CB00985">
              <w:rPr>
                <w:rFonts w:asciiTheme="minorHAnsi" w:hAnsiTheme="minorHAnsi" w:cstheme="minorBidi"/>
                <w:sz w:val="18"/>
                <w:szCs w:val="18"/>
              </w:rPr>
              <w:t xml:space="preserve">. This will include a requirement for business cases to have options for environmental work for cost consideration at </w:t>
            </w:r>
            <w:r w:rsidR="664E4107" w:rsidRPr="7CB00985">
              <w:rPr>
                <w:rFonts w:asciiTheme="minorHAnsi" w:hAnsiTheme="minorHAnsi" w:cstheme="minorBidi"/>
                <w:sz w:val="18"/>
                <w:szCs w:val="18"/>
              </w:rPr>
              <w:t>University Boards/Committees</w:t>
            </w:r>
            <w:r w:rsidR="00F92E7E" w:rsidRPr="7CB00985">
              <w:rPr>
                <w:rFonts w:asciiTheme="minorHAnsi" w:hAnsiTheme="minorHAnsi" w:cstheme="minorBidi"/>
                <w:sz w:val="18"/>
                <w:szCs w:val="18"/>
              </w:rPr>
              <w:t>.</w:t>
            </w:r>
          </w:p>
        </w:tc>
        <w:tc>
          <w:tcPr>
            <w:tcW w:w="1417" w:type="dxa"/>
            <w:vMerge w:val="restart"/>
            <w:vAlign w:val="center"/>
          </w:tcPr>
          <w:p w14:paraId="4FE42D62" w14:textId="6A2B706F" w:rsidR="00056472" w:rsidRPr="001C202F" w:rsidRDefault="0077745F">
            <w:pPr>
              <w:rPr>
                <w:rFonts w:asciiTheme="minorHAnsi" w:hAnsiTheme="minorHAnsi" w:cstheme="minorBidi"/>
                <w:sz w:val="18"/>
                <w:szCs w:val="18"/>
              </w:rPr>
            </w:pPr>
            <w:r w:rsidRPr="7CB00985">
              <w:rPr>
                <w:rFonts w:asciiTheme="minorHAnsi" w:hAnsiTheme="minorHAnsi" w:cstheme="minorBidi"/>
                <w:sz w:val="18"/>
                <w:szCs w:val="18"/>
              </w:rPr>
              <w:t xml:space="preserve">Estates </w:t>
            </w:r>
            <w:r w:rsidR="57210AAA" w:rsidRPr="7CB00985">
              <w:rPr>
                <w:rFonts w:asciiTheme="minorHAnsi" w:hAnsiTheme="minorHAnsi" w:cstheme="minorBidi"/>
                <w:sz w:val="18"/>
                <w:szCs w:val="18"/>
              </w:rPr>
              <w:t>Design Guide</w:t>
            </w:r>
          </w:p>
          <w:p w14:paraId="7FADEA9B" w14:textId="77777777" w:rsidR="00056472" w:rsidRPr="001C202F" w:rsidRDefault="00056472" w:rsidP="00056472">
            <w:pPr>
              <w:rPr>
                <w:rFonts w:asciiTheme="minorHAnsi" w:hAnsiTheme="minorHAnsi" w:cstheme="minorHAnsi"/>
                <w:sz w:val="18"/>
                <w:szCs w:val="18"/>
              </w:rPr>
            </w:pPr>
          </w:p>
          <w:p w14:paraId="4E0E2CA0" w14:textId="3095A507" w:rsidR="00056472" w:rsidRPr="001C202F" w:rsidRDefault="5FA75080" w:rsidP="1F3FF714">
            <w:pPr>
              <w:rPr>
                <w:rFonts w:asciiTheme="minorHAnsi" w:hAnsiTheme="minorHAnsi" w:cstheme="minorBidi"/>
                <w:sz w:val="18"/>
                <w:szCs w:val="18"/>
              </w:rPr>
            </w:pPr>
            <w:hyperlink r:id="rId12">
              <w:r w:rsidRPr="1F3FF714">
                <w:rPr>
                  <w:rStyle w:val="Hyperlink"/>
                  <w:rFonts w:asciiTheme="minorHAnsi" w:eastAsia="Times New Roman" w:hAnsiTheme="minorHAnsi" w:cstheme="minorBidi"/>
                  <w:color w:val="auto"/>
                  <w:sz w:val="18"/>
                  <w:szCs w:val="18"/>
                </w:rPr>
                <w:t xml:space="preserve">Transitional </w:t>
              </w:r>
              <w:r w:rsidRPr="1F3FF714">
                <w:rPr>
                  <w:rStyle w:val="Hyperlink"/>
                  <w:rFonts w:asciiTheme="minorHAnsi" w:hAnsiTheme="minorHAnsi" w:cstheme="minorBidi"/>
                  <w:color w:val="auto"/>
                  <w:sz w:val="18"/>
                  <w:szCs w:val="18"/>
                </w:rPr>
                <w:t>Estates Strategy</w:t>
              </w:r>
            </w:hyperlink>
          </w:p>
          <w:p w14:paraId="10D2DAC2" w14:textId="77777777" w:rsidR="00056472" w:rsidRPr="001C202F" w:rsidRDefault="00056472" w:rsidP="00056472">
            <w:pPr>
              <w:rPr>
                <w:rFonts w:asciiTheme="minorHAnsi" w:hAnsiTheme="minorHAnsi" w:cstheme="minorHAnsi"/>
                <w:sz w:val="18"/>
                <w:szCs w:val="18"/>
              </w:rPr>
            </w:pPr>
          </w:p>
          <w:p w14:paraId="75A1A273" w14:textId="3F8934DC"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Net Zero Roadmap</w:t>
            </w:r>
          </w:p>
          <w:p w14:paraId="5A9A54DA" w14:textId="08DFF4D6" w:rsidR="00056472" w:rsidRPr="001C202F" w:rsidRDefault="00056472" w:rsidP="00056472">
            <w:pPr>
              <w:rPr>
                <w:rFonts w:asciiTheme="minorHAnsi" w:hAnsiTheme="minorHAnsi" w:cstheme="minorHAnsi"/>
                <w:sz w:val="18"/>
                <w:szCs w:val="18"/>
              </w:rPr>
            </w:pPr>
          </w:p>
          <w:p w14:paraId="041EF5C9" w14:textId="124AEA09"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Environmental Management System</w:t>
            </w:r>
          </w:p>
        </w:tc>
        <w:tc>
          <w:tcPr>
            <w:tcW w:w="851" w:type="dxa"/>
            <w:vAlign w:val="center"/>
          </w:tcPr>
          <w:p w14:paraId="32C7C110" w14:textId="0CA08ACE" w:rsidR="00056472" w:rsidRPr="001C202F" w:rsidRDefault="5B9E6CCE" w:rsidP="7CB00985">
            <w:pPr>
              <w:rPr>
                <w:rFonts w:asciiTheme="minorHAnsi" w:hAnsiTheme="minorHAnsi" w:cstheme="minorBidi"/>
                <w:sz w:val="18"/>
                <w:szCs w:val="18"/>
              </w:rPr>
            </w:pPr>
            <w:r w:rsidRPr="7CB00985">
              <w:rPr>
                <w:rFonts w:asciiTheme="minorHAnsi" w:hAnsiTheme="minorHAnsi" w:cstheme="minorBidi"/>
                <w:sz w:val="18"/>
                <w:szCs w:val="18"/>
              </w:rPr>
              <w:t>July 2025</w:t>
            </w:r>
          </w:p>
        </w:tc>
        <w:tc>
          <w:tcPr>
            <w:tcW w:w="1417" w:type="dxa"/>
            <w:vAlign w:val="center"/>
          </w:tcPr>
          <w:p w14:paraId="344660A0" w14:textId="0F3C891D" w:rsidR="00056472" w:rsidRPr="001C202F" w:rsidRDefault="00056472" w:rsidP="7CB00985">
            <w:pPr>
              <w:rPr>
                <w:rFonts w:asciiTheme="minorHAnsi" w:hAnsiTheme="minorHAnsi" w:cstheme="minorBidi"/>
                <w:sz w:val="18"/>
                <w:szCs w:val="18"/>
              </w:rPr>
            </w:pPr>
            <w:r w:rsidRPr="7CB00985">
              <w:rPr>
                <w:rFonts w:asciiTheme="minorHAnsi" w:hAnsiTheme="minorHAnsi" w:cstheme="minorBidi"/>
                <w:sz w:val="18"/>
                <w:szCs w:val="18"/>
              </w:rPr>
              <w:t>Deputy Director of Development &amp; Deputy Director of Operations</w:t>
            </w:r>
          </w:p>
        </w:tc>
        <w:tc>
          <w:tcPr>
            <w:tcW w:w="850" w:type="dxa"/>
            <w:vMerge w:val="restart"/>
            <w:vAlign w:val="center"/>
          </w:tcPr>
          <w:p w14:paraId="0AF59D7D"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7</w:t>
            </w:r>
          </w:p>
          <w:p w14:paraId="0BA78334"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9</w:t>
            </w:r>
          </w:p>
          <w:p w14:paraId="34611D9C"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11</w:t>
            </w:r>
          </w:p>
          <w:p w14:paraId="0CB9BA99"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13</w:t>
            </w:r>
          </w:p>
        </w:tc>
      </w:tr>
      <w:tr w:rsidR="00056472" w:rsidRPr="00F64B84" w14:paraId="7BB61187" w14:textId="77777777" w:rsidTr="1F3FF714">
        <w:trPr>
          <w:trHeight w:val="451"/>
        </w:trPr>
        <w:tc>
          <w:tcPr>
            <w:tcW w:w="1587" w:type="dxa"/>
            <w:vMerge/>
            <w:vAlign w:val="center"/>
          </w:tcPr>
          <w:p w14:paraId="24088CBE"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770C1D07"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26C284BD"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0F6B0F6B" w14:textId="77777777" w:rsidR="00056472" w:rsidRPr="001C202F" w:rsidRDefault="00056472" w:rsidP="00056472">
            <w:pPr>
              <w:rPr>
                <w:rFonts w:asciiTheme="minorHAnsi" w:hAnsiTheme="minorHAnsi" w:cstheme="minorHAnsi"/>
                <w:sz w:val="18"/>
                <w:szCs w:val="18"/>
              </w:rPr>
            </w:pPr>
          </w:p>
        </w:tc>
        <w:tc>
          <w:tcPr>
            <w:tcW w:w="2410" w:type="dxa"/>
            <w:vAlign w:val="center"/>
          </w:tcPr>
          <w:p w14:paraId="193B3DA9" w14:textId="163588E0" w:rsidR="00056472" w:rsidRPr="001C202F" w:rsidRDefault="00EE4001" w:rsidP="7CB00985">
            <w:pPr>
              <w:rPr>
                <w:rFonts w:asciiTheme="minorHAnsi" w:hAnsiTheme="minorHAnsi" w:cstheme="minorBidi"/>
                <w:sz w:val="18"/>
                <w:szCs w:val="18"/>
              </w:rPr>
            </w:pPr>
            <w:r w:rsidRPr="7CB00985">
              <w:rPr>
                <w:rFonts w:asciiTheme="minorHAnsi" w:hAnsiTheme="minorHAnsi" w:cstheme="minorBidi"/>
                <w:sz w:val="18"/>
                <w:szCs w:val="18"/>
              </w:rPr>
              <w:t>Update Cardiff</w:t>
            </w:r>
            <w:r w:rsidR="153E4659" w:rsidRPr="7CB00985">
              <w:rPr>
                <w:rFonts w:asciiTheme="minorHAnsi" w:hAnsiTheme="minorHAnsi" w:cstheme="minorBidi"/>
                <w:sz w:val="18"/>
                <w:szCs w:val="18"/>
              </w:rPr>
              <w:t xml:space="preserve"> University Estates Design G</w:t>
            </w:r>
            <w:r w:rsidR="26A7497A" w:rsidRPr="7CB00985">
              <w:rPr>
                <w:rFonts w:asciiTheme="minorHAnsi" w:hAnsiTheme="minorHAnsi" w:cstheme="minorBidi"/>
                <w:sz w:val="18"/>
                <w:szCs w:val="18"/>
              </w:rPr>
              <w:t>u</w:t>
            </w:r>
            <w:r w:rsidR="153E4659" w:rsidRPr="7CB00985">
              <w:rPr>
                <w:rFonts w:asciiTheme="minorHAnsi" w:hAnsiTheme="minorHAnsi" w:cstheme="minorBidi"/>
                <w:sz w:val="18"/>
                <w:szCs w:val="18"/>
              </w:rPr>
              <w:t>ide</w:t>
            </w:r>
            <w:r w:rsidR="0077745F" w:rsidRPr="7CB00985">
              <w:rPr>
                <w:rFonts w:asciiTheme="minorHAnsi" w:hAnsiTheme="minorHAnsi" w:cstheme="minorBidi"/>
                <w:sz w:val="18"/>
                <w:szCs w:val="18"/>
              </w:rPr>
              <w:t xml:space="preserve"> to include carbon reduction, sustainability and energy efficiency requirements.  Include examples of where considerations should be given for example, re-roofing works could include additional insulation and structural improvements to allow for future PV installation.</w:t>
            </w:r>
          </w:p>
        </w:tc>
        <w:tc>
          <w:tcPr>
            <w:tcW w:w="1417" w:type="dxa"/>
            <w:vMerge/>
            <w:vAlign w:val="center"/>
          </w:tcPr>
          <w:p w14:paraId="10B9424E" w14:textId="77777777" w:rsidR="00056472" w:rsidRPr="001C202F" w:rsidRDefault="00056472" w:rsidP="00056472">
            <w:pPr>
              <w:rPr>
                <w:rFonts w:asciiTheme="minorHAnsi" w:hAnsiTheme="minorHAnsi" w:cstheme="minorHAnsi"/>
                <w:sz w:val="18"/>
                <w:szCs w:val="18"/>
              </w:rPr>
            </w:pPr>
          </w:p>
        </w:tc>
        <w:tc>
          <w:tcPr>
            <w:tcW w:w="851" w:type="dxa"/>
            <w:vAlign w:val="center"/>
          </w:tcPr>
          <w:p w14:paraId="2E316FDF" w14:textId="66894A58" w:rsidR="00056472" w:rsidRPr="001C202F" w:rsidRDefault="744955C7" w:rsidP="7CB00985">
            <w:pPr>
              <w:rPr>
                <w:rFonts w:asciiTheme="minorHAnsi" w:hAnsiTheme="minorHAnsi" w:cstheme="minorBidi"/>
                <w:sz w:val="18"/>
                <w:szCs w:val="18"/>
              </w:rPr>
            </w:pPr>
            <w:r w:rsidRPr="7CB00985">
              <w:rPr>
                <w:rFonts w:asciiTheme="minorHAnsi" w:hAnsiTheme="minorHAnsi" w:cstheme="minorBidi"/>
                <w:sz w:val="18"/>
                <w:szCs w:val="18"/>
              </w:rPr>
              <w:t>July 2025</w:t>
            </w:r>
          </w:p>
        </w:tc>
        <w:tc>
          <w:tcPr>
            <w:tcW w:w="1417" w:type="dxa"/>
            <w:vAlign w:val="center"/>
          </w:tcPr>
          <w:p w14:paraId="399D8711" w14:textId="2285709D" w:rsidR="00056472" w:rsidRPr="001C202F" w:rsidRDefault="2DE03F4E" w:rsidP="7CB00985">
            <w:pPr>
              <w:rPr>
                <w:rFonts w:asciiTheme="minorHAnsi" w:hAnsiTheme="minorHAnsi" w:cstheme="minorBidi"/>
                <w:sz w:val="18"/>
                <w:szCs w:val="18"/>
              </w:rPr>
            </w:pPr>
            <w:r w:rsidRPr="7CB00985">
              <w:rPr>
                <w:rFonts w:asciiTheme="minorHAnsi" w:hAnsiTheme="minorHAnsi" w:cstheme="minorBidi"/>
                <w:sz w:val="18"/>
                <w:szCs w:val="18"/>
              </w:rPr>
              <w:t xml:space="preserve">  Deputy Director of Operations</w:t>
            </w:r>
          </w:p>
        </w:tc>
        <w:tc>
          <w:tcPr>
            <w:tcW w:w="850" w:type="dxa"/>
            <w:vMerge/>
            <w:vAlign w:val="center"/>
          </w:tcPr>
          <w:p w14:paraId="6B5374D5" w14:textId="77777777" w:rsidR="00056472" w:rsidRPr="001C202F" w:rsidRDefault="00056472" w:rsidP="00056472">
            <w:pPr>
              <w:rPr>
                <w:rFonts w:asciiTheme="minorHAnsi" w:hAnsiTheme="minorHAnsi" w:cstheme="minorHAnsi"/>
                <w:sz w:val="18"/>
                <w:szCs w:val="18"/>
              </w:rPr>
            </w:pPr>
          </w:p>
        </w:tc>
      </w:tr>
      <w:tr w:rsidR="00056472" w:rsidRPr="00F64B84" w14:paraId="7F1AF405" w14:textId="77777777" w:rsidTr="1F3FF714">
        <w:trPr>
          <w:trHeight w:val="451"/>
        </w:trPr>
        <w:tc>
          <w:tcPr>
            <w:tcW w:w="1587" w:type="dxa"/>
            <w:vMerge w:val="restart"/>
            <w:vAlign w:val="center"/>
          </w:tcPr>
          <w:p w14:paraId="751445A7" w14:textId="37ED4959" w:rsidR="00056472" w:rsidRPr="001C202F" w:rsidRDefault="00056472" w:rsidP="4D5B2CCB">
            <w:pPr>
              <w:rPr>
                <w:rFonts w:asciiTheme="minorHAnsi" w:hAnsiTheme="minorHAnsi" w:cstheme="minorBidi"/>
                <w:sz w:val="18"/>
                <w:szCs w:val="18"/>
              </w:rPr>
            </w:pPr>
            <w:r w:rsidRPr="7CB00985">
              <w:rPr>
                <w:rFonts w:asciiTheme="minorHAnsi" w:hAnsiTheme="minorHAnsi" w:cstheme="minorBidi"/>
                <w:sz w:val="18"/>
                <w:szCs w:val="18"/>
              </w:rPr>
              <w:t>Estate Size</w:t>
            </w:r>
          </w:p>
        </w:tc>
        <w:tc>
          <w:tcPr>
            <w:tcW w:w="1291" w:type="dxa"/>
            <w:vMerge w:val="restart"/>
            <w:vAlign w:val="center"/>
          </w:tcPr>
          <w:p w14:paraId="25C11746" w14:textId="04F0CACC"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 xml:space="preserve">Reduce the estate area </w:t>
            </w:r>
            <w:r w:rsidRPr="001C202F">
              <w:rPr>
                <w:rFonts w:asciiTheme="minorHAnsi" w:hAnsiTheme="minorHAnsi" w:cstheme="minorHAnsi"/>
                <w:sz w:val="18"/>
                <w:szCs w:val="18"/>
              </w:rPr>
              <w:lastRenderedPageBreak/>
              <w:t>per staff and student FTE</w:t>
            </w:r>
          </w:p>
        </w:tc>
        <w:tc>
          <w:tcPr>
            <w:tcW w:w="2362" w:type="dxa"/>
            <w:vMerge w:val="restart"/>
            <w:vAlign w:val="center"/>
          </w:tcPr>
          <w:p w14:paraId="44D399F0" w14:textId="77D84862"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lastRenderedPageBreak/>
              <w:t>Improve PS space utilisation.</w:t>
            </w:r>
          </w:p>
          <w:p w14:paraId="0D3596B5" w14:textId="77777777" w:rsidR="00056472" w:rsidRPr="001C202F" w:rsidRDefault="00056472" w:rsidP="00056472">
            <w:pPr>
              <w:rPr>
                <w:rFonts w:asciiTheme="minorHAnsi" w:hAnsiTheme="minorHAnsi" w:cstheme="minorHAnsi"/>
                <w:sz w:val="18"/>
                <w:szCs w:val="18"/>
              </w:rPr>
            </w:pPr>
          </w:p>
          <w:p w14:paraId="17E50810" w14:textId="5F8D2CA9"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lastRenderedPageBreak/>
              <w:t>Improve BLS college space utilisation.</w:t>
            </w:r>
          </w:p>
          <w:p w14:paraId="3F32E530" w14:textId="77777777" w:rsidR="00056472" w:rsidRPr="001C202F" w:rsidRDefault="00056472" w:rsidP="00056472">
            <w:pPr>
              <w:rPr>
                <w:rFonts w:asciiTheme="minorHAnsi" w:hAnsiTheme="minorHAnsi" w:cstheme="minorHAnsi"/>
                <w:sz w:val="18"/>
                <w:szCs w:val="18"/>
              </w:rPr>
            </w:pPr>
          </w:p>
          <w:p w14:paraId="7BA698CA" w14:textId="2B23CFBB"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Improve teaching space utilisation up to 30%</w:t>
            </w:r>
          </w:p>
        </w:tc>
        <w:tc>
          <w:tcPr>
            <w:tcW w:w="2835" w:type="dxa"/>
            <w:vMerge w:val="restart"/>
            <w:vAlign w:val="center"/>
          </w:tcPr>
          <w:p w14:paraId="3478D9B6"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lastRenderedPageBreak/>
              <w:t>Utilisation factor (teaching space)</w:t>
            </w:r>
          </w:p>
          <w:p w14:paraId="1B44F64F" w14:textId="77777777" w:rsidR="00056472" w:rsidRPr="001C202F" w:rsidRDefault="00056472" w:rsidP="00056472">
            <w:pPr>
              <w:rPr>
                <w:rFonts w:asciiTheme="minorHAnsi" w:hAnsiTheme="minorHAnsi" w:cstheme="minorHAnsi"/>
                <w:sz w:val="18"/>
                <w:szCs w:val="18"/>
              </w:rPr>
            </w:pPr>
          </w:p>
          <w:p w14:paraId="3FA9EA59"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lastRenderedPageBreak/>
              <w:t>Frequency rate of availability of teaching space</w:t>
            </w:r>
          </w:p>
          <w:p w14:paraId="74903444" w14:textId="77777777" w:rsidR="00056472" w:rsidRPr="001C202F" w:rsidRDefault="00056472" w:rsidP="00056472">
            <w:pPr>
              <w:rPr>
                <w:rFonts w:asciiTheme="minorHAnsi" w:hAnsiTheme="minorHAnsi" w:cstheme="minorHAnsi"/>
                <w:sz w:val="18"/>
                <w:szCs w:val="18"/>
              </w:rPr>
            </w:pPr>
          </w:p>
          <w:p w14:paraId="5B321009" w14:textId="0D650001"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Office space / staff FTE (m2)</w:t>
            </w:r>
          </w:p>
          <w:p w14:paraId="2A9E0283" w14:textId="77777777" w:rsidR="00056472" w:rsidRPr="001C202F" w:rsidRDefault="00056472" w:rsidP="00056472">
            <w:pPr>
              <w:rPr>
                <w:rFonts w:asciiTheme="minorHAnsi" w:hAnsiTheme="minorHAnsi" w:cstheme="minorHAnsi"/>
                <w:sz w:val="18"/>
                <w:szCs w:val="18"/>
              </w:rPr>
            </w:pPr>
          </w:p>
          <w:p w14:paraId="41407EB6" w14:textId="0A89FA9F"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Total Floor area / staff and student FTE (m2)</w:t>
            </w:r>
          </w:p>
        </w:tc>
        <w:tc>
          <w:tcPr>
            <w:tcW w:w="2410" w:type="dxa"/>
          </w:tcPr>
          <w:p w14:paraId="6249D35F" w14:textId="0BBF601C"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lastRenderedPageBreak/>
              <w:t>Baseline space utilisation for teaching and professional service spaces</w:t>
            </w:r>
          </w:p>
        </w:tc>
        <w:tc>
          <w:tcPr>
            <w:tcW w:w="1417" w:type="dxa"/>
            <w:vMerge w:val="restart"/>
          </w:tcPr>
          <w:p w14:paraId="5C20308C" w14:textId="2AC75861"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EMR data</w:t>
            </w:r>
          </w:p>
          <w:p w14:paraId="59F3587A" w14:textId="77777777" w:rsidR="00056472" w:rsidRPr="001C202F" w:rsidRDefault="00056472" w:rsidP="00056472">
            <w:pPr>
              <w:rPr>
                <w:rFonts w:asciiTheme="minorHAnsi" w:hAnsiTheme="minorHAnsi" w:cstheme="minorHAnsi"/>
                <w:sz w:val="18"/>
                <w:szCs w:val="18"/>
              </w:rPr>
            </w:pPr>
          </w:p>
          <w:p w14:paraId="6796368E"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lastRenderedPageBreak/>
              <w:t>Space utilisation data surveys</w:t>
            </w:r>
          </w:p>
          <w:p w14:paraId="08B7D78E" w14:textId="77777777" w:rsidR="00056472" w:rsidRPr="001C202F" w:rsidRDefault="00056472" w:rsidP="00056472">
            <w:pPr>
              <w:rPr>
                <w:rFonts w:asciiTheme="minorHAnsi" w:hAnsiTheme="minorHAnsi" w:cstheme="minorHAnsi"/>
                <w:sz w:val="18"/>
                <w:szCs w:val="18"/>
              </w:rPr>
            </w:pPr>
          </w:p>
          <w:p w14:paraId="453ED9C0" w14:textId="0FD520A1"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Space management policy</w:t>
            </w:r>
          </w:p>
        </w:tc>
        <w:tc>
          <w:tcPr>
            <w:tcW w:w="851" w:type="dxa"/>
          </w:tcPr>
          <w:p w14:paraId="1734665B" w14:textId="067EC24F" w:rsidR="00056472" w:rsidRPr="001C202F" w:rsidRDefault="4DAE01EF" w:rsidP="7CB00985">
            <w:pPr>
              <w:rPr>
                <w:rFonts w:asciiTheme="minorHAnsi" w:hAnsiTheme="minorHAnsi" w:cstheme="minorBidi"/>
                <w:sz w:val="18"/>
                <w:szCs w:val="18"/>
              </w:rPr>
            </w:pPr>
            <w:r w:rsidRPr="7CB00985">
              <w:rPr>
                <w:rFonts w:asciiTheme="minorHAnsi" w:hAnsiTheme="minorHAnsi" w:cstheme="minorBidi"/>
                <w:sz w:val="18"/>
                <w:szCs w:val="18"/>
              </w:rPr>
              <w:lastRenderedPageBreak/>
              <w:t>July 2025</w:t>
            </w:r>
          </w:p>
        </w:tc>
        <w:tc>
          <w:tcPr>
            <w:tcW w:w="1417" w:type="dxa"/>
          </w:tcPr>
          <w:p w14:paraId="50476F19" w14:textId="373DCF0F" w:rsidR="00056472" w:rsidRPr="001C202F" w:rsidRDefault="00056472" w:rsidP="00056472">
            <w:pPr>
              <w:rPr>
                <w:rFonts w:asciiTheme="minorHAnsi" w:hAnsiTheme="minorHAnsi" w:cstheme="minorHAnsi"/>
                <w:b/>
                <w:bCs/>
                <w:sz w:val="18"/>
                <w:szCs w:val="18"/>
              </w:rPr>
            </w:pPr>
            <w:r w:rsidRPr="001C202F">
              <w:rPr>
                <w:rFonts w:asciiTheme="minorHAnsi" w:hAnsiTheme="minorHAnsi" w:cstheme="minorHAnsi"/>
                <w:sz w:val="18"/>
                <w:szCs w:val="18"/>
              </w:rPr>
              <w:t>Head of Space and Asset Management</w:t>
            </w:r>
          </w:p>
        </w:tc>
        <w:tc>
          <w:tcPr>
            <w:tcW w:w="850" w:type="dxa"/>
            <w:vMerge w:val="restart"/>
            <w:vAlign w:val="center"/>
          </w:tcPr>
          <w:p w14:paraId="1CE0551C"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7</w:t>
            </w:r>
          </w:p>
          <w:p w14:paraId="3E330455"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12</w:t>
            </w:r>
          </w:p>
          <w:p w14:paraId="5F7DFB34" w14:textId="2058CB22"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13</w:t>
            </w:r>
          </w:p>
        </w:tc>
      </w:tr>
      <w:tr w:rsidR="00056472" w:rsidRPr="00F64B84" w14:paraId="0F41C11A" w14:textId="77777777" w:rsidTr="1F3FF714">
        <w:trPr>
          <w:trHeight w:val="451"/>
        </w:trPr>
        <w:tc>
          <w:tcPr>
            <w:tcW w:w="1587" w:type="dxa"/>
            <w:vMerge/>
            <w:vAlign w:val="center"/>
          </w:tcPr>
          <w:p w14:paraId="43EB5B76" w14:textId="77777777" w:rsidR="00056472" w:rsidRPr="001C202F" w:rsidRDefault="00056472" w:rsidP="00056472">
            <w:pPr>
              <w:rPr>
                <w:rFonts w:asciiTheme="minorHAnsi" w:hAnsiTheme="minorHAnsi" w:cstheme="minorHAnsi"/>
                <w:sz w:val="18"/>
                <w:szCs w:val="18"/>
              </w:rPr>
            </w:pPr>
          </w:p>
        </w:tc>
        <w:tc>
          <w:tcPr>
            <w:tcW w:w="1291" w:type="dxa"/>
            <w:vMerge/>
          </w:tcPr>
          <w:p w14:paraId="37209DC7" w14:textId="77777777" w:rsidR="00056472" w:rsidRPr="001C202F" w:rsidRDefault="00056472" w:rsidP="00056472">
            <w:pPr>
              <w:rPr>
                <w:rFonts w:asciiTheme="minorHAnsi" w:hAnsiTheme="minorHAnsi" w:cstheme="minorHAnsi"/>
                <w:sz w:val="18"/>
                <w:szCs w:val="18"/>
              </w:rPr>
            </w:pPr>
          </w:p>
        </w:tc>
        <w:tc>
          <w:tcPr>
            <w:tcW w:w="2362" w:type="dxa"/>
            <w:vMerge/>
          </w:tcPr>
          <w:p w14:paraId="7951A1F2" w14:textId="77777777" w:rsidR="00056472" w:rsidRPr="001C202F" w:rsidRDefault="00056472" w:rsidP="00056472">
            <w:pPr>
              <w:rPr>
                <w:rFonts w:asciiTheme="minorHAnsi" w:hAnsiTheme="minorHAnsi" w:cstheme="minorHAnsi"/>
                <w:sz w:val="18"/>
                <w:szCs w:val="18"/>
              </w:rPr>
            </w:pPr>
          </w:p>
        </w:tc>
        <w:tc>
          <w:tcPr>
            <w:tcW w:w="2835" w:type="dxa"/>
            <w:vMerge/>
          </w:tcPr>
          <w:p w14:paraId="4BBECC21" w14:textId="77777777" w:rsidR="00056472" w:rsidRPr="001C202F" w:rsidRDefault="00056472" w:rsidP="00056472">
            <w:pPr>
              <w:rPr>
                <w:rFonts w:asciiTheme="minorHAnsi" w:hAnsiTheme="minorHAnsi" w:cstheme="minorHAnsi"/>
                <w:sz w:val="18"/>
                <w:szCs w:val="18"/>
              </w:rPr>
            </w:pPr>
          </w:p>
        </w:tc>
        <w:tc>
          <w:tcPr>
            <w:tcW w:w="2410" w:type="dxa"/>
          </w:tcPr>
          <w:p w14:paraId="71A9FAB5" w14:textId="48174C92"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Gather data on student growth</w:t>
            </w:r>
          </w:p>
        </w:tc>
        <w:tc>
          <w:tcPr>
            <w:tcW w:w="1417" w:type="dxa"/>
            <w:vMerge/>
          </w:tcPr>
          <w:p w14:paraId="2103E119" w14:textId="77777777" w:rsidR="00056472" w:rsidRPr="001C202F" w:rsidRDefault="00056472" w:rsidP="00056472">
            <w:pPr>
              <w:rPr>
                <w:rFonts w:asciiTheme="minorHAnsi" w:hAnsiTheme="minorHAnsi" w:cstheme="minorHAnsi"/>
                <w:sz w:val="18"/>
                <w:szCs w:val="18"/>
              </w:rPr>
            </w:pPr>
          </w:p>
        </w:tc>
        <w:tc>
          <w:tcPr>
            <w:tcW w:w="851" w:type="dxa"/>
          </w:tcPr>
          <w:p w14:paraId="2CDF52ED" w14:textId="030602E7" w:rsidR="00056472" w:rsidRPr="001C202F" w:rsidRDefault="7BABA498" w:rsidP="7CB00985">
            <w:pPr>
              <w:rPr>
                <w:rFonts w:asciiTheme="minorHAnsi" w:hAnsiTheme="minorHAnsi" w:cstheme="minorBidi"/>
                <w:sz w:val="18"/>
                <w:szCs w:val="18"/>
              </w:rPr>
            </w:pPr>
            <w:r w:rsidRPr="7CB00985">
              <w:rPr>
                <w:rFonts w:asciiTheme="minorHAnsi" w:hAnsiTheme="minorHAnsi" w:cstheme="minorBidi"/>
                <w:sz w:val="18"/>
                <w:szCs w:val="18"/>
              </w:rPr>
              <w:t>July 2025</w:t>
            </w:r>
          </w:p>
        </w:tc>
        <w:tc>
          <w:tcPr>
            <w:tcW w:w="1417" w:type="dxa"/>
          </w:tcPr>
          <w:p w14:paraId="0E7D1595" w14:textId="5B1ABBC3"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Head of Space and Asset Management</w:t>
            </w:r>
          </w:p>
        </w:tc>
        <w:tc>
          <w:tcPr>
            <w:tcW w:w="850" w:type="dxa"/>
            <w:vMerge/>
            <w:vAlign w:val="center"/>
          </w:tcPr>
          <w:p w14:paraId="6FB1B38B" w14:textId="77777777" w:rsidR="00056472" w:rsidRPr="001C202F" w:rsidRDefault="00056472" w:rsidP="00056472">
            <w:pPr>
              <w:rPr>
                <w:rFonts w:asciiTheme="minorHAnsi" w:hAnsiTheme="minorHAnsi" w:cstheme="minorHAnsi"/>
                <w:sz w:val="18"/>
                <w:szCs w:val="18"/>
              </w:rPr>
            </w:pPr>
          </w:p>
        </w:tc>
      </w:tr>
      <w:tr w:rsidR="00056472" w:rsidRPr="00F64B84" w14:paraId="7F6FA083" w14:textId="77777777" w:rsidTr="1F3FF714">
        <w:trPr>
          <w:trHeight w:val="451"/>
        </w:trPr>
        <w:tc>
          <w:tcPr>
            <w:tcW w:w="1587" w:type="dxa"/>
            <w:vMerge/>
            <w:vAlign w:val="center"/>
          </w:tcPr>
          <w:p w14:paraId="741A5B84" w14:textId="77777777" w:rsidR="00056472" w:rsidRPr="001C202F" w:rsidRDefault="00056472" w:rsidP="00056472">
            <w:pPr>
              <w:rPr>
                <w:rFonts w:asciiTheme="minorHAnsi" w:hAnsiTheme="minorHAnsi" w:cstheme="minorHAnsi"/>
                <w:sz w:val="18"/>
                <w:szCs w:val="18"/>
              </w:rPr>
            </w:pPr>
          </w:p>
        </w:tc>
        <w:tc>
          <w:tcPr>
            <w:tcW w:w="1291" w:type="dxa"/>
            <w:vMerge/>
          </w:tcPr>
          <w:p w14:paraId="3235BF68" w14:textId="77777777" w:rsidR="00056472" w:rsidRPr="001C202F" w:rsidRDefault="00056472" w:rsidP="00056472">
            <w:pPr>
              <w:rPr>
                <w:rFonts w:asciiTheme="minorHAnsi" w:hAnsiTheme="minorHAnsi" w:cstheme="minorHAnsi"/>
                <w:sz w:val="18"/>
                <w:szCs w:val="18"/>
              </w:rPr>
            </w:pPr>
          </w:p>
        </w:tc>
        <w:tc>
          <w:tcPr>
            <w:tcW w:w="2362" w:type="dxa"/>
            <w:vMerge/>
          </w:tcPr>
          <w:p w14:paraId="52FCB459" w14:textId="77777777" w:rsidR="00056472" w:rsidRPr="001C202F" w:rsidRDefault="00056472" w:rsidP="00056472">
            <w:pPr>
              <w:rPr>
                <w:rFonts w:asciiTheme="minorHAnsi" w:hAnsiTheme="minorHAnsi" w:cstheme="minorHAnsi"/>
                <w:sz w:val="18"/>
                <w:szCs w:val="18"/>
              </w:rPr>
            </w:pPr>
          </w:p>
        </w:tc>
        <w:tc>
          <w:tcPr>
            <w:tcW w:w="2835" w:type="dxa"/>
            <w:vMerge/>
          </w:tcPr>
          <w:p w14:paraId="439FA3AE" w14:textId="77777777" w:rsidR="00056472" w:rsidRPr="001C202F" w:rsidRDefault="00056472" w:rsidP="00056472">
            <w:pPr>
              <w:rPr>
                <w:rFonts w:asciiTheme="minorHAnsi" w:hAnsiTheme="minorHAnsi" w:cstheme="minorHAnsi"/>
                <w:sz w:val="18"/>
                <w:szCs w:val="18"/>
              </w:rPr>
            </w:pPr>
          </w:p>
        </w:tc>
        <w:tc>
          <w:tcPr>
            <w:tcW w:w="2410" w:type="dxa"/>
          </w:tcPr>
          <w:p w14:paraId="5E5732E2" w14:textId="7D9D3C81"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Align space size to university strategy</w:t>
            </w:r>
          </w:p>
        </w:tc>
        <w:tc>
          <w:tcPr>
            <w:tcW w:w="1417" w:type="dxa"/>
            <w:vMerge/>
          </w:tcPr>
          <w:p w14:paraId="5247FECA" w14:textId="77777777" w:rsidR="00056472" w:rsidRPr="001C202F" w:rsidRDefault="00056472" w:rsidP="00056472">
            <w:pPr>
              <w:rPr>
                <w:rFonts w:asciiTheme="minorHAnsi" w:hAnsiTheme="minorHAnsi" w:cstheme="minorHAnsi"/>
                <w:sz w:val="18"/>
                <w:szCs w:val="18"/>
              </w:rPr>
            </w:pPr>
          </w:p>
        </w:tc>
        <w:tc>
          <w:tcPr>
            <w:tcW w:w="851" w:type="dxa"/>
          </w:tcPr>
          <w:p w14:paraId="2F065A6F" w14:textId="42CFE740" w:rsidR="00056472" w:rsidRPr="001C202F" w:rsidRDefault="7BABA498" w:rsidP="7CB00985">
            <w:pPr>
              <w:rPr>
                <w:rFonts w:asciiTheme="minorHAnsi" w:hAnsiTheme="minorHAnsi" w:cstheme="minorBidi"/>
                <w:sz w:val="18"/>
                <w:szCs w:val="18"/>
              </w:rPr>
            </w:pPr>
            <w:r w:rsidRPr="7CB00985">
              <w:rPr>
                <w:rFonts w:asciiTheme="minorHAnsi" w:hAnsiTheme="minorHAnsi" w:cstheme="minorBidi"/>
                <w:sz w:val="18"/>
                <w:szCs w:val="18"/>
              </w:rPr>
              <w:t>July 2025</w:t>
            </w:r>
          </w:p>
        </w:tc>
        <w:tc>
          <w:tcPr>
            <w:tcW w:w="1417" w:type="dxa"/>
          </w:tcPr>
          <w:p w14:paraId="21C82001" w14:textId="2371D258"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Head of Space and Asset Management</w:t>
            </w:r>
          </w:p>
        </w:tc>
        <w:tc>
          <w:tcPr>
            <w:tcW w:w="850" w:type="dxa"/>
            <w:vMerge/>
            <w:vAlign w:val="center"/>
          </w:tcPr>
          <w:p w14:paraId="15808B60" w14:textId="77777777" w:rsidR="00056472" w:rsidRPr="001C202F" w:rsidRDefault="00056472" w:rsidP="00056472">
            <w:pPr>
              <w:rPr>
                <w:rFonts w:asciiTheme="minorHAnsi" w:hAnsiTheme="minorHAnsi" w:cstheme="minorHAnsi"/>
                <w:sz w:val="18"/>
                <w:szCs w:val="18"/>
              </w:rPr>
            </w:pPr>
          </w:p>
        </w:tc>
      </w:tr>
      <w:tr w:rsidR="00056472" w:rsidRPr="00F64B84" w14:paraId="00639A83" w14:textId="77777777" w:rsidTr="1F3FF714">
        <w:trPr>
          <w:trHeight w:val="451"/>
        </w:trPr>
        <w:tc>
          <w:tcPr>
            <w:tcW w:w="1587" w:type="dxa"/>
            <w:vMerge/>
            <w:vAlign w:val="center"/>
          </w:tcPr>
          <w:p w14:paraId="485DA821" w14:textId="77777777" w:rsidR="00056472" w:rsidRPr="001C202F" w:rsidRDefault="00056472" w:rsidP="00056472">
            <w:pPr>
              <w:rPr>
                <w:rFonts w:asciiTheme="minorHAnsi" w:hAnsiTheme="minorHAnsi" w:cstheme="minorHAnsi"/>
                <w:sz w:val="18"/>
                <w:szCs w:val="18"/>
              </w:rPr>
            </w:pPr>
          </w:p>
        </w:tc>
        <w:tc>
          <w:tcPr>
            <w:tcW w:w="1291" w:type="dxa"/>
            <w:vMerge/>
          </w:tcPr>
          <w:p w14:paraId="4C07D541" w14:textId="77777777" w:rsidR="00056472" w:rsidRPr="001C202F" w:rsidRDefault="00056472" w:rsidP="00056472">
            <w:pPr>
              <w:rPr>
                <w:rFonts w:asciiTheme="minorHAnsi" w:hAnsiTheme="minorHAnsi" w:cstheme="minorHAnsi"/>
                <w:sz w:val="18"/>
                <w:szCs w:val="18"/>
              </w:rPr>
            </w:pPr>
          </w:p>
        </w:tc>
        <w:tc>
          <w:tcPr>
            <w:tcW w:w="2362" w:type="dxa"/>
            <w:vMerge/>
          </w:tcPr>
          <w:p w14:paraId="638CF23B" w14:textId="77777777" w:rsidR="00056472" w:rsidRPr="001C202F" w:rsidRDefault="00056472" w:rsidP="00056472">
            <w:pPr>
              <w:rPr>
                <w:rFonts w:asciiTheme="minorHAnsi" w:hAnsiTheme="minorHAnsi" w:cstheme="minorHAnsi"/>
                <w:sz w:val="18"/>
                <w:szCs w:val="18"/>
              </w:rPr>
            </w:pPr>
          </w:p>
        </w:tc>
        <w:tc>
          <w:tcPr>
            <w:tcW w:w="2835" w:type="dxa"/>
            <w:vMerge/>
          </w:tcPr>
          <w:p w14:paraId="3135B68C" w14:textId="77777777" w:rsidR="00056472" w:rsidRPr="001C202F" w:rsidRDefault="00056472" w:rsidP="00056472">
            <w:pPr>
              <w:rPr>
                <w:rFonts w:asciiTheme="minorHAnsi" w:hAnsiTheme="minorHAnsi" w:cstheme="minorHAnsi"/>
                <w:sz w:val="18"/>
                <w:szCs w:val="18"/>
              </w:rPr>
            </w:pPr>
          </w:p>
        </w:tc>
        <w:tc>
          <w:tcPr>
            <w:tcW w:w="2410" w:type="dxa"/>
          </w:tcPr>
          <w:p w14:paraId="74A8EF06" w14:textId="367DCA1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Planning size of estate for student and staff numbers</w:t>
            </w:r>
          </w:p>
        </w:tc>
        <w:tc>
          <w:tcPr>
            <w:tcW w:w="1417" w:type="dxa"/>
            <w:vMerge/>
          </w:tcPr>
          <w:p w14:paraId="0FE6B50A" w14:textId="77777777" w:rsidR="00056472" w:rsidRPr="001C202F" w:rsidRDefault="00056472" w:rsidP="00056472">
            <w:pPr>
              <w:rPr>
                <w:rFonts w:asciiTheme="minorHAnsi" w:hAnsiTheme="minorHAnsi" w:cstheme="minorHAnsi"/>
                <w:sz w:val="18"/>
                <w:szCs w:val="18"/>
              </w:rPr>
            </w:pPr>
          </w:p>
        </w:tc>
        <w:tc>
          <w:tcPr>
            <w:tcW w:w="851" w:type="dxa"/>
          </w:tcPr>
          <w:p w14:paraId="20BBFDDA" w14:textId="441CE8F6" w:rsidR="00056472" w:rsidRPr="001C202F" w:rsidRDefault="1BCA79B0" w:rsidP="7CB00985">
            <w:pPr>
              <w:rPr>
                <w:rFonts w:asciiTheme="minorHAnsi" w:hAnsiTheme="minorHAnsi" w:cstheme="minorBidi"/>
                <w:sz w:val="18"/>
                <w:szCs w:val="18"/>
              </w:rPr>
            </w:pPr>
            <w:r w:rsidRPr="7CB00985">
              <w:rPr>
                <w:rFonts w:asciiTheme="minorHAnsi" w:hAnsiTheme="minorHAnsi" w:cstheme="minorBidi"/>
                <w:sz w:val="18"/>
                <w:szCs w:val="18"/>
              </w:rPr>
              <w:t>July 2025</w:t>
            </w:r>
          </w:p>
        </w:tc>
        <w:tc>
          <w:tcPr>
            <w:tcW w:w="1417" w:type="dxa"/>
          </w:tcPr>
          <w:p w14:paraId="67065707" w14:textId="1A467C15"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Head of Space and Asset Management</w:t>
            </w:r>
          </w:p>
        </w:tc>
        <w:tc>
          <w:tcPr>
            <w:tcW w:w="850" w:type="dxa"/>
            <w:vMerge/>
            <w:vAlign w:val="center"/>
          </w:tcPr>
          <w:p w14:paraId="7945A8A4" w14:textId="77777777" w:rsidR="00056472" w:rsidRPr="001C202F" w:rsidRDefault="00056472" w:rsidP="00056472">
            <w:pPr>
              <w:rPr>
                <w:rFonts w:asciiTheme="minorHAnsi" w:hAnsiTheme="minorHAnsi" w:cstheme="minorHAnsi"/>
                <w:sz w:val="18"/>
                <w:szCs w:val="18"/>
              </w:rPr>
            </w:pPr>
          </w:p>
        </w:tc>
      </w:tr>
      <w:tr w:rsidR="00056472" w:rsidRPr="00F64B84" w14:paraId="522E0B0F" w14:textId="77777777" w:rsidTr="1F3FF714">
        <w:trPr>
          <w:trHeight w:val="451"/>
        </w:trPr>
        <w:tc>
          <w:tcPr>
            <w:tcW w:w="1587" w:type="dxa"/>
            <w:vMerge w:val="restart"/>
            <w:vAlign w:val="center"/>
          </w:tcPr>
          <w:p w14:paraId="0C574052" w14:textId="69CA41C6"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Partnerships, Engagement and Behaviour Change</w:t>
            </w:r>
          </w:p>
        </w:tc>
        <w:tc>
          <w:tcPr>
            <w:tcW w:w="1291" w:type="dxa"/>
            <w:vMerge w:val="restart"/>
            <w:vAlign w:val="center"/>
          </w:tcPr>
          <w:p w14:paraId="0A4B4583"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Engage and collaborate with the university community to develop knowledge and encourage sustainability in all processes and activities</w:t>
            </w:r>
          </w:p>
        </w:tc>
        <w:tc>
          <w:tcPr>
            <w:tcW w:w="2362" w:type="dxa"/>
            <w:vMerge w:val="restart"/>
            <w:vAlign w:val="center"/>
          </w:tcPr>
          <w:p w14:paraId="0FF7BF3C" w14:textId="136D79F7" w:rsidR="00056472" w:rsidRPr="001C202F" w:rsidRDefault="00056472" w:rsidP="7CB00985">
            <w:pPr>
              <w:rPr>
                <w:rFonts w:asciiTheme="minorHAnsi" w:hAnsiTheme="minorHAnsi" w:cstheme="minorBidi"/>
                <w:sz w:val="18"/>
                <w:szCs w:val="18"/>
              </w:rPr>
            </w:pPr>
          </w:p>
          <w:p w14:paraId="25B47C24" w14:textId="03FEAE81" w:rsidR="7CB00985" w:rsidRDefault="7CB00985" w:rsidP="7CB00985">
            <w:pPr>
              <w:rPr>
                <w:rFonts w:asciiTheme="minorHAnsi" w:hAnsiTheme="minorHAnsi" w:cstheme="minorBidi"/>
                <w:sz w:val="18"/>
                <w:szCs w:val="18"/>
              </w:rPr>
            </w:pPr>
          </w:p>
          <w:p w14:paraId="1848316C" w14:textId="60E95308" w:rsidR="7CB00985" w:rsidRDefault="7CB00985" w:rsidP="7CB00985">
            <w:pPr>
              <w:rPr>
                <w:rFonts w:asciiTheme="minorHAnsi" w:hAnsiTheme="minorHAnsi" w:cstheme="minorBidi"/>
                <w:sz w:val="18"/>
                <w:szCs w:val="18"/>
              </w:rPr>
            </w:pPr>
          </w:p>
          <w:p w14:paraId="52AB593A" w14:textId="36428AF9" w:rsidR="7CB00985" w:rsidRDefault="00056472" w:rsidP="7CB00985">
            <w:pPr>
              <w:rPr>
                <w:rFonts w:asciiTheme="minorHAnsi" w:hAnsiTheme="minorHAnsi" w:cstheme="minorBidi"/>
                <w:sz w:val="18"/>
                <w:szCs w:val="18"/>
              </w:rPr>
            </w:pPr>
            <w:r w:rsidRPr="7CB00985">
              <w:rPr>
                <w:rFonts w:asciiTheme="minorHAnsi" w:hAnsiTheme="minorHAnsi" w:cstheme="minorBidi"/>
                <w:sz w:val="18"/>
                <w:szCs w:val="18"/>
              </w:rPr>
              <w:t>Maintain ISO 14001 Accreditation</w:t>
            </w:r>
          </w:p>
          <w:p w14:paraId="56AFE1A0" w14:textId="5D301DDA" w:rsidR="7CB00985" w:rsidRDefault="7CB00985" w:rsidP="7CB00985">
            <w:pPr>
              <w:rPr>
                <w:rFonts w:asciiTheme="minorHAnsi" w:hAnsiTheme="minorHAnsi" w:cstheme="minorBidi"/>
                <w:sz w:val="18"/>
                <w:szCs w:val="18"/>
              </w:rPr>
            </w:pPr>
          </w:p>
          <w:p w14:paraId="78793ABE" w14:textId="1A7AB035" w:rsidR="7CB00985" w:rsidRDefault="7CB00985" w:rsidP="7CB00985">
            <w:pPr>
              <w:rPr>
                <w:rFonts w:asciiTheme="minorHAnsi" w:hAnsiTheme="minorHAnsi" w:cstheme="minorBidi"/>
                <w:sz w:val="18"/>
                <w:szCs w:val="18"/>
              </w:rPr>
            </w:pPr>
          </w:p>
          <w:p w14:paraId="5F700157" w14:textId="75F5DDE0" w:rsidR="00056472" w:rsidRDefault="00056472" w:rsidP="7CB00985">
            <w:pPr>
              <w:rPr>
                <w:rFonts w:asciiTheme="minorHAnsi" w:hAnsiTheme="minorHAnsi" w:cstheme="minorBidi"/>
                <w:sz w:val="18"/>
                <w:szCs w:val="18"/>
              </w:rPr>
            </w:pPr>
          </w:p>
          <w:p w14:paraId="6B493BCD" w14:textId="7155A362" w:rsidR="00056472" w:rsidRPr="001C202F" w:rsidRDefault="389C1AD7" w:rsidP="7CB00985">
            <w:pPr>
              <w:rPr>
                <w:rFonts w:asciiTheme="minorHAnsi" w:hAnsiTheme="minorHAnsi" w:cstheme="minorBidi"/>
                <w:sz w:val="18"/>
                <w:szCs w:val="18"/>
              </w:rPr>
            </w:pPr>
            <w:r w:rsidRPr="7CB00985">
              <w:rPr>
                <w:rFonts w:asciiTheme="minorHAnsi" w:hAnsiTheme="minorHAnsi" w:cstheme="minorBidi"/>
                <w:sz w:val="18"/>
                <w:szCs w:val="18"/>
              </w:rPr>
              <w:t>Empower Schools</w:t>
            </w:r>
            <w:r w:rsidRPr="003A0727">
              <w:rPr>
                <w:rFonts w:asciiTheme="minorHAnsi" w:hAnsiTheme="minorHAnsi" w:cstheme="minorBidi"/>
                <w:sz w:val="18"/>
                <w:szCs w:val="18"/>
              </w:rPr>
              <w:t>/</w:t>
            </w:r>
            <w:r w:rsidR="7B290781" w:rsidRPr="003A0727">
              <w:rPr>
                <w:rFonts w:asciiTheme="minorHAnsi" w:hAnsiTheme="minorHAnsi" w:cstheme="minorBidi"/>
                <w:sz w:val="18"/>
                <w:szCs w:val="18"/>
              </w:rPr>
              <w:t xml:space="preserve">Professional </w:t>
            </w:r>
            <w:r w:rsidRPr="7CB00985">
              <w:rPr>
                <w:rFonts w:asciiTheme="minorHAnsi" w:hAnsiTheme="minorHAnsi" w:cstheme="minorBidi"/>
                <w:sz w:val="18"/>
                <w:szCs w:val="18"/>
              </w:rPr>
              <w:t xml:space="preserve">Services </w:t>
            </w:r>
            <w:r w:rsidR="06E2DBFD" w:rsidRPr="7CB00985">
              <w:rPr>
                <w:rFonts w:asciiTheme="minorHAnsi" w:hAnsiTheme="minorHAnsi" w:cstheme="minorBidi"/>
                <w:sz w:val="18"/>
                <w:szCs w:val="18"/>
              </w:rPr>
              <w:t xml:space="preserve">and Halls of Residences </w:t>
            </w:r>
            <w:r w:rsidRPr="7CB00985">
              <w:rPr>
                <w:rFonts w:asciiTheme="minorHAnsi" w:hAnsiTheme="minorHAnsi" w:cstheme="minorBidi"/>
                <w:sz w:val="18"/>
                <w:szCs w:val="18"/>
              </w:rPr>
              <w:t xml:space="preserve">to improve their local carbon </w:t>
            </w:r>
            <w:r w:rsidR="6D079CC8" w:rsidRPr="7CB00985">
              <w:rPr>
                <w:rFonts w:asciiTheme="minorHAnsi" w:hAnsiTheme="minorHAnsi" w:cstheme="minorBidi"/>
                <w:sz w:val="18"/>
                <w:szCs w:val="18"/>
              </w:rPr>
              <w:t xml:space="preserve">and environmental </w:t>
            </w:r>
            <w:r w:rsidRPr="7CB00985">
              <w:rPr>
                <w:rFonts w:asciiTheme="minorHAnsi" w:hAnsiTheme="minorHAnsi" w:cstheme="minorBidi"/>
                <w:sz w:val="18"/>
                <w:szCs w:val="18"/>
              </w:rPr>
              <w:t>footprints</w:t>
            </w:r>
          </w:p>
          <w:p w14:paraId="777A76D0" w14:textId="228723D4" w:rsidR="00056472" w:rsidRPr="001C202F" w:rsidRDefault="00056472" w:rsidP="7CB00985">
            <w:pPr>
              <w:rPr>
                <w:rFonts w:asciiTheme="minorHAnsi" w:hAnsiTheme="minorHAnsi" w:cstheme="minorBidi"/>
                <w:sz w:val="18"/>
                <w:szCs w:val="18"/>
              </w:rPr>
            </w:pPr>
          </w:p>
          <w:p w14:paraId="19A68D72" w14:textId="2A872077" w:rsidR="00056472" w:rsidRPr="001C202F" w:rsidRDefault="00056472" w:rsidP="7CB00985">
            <w:pPr>
              <w:rPr>
                <w:rFonts w:asciiTheme="minorHAnsi" w:hAnsiTheme="minorHAnsi" w:cstheme="minorBidi"/>
                <w:sz w:val="18"/>
                <w:szCs w:val="18"/>
              </w:rPr>
            </w:pPr>
          </w:p>
          <w:p w14:paraId="731E1777" w14:textId="14A685BA" w:rsidR="00056472" w:rsidRPr="001C202F" w:rsidRDefault="00056472" w:rsidP="7CB00985">
            <w:pPr>
              <w:rPr>
                <w:rFonts w:asciiTheme="minorHAnsi" w:hAnsiTheme="minorHAnsi" w:cstheme="minorBidi"/>
                <w:sz w:val="18"/>
                <w:szCs w:val="18"/>
              </w:rPr>
            </w:pPr>
          </w:p>
          <w:p w14:paraId="55817786" w14:textId="639D9811" w:rsidR="00056472" w:rsidRPr="001C202F" w:rsidRDefault="00056472" w:rsidP="7CB00985">
            <w:pPr>
              <w:rPr>
                <w:rFonts w:asciiTheme="minorHAnsi" w:hAnsiTheme="minorHAnsi" w:cstheme="minorBidi"/>
                <w:sz w:val="18"/>
                <w:szCs w:val="18"/>
              </w:rPr>
            </w:pPr>
          </w:p>
          <w:p w14:paraId="72194D1F" w14:textId="03B00F5C" w:rsidR="00056472" w:rsidRPr="001C202F" w:rsidRDefault="00056472" w:rsidP="7CB00985">
            <w:pPr>
              <w:rPr>
                <w:rFonts w:asciiTheme="minorHAnsi" w:hAnsiTheme="minorHAnsi" w:cstheme="minorBidi"/>
                <w:sz w:val="18"/>
                <w:szCs w:val="18"/>
              </w:rPr>
            </w:pPr>
          </w:p>
          <w:p w14:paraId="7A0A7DD2" w14:textId="5A34F9AD" w:rsidR="00056472" w:rsidRPr="001C202F" w:rsidRDefault="00056472" w:rsidP="7CB00985">
            <w:pPr>
              <w:rPr>
                <w:rFonts w:asciiTheme="minorHAnsi" w:hAnsiTheme="minorHAnsi" w:cstheme="minorBidi"/>
                <w:sz w:val="18"/>
                <w:szCs w:val="18"/>
              </w:rPr>
            </w:pPr>
          </w:p>
          <w:p w14:paraId="0EA6CBF7" w14:textId="14094531" w:rsidR="00056472" w:rsidRPr="001C202F" w:rsidRDefault="112507FE" w:rsidP="7CB00985">
            <w:pPr>
              <w:rPr>
                <w:rFonts w:asciiTheme="minorHAnsi" w:hAnsiTheme="minorHAnsi" w:cstheme="minorBidi"/>
                <w:sz w:val="18"/>
                <w:szCs w:val="18"/>
              </w:rPr>
            </w:pPr>
            <w:r w:rsidRPr="7CB00985">
              <w:rPr>
                <w:rFonts w:asciiTheme="minorHAnsi" w:hAnsiTheme="minorHAnsi" w:cstheme="minorBidi"/>
                <w:sz w:val="18"/>
                <w:szCs w:val="18"/>
              </w:rPr>
              <w:t>E</w:t>
            </w:r>
            <w:r w:rsidR="5687236F" w:rsidRPr="7CB00985">
              <w:rPr>
                <w:rFonts w:asciiTheme="minorHAnsi" w:hAnsiTheme="minorHAnsi" w:cstheme="minorBidi"/>
                <w:sz w:val="18"/>
                <w:szCs w:val="18"/>
              </w:rPr>
              <w:t>ngage all staff and students as active participants in sustainability governance</w:t>
            </w:r>
            <w:r w:rsidR="304E44C8" w:rsidRPr="7CB00985">
              <w:rPr>
                <w:rFonts w:asciiTheme="minorHAnsi" w:hAnsiTheme="minorHAnsi" w:cstheme="minorBidi"/>
                <w:sz w:val="18"/>
                <w:szCs w:val="18"/>
              </w:rPr>
              <w:t xml:space="preserve"> </w:t>
            </w:r>
            <w:r w:rsidR="664D1EB7" w:rsidRPr="7CB00985">
              <w:rPr>
                <w:rFonts w:asciiTheme="minorHAnsi" w:hAnsiTheme="minorHAnsi" w:cstheme="minorBidi"/>
                <w:sz w:val="18"/>
                <w:szCs w:val="18"/>
              </w:rPr>
              <w:t>through</w:t>
            </w:r>
            <w:r w:rsidR="1FD41F3F" w:rsidRPr="7CB00985">
              <w:rPr>
                <w:rFonts w:asciiTheme="minorHAnsi" w:hAnsiTheme="minorHAnsi" w:cstheme="minorBidi"/>
                <w:sz w:val="18"/>
                <w:szCs w:val="18"/>
              </w:rPr>
              <w:t xml:space="preserve"> </w:t>
            </w:r>
            <w:r w:rsidR="345CEE28" w:rsidRPr="7CB00985">
              <w:rPr>
                <w:rFonts w:asciiTheme="minorHAnsi" w:hAnsiTheme="minorHAnsi" w:cstheme="minorBidi"/>
                <w:sz w:val="18"/>
                <w:szCs w:val="18"/>
              </w:rPr>
              <w:t>their continuous involvement in shaping, executing, and providing</w:t>
            </w:r>
            <w:r w:rsidR="23B32D05" w:rsidRPr="7CB00985">
              <w:rPr>
                <w:rFonts w:asciiTheme="minorHAnsi" w:hAnsiTheme="minorHAnsi" w:cstheme="minorBidi"/>
                <w:sz w:val="18"/>
                <w:szCs w:val="18"/>
              </w:rPr>
              <w:t xml:space="preserve"> </w:t>
            </w:r>
            <w:r w:rsidR="528076FC" w:rsidRPr="7CB00985">
              <w:rPr>
                <w:rFonts w:asciiTheme="minorHAnsi" w:hAnsiTheme="minorHAnsi" w:cstheme="minorBidi"/>
                <w:sz w:val="18"/>
                <w:szCs w:val="18"/>
              </w:rPr>
              <w:t xml:space="preserve">feedback on </w:t>
            </w:r>
            <w:r w:rsidR="21706899" w:rsidRPr="7CB00985">
              <w:rPr>
                <w:rFonts w:asciiTheme="minorHAnsi" w:hAnsiTheme="minorHAnsi" w:cstheme="minorBidi"/>
                <w:sz w:val="18"/>
                <w:szCs w:val="18"/>
              </w:rPr>
              <w:t xml:space="preserve">the University’s </w:t>
            </w:r>
            <w:r w:rsidR="528076FC" w:rsidRPr="7CB00985">
              <w:rPr>
                <w:rFonts w:asciiTheme="minorHAnsi" w:hAnsiTheme="minorHAnsi" w:cstheme="minorBidi"/>
                <w:sz w:val="18"/>
                <w:szCs w:val="18"/>
              </w:rPr>
              <w:t xml:space="preserve">sustainability plans, projects and campaigns </w:t>
            </w:r>
          </w:p>
          <w:p w14:paraId="1F06E76B" w14:textId="0EE69A97" w:rsidR="00056472" w:rsidRPr="001C202F" w:rsidRDefault="00056472" w:rsidP="7CB00985">
            <w:pPr>
              <w:rPr>
                <w:rFonts w:asciiTheme="minorHAnsi" w:hAnsiTheme="minorHAnsi" w:cstheme="minorBidi"/>
                <w:sz w:val="18"/>
                <w:szCs w:val="18"/>
              </w:rPr>
            </w:pPr>
          </w:p>
        </w:tc>
        <w:tc>
          <w:tcPr>
            <w:tcW w:w="2835" w:type="dxa"/>
            <w:vMerge w:val="restart"/>
            <w:vAlign w:val="center"/>
          </w:tcPr>
          <w:p w14:paraId="1F647C89" w14:textId="77777777"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ISO 14001 audit outcome (pass)</w:t>
            </w:r>
          </w:p>
          <w:p w14:paraId="4A936444" w14:textId="7AEFA371" w:rsidR="4D5B2CCB" w:rsidRDefault="4D5B2CCB" w:rsidP="4D5B2CCB">
            <w:pPr>
              <w:rPr>
                <w:rFonts w:asciiTheme="minorHAnsi" w:hAnsiTheme="minorHAnsi" w:cstheme="minorBidi"/>
                <w:sz w:val="18"/>
                <w:szCs w:val="18"/>
              </w:rPr>
            </w:pPr>
          </w:p>
          <w:p w14:paraId="4130F531" w14:textId="34B919DD" w:rsidR="7CB00985" w:rsidRDefault="03DB8095" w:rsidP="7CB00985">
            <w:pPr>
              <w:rPr>
                <w:rFonts w:eastAsia="Calibri" w:cs="Calibri"/>
                <w:sz w:val="18"/>
                <w:szCs w:val="18"/>
              </w:rPr>
            </w:pPr>
            <w:r w:rsidRPr="003A0727">
              <w:rPr>
                <w:rFonts w:eastAsia="Calibri" w:cs="Calibri"/>
                <w:sz w:val="18"/>
                <w:szCs w:val="18"/>
              </w:rPr>
              <w:t>Be within the top 50</w:t>
            </w:r>
            <w:r w:rsidR="5D771D5F" w:rsidRPr="003A0727">
              <w:rPr>
                <w:rFonts w:eastAsia="Calibri" w:cs="Calibri"/>
                <w:sz w:val="18"/>
                <w:szCs w:val="18"/>
              </w:rPr>
              <w:t xml:space="preserve"> Global</w:t>
            </w:r>
            <w:r w:rsidRPr="003A0727">
              <w:rPr>
                <w:rFonts w:eastAsia="Calibri" w:cs="Calibri"/>
                <w:sz w:val="18"/>
                <w:szCs w:val="18"/>
              </w:rPr>
              <w:t xml:space="preserve"> THE Impact Ranking</w:t>
            </w:r>
          </w:p>
          <w:p w14:paraId="52CE729F" w14:textId="77777777" w:rsidR="00A343C6" w:rsidRDefault="00A343C6" w:rsidP="7CB00985">
            <w:pPr>
              <w:rPr>
                <w:rFonts w:asciiTheme="minorHAnsi" w:hAnsiTheme="minorHAnsi" w:cstheme="minorBidi"/>
                <w:sz w:val="18"/>
                <w:szCs w:val="18"/>
              </w:rPr>
            </w:pPr>
          </w:p>
          <w:p w14:paraId="37A60BF2" w14:textId="23E6EBE9" w:rsidR="00056472" w:rsidRPr="001C202F" w:rsidRDefault="0E350A54" w:rsidP="7CB00985">
            <w:pPr>
              <w:rPr>
                <w:rFonts w:asciiTheme="minorHAnsi" w:hAnsiTheme="minorHAnsi" w:cstheme="minorBidi"/>
                <w:sz w:val="18"/>
                <w:szCs w:val="18"/>
              </w:rPr>
            </w:pPr>
            <w:r w:rsidRPr="7CB00985">
              <w:rPr>
                <w:rFonts w:asciiTheme="minorHAnsi" w:hAnsiTheme="minorHAnsi" w:cstheme="minorBidi"/>
                <w:sz w:val="18"/>
                <w:szCs w:val="18"/>
              </w:rPr>
              <w:t xml:space="preserve">Green Impact </w:t>
            </w:r>
            <w:r w:rsidR="00A343C6" w:rsidRPr="7CB00985">
              <w:rPr>
                <w:rFonts w:asciiTheme="minorHAnsi" w:hAnsiTheme="minorHAnsi" w:cstheme="minorBidi"/>
                <w:sz w:val="18"/>
                <w:szCs w:val="18"/>
              </w:rPr>
              <w:t>teams (</w:t>
            </w:r>
            <w:r w:rsidR="00056472" w:rsidRPr="7CB00985">
              <w:rPr>
                <w:rFonts w:asciiTheme="minorHAnsi" w:hAnsiTheme="minorHAnsi" w:cstheme="minorBidi"/>
                <w:sz w:val="18"/>
                <w:szCs w:val="18"/>
              </w:rPr>
              <w:t>#)</w:t>
            </w:r>
          </w:p>
          <w:p w14:paraId="341DE611" w14:textId="1063F3A7" w:rsidR="7CB00985" w:rsidRDefault="7CB00985" w:rsidP="7CB00985">
            <w:pPr>
              <w:rPr>
                <w:rFonts w:asciiTheme="minorHAnsi" w:hAnsiTheme="minorHAnsi" w:cstheme="minorBidi"/>
                <w:sz w:val="18"/>
                <w:szCs w:val="18"/>
              </w:rPr>
            </w:pPr>
          </w:p>
          <w:p w14:paraId="6CA2D50D" w14:textId="1E5BEB8F" w:rsidR="52D55F00" w:rsidRDefault="52D55F00" w:rsidP="7CB00985">
            <w:pPr>
              <w:rPr>
                <w:rFonts w:asciiTheme="minorHAnsi" w:hAnsiTheme="minorHAnsi" w:cstheme="minorBidi"/>
                <w:sz w:val="18"/>
                <w:szCs w:val="18"/>
              </w:rPr>
            </w:pPr>
            <w:r w:rsidRPr="7CB00985">
              <w:rPr>
                <w:rFonts w:asciiTheme="minorHAnsi" w:hAnsiTheme="minorHAnsi" w:cstheme="minorBidi"/>
                <w:sz w:val="18"/>
                <w:szCs w:val="18"/>
              </w:rPr>
              <w:t>Laboratories achieving LEAF Bronze award (#)</w:t>
            </w:r>
          </w:p>
          <w:p w14:paraId="2A148230" w14:textId="2D94CCD9" w:rsidR="7CB00985" w:rsidRDefault="7CB00985" w:rsidP="7CB00985">
            <w:pPr>
              <w:rPr>
                <w:rFonts w:asciiTheme="minorHAnsi" w:hAnsiTheme="minorHAnsi" w:cstheme="minorBidi"/>
                <w:sz w:val="18"/>
                <w:szCs w:val="18"/>
              </w:rPr>
            </w:pPr>
          </w:p>
          <w:p w14:paraId="6FB0DC1C" w14:textId="565C2E18" w:rsidR="5DBB1D62" w:rsidRDefault="5DBB1D62" w:rsidP="7CB00985">
            <w:pPr>
              <w:rPr>
                <w:rFonts w:asciiTheme="minorHAnsi" w:hAnsiTheme="minorHAnsi" w:cstheme="minorBidi"/>
                <w:sz w:val="18"/>
                <w:szCs w:val="18"/>
              </w:rPr>
            </w:pPr>
            <w:r w:rsidRPr="7CB00985">
              <w:rPr>
                <w:rFonts w:asciiTheme="minorHAnsi" w:hAnsiTheme="minorHAnsi" w:cstheme="minorBidi"/>
                <w:sz w:val="18"/>
                <w:szCs w:val="18"/>
              </w:rPr>
              <w:t>Local s</w:t>
            </w:r>
            <w:r w:rsidR="1FF57900" w:rsidRPr="7CB00985">
              <w:rPr>
                <w:rFonts w:asciiTheme="minorHAnsi" w:hAnsiTheme="minorHAnsi" w:cstheme="minorBidi"/>
                <w:sz w:val="18"/>
                <w:szCs w:val="18"/>
              </w:rPr>
              <w:t xml:space="preserve">ustainability action plans </w:t>
            </w:r>
            <w:r w:rsidR="70C97CF9" w:rsidRPr="7CB00985">
              <w:rPr>
                <w:rFonts w:asciiTheme="minorHAnsi" w:hAnsiTheme="minorHAnsi" w:cstheme="minorBidi"/>
                <w:sz w:val="18"/>
                <w:szCs w:val="18"/>
              </w:rPr>
              <w:t xml:space="preserve">in progress/complete </w:t>
            </w:r>
            <w:r w:rsidR="36B8B9A7" w:rsidRPr="7CB00985">
              <w:rPr>
                <w:rFonts w:asciiTheme="minorHAnsi" w:hAnsiTheme="minorHAnsi" w:cstheme="minorBidi"/>
                <w:sz w:val="18"/>
                <w:szCs w:val="18"/>
              </w:rPr>
              <w:t>(#)</w:t>
            </w:r>
          </w:p>
          <w:p w14:paraId="20A82FE0" w14:textId="3CAC9209" w:rsidR="7CB00985" w:rsidRDefault="7CB00985" w:rsidP="7CB00985">
            <w:pPr>
              <w:rPr>
                <w:rFonts w:asciiTheme="minorHAnsi" w:hAnsiTheme="minorHAnsi" w:cstheme="minorBidi"/>
                <w:sz w:val="18"/>
                <w:szCs w:val="18"/>
              </w:rPr>
            </w:pPr>
          </w:p>
          <w:p w14:paraId="6BF0C046" w14:textId="008DB333" w:rsidR="6ECC0307" w:rsidRDefault="6ECC0307" w:rsidP="7CB00985">
            <w:pPr>
              <w:rPr>
                <w:rFonts w:asciiTheme="minorHAnsi" w:hAnsiTheme="minorHAnsi" w:cstheme="minorBidi"/>
                <w:sz w:val="18"/>
                <w:szCs w:val="18"/>
              </w:rPr>
            </w:pPr>
            <w:r w:rsidRPr="7CB00985">
              <w:rPr>
                <w:rFonts w:asciiTheme="minorHAnsi" w:hAnsiTheme="minorHAnsi" w:cstheme="minorBidi"/>
                <w:sz w:val="18"/>
                <w:szCs w:val="18"/>
              </w:rPr>
              <w:t xml:space="preserve">Halls </w:t>
            </w:r>
            <w:r w:rsidR="52929CD4" w:rsidRPr="7CB00985">
              <w:rPr>
                <w:rFonts w:asciiTheme="minorHAnsi" w:hAnsiTheme="minorHAnsi" w:cstheme="minorBidi"/>
                <w:sz w:val="18"/>
                <w:szCs w:val="18"/>
              </w:rPr>
              <w:t xml:space="preserve">of Residences </w:t>
            </w:r>
            <w:r w:rsidRPr="7CB00985">
              <w:rPr>
                <w:rFonts w:asciiTheme="minorHAnsi" w:hAnsiTheme="minorHAnsi" w:cstheme="minorBidi"/>
                <w:sz w:val="18"/>
                <w:szCs w:val="18"/>
              </w:rPr>
              <w:t>engaged</w:t>
            </w:r>
            <w:r w:rsidR="59662E1C" w:rsidRPr="7CB00985">
              <w:rPr>
                <w:rFonts w:asciiTheme="minorHAnsi" w:hAnsiTheme="minorHAnsi" w:cstheme="minorBidi"/>
                <w:sz w:val="18"/>
                <w:szCs w:val="18"/>
              </w:rPr>
              <w:t xml:space="preserve"> </w:t>
            </w:r>
            <w:r w:rsidR="05B2A014" w:rsidRPr="7CB00985">
              <w:rPr>
                <w:rFonts w:asciiTheme="minorHAnsi" w:hAnsiTheme="minorHAnsi" w:cstheme="minorBidi"/>
                <w:sz w:val="18"/>
                <w:szCs w:val="18"/>
              </w:rPr>
              <w:t>in programme of activities</w:t>
            </w:r>
            <w:r w:rsidR="30650CC2" w:rsidRPr="7CB00985">
              <w:rPr>
                <w:rFonts w:asciiTheme="minorHAnsi" w:hAnsiTheme="minorHAnsi" w:cstheme="minorBidi"/>
                <w:sz w:val="18"/>
                <w:szCs w:val="18"/>
              </w:rPr>
              <w:t xml:space="preserve"> </w:t>
            </w:r>
            <w:r w:rsidR="3A89343D" w:rsidRPr="7CB00985">
              <w:rPr>
                <w:rFonts w:asciiTheme="minorHAnsi" w:hAnsiTheme="minorHAnsi" w:cstheme="minorBidi"/>
                <w:sz w:val="18"/>
                <w:szCs w:val="18"/>
              </w:rPr>
              <w:t>(#)</w:t>
            </w:r>
          </w:p>
          <w:p w14:paraId="3352E70E" w14:textId="4F4A3D40" w:rsidR="7CB00985" w:rsidRDefault="7CB00985" w:rsidP="7CB00985">
            <w:pPr>
              <w:rPr>
                <w:rFonts w:asciiTheme="minorHAnsi" w:hAnsiTheme="minorHAnsi" w:cstheme="minorBidi"/>
                <w:sz w:val="18"/>
                <w:szCs w:val="18"/>
              </w:rPr>
            </w:pPr>
          </w:p>
          <w:p w14:paraId="4B64806F" w14:textId="1E5D8ACF" w:rsidR="7CB00985" w:rsidRDefault="7CB00985" w:rsidP="7CB00985">
            <w:pPr>
              <w:rPr>
                <w:rFonts w:asciiTheme="minorHAnsi" w:hAnsiTheme="minorHAnsi" w:cstheme="minorBidi"/>
                <w:sz w:val="18"/>
                <w:szCs w:val="18"/>
              </w:rPr>
            </w:pPr>
          </w:p>
          <w:p w14:paraId="45B20EC5" w14:textId="3A856D8B" w:rsidR="7CB00985" w:rsidRDefault="7CB00985" w:rsidP="7CB00985">
            <w:pPr>
              <w:rPr>
                <w:rFonts w:asciiTheme="minorHAnsi" w:hAnsiTheme="minorHAnsi" w:cstheme="minorBidi"/>
                <w:sz w:val="18"/>
                <w:szCs w:val="18"/>
              </w:rPr>
            </w:pPr>
          </w:p>
          <w:p w14:paraId="069D5CE3" w14:textId="73F51C14" w:rsidR="7CB00985" w:rsidRDefault="7CB00985" w:rsidP="7CB00985">
            <w:pPr>
              <w:rPr>
                <w:rFonts w:asciiTheme="minorHAnsi" w:hAnsiTheme="minorHAnsi" w:cstheme="minorBidi"/>
                <w:sz w:val="18"/>
                <w:szCs w:val="18"/>
              </w:rPr>
            </w:pPr>
          </w:p>
          <w:p w14:paraId="590C0A75" w14:textId="3287FE64" w:rsidR="7CB00985" w:rsidRDefault="7CB00985" w:rsidP="7CB00985">
            <w:pPr>
              <w:rPr>
                <w:rFonts w:asciiTheme="minorHAnsi" w:hAnsiTheme="minorHAnsi" w:cstheme="minorBidi"/>
                <w:sz w:val="18"/>
                <w:szCs w:val="18"/>
              </w:rPr>
            </w:pPr>
          </w:p>
          <w:p w14:paraId="66E8BA27" w14:textId="4C550C3A" w:rsidR="00056472" w:rsidRPr="001C202F" w:rsidRDefault="529ADCD9" w:rsidP="7CB00985">
            <w:pPr>
              <w:rPr>
                <w:rFonts w:asciiTheme="minorHAnsi" w:hAnsiTheme="minorHAnsi" w:cstheme="minorBidi"/>
                <w:sz w:val="18"/>
                <w:szCs w:val="18"/>
              </w:rPr>
            </w:pPr>
            <w:r w:rsidRPr="7CB00985">
              <w:rPr>
                <w:rFonts w:asciiTheme="minorHAnsi" w:hAnsiTheme="minorHAnsi" w:cstheme="minorBidi"/>
                <w:sz w:val="18"/>
                <w:szCs w:val="18"/>
              </w:rPr>
              <w:t>Structured o</w:t>
            </w:r>
            <w:r w:rsidR="1319EAAE" w:rsidRPr="7CB00985">
              <w:rPr>
                <w:rFonts w:asciiTheme="minorHAnsi" w:hAnsiTheme="minorHAnsi" w:cstheme="minorBidi"/>
                <w:sz w:val="18"/>
                <w:szCs w:val="18"/>
              </w:rPr>
              <w:t>pportunities for</w:t>
            </w:r>
            <w:r w:rsidR="74FB6363" w:rsidRPr="7CB00985">
              <w:rPr>
                <w:rFonts w:asciiTheme="minorHAnsi" w:hAnsiTheme="minorHAnsi" w:cstheme="minorBidi"/>
                <w:sz w:val="18"/>
                <w:szCs w:val="18"/>
              </w:rPr>
              <w:t xml:space="preserve"> all</w:t>
            </w:r>
            <w:r w:rsidR="39A90E1E" w:rsidRPr="7CB00985">
              <w:rPr>
                <w:rFonts w:asciiTheme="minorHAnsi" w:hAnsiTheme="minorHAnsi" w:cstheme="minorBidi"/>
                <w:sz w:val="18"/>
                <w:szCs w:val="18"/>
              </w:rPr>
              <w:t xml:space="preserve"> </w:t>
            </w:r>
            <w:r w:rsidR="07F6FCC9" w:rsidRPr="7CB00985">
              <w:rPr>
                <w:rFonts w:asciiTheme="minorHAnsi" w:hAnsiTheme="minorHAnsi" w:cstheme="minorBidi"/>
                <w:sz w:val="18"/>
                <w:szCs w:val="18"/>
              </w:rPr>
              <w:t>staff</w:t>
            </w:r>
            <w:r w:rsidR="2A66A5C5" w:rsidRPr="7CB00985">
              <w:rPr>
                <w:rFonts w:asciiTheme="minorHAnsi" w:hAnsiTheme="minorHAnsi" w:cstheme="minorBidi"/>
                <w:sz w:val="18"/>
                <w:szCs w:val="18"/>
              </w:rPr>
              <w:t>/</w:t>
            </w:r>
            <w:r w:rsidR="07F6FCC9" w:rsidRPr="7CB00985">
              <w:rPr>
                <w:rFonts w:asciiTheme="minorHAnsi" w:hAnsiTheme="minorHAnsi" w:cstheme="minorBidi"/>
                <w:sz w:val="18"/>
                <w:szCs w:val="18"/>
              </w:rPr>
              <w:t>students to feed back their</w:t>
            </w:r>
            <w:r w:rsidR="725076C7" w:rsidRPr="7CB00985">
              <w:rPr>
                <w:rFonts w:asciiTheme="minorHAnsi" w:hAnsiTheme="minorHAnsi" w:cstheme="minorBidi"/>
                <w:sz w:val="18"/>
                <w:szCs w:val="18"/>
              </w:rPr>
              <w:t xml:space="preserve"> priorities, </w:t>
            </w:r>
            <w:r w:rsidR="6838260D" w:rsidRPr="7CB00985">
              <w:rPr>
                <w:rFonts w:asciiTheme="minorHAnsi" w:hAnsiTheme="minorHAnsi" w:cstheme="minorBidi"/>
                <w:sz w:val="18"/>
                <w:szCs w:val="18"/>
              </w:rPr>
              <w:t xml:space="preserve">suggestions, </w:t>
            </w:r>
            <w:r w:rsidR="725076C7" w:rsidRPr="7CB00985">
              <w:rPr>
                <w:rFonts w:asciiTheme="minorHAnsi" w:hAnsiTheme="minorHAnsi" w:cstheme="minorBidi"/>
                <w:sz w:val="18"/>
                <w:szCs w:val="18"/>
              </w:rPr>
              <w:t>and</w:t>
            </w:r>
            <w:r w:rsidR="07F6FCC9" w:rsidRPr="7CB00985">
              <w:rPr>
                <w:rFonts w:asciiTheme="minorHAnsi" w:hAnsiTheme="minorHAnsi" w:cstheme="minorBidi"/>
                <w:sz w:val="18"/>
                <w:szCs w:val="18"/>
              </w:rPr>
              <w:t xml:space="preserve"> concerns</w:t>
            </w:r>
            <w:r w:rsidR="43BE3DAD" w:rsidRPr="7CB00985">
              <w:rPr>
                <w:rFonts w:asciiTheme="minorHAnsi" w:hAnsiTheme="minorHAnsi" w:cstheme="minorBidi"/>
                <w:sz w:val="18"/>
                <w:szCs w:val="18"/>
              </w:rPr>
              <w:t xml:space="preserve"> </w:t>
            </w:r>
            <w:r w:rsidR="296B6AEC" w:rsidRPr="7CB00985">
              <w:rPr>
                <w:rFonts w:asciiTheme="minorHAnsi" w:hAnsiTheme="minorHAnsi" w:cstheme="minorBidi"/>
                <w:sz w:val="18"/>
                <w:szCs w:val="18"/>
              </w:rPr>
              <w:t xml:space="preserve">about sustainability at CU </w:t>
            </w:r>
            <w:r w:rsidR="1319EAAE" w:rsidRPr="7CB00985">
              <w:rPr>
                <w:rFonts w:asciiTheme="minorHAnsi" w:hAnsiTheme="minorHAnsi" w:cstheme="minorBidi"/>
                <w:sz w:val="18"/>
                <w:szCs w:val="18"/>
              </w:rPr>
              <w:t>(</w:t>
            </w:r>
            <w:r w:rsidR="003F36F5" w:rsidRPr="7CB00985">
              <w:rPr>
                <w:rFonts w:asciiTheme="minorHAnsi" w:hAnsiTheme="minorHAnsi" w:cstheme="minorBidi"/>
                <w:sz w:val="18"/>
                <w:szCs w:val="18"/>
              </w:rPr>
              <w:t>#) Attendees</w:t>
            </w:r>
            <w:r w:rsidR="00056472" w:rsidRPr="7CB00985">
              <w:rPr>
                <w:rFonts w:asciiTheme="minorHAnsi" w:hAnsiTheme="minorHAnsi" w:cstheme="minorBidi"/>
                <w:sz w:val="18"/>
                <w:szCs w:val="18"/>
              </w:rPr>
              <w:t xml:space="preserve"> at </w:t>
            </w:r>
            <w:r w:rsidR="5ACAD436" w:rsidRPr="7CB00985">
              <w:rPr>
                <w:rFonts w:asciiTheme="minorHAnsi" w:hAnsiTheme="minorHAnsi" w:cstheme="minorBidi"/>
                <w:sz w:val="18"/>
                <w:szCs w:val="18"/>
              </w:rPr>
              <w:t xml:space="preserve">climate and sustainability </w:t>
            </w:r>
            <w:r w:rsidR="6AFAEB1E" w:rsidRPr="7CB00985">
              <w:rPr>
                <w:rFonts w:asciiTheme="minorHAnsi" w:hAnsiTheme="minorHAnsi" w:cstheme="minorBidi"/>
                <w:sz w:val="18"/>
                <w:szCs w:val="18"/>
              </w:rPr>
              <w:t xml:space="preserve">fortnight </w:t>
            </w:r>
            <w:r w:rsidR="00056472" w:rsidRPr="7CB00985">
              <w:rPr>
                <w:rFonts w:asciiTheme="minorHAnsi" w:hAnsiTheme="minorHAnsi" w:cstheme="minorBidi"/>
                <w:sz w:val="18"/>
                <w:szCs w:val="18"/>
              </w:rPr>
              <w:t>(#)</w:t>
            </w:r>
          </w:p>
        </w:tc>
        <w:tc>
          <w:tcPr>
            <w:tcW w:w="2410" w:type="dxa"/>
            <w:vAlign w:val="center"/>
          </w:tcPr>
          <w:p w14:paraId="01C406B2" w14:textId="6ECA98BD" w:rsidR="00056472" w:rsidRPr="001C202F" w:rsidRDefault="50C68A31" w:rsidP="7CB00985">
            <w:pPr>
              <w:rPr>
                <w:rFonts w:asciiTheme="minorHAnsi" w:hAnsiTheme="minorHAnsi" w:cstheme="minorBidi"/>
                <w:sz w:val="18"/>
                <w:szCs w:val="18"/>
              </w:rPr>
            </w:pPr>
            <w:r w:rsidRPr="7CB00985">
              <w:rPr>
                <w:rFonts w:asciiTheme="minorHAnsi" w:hAnsiTheme="minorHAnsi" w:cstheme="minorBidi"/>
                <w:sz w:val="18"/>
                <w:szCs w:val="18"/>
              </w:rPr>
              <w:t xml:space="preserve"> </w:t>
            </w:r>
          </w:p>
          <w:p w14:paraId="134F2F76" w14:textId="77777777" w:rsidR="00056472" w:rsidRPr="001C202F" w:rsidRDefault="03829C44" w:rsidP="7CB00985">
            <w:pPr>
              <w:rPr>
                <w:rFonts w:asciiTheme="minorHAnsi" w:hAnsiTheme="minorHAnsi" w:cstheme="minorBidi"/>
                <w:sz w:val="18"/>
                <w:szCs w:val="18"/>
              </w:rPr>
            </w:pPr>
            <w:r w:rsidRPr="7CB00985">
              <w:rPr>
                <w:rFonts w:asciiTheme="minorHAnsi" w:hAnsiTheme="minorHAnsi" w:cstheme="minorBidi"/>
                <w:sz w:val="18"/>
                <w:szCs w:val="18"/>
              </w:rPr>
              <w:t>Publish annual SDG Summary Report</w:t>
            </w:r>
          </w:p>
          <w:p w14:paraId="093A528C" w14:textId="1E81DBCA" w:rsidR="00056472" w:rsidRPr="001C202F" w:rsidRDefault="00056472" w:rsidP="7CB00985">
            <w:pPr>
              <w:rPr>
                <w:rFonts w:asciiTheme="minorHAnsi" w:hAnsiTheme="minorHAnsi" w:cstheme="minorBidi"/>
                <w:sz w:val="18"/>
                <w:szCs w:val="18"/>
              </w:rPr>
            </w:pPr>
          </w:p>
        </w:tc>
        <w:tc>
          <w:tcPr>
            <w:tcW w:w="1417" w:type="dxa"/>
            <w:vMerge w:val="restart"/>
            <w:vAlign w:val="center"/>
          </w:tcPr>
          <w:p w14:paraId="770601F0" w14:textId="279BBB57" w:rsidR="00056472" w:rsidRPr="001C202F" w:rsidRDefault="00056472" w:rsidP="7CB00985">
            <w:pPr>
              <w:rPr>
                <w:rFonts w:asciiTheme="minorHAnsi" w:hAnsiTheme="minorHAnsi" w:cstheme="minorBidi"/>
                <w:sz w:val="18"/>
                <w:szCs w:val="18"/>
              </w:rPr>
            </w:pPr>
            <w:r w:rsidRPr="7CB00985">
              <w:rPr>
                <w:rFonts w:asciiTheme="minorHAnsi" w:hAnsiTheme="minorHAnsi" w:cstheme="minorBidi"/>
                <w:sz w:val="18"/>
                <w:szCs w:val="18"/>
              </w:rPr>
              <w:t>Environmental Management System</w:t>
            </w:r>
          </w:p>
          <w:p w14:paraId="049AC6B3" w14:textId="272B1DFB" w:rsidR="00056472" w:rsidRPr="001C202F" w:rsidRDefault="00056472" w:rsidP="7CB00985">
            <w:pPr>
              <w:rPr>
                <w:rFonts w:asciiTheme="minorHAnsi" w:hAnsiTheme="minorHAnsi" w:cstheme="minorBidi"/>
                <w:sz w:val="18"/>
                <w:szCs w:val="18"/>
              </w:rPr>
            </w:pPr>
          </w:p>
          <w:p w14:paraId="60CE66C1" w14:textId="6FF7B5F5" w:rsidR="00056472" w:rsidRPr="001C202F" w:rsidRDefault="00056472" w:rsidP="7CB00985">
            <w:pPr>
              <w:rPr>
                <w:rFonts w:asciiTheme="minorHAnsi" w:hAnsiTheme="minorHAnsi" w:cstheme="minorBidi"/>
                <w:sz w:val="18"/>
                <w:szCs w:val="18"/>
              </w:rPr>
            </w:pPr>
          </w:p>
          <w:p w14:paraId="1D7D7950" w14:textId="14D039DE" w:rsidR="00056472" w:rsidRPr="001C202F" w:rsidRDefault="1ADDF553" w:rsidP="7CB00985">
            <w:pPr>
              <w:rPr>
                <w:rFonts w:asciiTheme="minorHAnsi" w:hAnsiTheme="minorHAnsi" w:cstheme="minorBidi"/>
                <w:sz w:val="18"/>
                <w:szCs w:val="18"/>
              </w:rPr>
            </w:pPr>
            <w:r w:rsidRPr="7CB00985">
              <w:rPr>
                <w:rFonts w:asciiTheme="minorHAnsi" w:hAnsiTheme="minorHAnsi" w:cstheme="minorBidi"/>
                <w:sz w:val="18"/>
                <w:szCs w:val="18"/>
              </w:rPr>
              <w:t>Engagement Implementation Plan</w:t>
            </w:r>
          </w:p>
        </w:tc>
        <w:tc>
          <w:tcPr>
            <w:tcW w:w="851" w:type="dxa"/>
            <w:vAlign w:val="center"/>
          </w:tcPr>
          <w:p w14:paraId="71A3AB3B" w14:textId="38DB950C" w:rsidR="00056472" w:rsidRPr="001C202F" w:rsidRDefault="0DB167DE">
            <w:pPr>
              <w:rPr>
                <w:rFonts w:asciiTheme="minorHAnsi" w:hAnsiTheme="minorHAnsi" w:cstheme="minorBidi"/>
                <w:sz w:val="18"/>
                <w:szCs w:val="18"/>
              </w:rPr>
            </w:pPr>
            <w:r w:rsidRPr="7CB00985">
              <w:rPr>
                <w:rFonts w:asciiTheme="minorHAnsi" w:hAnsiTheme="minorHAnsi" w:cstheme="minorBidi"/>
                <w:sz w:val="18"/>
                <w:szCs w:val="18"/>
              </w:rPr>
              <w:t>December 2024</w:t>
            </w:r>
          </w:p>
        </w:tc>
        <w:tc>
          <w:tcPr>
            <w:tcW w:w="1417" w:type="dxa"/>
            <w:vAlign w:val="center"/>
          </w:tcPr>
          <w:p w14:paraId="2EECE6FA" w14:textId="7097C615" w:rsidR="00056472" w:rsidRPr="001C202F" w:rsidRDefault="5A8D707C" w:rsidP="7CB00985">
            <w:pPr>
              <w:rPr>
                <w:rFonts w:asciiTheme="minorHAnsi" w:hAnsiTheme="minorHAnsi" w:cstheme="minorBidi"/>
                <w:sz w:val="18"/>
                <w:szCs w:val="18"/>
              </w:rPr>
            </w:pPr>
            <w:r w:rsidRPr="7CB00985">
              <w:rPr>
                <w:rFonts w:asciiTheme="minorHAnsi" w:hAnsiTheme="minorHAnsi" w:cstheme="minorBidi"/>
                <w:sz w:val="18"/>
                <w:szCs w:val="18"/>
              </w:rPr>
              <w:t xml:space="preserve"> </w:t>
            </w:r>
            <w:r w:rsidR="4BC5359E" w:rsidRPr="7CB00985">
              <w:rPr>
                <w:rFonts w:asciiTheme="minorHAnsi" w:hAnsiTheme="minorHAnsi" w:cstheme="minorBidi"/>
                <w:sz w:val="18"/>
                <w:szCs w:val="18"/>
              </w:rPr>
              <w:t>Academic Lead ESD &amp; Environmental Safety Adviser</w:t>
            </w:r>
          </w:p>
        </w:tc>
        <w:tc>
          <w:tcPr>
            <w:tcW w:w="850" w:type="dxa"/>
            <w:vMerge w:val="restart"/>
            <w:vAlign w:val="center"/>
          </w:tcPr>
          <w:p w14:paraId="1BA3AC7B" w14:textId="0DF05D8A"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3</w:t>
            </w:r>
          </w:p>
          <w:p w14:paraId="5165D811" w14:textId="4BEAA56D"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4</w:t>
            </w:r>
          </w:p>
          <w:p w14:paraId="4B1ED672"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13</w:t>
            </w:r>
          </w:p>
          <w:p w14:paraId="29A764D1" w14:textId="633FC5C5"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SDG 16</w:t>
            </w:r>
          </w:p>
          <w:p w14:paraId="7915BE2F" w14:textId="47A4E5E4" w:rsidR="00056472" w:rsidRPr="001C202F" w:rsidRDefault="4BD3B541" w:rsidP="4D5B2CCB">
            <w:pPr>
              <w:rPr>
                <w:rFonts w:asciiTheme="minorHAnsi" w:hAnsiTheme="minorHAnsi" w:cstheme="minorBidi"/>
                <w:sz w:val="18"/>
                <w:szCs w:val="18"/>
              </w:rPr>
            </w:pPr>
            <w:r w:rsidRPr="4D5B2CCB">
              <w:rPr>
                <w:rFonts w:asciiTheme="minorHAnsi" w:hAnsiTheme="minorHAnsi" w:cstheme="minorBidi"/>
                <w:sz w:val="18"/>
                <w:szCs w:val="18"/>
              </w:rPr>
              <w:t>SDG17</w:t>
            </w:r>
          </w:p>
        </w:tc>
      </w:tr>
      <w:tr w:rsidR="00056472" w:rsidRPr="00F64B84" w14:paraId="1970EA73" w14:textId="77777777" w:rsidTr="1F3FF714">
        <w:trPr>
          <w:trHeight w:val="451"/>
        </w:trPr>
        <w:tc>
          <w:tcPr>
            <w:tcW w:w="1587" w:type="dxa"/>
            <w:vMerge/>
            <w:vAlign w:val="center"/>
          </w:tcPr>
          <w:p w14:paraId="4B6B0D33"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64E633B1"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6E5A0928"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0F1E270A" w14:textId="77777777" w:rsidR="00056472" w:rsidRPr="001C202F" w:rsidRDefault="00056472" w:rsidP="00056472">
            <w:pPr>
              <w:rPr>
                <w:rFonts w:asciiTheme="minorHAnsi" w:hAnsiTheme="minorHAnsi" w:cstheme="minorHAnsi"/>
                <w:sz w:val="18"/>
                <w:szCs w:val="18"/>
              </w:rPr>
            </w:pPr>
          </w:p>
        </w:tc>
        <w:tc>
          <w:tcPr>
            <w:tcW w:w="2410" w:type="dxa"/>
            <w:vAlign w:val="center"/>
          </w:tcPr>
          <w:p w14:paraId="12CC6681" w14:textId="1F1B2608" w:rsidR="00056472" w:rsidRPr="001C202F" w:rsidRDefault="220BBAAB" w:rsidP="7CB00985">
            <w:pPr>
              <w:rPr>
                <w:rFonts w:eastAsia="Calibri" w:cs="Calibri"/>
                <w:sz w:val="18"/>
                <w:szCs w:val="18"/>
              </w:rPr>
            </w:pPr>
            <w:r w:rsidRPr="003A0727">
              <w:rPr>
                <w:rFonts w:eastAsia="Calibri" w:cs="Calibri"/>
                <w:sz w:val="18"/>
                <w:szCs w:val="18"/>
              </w:rPr>
              <w:t>Increase the number of SDGs submitted to THE Impact Ranking</w:t>
            </w:r>
            <w:r w:rsidRPr="00A343C6">
              <w:rPr>
                <w:rFonts w:asciiTheme="minorHAnsi" w:hAnsiTheme="minorHAnsi" w:cstheme="minorBidi"/>
                <w:sz w:val="18"/>
                <w:szCs w:val="18"/>
              </w:rPr>
              <w:t xml:space="preserve"> </w:t>
            </w:r>
          </w:p>
        </w:tc>
        <w:tc>
          <w:tcPr>
            <w:tcW w:w="1417" w:type="dxa"/>
            <w:vMerge/>
            <w:vAlign w:val="center"/>
          </w:tcPr>
          <w:p w14:paraId="46851B5C" w14:textId="77777777" w:rsidR="00056472" w:rsidRPr="001C202F" w:rsidRDefault="00056472" w:rsidP="00056472">
            <w:pPr>
              <w:rPr>
                <w:rFonts w:asciiTheme="minorHAnsi" w:hAnsiTheme="minorHAnsi" w:cstheme="minorHAnsi"/>
                <w:sz w:val="18"/>
                <w:szCs w:val="18"/>
              </w:rPr>
            </w:pPr>
          </w:p>
        </w:tc>
        <w:tc>
          <w:tcPr>
            <w:tcW w:w="851" w:type="dxa"/>
            <w:vAlign w:val="center"/>
          </w:tcPr>
          <w:p w14:paraId="7B77709C" w14:textId="2D65B438" w:rsidR="00056472" w:rsidRPr="001C202F" w:rsidRDefault="43E4681A" w:rsidP="7CB00985">
            <w:pPr>
              <w:rPr>
                <w:rFonts w:asciiTheme="minorHAnsi" w:hAnsiTheme="minorHAnsi" w:cstheme="minorBidi"/>
                <w:sz w:val="18"/>
                <w:szCs w:val="18"/>
              </w:rPr>
            </w:pPr>
            <w:r w:rsidRPr="7CB00985">
              <w:rPr>
                <w:rFonts w:asciiTheme="minorHAnsi" w:hAnsiTheme="minorHAnsi" w:cstheme="minorBidi"/>
                <w:sz w:val="18"/>
                <w:szCs w:val="18"/>
              </w:rPr>
              <w:t>J</w:t>
            </w:r>
            <w:r w:rsidR="4B08A99F" w:rsidRPr="7CB00985">
              <w:rPr>
                <w:rFonts w:asciiTheme="minorHAnsi" w:hAnsiTheme="minorHAnsi" w:cstheme="minorBidi"/>
                <w:sz w:val="18"/>
                <w:szCs w:val="18"/>
              </w:rPr>
              <w:t>une</w:t>
            </w:r>
            <w:r w:rsidRPr="7CB00985">
              <w:rPr>
                <w:rFonts w:asciiTheme="minorHAnsi" w:hAnsiTheme="minorHAnsi" w:cstheme="minorBidi"/>
                <w:sz w:val="18"/>
                <w:szCs w:val="18"/>
              </w:rPr>
              <w:t xml:space="preserve"> 2025</w:t>
            </w:r>
          </w:p>
        </w:tc>
        <w:tc>
          <w:tcPr>
            <w:tcW w:w="1417" w:type="dxa"/>
            <w:vAlign w:val="center"/>
          </w:tcPr>
          <w:p w14:paraId="302808DC" w14:textId="19E2A321" w:rsidR="00056472" w:rsidRPr="001C202F" w:rsidRDefault="53F42667" w:rsidP="7CB00985">
            <w:pPr>
              <w:rPr>
                <w:rFonts w:eastAsia="Calibri" w:cs="Calibri"/>
                <w:sz w:val="18"/>
                <w:szCs w:val="18"/>
              </w:rPr>
            </w:pPr>
            <w:r w:rsidRPr="003A0727">
              <w:rPr>
                <w:rFonts w:eastAsia="Calibri" w:cs="Calibri"/>
                <w:sz w:val="18"/>
                <w:szCs w:val="18"/>
              </w:rPr>
              <w:t>Dean of Environmental Sustainability, Environmental Safety Adviser</w:t>
            </w:r>
          </w:p>
        </w:tc>
        <w:tc>
          <w:tcPr>
            <w:tcW w:w="850" w:type="dxa"/>
            <w:vMerge/>
            <w:vAlign w:val="center"/>
          </w:tcPr>
          <w:p w14:paraId="0AE8A0E3" w14:textId="77777777" w:rsidR="00056472" w:rsidRPr="001C202F" w:rsidRDefault="00056472" w:rsidP="00056472">
            <w:pPr>
              <w:rPr>
                <w:rFonts w:asciiTheme="minorHAnsi" w:hAnsiTheme="minorHAnsi" w:cstheme="minorHAnsi"/>
                <w:sz w:val="18"/>
                <w:szCs w:val="18"/>
              </w:rPr>
            </w:pPr>
          </w:p>
        </w:tc>
      </w:tr>
      <w:tr w:rsidR="00056472" w:rsidRPr="00F64B84" w14:paraId="4A550617" w14:textId="77777777" w:rsidTr="1F3FF714">
        <w:trPr>
          <w:trHeight w:val="451"/>
        </w:trPr>
        <w:tc>
          <w:tcPr>
            <w:tcW w:w="1587" w:type="dxa"/>
            <w:vMerge/>
            <w:vAlign w:val="center"/>
          </w:tcPr>
          <w:p w14:paraId="1BDF0A48"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569A3117"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745A1D63"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40265D98" w14:textId="77777777" w:rsidR="00056472" w:rsidRPr="001C202F" w:rsidRDefault="00056472" w:rsidP="00056472">
            <w:pPr>
              <w:rPr>
                <w:rFonts w:asciiTheme="minorHAnsi" w:hAnsiTheme="minorHAnsi" w:cstheme="minorHAnsi"/>
                <w:sz w:val="18"/>
                <w:szCs w:val="18"/>
              </w:rPr>
            </w:pPr>
          </w:p>
        </w:tc>
        <w:tc>
          <w:tcPr>
            <w:tcW w:w="2410" w:type="dxa"/>
            <w:vAlign w:val="center"/>
          </w:tcPr>
          <w:p w14:paraId="1AE16929" w14:textId="5AA420EA" w:rsidR="00056472" w:rsidRPr="001C202F" w:rsidRDefault="0F534B7D">
            <w:pPr>
              <w:rPr>
                <w:rFonts w:asciiTheme="minorHAnsi" w:hAnsiTheme="minorHAnsi" w:cstheme="minorBidi"/>
                <w:sz w:val="18"/>
                <w:szCs w:val="18"/>
              </w:rPr>
            </w:pPr>
            <w:r w:rsidRPr="7CB00985">
              <w:rPr>
                <w:rFonts w:asciiTheme="minorHAnsi" w:hAnsiTheme="minorHAnsi" w:cstheme="minorBidi"/>
                <w:sz w:val="18"/>
                <w:szCs w:val="18"/>
              </w:rPr>
              <w:t>Reinstate Green Impact</w:t>
            </w:r>
          </w:p>
        </w:tc>
        <w:tc>
          <w:tcPr>
            <w:tcW w:w="1417" w:type="dxa"/>
            <w:vMerge/>
            <w:vAlign w:val="center"/>
          </w:tcPr>
          <w:p w14:paraId="548C14AC" w14:textId="77777777" w:rsidR="00056472" w:rsidRPr="001C202F" w:rsidRDefault="00056472" w:rsidP="00056472">
            <w:pPr>
              <w:rPr>
                <w:rFonts w:asciiTheme="minorHAnsi" w:hAnsiTheme="minorHAnsi" w:cstheme="minorHAnsi"/>
                <w:sz w:val="18"/>
                <w:szCs w:val="18"/>
              </w:rPr>
            </w:pPr>
          </w:p>
        </w:tc>
        <w:tc>
          <w:tcPr>
            <w:tcW w:w="851" w:type="dxa"/>
            <w:vAlign w:val="center"/>
          </w:tcPr>
          <w:p w14:paraId="1D01EEF7" w14:textId="6895CC9C" w:rsidR="00056472" w:rsidRPr="001C202F" w:rsidRDefault="220F7267">
            <w:pPr>
              <w:rPr>
                <w:rFonts w:asciiTheme="minorHAnsi" w:hAnsiTheme="minorHAnsi" w:cstheme="minorBidi"/>
                <w:sz w:val="18"/>
                <w:szCs w:val="18"/>
              </w:rPr>
            </w:pPr>
            <w:r w:rsidRPr="7CB00985">
              <w:rPr>
                <w:rFonts w:asciiTheme="minorHAnsi" w:hAnsiTheme="minorHAnsi" w:cstheme="minorBidi"/>
                <w:sz w:val="18"/>
                <w:szCs w:val="18"/>
              </w:rPr>
              <w:t>October 2024</w:t>
            </w:r>
          </w:p>
        </w:tc>
        <w:tc>
          <w:tcPr>
            <w:tcW w:w="1417" w:type="dxa"/>
            <w:vAlign w:val="center"/>
          </w:tcPr>
          <w:p w14:paraId="6E394375" w14:textId="75DBD456" w:rsidR="00056472" w:rsidRPr="004F0659" w:rsidRDefault="18A8E8C5" w:rsidP="7CB00985">
            <w:pPr>
              <w:rPr>
                <w:rFonts w:asciiTheme="minorHAnsi" w:hAnsiTheme="minorHAnsi" w:cstheme="minorBidi"/>
                <w:sz w:val="18"/>
                <w:szCs w:val="18"/>
              </w:rPr>
            </w:pPr>
            <w:r w:rsidRPr="004F0659">
              <w:rPr>
                <w:rFonts w:eastAsia="Calibri" w:cs="Calibri"/>
                <w:sz w:val="18"/>
                <w:szCs w:val="18"/>
              </w:rPr>
              <w:t xml:space="preserve"> Environmental Safety Adviser &amp; Sustainability Engagement Officer</w:t>
            </w:r>
          </w:p>
        </w:tc>
        <w:tc>
          <w:tcPr>
            <w:tcW w:w="850" w:type="dxa"/>
            <w:vMerge/>
            <w:vAlign w:val="center"/>
          </w:tcPr>
          <w:p w14:paraId="25DDD585" w14:textId="77777777" w:rsidR="00056472" w:rsidRPr="001C202F" w:rsidRDefault="00056472" w:rsidP="00056472">
            <w:pPr>
              <w:rPr>
                <w:rFonts w:asciiTheme="minorHAnsi" w:hAnsiTheme="minorHAnsi" w:cstheme="minorHAnsi"/>
                <w:sz w:val="18"/>
                <w:szCs w:val="18"/>
              </w:rPr>
            </w:pPr>
          </w:p>
        </w:tc>
      </w:tr>
      <w:tr w:rsidR="4D5B2CCB" w14:paraId="12781980" w14:textId="77777777" w:rsidTr="1F3FF714">
        <w:trPr>
          <w:trHeight w:val="451"/>
        </w:trPr>
        <w:tc>
          <w:tcPr>
            <w:tcW w:w="1587" w:type="dxa"/>
            <w:vMerge/>
            <w:vAlign w:val="center"/>
          </w:tcPr>
          <w:p w14:paraId="451A7936" w14:textId="77777777" w:rsidR="00D21880" w:rsidRDefault="00D21880"/>
        </w:tc>
        <w:tc>
          <w:tcPr>
            <w:tcW w:w="1291" w:type="dxa"/>
            <w:vMerge/>
            <w:vAlign w:val="center"/>
          </w:tcPr>
          <w:p w14:paraId="5F2A7293" w14:textId="77777777" w:rsidR="00D21880" w:rsidRDefault="00D21880"/>
        </w:tc>
        <w:tc>
          <w:tcPr>
            <w:tcW w:w="2362" w:type="dxa"/>
            <w:vMerge/>
            <w:vAlign w:val="center"/>
          </w:tcPr>
          <w:p w14:paraId="23BD3161" w14:textId="77777777" w:rsidR="00D21880" w:rsidRDefault="00D21880"/>
        </w:tc>
        <w:tc>
          <w:tcPr>
            <w:tcW w:w="2835" w:type="dxa"/>
            <w:vMerge/>
            <w:vAlign w:val="center"/>
          </w:tcPr>
          <w:p w14:paraId="6CF03CB2" w14:textId="77777777" w:rsidR="00D21880" w:rsidRDefault="00D21880"/>
        </w:tc>
        <w:tc>
          <w:tcPr>
            <w:tcW w:w="2410" w:type="dxa"/>
            <w:vAlign w:val="center"/>
          </w:tcPr>
          <w:p w14:paraId="4A8A338D" w14:textId="4788B0CB" w:rsidR="33140D02" w:rsidRDefault="76738898" w:rsidP="7CB00985">
            <w:pPr>
              <w:rPr>
                <w:rFonts w:asciiTheme="minorHAnsi" w:hAnsiTheme="minorHAnsi" w:cstheme="minorBidi"/>
                <w:sz w:val="18"/>
                <w:szCs w:val="18"/>
              </w:rPr>
            </w:pPr>
            <w:r w:rsidRPr="7CB00985">
              <w:rPr>
                <w:rFonts w:asciiTheme="minorHAnsi" w:hAnsiTheme="minorHAnsi" w:cstheme="minorBidi"/>
                <w:sz w:val="18"/>
                <w:szCs w:val="18"/>
              </w:rPr>
              <w:t>Maintain LEAF and increase participation</w:t>
            </w:r>
          </w:p>
          <w:p w14:paraId="0BF1728F" w14:textId="69B0FFB4" w:rsidR="33140D02" w:rsidRDefault="33140D02" w:rsidP="7CB00985">
            <w:pPr>
              <w:rPr>
                <w:rFonts w:eastAsia="Calibri" w:cs="Calibri"/>
                <w:color w:val="00B050"/>
                <w:sz w:val="18"/>
                <w:szCs w:val="18"/>
              </w:rPr>
            </w:pPr>
          </w:p>
        </w:tc>
        <w:tc>
          <w:tcPr>
            <w:tcW w:w="1417" w:type="dxa"/>
            <w:vMerge/>
            <w:vAlign w:val="center"/>
          </w:tcPr>
          <w:p w14:paraId="29510D56" w14:textId="77777777" w:rsidR="00D21880" w:rsidRDefault="00D21880"/>
        </w:tc>
        <w:tc>
          <w:tcPr>
            <w:tcW w:w="851" w:type="dxa"/>
            <w:vAlign w:val="center"/>
          </w:tcPr>
          <w:p w14:paraId="447CAF2C" w14:textId="685A77A3" w:rsidR="33140D02" w:rsidRDefault="33140D02" w:rsidP="4D5B2CCB">
            <w:pPr>
              <w:rPr>
                <w:rFonts w:asciiTheme="minorHAnsi" w:hAnsiTheme="minorHAnsi" w:cstheme="minorBidi"/>
                <w:sz w:val="18"/>
                <w:szCs w:val="18"/>
              </w:rPr>
            </w:pPr>
            <w:r w:rsidRPr="7CB00985">
              <w:rPr>
                <w:rFonts w:asciiTheme="minorHAnsi" w:hAnsiTheme="minorHAnsi" w:cstheme="minorBidi"/>
                <w:sz w:val="18"/>
                <w:szCs w:val="18"/>
              </w:rPr>
              <w:t>Ju</w:t>
            </w:r>
            <w:r w:rsidR="4187249D" w:rsidRPr="7CB00985">
              <w:rPr>
                <w:rFonts w:asciiTheme="minorHAnsi" w:hAnsiTheme="minorHAnsi" w:cstheme="minorBidi"/>
                <w:sz w:val="18"/>
                <w:szCs w:val="18"/>
              </w:rPr>
              <w:t>ly</w:t>
            </w:r>
            <w:r w:rsidRPr="7CB00985">
              <w:rPr>
                <w:rFonts w:asciiTheme="minorHAnsi" w:hAnsiTheme="minorHAnsi" w:cstheme="minorBidi"/>
                <w:sz w:val="18"/>
                <w:szCs w:val="18"/>
              </w:rPr>
              <w:t xml:space="preserve"> 2025</w:t>
            </w:r>
          </w:p>
        </w:tc>
        <w:tc>
          <w:tcPr>
            <w:tcW w:w="1417" w:type="dxa"/>
            <w:vAlign w:val="center"/>
          </w:tcPr>
          <w:p w14:paraId="71DF58B7" w14:textId="3EADB03C" w:rsidR="33140D02" w:rsidRDefault="7798930A" w:rsidP="7CB00985">
            <w:pPr>
              <w:rPr>
                <w:rFonts w:eastAsia="Calibri" w:cs="Calibri"/>
                <w:sz w:val="18"/>
                <w:szCs w:val="18"/>
              </w:rPr>
            </w:pPr>
            <w:r w:rsidRPr="7CB00985">
              <w:rPr>
                <w:rFonts w:eastAsia="Calibri" w:cs="Calibri"/>
                <w:sz w:val="18"/>
                <w:szCs w:val="18"/>
              </w:rPr>
              <w:t xml:space="preserve"> Net Zero Programme </w:t>
            </w:r>
            <w:r w:rsidR="003F36F5" w:rsidRPr="7CB00985">
              <w:rPr>
                <w:rFonts w:eastAsia="Calibri" w:cs="Calibri"/>
                <w:sz w:val="18"/>
                <w:szCs w:val="18"/>
              </w:rPr>
              <w:t>Man</w:t>
            </w:r>
            <w:r w:rsidR="003F36F5">
              <w:rPr>
                <w:rFonts w:eastAsia="Calibri" w:cs="Calibri"/>
                <w:sz w:val="18"/>
                <w:szCs w:val="18"/>
              </w:rPr>
              <w:t>a</w:t>
            </w:r>
            <w:r w:rsidR="003F36F5" w:rsidRPr="7CB00985">
              <w:rPr>
                <w:rFonts w:eastAsia="Calibri" w:cs="Calibri"/>
                <w:sz w:val="18"/>
                <w:szCs w:val="18"/>
              </w:rPr>
              <w:t>ger</w:t>
            </w:r>
            <w:r w:rsidR="003F36F5" w:rsidRPr="7CB00985">
              <w:rPr>
                <w:rFonts w:eastAsia="Calibri" w:cs="Calibri"/>
                <w:color w:val="8764B8"/>
                <w:sz w:val="18"/>
                <w:szCs w:val="18"/>
                <w:u w:val="single"/>
              </w:rPr>
              <w:t>,</w:t>
            </w:r>
            <w:r w:rsidR="003F36F5" w:rsidRPr="7CB00985">
              <w:rPr>
                <w:rFonts w:eastAsia="Calibri" w:cs="Calibri"/>
                <w:sz w:val="18"/>
                <w:szCs w:val="18"/>
              </w:rPr>
              <w:t xml:space="preserve"> Environmental</w:t>
            </w:r>
            <w:r w:rsidRPr="7CB00985">
              <w:rPr>
                <w:rFonts w:eastAsia="Calibri" w:cs="Calibri"/>
                <w:sz w:val="18"/>
                <w:szCs w:val="18"/>
              </w:rPr>
              <w:t xml:space="preserve"> Safety Adviser</w:t>
            </w:r>
            <w:r w:rsidRPr="7CB00985">
              <w:rPr>
                <w:rFonts w:eastAsia="Calibri" w:cs="Calibri"/>
                <w:color w:val="8764B8"/>
                <w:sz w:val="18"/>
                <w:szCs w:val="18"/>
                <w:u w:val="single"/>
              </w:rPr>
              <w:t xml:space="preserve">, </w:t>
            </w:r>
            <w:r w:rsidRPr="004F0659">
              <w:rPr>
                <w:rFonts w:eastAsia="Calibri" w:cs="Calibri"/>
                <w:sz w:val="18"/>
                <w:szCs w:val="18"/>
              </w:rPr>
              <w:t>&amp; Sustainability Engagement Officer</w:t>
            </w:r>
          </w:p>
          <w:p w14:paraId="2347CDBA" w14:textId="625AD507" w:rsidR="33140D02" w:rsidRDefault="33140D02" w:rsidP="7CB00985">
            <w:pPr>
              <w:rPr>
                <w:rFonts w:eastAsia="Calibri" w:cs="Calibri"/>
                <w:color w:val="00B050"/>
                <w:sz w:val="18"/>
                <w:szCs w:val="18"/>
              </w:rPr>
            </w:pPr>
          </w:p>
        </w:tc>
        <w:tc>
          <w:tcPr>
            <w:tcW w:w="850" w:type="dxa"/>
            <w:vMerge/>
            <w:vAlign w:val="center"/>
          </w:tcPr>
          <w:p w14:paraId="36ED8B2F" w14:textId="77777777" w:rsidR="00D21880" w:rsidRDefault="00D21880"/>
        </w:tc>
      </w:tr>
      <w:tr w:rsidR="00056472" w:rsidRPr="00F64B84" w14:paraId="6A620120" w14:textId="77777777" w:rsidTr="1F3FF714">
        <w:trPr>
          <w:trHeight w:val="885"/>
        </w:trPr>
        <w:tc>
          <w:tcPr>
            <w:tcW w:w="1587" w:type="dxa"/>
            <w:vMerge/>
            <w:vAlign w:val="center"/>
          </w:tcPr>
          <w:p w14:paraId="7A01DDB0"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34A2A984"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5F4DFB1A"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4DA6FF98" w14:textId="77777777" w:rsidR="00056472" w:rsidRPr="001C202F" w:rsidRDefault="00056472" w:rsidP="00056472">
            <w:pPr>
              <w:rPr>
                <w:rFonts w:asciiTheme="minorHAnsi" w:hAnsiTheme="minorHAnsi" w:cstheme="minorHAnsi"/>
                <w:sz w:val="18"/>
                <w:szCs w:val="18"/>
              </w:rPr>
            </w:pPr>
          </w:p>
        </w:tc>
        <w:tc>
          <w:tcPr>
            <w:tcW w:w="2410" w:type="dxa"/>
            <w:vAlign w:val="center"/>
          </w:tcPr>
          <w:p w14:paraId="1AA83A52" w14:textId="023DB07B" w:rsidR="00056472" w:rsidRPr="001C202F" w:rsidRDefault="2DD19C3E" w:rsidP="5759F320">
            <w:pPr>
              <w:rPr>
                <w:rFonts w:asciiTheme="minorHAnsi" w:hAnsiTheme="minorHAnsi" w:cstheme="minorBidi"/>
                <w:sz w:val="18"/>
                <w:szCs w:val="18"/>
              </w:rPr>
            </w:pPr>
            <w:r w:rsidRPr="5759F320">
              <w:rPr>
                <w:rFonts w:asciiTheme="minorHAnsi" w:hAnsiTheme="minorHAnsi" w:cstheme="minorBidi"/>
                <w:sz w:val="18"/>
                <w:szCs w:val="18"/>
              </w:rPr>
              <w:t>Work with Schools/</w:t>
            </w:r>
            <w:r w:rsidR="1DB94978" w:rsidRPr="5759F320">
              <w:rPr>
                <w:rFonts w:asciiTheme="minorHAnsi" w:hAnsiTheme="minorHAnsi" w:cstheme="minorBidi"/>
                <w:sz w:val="18"/>
                <w:szCs w:val="18"/>
              </w:rPr>
              <w:t xml:space="preserve">Professional </w:t>
            </w:r>
            <w:r w:rsidR="6FEF08A7" w:rsidRPr="5759F320">
              <w:rPr>
                <w:rFonts w:asciiTheme="minorHAnsi" w:hAnsiTheme="minorHAnsi" w:cstheme="minorBidi"/>
                <w:sz w:val="18"/>
                <w:szCs w:val="18"/>
              </w:rPr>
              <w:t>Services</w:t>
            </w:r>
            <w:r w:rsidRPr="5759F320">
              <w:rPr>
                <w:rFonts w:asciiTheme="minorHAnsi" w:hAnsiTheme="minorHAnsi" w:cstheme="minorBidi"/>
                <w:sz w:val="18"/>
                <w:szCs w:val="18"/>
              </w:rPr>
              <w:t xml:space="preserve"> to develop bespoke </w:t>
            </w:r>
            <w:r w:rsidR="5A3A4941" w:rsidRPr="5759F320">
              <w:rPr>
                <w:rFonts w:asciiTheme="minorHAnsi" w:hAnsiTheme="minorHAnsi" w:cstheme="minorBidi"/>
                <w:sz w:val="18"/>
                <w:szCs w:val="18"/>
              </w:rPr>
              <w:t>climate</w:t>
            </w:r>
            <w:r w:rsidRPr="5759F320">
              <w:rPr>
                <w:rFonts w:asciiTheme="minorHAnsi" w:hAnsiTheme="minorHAnsi" w:cstheme="minorBidi"/>
                <w:sz w:val="18"/>
                <w:szCs w:val="18"/>
              </w:rPr>
              <w:t xml:space="preserve"> action plans</w:t>
            </w:r>
          </w:p>
        </w:tc>
        <w:tc>
          <w:tcPr>
            <w:tcW w:w="1417" w:type="dxa"/>
            <w:vMerge/>
            <w:vAlign w:val="center"/>
          </w:tcPr>
          <w:p w14:paraId="42D215EF" w14:textId="77777777" w:rsidR="00056472" w:rsidRPr="001C202F" w:rsidRDefault="00056472" w:rsidP="00056472">
            <w:pPr>
              <w:rPr>
                <w:rFonts w:asciiTheme="minorHAnsi" w:hAnsiTheme="minorHAnsi" w:cstheme="minorHAnsi"/>
                <w:sz w:val="18"/>
                <w:szCs w:val="18"/>
              </w:rPr>
            </w:pPr>
          </w:p>
        </w:tc>
        <w:tc>
          <w:tcPr>
            <w:tcW w:w="851" w:type="dxa"/>
            <w:vAlign w:val="center"/>
          </w:tcPr>
          <w:p w14:paraId="10A049DE" w14:textId="46DEF2B2" w:rsidR="00056472" w:rsidRPr="001C202F" w:rsidRDefault="03476EB5" w:rsidP="7CB00985">
            <w:pPr>
              <w:rPr>
                <w:rFonts w:asciiTheme="minorHAnsi" w:hAnsiTheme="minorHAnsi" w:cstheme="minorBidi"/>
                <w:sz w:val="18"/>
                <w:szCs w:val="18"/>
              </w:rPr>
            </w:pPr>
            <w:r w:rsidRPr="7CB00985">
              <w:rPr>
                <w:rFonts w:asciiTheme="minorHAnsi" w:hAnsiTheme="minorHAnsi" w:cstheme="minorBidi"/>
                <w:sz w:val="18"/>
                <w:szCs w:val="18"/>
              </w:rPr>
              <w:t>July 2025</w:t>
            </w:r>
          </w:p>
        </w:tc>
        <w:tc>
          <w:tcPr>
            <w:tcW w:w="1417" w:type="dxa"/>
            <w:vAlign w:val="center"/>
          </w:tcPr>
          <w:p w14:paraId="703E8D88" w14:textId="64DE5AB4" w:rsidR="00056472" w:rsidRPr="001C202F" w:rsidRDefault="00056472" w:rsidP="7CB00985">
            <w:pPr>
              <w:rPr>
                <w:rFonts w:asciiTheme="minorHAnsi" w:hAnsiTheme="minorHAnsi" w:cstheme="minorBidi"/>
                <w:sz w:val="18"/>
                <w:szCs w:val="18"/>
              </w:rPr>
            </w:pPr>
            <w:r w:rsidRPr="7CB00985">
              <w:rPr>
                <w:rFonts w:asciiTheme="minorHAnsi" w:hAnsiTheme="minorHAnsi" w:cstheme="minorBidi"/>
                <w:sz w:val="18"/>
                <w:szCs w:val="18"/>
              </w:rPr>
              <w:t xml:space="preserve">Net Zero Programme </w:t>
            </w:r>
            <w:r w:rsidR="003F36F5" w:rsidRPr="7CB00985">
              <w:rPr>
                <w:rFonts w:asciiTheme="minorHAnsi" w:hAnsiTheme="minorHAnsi" w:cstheme="minorBidi"/>
                <w:sz w:val="18"/>
                <w:szCs w:val="18"/>
              </w:rPr>
              <w:t>Manager, Sustainability</w:t>
            </w:r>
            <w:r w:rsidR="30C9D77A" w:rsidRPr="7CB00985">
              <w:rPr>
                <w:rFonts w:asciiTheme="minorHAnsi" w:hAnsiTheme="minorHAnsi" w:cstheme="minorBidi"/>
                <w:sz w:val="18"/>
                <w:szCs w:val="18"/>
              </w:rPr>
              <w:t xml:space="preserve"> Engagement Officer</w:t>
            </w:r>
            <w:r w:rsidR="3ECAEE6B" w:rsidRPr="7CB00985">
              <w:rPr>
                <w:rFonts w:asciiTheme="minorHAnsi" w:hAnsiTheme="minorHAnsi" w:cstheme="minorBidi"/>
                <w:sz w:val="18"/>
                <w:szCs w:val="18"/>
              </w:rPr>
              <w:t xml:space="preserve"> &amp; Estates Business Partners</w:t>
            </w:r>
            <w:r w:rsidRPr="7CB00985">
              <w:rPr>
                <w:rFonts w:asciiTheme="minorHAnsi" w:hAnsiTheme="minorHAnsi" w:cstheme="minorBidi"/>
                <w:sz w:val="18"/>
                <w:szCs w:val="18"/>
              </w:rPr>
              <w:t xml:space="preserve"> </w:t>
            </w:r>
          </w:p>
        </w:tc>
        <w:tc>
          <w:tcPr>
            <w:tcW w:w="850" w:type="dxa"/>
            <w:vMerge/>
            <w:vAlign w:val="center"/>
          </w:tcPr>
          <w:p w14:paraId="2AC889FA" w14:textId="77777777" w:rsidR="00056472" w:rsidRPr="001C202F" w:rsidRDefault="00056472" w:rsidP="00056472">
            <w:pPr>
              <w:rPr>
                <w:rFonts w:asciiTheme="minorHAnsi" w:hAnsiTheme="minorHAnsi" w:cstheme="minorHAnsi"/>
                <w:sz w:val="18"/>
                <w:szCs w:val="18"/>
              </w:rPr>
            </w:pPr>
          </w:p>
        </w:tc>
      </w:tr>
      <w:tr w:rsidR="7CB00985" w14:paraId="31D0133E" w14:textId="77777777" w:rsidTr="1F3FF714">
        <w:trPr>
          <w:trHeight w:val="885"/>
        </w:trPr>
        <w:tc>
          <w:tcPr>
            <w:tcW w:w="1587" w:type="dxa"/>
            <w:vMerge/>
            <w:vAlign w:val="center"/>
          </w:tcPr>
          <w:p w14:paraId="4F3CF20F" w14:textId="77777777" w:rsidR="00D21880" w:rsidRDefault="00D21880"/>
        </w:tc>
        <w:tc>
          <w:tcPr>
            <w:tcW w:w="1291" w:type="dxa"/>
            <w:vMerge/>
            <w:vAlign w:val="center"/>
          </w:tcPr>
          <w:p w14:paraId="03DB0EEE" w14:textId="77777777" w:rsidR="00D21880" w:rsidRDefault="00D21880"/>
        </w:tc>
        <w:tc>
          <w:tcPr>
            <w:tcW w:w="2362" w:type="dxa"/>
            <w:vMerge/>
            <w:vAlign w:val="center"/>
          </w:tcPr>
          <w:p w14:paraId="200B4527" w14:textId="77777777" w:rsidR="00D21880" w:rsidRDefault="00D21880"/>
        </w:tc>
        <w:tc>
          <w:tcPr>
            <w:tcW w:w="2835" w:type="dxa"/>
            <w:vMerge/>
            <w:vAlign w:val="center"/>
          </w:tcPr>
          <w:p w14:paraId="7DA8F1E0" w14:textId="77777777" w:rsidR="00D21880" w:rsidRDefault="00D21880"/>
        </w:tc>
        <w:tc>
          <w:tcPr>
            <w:tcW w:w="2410" w:type="dxa"/>
            <w:vAlign w:val="center"/>
          </w:tcPr>
          <w:p w14:paraId="40383AE1" w14:textId="2DF99D6C" w:rsidR="415000FB" w:rsidRDefault="415000FB">
            <w:pPr>
              <w:rPr>
                <w:rFonts w:asciiTheme="minorHAnsi" w:hAnsiTheme="minorHAnsi" w:cstheme="minorBidi"/>
                <w:sz w:val="18"/>
                <w:szCs w:val="18"/>
              </w:rPr>
            </w:pPr>
            <w:r w:rsidRPr="7CB00985">
              <w:rPr>
                <w:rFonts w:asciiTheme="minorHAnsi" w:hAnsiTheme="minorHAnsi" w:cstheme="minorBidi"/>
                <w:sz w:val="18"/>
                <w:szCs w:val="18"/>
              </w:rPr>
              <w:t>Align sustainability communications with the Residences team and</w:t>
            </w:r>
            <w:r w:rsidR="301CC7DB" w:rsidRPr="7CB00985">
              <w:rPr>
                <w:rFonts w:asciiTheme="minorHAnsi" w:hAnsiTheme="minorHAnsi" w:cstheme="minorBidi"/>
                <w:sz w:val="18"/>
                <w:szCs w:val="18"/>
              </w:rPr>
              <w:t xml:space="preserve"> co-develop a programme of engagement activities </w:t>
            </w:r>
          </w:p>
        </w:tc>
        <w:tc>
          <w:tcPr>
            <w:tcW w:w="1417" w:type="dxa"/>
            <w:vMerge/>
            <w:vAlign w:val="center"/>
          </w:tcPr>
          <w:p w14:paraId="513CB239" w14:textId="77777777" w:rsidR="00D21880" w:rsidRDefault="00D21880"/>
        </w:tc>
        <w:tc>
          <w:tcPr>
            <w:tcW w:w="851" w:type="dxa"/>
            <w:vAlign w:val="center"/>
          </w:tcPr>
          <w:p w14:paraId="72B9E74F" w14:textId="322DF39D" w:rsidR="31AE4B0D" w:rsidRDefault="31AE4B0D" w:rsidP="7CB00985">
            <w:pPr>
              <w:rPr>
                <w:rFonts w:asciiTheme="minorHAnsi" w:hAnsiTheme="minorHAnsi" w:cstheme="minorBidi"/>
                <w:sz w:val="18"/>
                <w:szCs w:val="18"/>
              </w:rPr>
            </w:pPr>
            <w:r w:rsidRPr="7CB00985">
              <w:rPr>
                <w:rFonts w:asciiTheme="minorHAnsi" w:hAnsiTheme="minorHAnsi" w:cstheme="minorBidi"/>
                <w:sz w:val="18"/>
                <w:szCs w:val="18"/>
              </w:rPr>
              <w:t>May 2025</w:t>
            </w:r>
          </w:p>
        </w:tc>
        <w:tc>
          <w:tcPr>
            <w:tcW w:w="1417" w:type="dxa"/>
            <w:vAlign w:val="center"/>
          </w:tcPr>
          <w:p w14:paraId="70720FC7" w14:textId="14D43174" w:rsidR="001239D2" w:rsidRDefault="001239D2" w:rsidP="7CB00985">
            <w:pPr>
              <w:rPr>
                <w:rFonts w:asciiTheme="minorHAnsi" w:hAnsiTheme="minorHAnsi" w:cstheme="minorBidi"/>
                <w:sz w:val="18"/>
                <w:szCs w:val="18"/>
              </w:rPr>
            </w:pPr>
            <w:r w:rsidRPr="7CB00985">
              <w:rPr>
                <w:rFonts w:asciiTheme="minorHAnsi" w:hAnsiTheme="minorHAnsi" w:cstheme="minorBidi"/>
                <w:sz w:val="18"/>
                <w:szCs w:val="18"/>
              </w:rPr>
              <w:t>Sustainability Engagement Officer</w:t>
            </w:r>
            <w:r w:rsidR="306ABAAD" w:rsidRPr="7CB00985">
              <w:rPr>
                <w:rFonts w:asciiTheme="minorHAnsi" w:hAnsiTheme="minorHAnsi" w:cstheme="minorBidi"/>
                <w:sz w:val="18"/>
                <w:szCs w:val="18"/>
              </w:rPr>
              <w:t xml:space="preserve"> &amp; Residences Team</w:t>
            </w:r>
          </w:p>
        </w:tc>
        <w:tc>
          <w:tcPr>
            <w:tcW w:w="850" w:type="dxa"/>
            <w:vMerge/>
            <w:vAlign w:val="center"/>
          </w:tcPr>
          <w:p w14:paraId="70F4F7AE" w14:textId="77777777" w:rsidR="00D21880" w:rsidRDefault="00D21880"/>
        </w:tc>
      </w:tr>
      <w:tr w:rsidR="7CB00985" w14:paraId="2CA559DD" w14:textId="77777777" w:rsidTr="1F3FF714">
        <w:trPr>
          <w:trHeight w:val="442"/>
        </w:trPr>
        <w:tc>
          <w:tcPr>
            <w:tcW w:w="1587" w:type="dxa"/>
            <w:vMerge/>
            <w:vAlign w:val="center"/>
          </w:tcPr>
          <w:p w14:paraId="2D8A5F6F" w14:textId="77777777" w:rsidR="00D21880" w:rsidRDefault="00D21880"/>
        </w:tc>
        <w:tc>
          <w:tcPr>
            <w:tcW w:w="1291" w:type="dxa"/>
            <w:vMerge/>
            <w:vAlign w:val="center"/>
          </w:tcPr>
          <w:p w14:paraId="7A722522" w14:textId="77777777" w:rsidR="00D21880" w:rsidRDefault="00D21880"/>
        </w:tc>
        <w:tc>
          <w:tcPr>
            <w:tcW w:w="2362" w:type="dxa"/>
            <w:vMerge/>
            <w:vAlign w:val="center"/>
          </w:tcPr>
          <w:p w14:paraId="1AD10367" w14:textId="77777777" w:rsidR="00D21880" w:rsidRDefault="00D21880"/>
        </w:tc>
        <w:tc>
          <w:tcPr>
            <w:tcW w:w="2835" w:type="dxa"/>
            <w:vMerge/>
            <w:vAlign w:val="center"/>
          </w:tcPr>
          <w:p w14:paraId="20761A0E" w14:textId="77777777" w:rsidR="00D21880" w:rsidRDefault="00D21880"/>
        </w:tc>
        <w:tc>
          <w:tcPr>
            <w:tcW w:w="2410" w:type="dxa"/>
            <w:vAlign w:val="center"/>
          </w:tcPr>
          <w:p w14:paraId="54E41512" w14:textId="2FB33595" w:rsidR="5BE6D2D1" w:rsidRDefault="5BE6D2D1" w:rsidP="7CB00985">
            <w:pPr>
              <w:rPr>
                <w:rFonts w:asciiTheme="minorHAnsi" w:hAnsiTheme="minorHAnsi" w:cstheme="minorBidi"/>
                <w:sz w:val="18"/>
                <w:szCs w:val="18"/>
              </w:rPr>
            </w:pPr>
            <w:r w:rsidRPr="7CB00985">
              <w:rPr>
                <w:rFonts w:asciiTheme="minorHAnsi" w:hAnsiTheme="minorHAnsi" w:cstheme="minorBidi"/>
                <w:sz w:val="18"/>
                <w:szCs w:val="18"/>
              </w:rPr>
              <w:t xml:space="preserve">Work with the SU </w:t>
            </w:r>
            <w:r w:rsidR="7466E6A4" w:rsidRPr="7CB00985">
              <w:rPr>
                <w:rFonts w:asciiTheme="minorHAnsi" w:hAnsiTheme="minorHAnsi" w:cstheme="minorBidi"/>
                <w:sz w:val="18"/>
                <w:szCs w:val="18"/>
              </w:rPr>
              <w:t xml:space="preserve">to </w:t>
            </w:r>
            <w:r w:rsidR="73DF9672" w:rsidRPr="7CB00985">
              <w:rPr>
                <w:rFonts w:asciiTheme="minorHAnsi" w:hAnsiTheme="minorHAnsi" w:cstheme="minorBidi"/>
                <w:sz w:val="18"/>
                <w:szCs w:val="18"/>
              </w:rPr>
              <w:t xml:space="preserve">develop </w:t>
            </w:r>
            <w:r w:rsidR="78AB035B" w:rsidRPr="7CB00985">
              <w:rPr>
                <w:rFonts w:asciiTheme="minorHAnsi" w:hAnsiTheme="minorHAnsi" w:cstheme="minorBidi"/>
                <w:sz w:val="18"/>
                <w:szCs w:val="18"/>
              </w:rPr>
              <w:t xml:space="preserve">a </w:t>
            </w:r>
            <w:r w:rsidR="269C80AB" w:rsidRPr="7CB00985">
              <w:rPr>
                <w:rFonts w:asciiTheme="minorHAnsi" w:hAnsiTheme="minorHAnsi" w:cstheme="minorBidi"/>
                <w:sz w:val="18"/>
                <w:szCs w:val="18"/>
              </w:rPr>
              <w:t>platform</w:t>
            </w:r>
            <w:r w:rsidR="343C28AB" w:rsidRPr="7CB00985">
              <w:rPr>
                <w:rFonts w:asciiTheme="minorHAnsi" w:hAnsiTheme="minorHAnsi" w:cstheme="minorBidi"/>
                <w:sz w:val="18"/>
                <w:szCs w:val="18"/>
              </w:rPr>
              <w:t xml:space="preserve"> </w:t>
            </w:r>
            <w:r w:rsidR="409B75A2" w:rsidRPr="7CB00985">
              <w:rPr>
                <w:rFonts w:asciiTheme="minorHAnsi" w:hAnsiTheme="minorHAnsi" w:cstheme="minorBidi"/>
                <w:sz w:val="18"/>
                <w:szCs w:val="18"/>
              </w:rPr>
              <w:t>to allow</w:t>
            </w:r>
            <w:r w:rsidR="343C28AB" w:rsidRPr="7CB00985">
              <w:rPr>
                <w:rFonts w:asciiTheme="minorHAnsi" w:hAnsiTheme="minorHAnsi" w:cstheme="minorBidi"/>
                <w:sz w:val="18"/>
                <w:szCs w:val="18"/>
              </w:rPr>
              <w:t xml:space="preserve"> all students</w:t>
            </w:r>
            <w:r w:rsidR="0177AACF" w:rsidRPr="7CB00985">
              <w:rPr>
                <w:rFonts w:asciiTheme="minorHAnsi" w:hAnsiTheme="minorHAnsi" w:cstheme="minorBidi"/>
                <w:sz w:val="18"/>
                <w:szCs w:val="18"/>
              </w:rPr>
              <w:t xml:space="preserve"> to participate</w:t>
            </w:r>
            <w:r w:rsidR="343C28AB" w:rsidRPr="7CB00985">
              <w:rPr>
                <w:rFonts w:asciiTheme="minorHAnsi" w:hAnsiTheme="minorHAnsi" w:cstheme="minorBidi"/>
                <w:sz w:val="18"/>
                <w:szCs w:val="18"/>
              </w:rPr>
              <w:t xml:space="preserve"> in </w:t>
            </w:r>
            <w:r w:rsidR="08A5CEDF" w:rsidRPr="7CB00985">
              <w:rPr>
                <w:rFonts w:asciiTheme="minorHAnsi" w:hAnsiTheme="minorHAnsi" w:cstheme="minorBidi"/>
                <w:sz w:val="18"/>
                <w:szCs w:val="18"/>
              </w:rPr>
              <w:t>sustainability governance</w:t>
            </w:r>
            <w:r w:rsidR="4D43DA03" w:rsidRPr="7CB00985">
              <w:rPr>
                <w:rFonts w:asciiTheme="minorHAnsi" w:hAnsiTheme="minorHAnsi" w:cstheme="minorBidi"/>
                <w:sz w:val="18"/>
                <w:szCs w:val="18"/>
              </w:rPr>
              <w:t xml:space="preserve"> </w:t>
            </w:r>
            <w:r w:rsidR="3FBD42B4" w:rsidRPr="7CB00985">
              <w:rPr>
                <w:rFonts w:asciiTheme="minorHAnsi" w:hAnsiTheme="minorHAnsi" w:cstheme="minorBidi"/>
                <w:sz w:val="18"/>
                <w:szCs w:val="18"/>
              </w:rPr>
              <w:t>year-round</w:t>
            </w:r>
          </w:p>
        </w:tc>
        <w:tc>
          <w:tcPr>
            <w:tcW w:w="1417" w:type="dxa"/>
            <w:vMerge/>
            <w:vAlign w:val="center"/>
          </w:tcPr>
          <w:p w14:paraId="60B39C8B" w14:textId="77777777" w:rsidR="00D21880" w:rsidRDefault="00D21880"/>
        </w:tc>
        <w:tc>
          <w:tcPr>
            <w:tcW w:w="851" w:type="dxa"/>
            <w:vAlign w:val="center"/>
          </w:tcPr>
          <w:p w14:paraId="3DEBB8B1" w14:textId="706ECAB6" w:rsidR="5F46C430" w:rsidRDefault="5F46C430" w:rsidP="7CB00985">
            <w:pPr>
              <w:rPr>
                <w:rFonts w:asciiTheme="minorHAnsi" w:hAnsiTheme="minorHAnsi" w:cstheme="minorBidi"/>
                <w:sz w:val="18"/>
                <w:szCs w:val="18"/>
              </w:rPr>
            </w:pPr>
            <w:r w:rsidRPr="7CB00985">
              <w:rPr>
                <w:rFonts w:asciiTheme="minorHAnsi" w:hAnsiTheme="minorHAnsi" w:cstheme="minorBidi"/>
                <w:sz w:val="18"/>
                <w:szCs w:val="18"/>
              </w:rPr>
              <w:t>June 2025</w:t>
            </w:r>
          </w:p>
        </w:tc>
        <w:tc>
          <w:tcPr>
            <w:tcW w:w="1417" w:type="dxa"/>
            <w:vAlign w:val="center"/>
          </w:tcPr>
          <w:p w14:paraId="28A6224D" w14:textId="2D3A917D" w:rsidR="34862EB3" w:rsidRDefault="34862EB3" w:rsidP="7CB00985">
            <w:pPr>
              <w:rPr>
                <w:rFonts w:asciiTheme="minorHAnsi" w:hAnsiTheme="minorHAnsi" w:cstheme="minorBidi"/>
                <w:sz w:val="18"/>
                <w:szCs w:val="18"/>
              </w:rPr>
            </w:pPr>
            <w:r w:rsidRPr="7CB00985">
              <w:rPr>
                <w:rFonts w:asciiTheme="minorHAnsi" w:hAnsiTheme="minorHAnsi" w:cstheme="minorBidi"/>
                <w:sz w:val="18"/>
                <w:szCs w:val="18"/>
              </w:rPr>
              <w:t>Sustainability Engagement Officer</w:t>
            </w:r>
            <w:r w:rsidR="6962FE7B" w:rsidRPr="7CB00985">
              <w:rPr>
                <w:rFonts w:asciiTheme="minorHAnsi" w:hAnsiTheme="minorHAnsi" w:cstheme="minorBidi"/>
                <w:sz w:val="18"/>
                <w:szCs w:val="18"/>
              </w:rPr>
              <w:t xml:space="preserve"> &amp; </w:t>
            </w:r>
            <w:r w:rsidR="013DA72E" w:rsidRPr="7CB00985">
              <w:rPr>
                <w:rFonts w:asciiTheme="minorHAnsi" w:hAnsiTheme="minorHAnsi" w:cstheme="minorBidi"/>
                <w:sz w:val="18"/>
                <w:szCs w:val="18"/>
              </w:rPr>
              <w:t>Students’ Union</w:t>
            </w:r>
          </w:p>
        </w:tc>
        <w:tc>
          <w:tcPr>
            <w:tcW w:w="850" w:type="dxa"/>
            <w:vMerge/>
            <w:vAlign w:val="center"/>
          </w:tcPr>
          <w:p w14:paraId="16B6133D" w14:textId="77777777" w:rsidR="00D21880" w:rsidRDefault="00D21880"/>
        </w:tc>
      </w:tr>
      <w:tr w:rsidR="7CB00985" w14:paraId="4357BCE3" w14:textId="77777777" w:rsidTr="1F3FF714">
        <w:trPr>
          <w:trHeight w:val="442"/>
        </w:trPr>
        <w:tc>
          <w:tcPr>
            <w:tcW w:w="1587" w:type="dxa"/>
            <w:vMerge/>
            <w:vAlign w:val="center"/>
          </w:tcPr>
          <w:p w14:paraId="244A698C" w14:textId="77777777" w:rsidR="00D21880" w:rsidRDefault="00D21880"/>
        </w:tc>
        <w:tc>
          <w:tcPr>
            <w:tcW w:w="1291" w:type="dxa"/>
            <w:vMerge/>
            <w:vAlign w:val="center"/>
          </w:tcPr>
          <w:p w14:paraId="5CE5454C" w14:textId="77777777" w:rsidR="00D21880" w:rsidRDefault="00D21880"/>
        </w:tc>
        <w:tc>
          <w:tcPr>
            <w:tcW w:w="2362" w:type="dxa"/>
            <w:vMerge/>
            <w:vAlign w:val="center"/>
          </w:tcPr>
          <w:p w14:paraId="09A2848E" w14:textId="77777777" w:rsidR="00D21880" w:rsidRDefault="00D21880"/>
        </w:tc>
        <w:tc>
          <w:tcPr>
            <w:tcW w:w="2835" w:type="dxa"/>
            <w:vMerge/>
            <w:vAlign w:val="center"/>
          </w:tcPr>
          <w:p w14:paraId="412CFFCA" w14:textId="77777777" w:rsidR="00D21880" w:rsidRDefault="00D21880"/>
        </w:tc>
        <w:tc>
          <w:tcPr>
            <w:tcW w:w="2410" w:type="dxa"/>
            <w:vAlign w:val="center"/>
          </w:tcPr>
          <w:p w14:paraId="269981C0" w14:textId="2F75CF95" w:rsidR="2F0CEC68" w:rsidRDefault="2F0CEC68" w:rsidP="7CB00985">
            <w:pPr>
              <w:rPr>
                <w:rFonts w:asciiTheme="minorHAnsi" w:hAnsiTheme="minorHAnsi" w:cstheme="minorBidi"/>
                <w:sz w:val="18"/>
                <w:szCs w:val="18"/>
              </w:rPr>
            </w:pPr>
            <w:r w:rsidRPr="7CB00985">
              <w:rPr>
                <w:rFonts w:asciiTheme="minorHAnsi" w:hAnsiTheme="minorHAnsi" w:cstheme="minorBidi"/>
                <w:sz w:val="18"/>
                <w:szCs w:val="18"/>
              </w:rPr>
              <w:t xml:space="preserve">Establish a </w:t>
            </w:r>
            <w:r w:rsidR="22CFA5B2" w:rsidRPr="7CB00985">
              <w:rPr>
                <w:rFonts w:asciiTheme="minorHAnsi" w:hAnsiTheme="minorHAnsi" w:cstheme="minorBidi"/>
                <w:sz w:val="18"/>
                <w:szCs w:val="18"/>
              </w:rPr>
              <w:t xml:space="preserve">university-wide </w:t>
            </w:r>
            <w:r w:rsidR="5A50972C" w:rsidRPr="7CB00985">
              <w:rPr>
                <w:rFonts w:asciiTheme="minorHAnsi" w:hAnsiTheme="minorHAnsi" w:cstheme="minorBidi"/>
                <w:sz w:val="18"/>
                <w:szCs w:val="18"/>
              </w:rPr>
              <w:t>platform</w:t>
            </w:r>
            <w:r w:rsidR="07C71054" w:rsidRPr="7CB00985">
              <w:rPr>
                <w:rFonts w:asciiTheme="minorHAnsi" w:hAnsiTheme="minorHAnsi" w:cstheme="minorBidi"/>
                <w:sz w:val="18"/>
                <w:szCs w:val="18"/>
              </w:rPr>
              <w:t xml:space="preserve"> </w:t>
            </w:r>
            <w:r w:rsidR="5A50972C" w:rsidRPr="7CB00985">
              <w:rPr>
                <w:rFonts w:asciiTheme="minorHAnsi" w:hAnsiTheme="minorHAnsi" w:cstheme="minorBidi"/>
                <w:sz w:val="18"/>
                <w:szCs w:val="18"/>
              </w:rPr>
              <w:t>to enable t</w:t>
            </w:r>
            <w:r w:rsidR="3EBD8802" w:rsidRPr="7CB00985">
              <w:rPr>
                <w:rFonts w:asciiTheme="minorHAnsi" w:hAnsiTheme="minorHAnsi" w:cstheme="minorBidi"/>
                <w:sz w:val="18"/>
                <w:szCs w:val="18"/>
              </w:rPr>
              <w:t xml:space="preserve">wo-way dialogue </w:t>
            </w:r>
            <w:r w:rsidR="78F645A6" w:rsidRPr="7CB00985">
              <w:rPr>
                <w:rFonts w:asciiTheme="minorHAnsi" w:hAnsiTheme="minorHAnsi" w:cstheme="minorBidi"/>
                <w:sz w:val="18"/>
                <w:szCs w:val="18"/>
              </w:rPr>
              <w:t xml:space="preserve">on </w:t>
            </w:r>
            <w:r w:rsidR="5A50972C" w:rsidRPr="7CB00985">
              <w:rPr>
                <w:rFonts w:asciiTheme="minorHAnsi" w:hAnsiTheme="minorHAnsi" w:cstheme="minorBidi"/>
                <w:sz w:val="18"/>
                <w:szCs w:val="18"/>
              </w:rPr>
              <w:t>the Net Zero Roadmap</w:t>
            </w:r>
            <w:r w:rsidR="4C2B57A2" w:rsidRPr="7CB00985">
              <w:rPr>
                <w:rFonts w:asciiTheme="minorHAnsi" w:hAnsiTheme="minorHAnsi" w:cstheme="minorBidi"/>
                <w:sz w:val="18"/>
                <w:szCs w:val="18"/>
              </w:rPr>
              <w:t>, including feedback channels for those directly impacted by Net Zero projects</w:t>
            </w:r>
            <w:r w:rsidR="5A50972C" w:rsidRPr="7CB00985">
              <w:rPr>
                <w:rFonts w:asciiTheme="minorHAnsi" w:hAnsiTheme="minorHAnsi" w:cstheme="minorBidi"/>
                <w:sz w:val="18"/>
                <w:szCs w:val="18"/>
              </w:rPr>
              <w:t xml:space="preserve"> </w:t>
            </w:r>
          </w:p>
        </w:tc>
        <w:tc>
          <w:tcPr>
            <w:tcW w:w="1417" w:type="dxa"/>
            <w:vMerge/>
            <w:vAlign w:val="center"/>
          </w:tcPr>
          <w:p w14:paraId="4E0C56F0" w14:textId="77777777" w:rsidR="00D21880" w:rsidRDefault="00D21880"/>
        </w:tc>
        <w:tc>
          <w:tcPr>
            <w:tcW w:w="851" w:type="dxa"/>
            <w:vAlign w:val="center"/>
          </w:tcPr>
          <w:p w14:paraId="3243CC50" w14:textId="05883CAF" w:rsidR="1CD9CCFA" w:rsidRDefault="1CD9CCFA" w:rsidP="7CB00985">
            <w:pPr>
              <w:rPr>
                <w:rFonts w:asciiTheme="minorHAnsi" w:hAnsiTheme="minorHAnsi" w:cstheme="minorBidi"/>
                <w:sz w:val="18"/>
                <w:szCs w:val="18"/>
              </w:rPr>
            </w:pPr>
            <w:r w:rsidRPr="7CB00985">
              <w:rPr>
                <w:rFonts w:asciiTheme="minorHAnsi" w:hAnsiTheme="minorHAnsi" w:cstheme="minorBidi"/>
                <w:sz w:val="18"/>
                <w:szCs w:val="18"/>
              </w:rPr>
              <w:t>July 25</w:t>
            </w:r>
          </w:p>
        </w:tc>
        <w:tc>
          <w:tcPr>
            <w:tcW w:w="1417" w:type="dxa"/>
            <w:vAlign w:val="center"/>
          </w:tcPr>
          <w:p w14:paraId="61F7C969" w14:textId="0B0D7EB1" w:rsidR="1CD9CCFA" w:rsidRDefault="1CD9CCFA" w:rsidP="7CB00985">
            <w:pPr>
              <w:rPr>
                <w:rFonts w:asciiTheme="minorHAnsi" w:hAnsiTheme="minorHAnsi" w:cstheme="minorBidi"/>
                <w:sz w:val="18"/>
                <w:szCs w:val="18"/>
              </w:rPr>
            </w:pPr>
            <w:r w:rsidRPr="7CB00985">
              <w:rPr>
                <w:rFonts w:asciiTheme="minorHAnsi" w:hAnsiTheme="minorHAnsi" w:cstheme="minorBidi"/>
                <w:sz w:val="18"/>
                <w:szCs w:val="18"/>
              </w:rPr>
              <w:t>Sustainability Engagement Officer</w:t>
            </w:r>
            <w:r w:rsidR="3FA5A323" w:rsidRPr="7CB00985">
              <w:rPr>
                <w:rFonts w:asciiTheme="minorHAnsi" w:hAnsiTheme="minorHAnsi" w:cstheme="minorBidi"/>
                <w:sz w:val="18"/>
                <w:szCs w:val="18"/>
              </w:rPr>
              <w:t>, Internal Communications Team</w:t>
            </w:r>
            <w:r w:rsidRPr="7CB00985">
              <w:rPr>
                <w:rFonts w:asciiTheme="minorHAnsi" w:hAnsiTheme="minorHAnsi" w:cstheme="minorBidi"/>
                <w:sz w:val="18"/>
                <w:szCs w:val="18"/>
              </w:rPr>
              <w:t xml:space="preserve"> &amp; Estates Business Partners</w:t>
            </w:r>
          </w:p>
        </w:tc>
        <w:tc>
          <w:tcPr>
            <w:tcW w:w="850" w:type="dxa"/>
            <w:vMerge/>
            <w:vAlign w:val="center"/>
          </w:tcPr>
          <w:p w14:paraId="4105A5F7" w14:textId="77777777" w:rsidR="00D21880" w:rsidRDefault="00D21880"/>
        </w:tc>
      </w:tr>
      <w:tr w:rsidR="7CB00985" w14:paraId="29A6F1BF" w14:textId="77777777" w:rsidTr="1F3FF714">
        <w:trPr>
          <w:trHeight w:val="885"/>
        </w:trPr>
        <w:tc>
          <w:tcPr>
            <w:tcW w:w="1587" w:type="dxa"/>
            <w:vMerge/>
            <w:vAlign w:val="center"/>
          </w:tcPr>
          <w:p w14:paraId="3859FAE4" w14:textId="77777777" w:rsidR="00D21880" w:rsidRDefault="00D21880"/>
        </w:tc>
        <w:tc>
          <w:tcPr>
            <w:tcW w:w="1291" w:type="dxa"/>
            <w:vMerge/>
            <w:vAlign w:val="center"/>
          </w:tcPr>
          <w:p w14:paraId="35512513" w14:textId="77777777" w:rsidR="00D21880" w:rsidRDefault="00D21880"/>
        </w:tc>
        <w:tc>
          <w:tcPr>
            <w:tcW w:w="2362" w:type="dxa"/>
            <w:vMerge/>
            <w:vAlign w:val="center"/>
          </w:tcPr>
          <w:p w14:paraId="560B111D" w14:textId="77777777" w:rsidR="00D21880" w:rsidRDefault="00D21880"/>
        </w:tc>
        <w:tc>
          <w:tcPr>
            <w:tcW w:w="2835" w:type="dxa"/>
            <w:vMerge/>
            <w:vAlign w:val="center"/>
          </w:tcPr>
          <w:p w14:paraId="5AAB57E2" w14:textId="77777777" w:rsidR="00D21880" w:rsidRDefault="00D21880"/>
        </w:tc>
        <w:tc>
          <w:tcPr>
            <w:tcW w:w="2410" w:type="dxa"/>
            <w:vAlign w:val="center"/>
          </w:tcPr>
          <w:p w14:paraId="3A61493D" w14:textId="75C4529D" w:rsidR="7CB00985" w:rsidRDefault="7CB00985" w:rsidP="7CB00985">
            <w:pPr>
              <w:rPr>
                <w:rFonts w:asciiTheme="minorHAnsi" w:hAnsiTheme="minorHAnsi" w:cstheme="minorBidi"/>
                <w:sz w:val="18"/>
                <w:szCs w:val="18"/>
              </w:rPr>
            </w:pPr>
            <w:r w:rsidRPr="7CB00985">
              <w:rPr>
                <w:rFonts w:asciiTheme="minorHAnsi" w:hAnsiTheme="minorHAnsi" w:cstheme="minorBidi"/>
                <w:sz w:val="18"/>
                <w:szCs w:val="18"/>
              </w:rPr>
              <w:t>Hold a climate and sustainability fortnight</w:t>
            </w:r>
          </w:p>
        </w:tc>
        <w:tc>
          <w:tcPr>
            <w:tcW w:w="1417" w:type="dxa"/>
            <w:vMerge/>
            <w:vAlign w:val="center"/>
          </w:tcPr>
          <w:p w14:paraId="369AC302" w14:textId="77777777" w:rsidR="00D21880" w:rsidRDefault="00D21880"/>
        </w:tc>
        <w:tc>
          <w:tcPr>
            <w:tcW w:w="851" w:type="dxa"/>
            <w:vAlign w:val="center"/>
          </w:tcPr>
          <w:p w14:paraId="78DBBB58" w14:textId="1315AB29" w:rsidR="0A9394A0" w:rsidRDefault="0A9394A0" w:rsidP="7CB00985">
            <w:pPr>
              <w:rPr>
                <w:rFonts w:asciiTheme="minorHAnsi" w:hAnsiTheme="minorHAnsi" w:cstheme="minorBidi"/>
                <w:sz w:val="18"/>
                <w:szCs w:val="18"/>
              </w:rPr>
            </w:pPr>
            <w:r w:rsidRPr="7CB00985">
              <w:rPr>
                <w:rFonts w:asciiTheme="minorHAnsi" w:hAnsiTheme="minorHAnsi" w:cstheme="minorBidi"/>
                <w:sz w:val="18"/>
                <w:szCs w:val="18"/>
              </w:rPr>
              <w:t>March 25</w:t>
            </w:r>
          </w:p>
        </w:tc>
        <w:tc>
          <w:tcPr>
            <w:tcW w:w="1417" w:type="dxa"/>
            <w:vAlign w:val="center"/>
          </w:tcPr>
          <w:p w14:paraId="11555550" w14:textId="4A384CC9" w:rsidR="0A9394A0" w:rsidRDefault="0A9394A0" w:rsidP="7CB00985">
            <w:pPr>
              <w:rPr>
                <w:rFonts w:asciiTheme="minorHAnsi" w:hAnsiTheme="minorHAnsi" w:cstheme="minorBidi"/>
                <w:sz w:val="18"/>
                <w:szCs w:val="18"/>
              </w:rPr>
            </w:pPr>
            <w:r w:rsidRPr="7CB00985">
              <w:rPr>
                <w:rFonts w:asciiTheme="minorHAnsi" w:hAnsiTheme="minorHAnsi" w:cstheme="minorBidi"/>
                <w:sz w:val="18"/>
                <w:szCs w:val="18"/>
              </w:rPr>
              <w:t>Sustainability Engagement Officer</w:t>
            </w:r>
          </w:p>
        </w:tc>
        <w:tc>
          <w:tcPr>
            <w:tcW w:w="850" w:type="dxa"/>
            <w:vMerge/>
            <w:vAlign w:val="center"/>
          </w:tcPr>
          <w:p w14:paraId="34F86085" w14:textId="77777777" w:rsidR="00D21880" w:rsidRDefault="00D21880"/>
        </w:tc>
      </w:tr>
      <w:tr w:rsidR="00056472" w:rsidRPr="00F64B84" w14:paraId="69C9363C" w14:textId="5CF7ADB5" w:rsidTr="1F3FF714">
        <w:trPr>
          <w:trHeight w:val="427"/>
        </w:trPr>
        <w:tc>
          <w:tcPr>
            <w:tcW w:w="1587" w:type="dxa"/>
            <w:vMerge w:val="restart"/>
            <w:vAlign w:val="center"/>
          </w:tcPr>
          <w:p w14:paraId="53834275" w14:textId="7F703A7A"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Biodiversity</w:t>
            </w:r>
          </w:p>
        </w:tc>
        <w:tc>
          <w:tcPr>
            <w:tcW w:w="1291" w:type="dxa"/>
            <w:vMerge w:val="restart"/>
            <w:vAlign w:val="center"/>
          </w:tcPr>
          <w:p w14:paraId="6D995CCA" w14:textId="62DB567D"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 xml:space="preserve">We will enhance the biodiversity and natural ecosystems on our estate </w:t>
            </w:r>
          </w:p>
        </w:tc>
        <w:tc>
          <w:tcPr>
            <w:tcW w:w="2362" w:type="dxa"/>
            <w:vMerge w:val="restart"/>
            <w:vAlign w:val="center"/>
          </w:tcPr>
          <w:p w14:paraId="5FDD6014" w14:textId="36CFDB24"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Map the hectares of land and type of land use across our green estate.</w:t>
            </w:r>
          </w:p>
          <w:p w14:paraId="4ABBBF40" w14:textId="77777777" w:rsidR="00056472" w:rsidRPr="001C202F" w:rsidRDefault="00056472" w:rsidP="00056472">
            <w:pPr>
              <w:rPr>
                <w:rFonts w:asciiTheme="minorHAnsi" w:hAnsiTheme="minorHAnsi" w:cstheme="minorHAnsi"/>
                <w:sz w:val="18"/>
                <w:szCs w:val="18"/>
              </w:rPr>
            </w:pPr>
          </w:p>
          <w:p w14:paraId="110717C9" w14:textId="3BFD3DB2" w:rsidR="00056472" w:rsidRPr="001C202F" w:rsidRDefault="400D6E3B" w:rsidP="5759F320">
            <w:pPr>
              <w:rPr>
                <w:rFonts w:asciiTheme="minorHAnsi" w:hAnsiTheme="minorHAnsi" w:cstheme="minorBidi"/>
                <w:sz w:val="18"/>
                <w:szCs w:val="18"/>
              </w:rPr>
            </w:pPr>
            <w:r w:rsidRPr="5759F320">
              <w:rPr>
                <w:rFonts w:asciiTheme="minorHAnsi" w:hAnsiTheme="minorHAnsi" w:cstheme="minorBidi"/>
                <w:sz w:val="18"/>
                <w:szCs w:val="18"/>
              </w:rPr>
              <w:t>Increase the number of biodiversity hubs across campus.</w:t>
            </w:r>
          </w:p>
          <w:p w14:paraId="2F89ACDE" w14:textId="754F1384" w:rsidR="00056472" w:rsidRPr="001C202F" w:rsidRDefault="00056472" w:rsidP="5759F320">
            <w:pPr>
              <w:rPr>
                <w:rFonts w:asciiTheme="minorHAnsi" w:hAnsiTheme="minorHAnsi" w:cstheme="minorBidi"/>
                <w:sz w:val="18"/>
                <w:szCs w:val="18"/>
              </w:rPr>
            </w:pPr>
          </w:p>
        </w:tc>
        <w:tc>
          <w:tcPr>
            <w:tcW w:w="2835" w:type="dxa"/>
            <w:vMerge w:val="restart"/>
            <w:vAlign w:val="center"/>
          </w:tcPr>
          <w:p w14:paraId="7F50575C"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Percentage of estate mapped (%)</w:t>
            </w:r>
          </w:p>
          <w:p w14:paraId="483455A3" w14:textId="77777777" w:rsidR="00056472" w:rsidRPr="001C202F" w:rsidRDefault="00056472" w:rsidP="00056472">
            <w:pPr>
              <w:rPr>
                <w:rFonts w:asciiTheme="minorHAnsi" w:hAnsiTheme="minorHAnsi" w:cstheme="minorHAnsi"/>
                <w:sz w:val="18"/>
                <w:szCs w:val="18"/>
              </w:rPr>
            </w:pPr>
          </w:p>
          <w:p w14:paraId="1AC639BD"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Hectares of green space for each type of land use (ha)</w:t>
            </w:r>
          </w:p>
          <w:p w14:paraId="41A1D43D" w14:textId="77777777" w:rsidR="00056472" w:rsidRPr="001C202F" w:rsidRDefault="00056472" w:rsidP="00056472">
            <w:pPr>
              <w:rPr>
                <w:rFonts w:asciiTheme="minorHAnsi" w:hAnsiTheme="minorHAnsi" w:cstheme="minorHAnsi"/>
                <w:sz w:val="18"/>
                <w:szCs w:val="18"/>
              </w:rPr>
            </w:pPr>
          </w:p>
          <w:p w14:paraId="7857F40F" w14:textId="77777777"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Number of wildlife hubs across campus (#)</w:t>
            </w:r>
          </w:p>
          <w:p w14:paraId="613AE3BA" w14:textId="77777777" w:rsidR="00056472" w:rsidRPr="001C202F" w:rsidRDefault="00056472" w:rsidP="00056472">
            <w:pPr>
              <w:rPr>
                <w:rFonts w:asciiTheme="minorHAnsi" w:hAnsiTheme="minorHAnsi" w:cstheme="minorHAnsi"/>
                <w:sz w:val="18"/>
                <w:szCs w:val="18"/>
              </w:rPr>
            </w:pPr>
          </w:p>
          <w:p w14:paraId="4FB98150" w14:textId="2B3F2F36"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Number of biodiversity initiatives (#)</w:t>
            </w:r>
          </w:p>
        </w:tc>
        <w:tc>
          <w:tcPr>
            <w:tcW w:w="2410" w:type="dxa"/>
            <w:vAlign w:val="center"/>
          </w:tcPr>
          <w:p w14:paraId="1AA2AA8A" w14:textId="65A047B9" w:rsidR="00056472" w:rsidRPr="001C202F" w:rsidRDefault="21A3BB62" w:rsidP="1F3FF714">
            <w:pPr>
              <w:rPr>
                <w:rFonts w:asciiTheme="minorHAnsi" w:hAnsiTheme="minorHAnsi" w:cstheme="minorBidi"/>
                <w:sz w:val="18"/>
                <w:szCs w:val="18"/>
              </w:rPr>
            </w:pPr>
            <w:r w:rsidRPr="1F3FF714">
              <w:rPr>
                <w:rFonts w:asciiTheme="minorHAnsi" w:hAnsiTheme="minorHAnsi" w:cstheme="minorBidi"/>
                <w:sz w:val="18"/>
                <w:szCs w:val="18"/>
              </w:rPr>
              <w:t>Deliver 2024/2025 actions of</w:t>
            </w:r>
            <w:r w:rsidR="5FA75080" w:rsidRPr="1F3FF714">
              <w:rPr>
                <w:rFonts w:asciiTheme="minorHAnsi" w:hAnsiTheme="minorHAnsi" w:cstheme="minorBidi"/>
                <w:sz w:val="18"/>
                <w:szCs w:val="18"/>
              </w:rPr>
              <w:t xml:space="preserve"> the Ecosystem Resilience and Biodiversity Action Plan (ERBAP) and work through the actions</w:t>
            </w:r>
          </w:p>
        </w:tc>
        <w:tc>
          <w:tcPr>
            <w:tcW w:w="1417" w:type="dxa"/>
            <w:vMerge w:val="restart"/>
            <w:vAlign w:val="center"/>
          </w:tcPr>
          <w:p w14:paraId="3C4C45A2" w14:textId="77777777" w:rsidR="00056472" w:rsidRPr="001C202F" w:rsidRDefault="00056472" w:rsidP="4D5B2CCB">
            <w:pPr>
              <w:rPr>
                <w:rFonts w:asciiTheme="minorHAnsi" w:hAnsiTheme="minorHAnsi" w:cstheme="minorBidi"/>
                <w:sz w:val="18"/>
                <w:szCs w:val="18"/>
              </w:rPr>
            </w:pPr>
            <w:hyperlink r:id="rId13">
              <w:r w:rsidRPr="4D5B2CCB">
                <w:rPr>
                  <w:rStyle w:val="Hyperlink"/>
                  <w:rFonts w:asciiTheme="minorHAnsi" w:eastAsia="Times New Roman" w:hAnsiTheme="minorHAnsi" w:cstheme="minorBidi"/>
                  <w:color w:val="auto"/>
                  <w:sz w:val="18"/>
                  <w:szCs w:val="18"/>
                </w:rPr>
                <w:t>Ecosystem Resilience and Biodiversity Action Plan (ERBAP</w:t>
              </w:r>
              <w:r w:rsidRPr="4D5B2CCB">
                <w:rPr>
                  <w:rStyle w:val="Hyperlink"/>
                  <w:rFonts w:asciiTheme="minorHAnsi" w:hAnsiTheme="minorHAnsi" w:cstheme="minorBidi"/>
                  <w:color w:val="auto"/>
                  <w:sz w:val="18"/>
                  <w:szCs w:val="18"/>
                </w:rPr>
                <w:t>)</w:t>
              </w:r>
            </w:hyperlink>
          </w:p>
          <w:p w14:paraId="1CCC9E40" w14:textId="77777777" w:rsidR="00056472" w:rsidRPr="001C202F" w:rsidRDefault="00056472" w:rsidP="00056472">
            <w:pPr>
              <w:rPr>
                <w:rFonts w:asciiTheme="minorHAnsi" w:hAnsiTheme="minorHAnsi" w:cstheme="minorHAnsi"/>
                <w:sz w:val="18"/>
                <w:szCs w:val="18"/>
              </w:rPr>
            </w:pPr>
          </w:p>
          <w:p w14:paraId="6D7526C1" w14:textId="6580E369"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Environmental Management System</w:t>
            </w:r>
          </w:p>
        </w:tc>
        <w:tc>
          <w:tcPr>
            <w:tcW w:w="851" w:type="dxa"/>
            <w:vAlign w:val="center"/>
          </w:tcPr>
          <w:p w14:paraId="07DC7E54" w14:textId="18E0AE5F" w:rsidR="00056472" w:rsidRPr="001C202F" w:rsidRDefault="702F8A73" w:rsidP="4D5B2CCB">
            <w:pPr>
              <w:rPr>
                <w:rFonts w:eastAsia="Calibri" w:cs="Calibri"/>
                <w:sz w:val="18"/>
                <w:szCs w:val="18"/>
              </w:rPr>
            </w:pPr>
            <w:r w:rsidRPr="4D5B2CCB">
              <w:rPr>
                <w:rFonts w:ascii="Arial" w:eastAsia="Arial" w:hAnsi="Arial" w:cs="Arial"/>
                <w:color w:val="000000" w:themeColor="text1"/>
                <w:sz w:val="18"/>
                <w:szCs w:val="18"/>
              </w:rPr>
              <w:t>July 25</w:t>
            </w:r>
          </w:p>
          <w:p w14:paraId="3161F62A" w14:textId="2692B83C" w:rsidR="00056472" w:rsidRPr="001C202F" w:rsidRDefault="00056472" w:rsidP="4D5B2CCB">
            <w:pPr>
              <w:rPr>
                <w:rFonts w:asciiTheme="minorHAnsi" w:hAnsiTheme="minorHAnsi" w:cstheme="minorBidi"/>
                <w:sz w:val="18"/>
                <w:szCs w:val="18"/>
              </w:rPr>
            </w:pPr>
          </w:p>
        </w:tc>
        <w:tc>
          <w:tcPr>
            <w:tcW w:w="1417" w:type="dxa"/>
            <w:vAlign w:val="center"/>
          </w:tcPr>
          <w:p w14:paraId="162D7AB5" w14:textId="0BEF3AF9"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ERBAP Steering Group</w:t>
            </w:r>
          </w:p>
        </w:tc>
        <w:tc>
          <w:tcPr>
            <w:tcW w:w="850" w:type="dxa"/>
            <w:vMerge w:val="restart"/>
            <w:vAlign w:val="center"/>
          </w:tcPr>
          <w:p w14:paraId="5776BB68" w14:textId="4657590C"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3</w:t>
            </w:r>
          </w:p>
          <w:p w14:paraId="04C4A5AB" w14:textId="329C5EC1"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11</w:t>
            </w:r>
          </w:p>
          <w:p w14:paraId="7B213452" w14:textId="6B5F1755"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13</w:t>
            </w:r>
          </w:p>
          <w:p w14:paraId="24CFCE2D" w14:textId="64753139"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SDG 15</w:t>
            </w:r>
          </w:p>
        </w:tc>
      </w:tr>
      <w:tr w:rsidR="00056472" w:rsidRPr="00F64B84" w14:paraId="128E6E01" w14:textId="77777777" w:rsidTr="1F3FF714">
        <w:trPr>
          <w:trHeight w:val="427"/>
        </w:trPr>
        <w:tc>
          <w:tcPr>
            <w:tcW w:w="1587" w:type="dxa"/>
            <w:vMerge/>
            <w:vAlign w:val="center"/>
          </w:tcPr>
          <w:p w14:paraId="4047C595"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1C73B6CE"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1E38AFDD"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7FBF7F82" w14:textId="77777777" w:rsidR="00056472" w:rsidRPr="001C202F" w:rsidRDefault="00056472" w:rsidP="00056472">
            <w:pPr>
              <w:rPr>
                <w:rFonts w:asciiTheme="minorHAnsi" w:hAnsiTheme="minorHAnsi" w:cstheme="minorHAnsi"/>
                <w:sz w:val="18"/>
                <w:szCs w:val="18"/>
              </w:rPr>
            </w:pPr>
          </w:p>
        </w:tc>
        <w:tc>
          <w:tcPr>
            <w:tcW w:w="2410" w:type="dxa"/>
            <w:vAlign w:val="center"/>
          </w:tcPr>
          <w:p w14:paraId="708B9057" w14:textId="01812AA2" w:rsidR="00056472" w:rsidRPr="001C202F" w:rsidRDefault="57E49932" w:rsidP="1F3FF714">
            <w:pPr>
              <w:rPr>
                <w:rFonts w:asciiTheme="minorHAnsi" w:hAnsiTheme="minorHAnsi" w:cstheme="minorBidi"/>
                <w:sz w:val="18"/>
                <w:szCs w:val="18"/>
              </w:rPr>
            </w:pPr>
            <w:r w:rsidRPr="1F3FF714">
              <w:rPr>
                <w:rFonts w:asciiTheme="minorHAnsi" w:hAnsiTheme="minorHAnsi" w:cstheme="minorBidi"/>
                <w:sz w:val="18"/>
                <w:szCs w:val="18"/>
              </w:rPr>
              <w:t>M</w:t>
            </w:r>
            <w:r w:rsidR="36915B9D" w:rsidRPr="1F3FF714">
              <w:rPr>
                <w:rFonts w:asciiTheme="minorHAnsi" w:hAnsiTheme="minorHAnsi" w:cstheme="minorBidi"/>
                <w:sz w:val="18"/>
                <w:szCs w:val="18"/>
              </w:rPr>
              <w:t>aintain</w:t>
            </w:r>
            <w:r w:rsidR="5FA75080" w:rsidRPr="1F3FF714">
              <w:rPr>
                <w:rFonts w:asciiTheme="minorHAnsi" w:hAnsiTheme="minorHAnsi" w:cstheme="minorBidi"/>
                <w:sz w:val="18"/>
                <w:szCs w:val="18"/>
              </w:rPr>
              <w:t xml:space="preserve"> Hedgehog Friendly Campus </w:t>
            </w:r>
            <w:r w:rsidR="5D9E859D" w:rsidRPr="1F3FF714">
              <w:rPr>
                <w:rFonts w:asciiTheme="minorHAnsi" w:hAnsiTheme="minorHAnsi" w:cstheme="minorBidi"/>
                <w:sz w:val="18"/>
                <w:szCs w:val="18"/>
              </w:rPr>
              <w:t xml:space="preserve">Gold </w:t>
            </w:r>
            <w:r w:rsidR="5FA75080" w:rsidRPr="1F3FF714">
              <w:rPr>
                <w:rFonts w:asciiTheme="minorHAnsi" w:hAnsiTheme="minorHAnsi" w:cstheme="minorBidi"/>
                <w:sz w:val="18"/>
                <w:szCs w:val="18"/>
              </w:rPr>
              <w:t xml:space="preserve">Accreditation </w:t>
            </w:r>
          </w:p>
        </w:tc>
        <w:tc>
          <w:tcPr>
            <w:tcW w:w="1417" w:type="dxa"/>
            <w:vMerge/>
            <w:vAlign w:val="center"/>
          </w:tcPr>
          <w:p w14:paraId="352D4C06" w14:textId="77777777" w:rsidR="00056472" w:rsidRPr="001C202F" w:rsidRDefault="00056472" w:rsidP="00056472">
            <w:pPr>
              <w:rPr>
                <w:rFonts w:asciiTheme="minorHAnsi" w:hAnsiTheme="minorHAnsi" w:cstheme="minorHAnsi"/>
                <w:sz w:val="18"/>
                <w:szCs w:val="18"/>
              </w:rPr>
            </w:pPr>
          </w:p>
        </w:tc>
        <w:tc>
          <w:tcPr>
            <w:tcW w:w="851" w:type="dxa"/>
            <w:vAlign w:val="center"/>
          </w:tcPr>
          <w:p w14:paraId="2C369AE3" w14:textId="081B8709" w:rsidR="00056472" w:rsidRPr="001C202F" w:rsidRDefault="0AC7C9DB" w:rsidP="4D5B2CCB">
            <w:pPr>
              <w:rPr>
                <w:rFonts w:eastAsia="Calibri" w:cs="Calibri"/>
                <w:sz w:val="18"/>
                <w:szCs w:val="18"/>
              </w:rPr>
            </w:pPr>
            <w:r w:rsidRPr="4D5B2CCB">
              <w:rPr>
                <w:rFonts w:ascii="Arial" w:eastAsia="Arial" w:hAnsi="Arial" w:cs="Arial"/>
                <w:color w:val="000000" w:themeColor="text1"/>
                <w:sz w:val="18"/>
                <w:szCs w:val="18"/>
              </w:rPr>
              <w:t>August 24 / July 25</w:t>
            </w:r>
          </w:p>
          <w:p w14:paraId="25CA43BE" w14:textId="26D00A23" w:rsidR="00056472" w:rsidRPr="001C202F" w:rsidRDefault="00056472" w:rsidP="4D5B2CCB">
            <w:pPr>
              <w:rPr>
                <w:rFonts w:asciiTheme="minorHAnsi" w:hAnsiTheme="minorHAnsi" w:cstheme="minorBidi"/>
                <w:sz w:val="18"/>
                <w:szCs w:val="18"/>
              </w:rPr>
            </w:pPr>
          </w:p>
        </w:tc>
        <w:tc>
          <w:tcPr>
            <w:tcW w:w="1417" w:type="dxa"/>
            <w:vAlign w:val="center"/>
          </w:tcPr>
          <w:p w14:paraId="5B95A763" w14:textId="7981C205"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ERBAP Steering Group</w:t>
            </w:r>
          </w:p>
        </w:tc>
        <w:tc>
          <w:tcPr>
            <w:tcW w:w="850" w:type="dxa"/>
            <w:vMerge/>
            <w:vAlign w:val="center"/>
          </w:tcPr>
          <w:p w14:paraId="1743793A" w14:textId="77777777" w:rsidR="00056472" w:rsidRPr="001C202F" w:rsidRDefault="00056472" w:rsidP="00056472">
            <w:pPr>
              <w:rPr>
                <w:rFonts w:asciiTheme="minorHAnsi" w:hAnsiTheme="minorHAnsi" w:cstheme="minorHAnsi"/>
                <w:sz w:val="18"/>
                <w:szCs w:val="18"/>
              </w:rPr>
            </w:pPr>
          </w:p>
        </w:tc>
      </w:tr>
      <w:tr w:rsidR="00056472" w:rsidRPr="00F64B84" w14:paraId="14B94890" w14:textId="77777777" w:rsidTr="1F3FF714">
        <w:trPr>
          <w:trHeight w:val="427"/>
        </w:trPr>
        <w:tc>
          <w:tcPr>
            <w:tcW w:w="1587" w:type="dxa"/>
            <w:vMerge/>
            <w:vAlign w:val="center"/>
          </w:tcPr>
          <w:p w14:paraId="6F429C09"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6968F0CA"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79EA6865"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30B3E3ED" w14:textId="77777777" w:rsidR="00056472" w:rsidRPr="001C202F" w:rsidRDefault="00056472" w:rsidP="00056472">
            <w:pPr>
              <w:rPr>
                <w:rFonts w:asciiTheme="minorHAnsi" w:hAnsiTheme="minorHAnsi" w:cstheme="minorHAnsi"/>
                <w:sz w:val="18"/>
                <w:szCs w:val="18"/>
              </w:rPr>
            </w:pPr>
          </w:p>
        </w:tc>
        <w:tc>
          <w:tcPr>
            <w:tcW w:w="2410" w:type="dxa"/>
            <w:vAlign w:val="center"/>
          </w:tcPr>
          <w:p w14:paraId="58415BC0" w14:textId="3E69EA74" w:rsidR="4D5B2CCB" w:rsidRDefault="4D5B2CCB" w:rsidP="4D5B2CCB">
            <w:pPr>
              <w:rPr>
                <w:rFonts w:asciiTheme="minorHAnsi" w:hAnsiTheme="minorHAnsi" w:cstheme="minorBidi"/>
                <w:sz w:val="18"/>
                <w:szCs w:val="18"/>
              </w:rPr>
            </w:pPr>
          </w:p>
          <w:p w14:paraId="4C5C5272" w14:textId="5022F9D1" w:rsidR="7B12C19E" w:rsidRDefault="7B12C19E" w:rsidP="4D5B2CCB">
            <w:pPr>
              <w:rPr>
                <w:rFonts w:asciiTheme="minorHAnsi" w:hAnsiTheme="minorHAnsi" w:cstheme="minorBidi"/>
                <w:sz w:val="18"/>
                <w:szCs w:val="18"/>
              </w:rPr>
            </w:pPr>
            <w:r w:rsidRPr="4D5B2CCB">
              <w:rPr>
                <w:rFonts w:asciiTheme="minorHAnsi" w:hAnsiTheme="minorHAnsi" w:cstheme="minorBidi"/>
                <w:sz w:val="18"/>
                <w:szCs w:val="18"/>
              </w:rPr>
              <w:t>Develop and deliver an implementation plan (2024-2026) for greening the university estate</w:t>
            </w:r>
          </w:p>
          <w:p w14:paraId="3F867180" w14:textId="301A2C94" w:rsidR="4D5B2CCB" w:rsidRDefault="4D5B2CCB" w:rsidP="4D5B2CCB">
            <w:pPr>
              <w:rPr>
                <w:rFonts w:asciiTheme="minorHAnsi" w:hAnsiTheme="minorHAnsi" w:cstheme="minorBidi"/>
                <w:sz w:val="18"/>
                <w:szCs w:val="18"/>
              </w:rPr>
            </w:pPr>
          </w:p>
          <w:p w14:paraId="003BD10B" w14:textId="1EDD88D2" w:rsidR="00056472" w:rsidRPr="001C202F" w:rsidRDefault="00056472" w:rsidP="4D5B2CCB">
            <w:pPr>
              <w:rPr>
                <w:rFonts w:asciiTheme="minorHAnsi" w:hAnsiTheme="minorHAnsi" w:cstheme="minorBidi"/>
                <w:sz w:val="18"/>
                <w:szCs w:val="18"/>
              </w:rPr>
            </w:pPr>
          </w:p>
        </w:tc>
        <w:tc>
          <w:tcPr>
            <w:tcW w:w="1417" w:type="dxa"/>
            <w:vMerge/>
            <w:vAlign w:val="center"/>
          </w:tcPr>
          <w:p w14:paraId="11CF5396" w14:textId="77777777" w:rsidR="00056472" w:rsidRPr="001C202F" w:rsidRDefault="00056472" w:rsidP="00056472">
            <w:pPr>
              <w:rPr>
                <w:rFonts w:asciiTheme="minorHAnsi" w:hAnsiTheme="minorHAnsi" w:cstheme="minorHAnsi"/>
                <w:sz w:val="18"/>
                <w:szCs w:val="18"/>
              </w:rPr>
            </w:pPr>
          </w:p>
        </w:tc>
        <w:tc>
          <w:tcPr>
            <w:tcW w:w="851" w:type="dxa"/>
            <w:vAlign w:val="center"/>
          </w:tcPr>
          <w:p w14:paraId="519B10BA" w14:textId="4C9A4844" w:rsidR="00056472" w:rsidRPr="001C202F" w:rsidRDefault="4AFABAB4" w:rsidP="4D5B2CCB">
            <w:pPr>
              <w:rPr>
                <w:rFonts w:eastAsia="Calibri" w:cs="Calibri"/>
                <w:sz w:val="18"/>
                <w:szCs w:val="18"/>
              </w:rPr>
            </w:pPr>
            <w:r w:rsidRPr="4D5B2CCB">
              <w:rPr>
                <w:rFonts w:ascii="Arial" w:eastAsia="Arial" w:hAnsi="Arial" w:cs="Arial"/>
                <w:color w:val="000000" w:themeColor="text1"/>
                <w:sz w:val="18"/>
                <w:szCs w:val="18"/>
              </w:rPr>
              <w:t>July 25</w:t>
            </w:r>
          </w:p>
          <w:p w14:paraId="59C66AFF" w14:textId="7D6B4514" w:rsidR="00056472" w:rsidRPr="001C202F" w:rsidRDefault="00056472" w:rsidP="4D5B2CCB">
            <w:pPr>
              <w:rPr>
                <w:rFonts w:asciiTheme="minorHAnsi" w:hAnsiTheme="minorHAnsi" w:cstheme="minorBidi"/>
                <w:sz w:val="18"/>
                <w:szCs w:val="18"/>
              </w:rPr>
            </w:pPr>
          </w:p>
        </w:tc>
        <w:tc>
          <w:tcPr>
            <w:tcW w:w="1417" w:type="dxa"/>
            <w:vAlign w:val="center"/>
          </w:tcPr>
          <w:p w14:paraId="2C03A81D" w14:textId="6BB2F775" w:rsidR="00056472" w:rsidRPr="001C202F" w:rsidRDefault="00056472" w:rsidP="00056472">
            <w:pPr>
              <w:rPr>
                <w:rFonts w:asciiTheme="minorHAnsi" w:hAnsiTheme="minorHAnsi" w:cstheme="minorHAnsi"/>
                <w:sz w:val="18"/>
                <w:szCs w:val="18"/>
              </w:rPr>
            </w:pPr>
            <w:r w:rsidRPr="001C202F">
              <w:rPr>
                <w:rFonts w:asciiTheme="minorHAnsi" w:hAnsiTheme="minorHAnsi" w:cstheme="minorHAnsi"/>
                <w:sz w:val="18"/>
                <w:szCs w:val="18"/>
              </w:rPr>
              <w:t>ERBAP Steering Group</w:t>
            </w:r>
          </w:p>
        </w:tc>
        <w:tc>
          <w:tcPr>
            <w:tcW w:w="850" w:type="dxa"/>
            <w:vMerge/>
            <w:vAlign w:val="center"/>
          </w:tcPr>
          <w:p w14:paraId="235526AC" w14:textId="77777777" w:rsidR="00056472" w:rsidRPr="001C202F" w:rsidRDefault="00056472" w:rsidP="00056472">
            <w:pPr>
              <w:rPr>
                <w:rFonts w:asciiTheme="minorHAnsi" w:hAnsiTheme="minorHAnsi" w:cstheme="minorHAnsi"/>
                <w:sz w:val="18"/>
                <w:szCs w:val="18"/>
              </w:rPr>
            </w:pPr>
          </w:p>
        </w:tc>
      </w:tr>
      <w:tr w:rsidR="00056472" w:rsidRPr="00F64B84" w14:paraId="66FCA4A5" w14:textId="77777777" w:rsidTr="1F3FF714">
        <w:trPr>
          <w:trHeight w:val="427"/>
        </w:trPr>
        <w:tc>
          <w:tcPr>
            <w:tcW w:w="1587" w:type="dxa"/>
            <w:vMerge/>
            <w:vAlign w:val="center"/>
          </w:tcPr>
          <w:p w14:paraId="6DE14297" w14:textId="77777777" w:rsidR="00056472" w:rsidRPr="001C202F" w:rsidRDefault="00056472" w:rsidP="00056472">
            <w:pPr>
              <w:rPr>
                <w:rFonts w:asciiTheme="minorHAnsi" w:hAnsiTheme="minorHAnsi" w:cstheme="minorHAnsi"/>
                <w:sz w:val="18"/>
                <w:szCs w:val="18"/>
              </w:rPr>
            </w:pPr>
          </w:p>
        </w:tc>
        <w:tc>
          <w:tcPr>
            <w:tcW w:w="1291" w:type="dxa"/>
            <w:vMerge/>
            <w:vAlign w:val="center"/>
          </w:tcPr>
          <w:p w14:paraId="75C4930A" w14:textId="77777777" w:rsidR="00056472" w:rsidRPr="001C202F" w:rsidRDefault="00056472" w:rsidP="00056472">
            <w:pPr>
              <w:rPr>
                <w:rFonts w:asciiTheme="minorHAnsi" w:hAnsiTheme="minorHAnsi" w:cstheme="minorHAnsi"/>
                <w:sz w:val="18"/>
                <w:szCs w:val="18"/>
              </w:rPr>
            </w:pPr>
          </w:p>
        </w:tc>
        <w:tc>
          <w:tcPr>
            <w:tcW w:w="2362" w:type="dxa"/>
            <w:vMerge/>
            <w:vAlign w:val="center"/>
          </w:tcPr>
          <w:p w14:paraId="1149CDF6" w14:textId="77777777" w:rsidR="00056472" w:rsidRPr="001C202F" w:rsidRDefault="00056472" w:rsidP="00056472">
            <w:pPr>
              <w:rPr>
                <w:rFonts w:asciiTheme="minorHAnsi" w:hAnsiTheme="minorHAnsi" w:cstheme="minorHAnsi"/>
                <w:sz w:val="18"/>
                <w:szCs w:val="18"/>
              </w:rPr>
            </w:pPr>
          </w:p>
        </w:tc>
        <w:tc>
          <w:tcPr>
            <w:tcW w:w="2835" w:type="dxa"/>
            <w:vMerge/>
            <w:vAlign w:val="center"/>
          </w:tcPr>
          <w:p w14:paraId="576F1C6D" w14:textId="77777777" w:rsidR="00056472" w:rsidRPr="001C202F" w:rsidRDefault="00056472" w:rsidP="00056472">
            <w:pPr>
              <w:rPr>
                <w:rFonts w:asciiTheme="minorHAnsi" w:hAnsiTheme="minorHAnsi" w:cstheme="minorHAnsi"/>
                <w:sz w:val="18"/>
                <w:szCs w:val="18"/>
              </w:rPr>
            </w:pPr>
          </w:p>
        </w:tc>
        <w:tc>
          <w:tcPr>
            <w:tcW w:w="2410" w:type="dxa"/>
            <w:vAlign w:val="center"/>
          </w:tcPr>
          <w:p w14:paraId="5CA25511" w14:textId="6CC5FC15" w:rsidR="00056472" w:rsidRPr="001C202F" w:rsidRDefault="00056472" w:rsidP="4D5B2CCB">
            <w:pPr>
              <w:rPr>
                <w:rFonts w:asciiTheme="minorHAnsi" w:hAnsiTheme="minorHAnsi" w:cstheme="minorBidi"/>
                <w:sz w:val="18"/>
                <w:szCs w:val="18"/>
              </w:rPr>
            </w:pPr>
            <w:r w:rsidRPr="4D5B2CCB">
              <w:rPr>
                <w:rFonts w:asciiTheme="minorHAnsi" w:hAnsiTheme="minorHAnsi" w:cstheme="minorBidi"/>
                <w:sz w:val="18"/>
                <w:szCs w:val="18"/>
              </w:rPr>
              <w:t>Seek opportunities to benefit biodiversity and carbon offsetting through tree planting and onsite land opportunities</w:t>
            </w:r>
          </w:p>
        </w:tc>
        <w:tc>
          <w:tcPr>
            <w:tcW w:w="1417" w:type="dxa"/>
            <w:vMerge/>
            <w:vAlign w:val="center"/>
          </w:tcPr>
          <w:p w14:paraId="5AA6545A" w14:textId="77777777" w:rsidR="00056472" w:rsidRPr="001C202F" w:rsidRDefault="00056472" w:rsidP="00056472">
            <w:pPr>
              <w:rPr>
                <w:rFonts w:asciiTheme="minorHAnsi" w:hAnsiTheme="minorHAnsi" w:cstheme="minorHAnsi"/>
                <w:sz w:val="18"/>
                <w:szCs w:val="18"/>
              </w:rPr>
            </w:pPr>
          </w:p>
        </w:tc>
        <w:tc>
          <w:tcPr>
            <w:tcW w:w="851" w:type="dxa"/>
            <w:vAlign w:val="center"/>
          </w:tcPr>
          <w:p w14:paraId="083E2E22" w14:textId="1EA243E8" w:rsidR="00056472" w:rsidRPr="001C202F" w:rsidRDefault="4AFABAB4" w:rsidP="4D5B2CCB">
            <w:pPr>
              <w:rPr>
                <w:rFonts w:eastAsia="Calibri" w:cs="Calibri"/>
                <w:sz w:val="18"/>
                <w:szCs w:val="18"/>
              </w:rPr>
            </w:pPr>
            <w:r w:rsidRPr="4D5B2CCB">
              <w:rPr>
                <w:rFonts w:ascii="Arial" w:eastAsia="Arial" w:hAnsi="Arial" w:cs="Arial"/>
                <w:color w:val="000000" w:themeColor="text1"/>
                <w:sz w:val="18"/>
                <w:szCs w:val="18"/>
              </w:rPr>
              <w:t>July 25</w:t>
            </w:r>
          </w:p>
          <w:p w14:paraId="39FEDF1B" w14:textId="4960DC28" w:rsidR="00056472" w:rsidRPr="001C202F" w:rsidRDefault="00056472" w:rsidP="4D5B2CCB">
            <w:pPr>
              <w:rPr>
                <w:rFonts w:asciiTheme="minorHAnsi" w:hAnsiTheme="minorHAnsi" w:cstheme="minorBidi"/>
                <w:sz w:val="18"/>
                <w:szCs w:val="18"/>
              </w:rPr>
            </w:pPr>
          </w:p>
        </w:tc>
        <w:tc>
          <w:tcPr>
            <w:tcW w:w="1417" w:type="dxa"/>
            <w:vAlign w:val="center"/>
          </w:tcPr>
          <w:p w14:paraId="01C1E38E" w14:textId="1FF5B295" w:rsidR="00056472" w:rsidRPr="001C202F" w:rsidRDefault="5FA75080" w:rsidP="1F3FF714">
            <w:pPr>
              <w:rPr>
                <w:rFonts w:asciiTheme="minorHAnsi" w:hAnsiTheme="minorHAnsi" w:cstheme="minorBidi"/>
                <w:sz w:val="18"/>
                <w:szCs w:val="18"/>
              </w:rPr>
            </w:pPr>
            <w:r w:rsidRPr="1F3FF714">
              <w:rPr>
                <w:rFonts w:asciiTheme="minorHAnsi" w:hAnsiTheme="minorHAnsi" w:cstheme="minorBidi"/>
                <w:sz w:val="18"/>
                <w:szCs w:val="18"/>
              </w:rPr>
              <w:t>ERBAP Steering Group</w:t>
            </w:r>
          </w:p>
        </w:tc>
        <w:tc>
          <w:tcPr>
            <w:tcW w:w="850" w:type="dxa"/>
            <w:vMerge/>
            <w:vAlign w:val="center"/>
          </w:tcPr>
          <w:p w14:paraId="064382C6" w14:textId="77777777" w:rsidR="00056472" w:rsidRPr="001C202F" w:rsidRDefault="00056472" w:rsidP="00056472">
            <w:pPr>
              <w:rPr>
                <w:rFonts w:asciiTheme="minorHAnsi" w:hAnsiTheme="minorHAnsi" w:cstheme="minorHAnsi"/>
                <w:sz w:val="18"/>
                <w:szCs w:val="18"/>
              </w:rPr>
            </w:pPr>
          </w:p>
        </w:tc>
      </w:tr>
      <w:tr w:rsidR="4D5B2CCB" w14:paraId="3E86704C" w14:textId="77777777" w:rsidTr="1F3FF714">
        <w:trPr>
          <w:trHeight w:val="427"/>
        </w:trPr>
        <w:tc>
          <w:tcPr>
            <w:tcW w:w="1587" w:type="dxa"/>
            <w:vMerge/>
            <w:vAlign w:val="center"/>
          </w:tcPr>
          <w:p w14:paraId="5BDB7AB8" w14:textId="77777777" w:rsidR="00D21880" w:rsidRDefault="00D21880"/>
        </w:tc>
        <w:tc>
          <w:tcPr>
            <w:tcW w:w="1291" w:type="dxa"/>
            <w:vMerge/>
            <w:vAlign w:val="center"/>
          </w:tcPr>
          <w:p w14:paraId="384636B2" w14:textId="77777777" w:rsidR="00D21880" w:rsidRDefault="00D21880"/>
        </w:tc>
        <w:tc>
          <w:tcPr>
            <w:tcW w:w="2362" w:type="dxa"/>
            <w:vMerge/>
            <w:vAlign w:val="center"/>
          </w:tcPr>
          <w:p w14:paraId="5C136EA7" w14:textId="77777777" w:rsidR="00D21880" w:rsidRDefault="00D21880"/>
        </w:tc>
        <w:tc>
          <w:tcPr>
            <w:tcW w:w="2835" w:type="dxa"/>
            <w:vMerge/>
            <w:vAlign w:val="center"/>
          </w:tcPr>
          <w:p w14:paraId="72733B1A" w14:textId="77777777" w:rsidR="00D21880" w:rsidRDefault="00D21880"/>
        </w:tc>
        <w:tc>
          <w:tcPr>
            <w:tcW w:w="2410" w:type="dxa"/>
            <w:vAlign w:val="center"/>
          </w:tcPr>
          <w:p w14:paraId="23D0401B" w14:textId="3D937FAA" w:rsidR="520EB9E8" w:rsidRDefault="520EB9E8" w:rsidP="4D5B2CCB">
            <w:pPr>
              <w:rPr>
                <w:rFonts w:asciiTheme="minorHAnsi" w:hAnsiTheme="minorHAnsi" w:cstheme="minorBidi"/>
                <w:sz w:val="18"/>
                <w:szCs w:val="18"/>
              </w:rPr>
            </w:pPr>
            <w:r w:rsidRPr="4D5B2CCB">
              <w:rPr>
                <w:rFonts w:asciiTheme="minorHAnsi" w:hAnsiTheme="minorHAnsi" w:cstheme="minorBidi"/>
                <w:sz w:val="18"/>
                <w:szCs w:val="18"/>
              </w:rPr>
              <w:t>Comply with Section 6 Biodiversity and Resilience of Ecosystems Duty</w:t>
            </w:r>
          </w:p>
        </w:tc>
        <w:tc>
          <w:tcPr>
            <w:tcW w:w="1417" w:type="dxa"/>
            <w:vAlign w:val="center"/>
          </w:tcPr>
          <w:p w14:paraId="31411CEF" w14:textId="62BE73CE" w:rsidR="4D5B2CCB" w:rsidRDefault="4D5B2CCB" w:rsidP="4D5B2CCB">
            <w:pPr>
              <w:rPr>
                <w:rFonts w:asciiTheme="minorHAnsi" w:eastAsia="Times New Roman" w:hAnsiTheme="minorHAnsi" w:cstheme="minorBidi"/>
                <w:sz w:val="18"/>
                <w:szCs w:val="18"/>
              </w:rPr>
            </w:pPr>
          </w:p>
        </w:tc>
        <w:tc>
          <w:tcPr>
            <w:tcW w:w="851" w:type="dxa"/>
            <w:vAlign w:val="center"/>
          </w:tcPr>
          <w:p w14:paraId="1683BEB6" w14:textId="1EA243E8" w:rsidR="520EB9E8" w:rsidRDefault="520EB9E8" w:rsidP="4D5B2CCB">
            <w:pPr>
              <w:rPr>
                <w:rFonts w:eastAsia="Calibri" w:cs="Calibri"/>
                <w:sz w:val="18"/>
                <w:szCs w:val="18"/>
              </w:rPr>
            </w:pPr>
            <w:r w:rsidRPr="4D5B2CCB">
              <w:rPr>
                <w:rFonts w:ascii="Arial" w:eastAsia="Arial" w:hAnsi="Arial" w:cs="Arial"/>
                <w:color w:val="000000" w:themeColor="text1"/>
                <w:sz w:val="18"/>
                <w:szCs w:val="18"/>
              </w:rPr>
              <w:t>July 25</w:t>
            </w:r>
          </w:p>
          <w:p w14:paraId="312DABB2" w14:textId="72D873B4" w:rsidR="4D5B2CCB" w:rsidRDefault="4D5B2CCB" w:rsidP="4D5B2CCB">
            <w:pPr>
              <w:rPr>
                <w:rFonts w:ascii="Arial" w:eastAsia="Arial" w:hAnsi="Arial" w:cs="Arial"/>
                <w:color w:val="000000" w:themeColor="text1"/>
                <w:sz w:val="18"/>
                <w:szCs w:val="18"/>
              </w:rPr>
            </w:pPr>
          </w:p>
        </w:tc>
        <w:tc>
          <w:tcPr>
            <w:tcW w:w="1417" w:type="dxa"/>
            <w:vAlign w:val="center"/>
          </w:tcPr>
          <w:p w14:paraId="25094CB4" w14:textId="6BA50F8C" w:rsidR="520EB9E8" w:rsidRDefault="520EB9E8" w:rsidP="4D5B2CCB">
            <w:pPr>
              <w:rPr>
                <w:rFonts w:asciiTheme="minorHAnsi" w:hAnsiTheme="minorHAnsi" w:cstheme="minorBidi"/>
                <w:sz w:val="18"/>
                <w:szCs w:val="18"/>
              </w:rPr>
            </w:pPr>
            <w:r w:rsidRPr="4D5B2CCB">
              <w:rPr>
                <w:rFonts w:asciiTheme="minorHAnsi" w:hAnsiTheme="minorHAnsi" w:cstheme="minorBidi"/>
                <w:sz w:val="18"/>
                <w:szCs w:val="18"/>
              </w:rPr>
              <w:t>ERBAP Steering Com Group</w:t>
            </w:r>
          </w:p>
          <w:p w14:paraId="3A4F5C89" w14:textId="7DB9C37D" w:rsidR="4D5B2CCB" w:rsidRDefault="4D5B2CCB" w:rsidP="4D5B2CCB">
            <w:pPr>
              <w:rPr>
                <w:rFonts w:asciiTheme="minorHAnsi" w:hAnsiTheme="minorHAnsi" w:cstheme="minorBidi"/>
                <w:sz w:val="18"/>
                <w:szCs w:val="18"/>
              </w:rPr>
            </w:pPr>
          </w:p>
        </w:tc>
        <w:tc>
          <w:tcPr>
            <w:tcW w:w="850" w:type="dxa"/>
            <w:vMerge/>
            <w:vAlign w:val="center"/>
          </w:tcPr>
          <w:p w14:paraId="24671A90" w14:textId="77777777" w:rsidR="00D21880" w:rsidRDefault="00D21880"/>
        </w:tc>
      </w:tr>
      <w:tr w:rsidR="00814F05" w14:paraId="28C39FFE" w14:textId="77777777" w:rsidTr="1F3FF714">
        <w:trPr>
          <w:trHeight w:val="1445"/>
        </w:trPr>
        <w:tc>
          <w:tcPr>
            <w:tcW w:w="1587" w:type="dxa"/>
            <w:vMerge w:val="restart"/>
            <w:vAlign w:val="center"/>
          </w:tcPr>
          <w:p w14:paraId="305EB0EC" w14:textId="3AAEFDA0" w:rsidR="00814F05" w:rsidRDefault="00814F05" w:rsidP="3EB6C517">
            <w:pPr>
              <w:rPr>
                <w:rFonts w:eastAsia="Calibri" w:cs="Calibri"/>
                <w:sz w:val="18"/>
                <w:szCs w:val="18"/>
              </w:rPr>
            </w:pPr>
            <w:r w:rsidRPr="3EB6C517">
              <w:rPr>
                <w:rFonts w:eastAsia="Calibri" w:cs="Calibri"/>
                <w:sz w:val="18"/>
                <w:szCs w:val="18"/>
              </w:rPr>
              <w:t>Sustainable Food and Catering practices</w:t>
            </w:r>
          </w:p>
          <w:p w14:paraId="5BC48F9E" w14:textId="73A9F511" w:rsidR="00814F05" w:rsidRDefault="00814F05" w:rsidP="3EB6C517">
            <w:pPr>
              <w:rPr>
                <w:rFonts w:asciiTheme="minorHAnsi" w:hAnsiTheme="minorHAnsi" w:cstheme="minorBidi"/>
                <w:sz w:val="18"/>
                <w:szCs w:val="18"/>
              </w:rPr>
            </w:pPr>
          </w:p>
        </w:tc>
        <w:tc>
          <w:tcPr>
            <w:tcW w:w="1291" w:type="dxa"/>
            <w:vMerge w:val="restart"/>
            <w:vAlign w:val="center"/>
          </w:tcPr>
          <w:p w14:paraId="2316B892" w14:textId="3DAC6B2F" w:rsidR="00814F05" w:rsidRDefault="00814F05" w:rsidP="3EB6C517">
            <w:pPr>
              <w:rPr>
                <w:rFonts w:eastAsia="Calibri" w:cs="Calibri"/>
                <w:sz w:val="18"/>
                <w:szCs w:val="18"/>
              </w:rPr>
            </w:pPr>
            <w:r w:rsidRPr="3EB6C517">
              <w:rPr>
                <w:rFonts w:eastAsia="Calibri" w:cs="Calibri"/>
                <w:color w:val="000000" w:themeColor="text1"/>
                <w:sz w:val="18"/>
                <w:szCs w:val="18"/>
              </w:rPr>
              <w:t>Engage with our customers to produce and serve healthy, nutritious and sustainable food.  Improving the visibility of caterings</w:t>
            </w:r>
          </w:p>
          <w:p w14:paraId="04F39D1B" w14:textId="43FCE7F9" w:rsidR="00814F05" w:rsidRDefault="00814F05" w:rsidP="3EB6C517">
            <w:pPr>
              <w:rPr>
                <w:rFonts w:eastAsia="Calibri" w:cs="Calibri"/>
                <w:color w:val="000000" w:themeColor="text1"/>
                <w:sz w:val="18"/>
                <w:szCs w:val="18"/>
              </w:rPr>
            </w:pPr>
          </w:p>
          <w:p w14:paraId="4EA80E05" w14:textId="0779DE0C" w:rsidR="00814F05" w:rsidRDefault="00814F05" w:rsidP="3EB6C517">
            <w:pPr>
              <w:rPr>
                <w:rFonts w:eastAsia="Calibri" w:cs="Calibri"/>
                <w:color w:val="000000" w:themeColor="text1"/>
                <w:sz w:val="18"/>
                <w:szCs w:val="18"/>
              </w:rPr>
            </w:pPr>
          </w:p>
          <w:p w14:paraId="4632ACDF" w14:textId="1552BAC3" w:rsidR="00814F05" w:rsidRDefault="00814F05" w:rsidP="3EB6C517">
            <w:pPr>
              <w:rPr>
                <w:rFonts w:eastAsia="Calibri" w:cs="Calibri"/>
                <w:color w:val="000000" w:themeColor="text1"/>
                <w:sz w:val="18"/>
                <w:szCs w:val="18"/>
              </w:rPr>
            </w:pPr>
          </w:p>
          <w:p w14:paraId="32FCA6EA" w14:textId="69DA8ACD" w:rsidR="00814F05" w:rsidRDefault="00814F05" w:rsidP="3EB6C517">
            <w:pPr>
              <w:rPr>
                <w:rFonts w:eastAsia="Calibri" w:cs="Calibri"/>
                <w:color w:val="000000" w:themeColor="text1"/>
                <w:sz w:val="18"/>
                <w:szCs w:val="18"/>
              </w:rPr>
            </w:pPr>
          </w:p>
          <w:p w14:paraId="274ED770" w14:textId="01CF5A46" w:rsidR="00814F05" w:rsidRDefault="00814F05" w:rsidP="3EB6C517">
            <w:pPr>
              <w:rPr>
                <w:rFonts w:eastAsia="Calibri" w:cs="Calibri"/>
                <w:color w:val="000000" w:themeColor="text1"/>
                <w:sz w:val="18"/>
                <w:szCs w:val="18"/>
              </w:rPr>
            </w:pPr>
          </w:p>
          <w:p w14:paraId="1AF93C28" w14:textId="26CD19C3" w:rsidR="00814F05" w:rsidRDefault="00814F05" w:rsidP="3EB6C517">
            <w:pPr>
              <w:rPr>
                <w:rFonts w:eastAsia="Calibri" w:cs="Calibri"/>
                <w:color w:val="000000" w:themeColor="text1"/>
                <w:sz w:val="18"/>
                <w:szCs w:val="18"/>
              </w:rPr>
            </w:pPr>
          </w:p>
          <w:p w14:paraId="6D50BBC7" w14:textId="2123139B" w:rsidR="00814F05" w:rsidRDefault="00814F05" w:rsidP="3EB6C517">
            <w:pPr>
              <w:rPr>
                <w:rFonts w:eastAsia="Calibri" w:cs="Calibri"/>
                <w:color w:val="000000" w:themeColor="text1"/>
                <w:sz w:val="18"/>
                <w:szCs w:val="18"/>
              </w:rPr>
            </w:pPr>
          </w:p>
          <w:p w14:paraId="603DC866" w14:textId="7128E296" w:rsidR="00814F05" w:rsidRDefault="00814F05" w:rsidP="3EB6C517">
            <w:pPr>
              <w:rPr>
                <w:rFonts w:eastAsia="Calibri" w:cs="Calibri"/>
                <w:color w:val="000000" w:themeColor="text1"/>
                <w:sz w:val="18"/>
                <w:szCs w:val="18"/>
              </w:rPr>
            </w:pPr>
          </w:p>
          <w:p w14:paraId="3973435F" w14:textId="4F9ACDEE" w:rsidR="00814F05" w:rsidRDefault="00814F05" w:rsidP="3EB6C517">
            <w:pPr>
              <w:rPr>
                <w:rFonts w:eastAsia="Calibri" w:cs="Calibri"/>
                <w:color w:val="000000" w:themeColor="text1"/>
                <w:sz w:val="18"/>
                <w:szCs w:val="18"/>
              </w:rPr>
            </w:pPr>
          </w:p>
          <w:p w14:paraId="769B36FA" w14:textId="113BF45C" w:rsidR="00814F05" w:rsidRDefault="00814F05" w:rsidP="3EB6C517">
            <w:pPr>
              <w:rPr>
                <w:rFonts w:eastAsia="Calibri" w:cs="Calibri"/>
                <w:color w:val="000000" w:themeColor="text1"/>
                <w:sz w:val="18"/>
                <w:szCs w:val="18"/>
              </w:rPr>
            </w:pPr>
          </w:p>
          <w:p w14:paraId="39EC150C" w14:textId="6B8251B4" w:rsidR="00814F05" w:rsidRDefault="00814F05" w:rsidP="3EB6C517">
            <w:pPr>
              <w:rPr>
                <w:rFonts w:eastAsia="Calibri" w:cs="Calibri"/>
                <w:color w:val="000000" w:themeColor="text1"/>
                <w:sz w:val="18"/>
                <w:szCs w:val="18"/>
              </w:rPr>
            </w:pPr>
          </w:p>
          <w:p w14:paraId="1EBA5C26" w14:textId="2BC1169A" w:rsidR="00814F05" w:rsidRDefault="00814F05" w:rsidP="3EB6C517">
            <w:pPr>
              <w:rPr>
                <w:rFonts w:eastAsia="Calibri" w:cs="Calibri"/>
                <w:color w:val="000000" w:themeColor="text1"/>
                <w:sz w:val="18"/>
                <w:szCs w:val="18"/>
              </w:rPr>
            </w:pPr>
          </w:p>
          <w:p w14:paraId="1BD58B7D" w14:textId="64686BF5" w:rsidR="00814F05" w:rsidRDefault="00814F05" w:rsidP="3EB6C517">
            <w:pPr>
              <w:rPr>
                <w:rFonts w:eastAsia="Calibri" w:cs="Calibri"/>
                <w:color w:val="000000" w:themeColor="text1"/>
                <w:sz w:val="18"/>
                <w:szCs w:val="18"/>
              </w:rPr>
            </w:pPr>
          </w:p>
          <w:p w14:paraId="63D2A1AF" w14:textId="1DB60E2E" w:rsidR="00814F05" w:rsidRDefault="00814F05" w:rsidP="3EB6C517">
            <w:pPr>
              <w:rPr>
                <w:rFonts w:eastAsia="Calibri" w:cs="Calibri"/>
                <w:color w:val="000000" w:themeColor="text1"/>
                <w:sz w:val="18"/>
                <w:szCs w:val="18"/>
              </w:rPr>
            </w:pPr>
          </w:p>
          <w:p w14:paraId="763D9266" w14:textId="3846A1FC" w:rsidR="00814F05" w:rsidRDefault="00814F05" w:rsidP="3EB6C517">
            <w:pPr>
              <w:rPr>
                <w:rFonts w:eastAsia="Calibri" w:cs="Calibri"/>
                <w:color w:val="000000" w:themeColor="text1"/>
                <w:sz w:val="18"/>
                <w:szCs w:val="18"/>
              </w:rPr>
            </w:pPr>
          </w:p>
          <w:p w14:paraId="7A27D652" w14:textId="1DD441AD" w:rsidR="00814F05" w:rsidRDefault="00814F05" w:rsidP="3EB6C517">
            <w:pPr>
              <w:rPr>
                <w:rFonts w:eastAsia="Calibri" w:cs="Calibri"/>
                <w:color w:val="000000" w:themeColor="text1"/>
                <w:sz w:val="18"/>
                <w:szCs w:val="18"/>
              </w:rPr>
            </w:pPr>
          </w:p>
          <w:p w14:paraId="28A04AA9" w14:textId="318D49EE" w:rsidR="00814F05" w:rsidRDefault="00814F05" w:rsidP="3EB6C517">
            <w:pPr>
              <w:rPr>
                <w:rFonts w:eastAsia="Calibri" w:cs="Calibri"/>
                <w:color w:val="000000" w:themeColor="text1"/>
                <w:sz w:val="18"/>
                <w:szCs w:val="18"/>
              </w:rPr>
            </w:pPr>
          </w:p>
          <w:p w14:paraId="4CB0779F" w14:textId="4F9DCE0E" w:rsidR="00814F05" w:rsidRDefault="00814F05" w:rsidP="3EB6C517">
            <w:pPr>
              <w:rPr>
                <w:rFonts w:eastAsia="Calibri" w:cs="Calibri"/>
                <w:color w:val="000000" w:themeColor="text1"/>
                <w:sz w:val="18"/>
                <w:szCs w:val="18"/>
              </w:rPr>
            </w:pPr>
          </w:p>
          <w:p w14:paraId="3B710C86" w14:textId="7AC2ED24" w:rsidR="00814F05" w:rsidRDefault="00814F05" w:rsidP="3EB6C517">
            <w:pPr>
              <w:rPr>
                <w:rFonts w:eastAsia="Calibri" w:cs="Calibri"/>
                <w:color w:val="000000" w:themeColor="text1"/>
                <w:sz w:val="18"/>
                <w:szCs w:val="18"/>
              </w:rPr>
            </w:pPr>
          </w:p>
          <w:p w14:paraId="5204E76B" w14:textId="5459C40A" w:rsidR="00814F05" w:rsidRDefault="00814F05" w:rsidP="3EB6C517">
            <w:pPr>
              <w:rPr>
                <w:rFonts w:eastAsia="Calibri" w:cs="Calibri"/>
                <w:color w:val="000000" w:themeColor="text1"/>
                <w:sz w:val="18"/>
                <w:szCs w:val="18"/>
              </w:rPr>
            </w:pPr>
          </w:p>
          <w:p w14:paraId="030CE0EE" w14:textId="60E3DE76" w:rsidR="00814F05" w:rsidRDefault="00814F05" w:rsidP="3EB6C517">
            <w:pPr>
              <w:rPr>
                <w:rFonts w:eastAsia="Calibri" w:cs="Calibri"/>
                <w:color w:val="000000" w:themeColor="text1"/>
                <w:sz w:val="18"/>
                <w:szCs w:val="18"/>
              </w:rPr>
            </w:pPr>
          </w:p>
          <w:p w14:paraId="094DE214" w14:textId="65103709" w:rsidR="00814F05" w:rsidRDefault="00814F05" w:rsidP="3EB6C517">
            <w:pPr>
              <w:rPr>
                <w:rFonts w:eastAsia="Calibri" w:cs="Calibri"/>
                <w:color w:val="000000" w:themeColor="text1"/>
                <w:sz w:val="18"/>
                <w:szCs w:val="18"/>
              </w:rPr>
            </w:pPr>
          </w:p>
          <w:p w14:paraId="3E818542" w14:textId="5683840A" w:rsidR="00814F05" w:rsidRDefault="00814F05" w:rsidP="3EB6C517">
            <w:pPr>
              <w:rPr>
                <w:rFonts w:eastAsia="Calibri" w:cs="Calibri"/>
                <w:sz w:val="18"/>
                <w:szCs w:val="18"/>
              </w:rPr>
            </w:pPr>
            <w:r w:rsidRPr="3EB6C517">
              <w:rPr>
                <w:rFonts w:eastAsia="Calibri" w:cs="Calibri"/>
                <w:color w:val="000000" w:themeColor="text1"/>
                <w:sz w:val="18"/>
                <w:szCs w:val="18"/>
              </w:rPr>
              <w:t>sustainable practices</w:t>
            </w:r>
          </w:p>
        </w:tc>
        <w:tc>
          <w:tcPr>
            <w:tcW w:w="2362" w:type="dxa"/>
            <w:vMerge w:val="restart"/>
            <w:vAlign w:val="center"/>
          </w:tcPr>
          <w:p w14:paraId="047FE0B7" w14:textId="378C903E"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xml:space="preserve">To operate a responsible catering service that succeeds in providing healthy, sustainable, and affordable food to the University community. </w:t>
            </w:r>
          </w:p>
          <w:p w14:paraId="7A90127A" w14:textId="11F5814B"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Considering Sourcing, Environment and Society</w:t>
            </w:r>
          </w:p>
          <w:p w14:paraId="0760C19A" w14:textId="0A412F70"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We also aim to support staff and student-led activities and research to enhance the</w:t>
            </w:r>
          </w:p>
          <w:p w14:paraId="02C6D159" w14:textId="3E37CC71" w:rsidR="00814F05" w:rsidRDefault="00814F05" w:rsidP="3EB6C517">
            <w:pPr>
              <w:rPr>
                <w:rFonts w:eastAsia="Calibri" w:cs="Calibri"/>
                <w:color w:val="000000" w:themeColor="text1"/>
                <w:sz w:val="18"/>
                <w:szCs w:val="18"/>
              </w:rPr>
            </w:pPr>
          </w:p>
          <w:p w14:paraId="27DAC840" w14:textId="2F1D067A" w:rsidR="00814F05" w:rsidRDefault="00814F05" w:rsidP="3EB6C517">
            <w:pPr>
              <w:rPr>
                <w:rFonts w:eastAsia="Calibri" w:cs="Calibri"/>
                <w:color w:val="000000" w:themeColor="text1"/>
                <w:sz w:val="18"/>
                <w:szCs w:val="18"/>
              </w:rPr>
            </w:pPr>
          </w:p>
          <w:p w14:paraId="50DDC6E2" w14:textId="2525FA62" w:rsidR="00814F05" w:rsidRDefault="00814F05" w:rsidP="3EB6C517">
            <w:pPr>
              <w:rPr>
                <w:rFonts w:eastAsia="Calibri" w:cs="Calibri"/>
                <w:color w:val="000000" w:themeColor="text1"/>
                <w:sz w:val="18"/>
                <w:szCs w:val="18"/>
              </w:rPr>
            </w:pPr>
          </w:p>
          <w:p w14:paraId="78FE71A7" w14:textId="1D6D4C7A" w:rsidR="00814F05" w:rsidRDefault="00814F05" w:rsidP="3EB6C517">
            <w:pPr>
              <w:rPr>
                <w:rFonts w:eastAsia="Calibri" w:cs="Calibri"/>
                <w:color w:val="000000" w:themeColor="text1"/>
                <w:sz w:val="18"/>
                <w:szCs w:val="18"/>
              </w:rPr>
            </w:pPr>
          </w:p>
          <w:p w14:paraId="786FF340" w14:textId="510293C0" w:rsidR="00814F05" w:rsidRDefault="00814F05" w:rsidP="3EB6C517">
            <w:pPr>
              <w:rPr>
                <w:rFonts w:eastAsia="Calibri" w:cs="Calibri"/>
                <w:color w:val="000000" w:themeColor="text1"/>
                <w:sz w:val="18"/>
                <w:szCs w:val="18"/>
              </w:rPr>
            </w:pPr>
          </w:p>
          <w:p w14:paraId="2A03AED6" w14:textId="7AB4044B" w:rsidR="00814F05" w:rsidRDefault="00814F05" w:rsidP="3EB6C517">
            <w:pPr>
              <w:rPr>
                <w:rFonts w:eastAsia="Calibri" w:cs="Calibri"/>
                <w:color w:val="000000" w:themeColor="text1"/>
                <w:sz w:val="18"/>
                <w:szCs w:val="18"/>
              </w:rPr>
            </w:pPr>
          </w:p>
          <w:p w14:paraId="3F1884DE" w14:textId="35F51422" w:rsidR="00814F05" w:rsidRDefault="00814F05" w:rsidP="3EB6C517">
            <w:pPr>
              <w:rPr>
                <w:rFonts w:eastAsia="Calibri" w:cs="Calibri"/>
                <w:color w:val="000000" w:themeColor="text1"/>
                <w:sz w:val="18"/>
                <w:szCs w:val="18"/>
              </w:rPr>
            </w:pPr>
          </w:p>
          <w:p w14:paraId="7A3403A7" w14:textId="2E224F09" w:rsidR="00814F05" w:rsidRDefault="00814F05" w:rsidP="3EB6C517">
            <w:pPr>
              <w:rPr>
                <w:rFonts w:eastAsia="Calibri" w:cs="Calibri"/>
                <w:color w:val="000000" w:themeColor="text1"/>
                <w:sz w:val="18"/>
                <w:szCs w:val="18"/>
              </w:rPr>
            </w:pPr>
          </w:p>
          <w:p w14:paraId="0554A592" w14:textId="0FC4BA27" w:rsidR="00814F05" w:rsidRDefault="00814F05" w:rsidP="3EB6C517">
            <w:pPr>
              <w:rPr>
                <w:rFonts w:eastAsia="Calibri" w:cs="Calibri"/>
                <w:color w:val="000000" w:themeColor="text1"/>
                <w:sz w:val="18"/>
                <w:szCs w:val="18"/>
              </w:rPr>
            </w:pPr>
          </w:p>
          <w:p w14:paraId="761ADE04" w14:textId="190338D6" w:rsidR="00814F05" w:rsidRDefault="00814F05" w:rsidP="3EB6C517">
            <w:pPr>
              <w:rPr>
                <w:rFonts w:eastAsia="Calibri" w:cs="Calibri"/>
                <w:color w:val="000000" w:themeColor="text1"/>
                <w:sz w:val="18"/>
                <w:szCs w:val="18"/>
              </w:rPr>
            </w:pPr>
          </w:p>
          <w:p w14:paraId="05912538" w14:textId="312F3F97" w:rsidR="00814F05" w:rsidRDefault="00814F05" w:rsidP="3EB6C517">
            <w:pPr>
              <w:rPr>
                <w:rFonts w:eastAsia="Calibri" w:cs="Calibri"/>
                <w:color w:val="000000" w:themeColor="text1"/>
                <w:sz w:val="18"/>
                <w:szCs w:val="18"/>
              </w:rPr>
            </w:pPr>
          </w:p>
          <w:p w14:paraId="01930D15" w14:textId="464953C0" w:rsidR="00814F05" w:rsidRDefault="00814F05" w:rsidP="3EB6C517">
            <w:pPr>
              <w:rPr>
                <w:rFonts w:eastAsia="Calibri" w:cs="Calibri"/>
                <w:color w:val="000000" w:themeColor="text1"/>
                <w:sz w:val="18"/>
                <w:szCs w:val="18"/>
              </w:rPr>
            </w:pPr>
          </w:p>
          <w:p w14:paraId="3DF12A3B" w14:textId="18AF6782" w:rsidR="00814F05" w:rsidRDefault="00814F05" w:rsidP="3EB6C517">
            <w:pPr>
              <w:rPr>
                <w:rFonts w:eastAsia="Calibri" w:cs="Calibri"/>
                <w:color w:val="000000" w:themeColor="text1"/>
                <w:sz w:val="18"/>
                <w:szCs w:val="18"/>
              </w:rPr>
            </w:pPr>
          </w:p>
          <w:p w14:paraId="0C8B0FB8" w14:textId="0629992D" w:rsidR="00814F05" w:rsidRDefault="00814F05" w:rsidP="3EB6C517">
            <w:pPr>
              <w:rPr>
                <w:rFonts w:eastAsia="Calibri" w:cs="Calibri"/>
                <w:color w:val="000000" w:themeColor="text1"/>
                <w:sz w:val="18"/>
                <w:szCs w:val="18"/>
              </w:rPr>
            </w:pPr>
          </w:p>
          <w:p w14:paraId="3AE010FB" w14:textId="376E8AC2" w:rsidR="00814F05" w:rsidRDefault="00814F05" w:rsidP="3EB6C517">
            <w:pPr>
              <w:rPr>
                <w:rFonts w:eastAsia="Calibri" w:cs="Calibri"/>
                <w:color w:val="000000" w:themeColor="text1"/>
                <w:sz w:val="18"/>
                <w:szCs w:val="18"/>
              </w:rPr>
            </w:pPr>
          </w:p>
          <w:p w14:paraId="2A282E29" w14:textId="323CE607" w:rsidR="00814F05" w:rsidRDefault="00814F05" w:rsidP="3EB6C517">
            <w:pPr>
              <w:rPr>
                <w:rFonts w:eastAsia="Calibri" w:cs="Calibri"/>
                <w:color w:val="000000" w:themeColor="text1"/>
                <w:sz w:val="18"/>
                <w:szCs w:val="18"/>
              </w:rPr>
            </w:pPr>
          </w:p>
          <w:p w14:paraId="6D286C6B" w14:textId="75F17CD5" w:rsidR="00814F05" w:rsidRDefault="00814F05" w:rsidP="3EB6C517">
            <w:pPr>
              <w:rPr>
                <w:rFonts w:eastAsia="Calibri" w:cs="Calibri"/>
                <w:color w:val="000000" w:themeColor="text1"/>
                <w:sz w:val="18"/>
                <w:szCs w:val="18"/>
              </w:rPr>
            </w:pPr>
          </w:p>
          <w:p w14:paraId="2347607E" w14:textId="2B7C1054" w:rsidR="00814F05" w:rsidRDefault="00814F05" w:rsidP="3EB6C517">
            <w:pPr>
              <w:rPr>
                <w:rFonts w:eastAsia="Calibri" w:cs="Calibri"/>
                <w:color w:val="000000" w:themeColor="text1"/>
                <w:sz w:val="18"/>
                <w:szCs w:val="18"/>
              </w:rPr>
            </w:pPr>
          </w:p>
          <w:p w14:paraId="2314E3DD" w14:textId="08808292" w:rsidR="00814F05" w:rsidRDefault="00814F05" w:rsidP="3EB6C517">
            <w:pPr>
              <w:rPr>
                <w:rFonts w:eastAsia="Calibri" w:cs="Calibri"/>
                <w:color w:val="000000" w:themeColor="text1"/>
                <w:sz w:val="18"/>
                <w:szCs w:val="18"/>
              </w:rPr>
            </w:pPr>
          </w:p>
          <w:p w14:paraId="00A45B2B" w14:textId="2D4F4E14" w:rsidR="00814F05" w:rsidRDefault="00814F05" w:rsidP="3EB6C517">
            <w:pPr>
              <w:rPr>
                <w:rFonts w:eastAsia="Calibri" w:cs="Calibri"/>
                <w:color w:val="000000" w:themeColor="text1"/>
                <w:sz w:val="18"/>
                <w:szCs w:val="18"/>
              </w:rPr>
            </w:pPr>
          </w:p>
          <w:p w14:paraId="4B75D0A5" w14:textId="7EF74BA1" w:rsidR="00814F05" w:rsidRDefault="00814F05" w:rsidP="3EB6C517">
            <w:pPr>
              <w:rPr>
                <w:rFonts w:eastAsia="Calibri" w:cs="Calibri"/>
                <w:sz w:val="18"/>
                <w:szCs w:val="18"/>
              </w:rPr>
            </w:pPr>
            <w:r w:rsidRPr="3EB6C517">
              <w:rPr>
                <w:rFonts w:eastAsia="Calibri" w:cs="Calibri"/>
                <w:color w:val="000000" w:themeColor="text1"/>
                <w:sz w:val="18"/>
                <w:szCs w:val="18"/>
              </w:rPr>
              <w:t>University’s contribution to sustainable food systems.</w:t>
            </w:r>
          </w:p>
        </w:tc>
        <w:tc>
          <w:tcPr>
            <w:tcW w:w="2835" w:type="dxa"/>
            <w:vMerge w:val="restart"/>
            <w:vAlign w:val="center"/>
          </w:tcPr>
          <w:p w14:paraId="0A04FE0A" w14:textId="0D12EC7F" w:rsidR="00814F05" w:rsidRDefault="00814F05">
            <w:pPr>
              <w:rPr>
                <w:rFonts w:eastAsia="Calibri" w:cs="Calibri"/>
                <w:color w:val="C239B3"/>
                <w:sz w:val="18"/>
                <w:szCs w:val="18"/>
                <w:u w:val="single"/>
              </w:rPr>
            </w:pPr>
          </w:p>
          <w:p w14:paraId="42630FBA" w14:textId="04C3A0BC"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To reduce carbon emissions from food year on year</w:t>
            </w:r>
          </w:p>
          <w:p w14:paraId="4C19134E" w14:textId="5425EF6D" w:rsidR="00814F05" w:rsidRDefault="00814F05" w:rsidP="3EB6C517">
            <w:pPr>
              <w:rPr>
                <w:rFonts w:eastAsia="Calibri" w:cs="Calibri"/>
                <w:color w:val="000000" w:themeColor="text1"/>
                <w:sz w:val="18"/>
                <w:szCs w:val="18"/>
              </w:rPr>
            </w:pPr>
          </w:p>
          <w:p w14:paraId="70DC3248" w14:textId="17943AAF"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An increasing proportion of plant-based meals year on year</w:t>
            </w:r>
          </w:p>
          <w:p w14:paraId="54009206" w14:textId="659A9353" w:rsidR="00814F05" w:rsidRDefault="00814F05" w:rsidP="3EB6C517">
            <w:pPr>
              <w:rPr>
                <w:rFonts w:eastAsia="Calibri" w:cs="Calibri"/>
                <w:color w:val="000000" w:themeColor="text1"/>
                <w:sz w:val="18"/>
                <w:szCs w:val="18"/>
              </w:rPr>
            </w:pPr>
          </w:p>
          <w:p w14:paraId="61CAB534" w14:textId="00F582F5"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To reduce carbon emissions from commercial catering equipment</w:t>
            </w:r>
          </w:p>
          <w:p w14:paraId="0390CACD" w14:textId="481F731B" w:rsidR="00814F05" w:rsidRDefault="00814F05">
            <w:pPr>
              <w:rPr>
                <w:rFonts w:eastAsia="Calibri" w:cs="Calibri"/>
                <w:color w:val="000000" w:themeColor="text1"/>
                <w:sz w:val="18"/>
                <w:szCs w:val="18"/>
              </w:rPr>
            </w:pPr>
          </w:p>
          <w:p w14:paraId="08F0CBFA" w14:textId="16F6E658"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Key Performance Indicators</w:t>
            </w:r>
          </w:p>
          <w:p w14:paraId="50740506" w14:textId="611E1A5E"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Carbon emissions from food per £ revenue</w:t>
            </w:r>
          </w:p>
          <w:p w14:paraId="6420448D" w14:textId="7E0FF7AE" w:rsidR="00814F05" w:rsidRDefault="00814F05" w:rsidP="3EB6C517">
            <w:pPr>
              <w:rPr>
                <w:rFonts w:asciiTheme="minorHAnsi" w:hAnsiTheme="minorHAnsi" w:cstheme="minorBidi"/>
                <w:sz w:val="18"/>
                <w:szCs w:val="18"/>
              </w:rPr>
            </w:pPr>
          </w:p>
          <w:p w14:paraId="1D27FCD0" w14:textId="68242645" w:rsidR="00814F05" w:rsidRDefault="00814F05" w:rsidP="3EB6C517">
            <w:pPr>
              <w:rPr>
                <w:rFonts w:asciiTheme="minorHAnsi" w:hAnsiTheme="minorHAnsi" w:cstheme="minorBidi"/>
                <w:sz w:val="18"/>
                <w:szCs w:val="18"/>
              </w:rPr>
            </w:pPr>
          </w:p>
          <w:p w14:paraId="72554290" w14:textId="66B30D03" w:rsidR="00814F05" w:rsidRDefault="00814F05" w:rsidP="3EB6C517">
            <w:pPr>
              <w:rPr>
                <w:rFonts w:asciiTheme="minorHAnsi" w:hAnsiTheme="minorHAnsi" w:cstheme="minorBidi"/>
                <w:sz w:val="18"/>
                <w:szCs w:val="18"/>
              </w:rPr>
            </w:pPr>
          </w:p>
          <w:p w14:paraId="0DADA5F5" w14:textId="38AD715F" w:rsidR="00814F05" w:rsidRDefault="00814F05" w:rsidP="3EB6C517">
            <w:pPr>
              <w:rPr>
                <w:rFonts w:asciiTheme="minorHAnsi" w:hAnsiTheme="minorHAnsi" w:cstheme="minorBidi"/>
                <w:sz w:val="18"/>
                <w:szCs w:val="18"/>
              </w:rPr>
            </w:pPr>
          </w:p>
          <w:p w14:paraId="59FA6044" w14:textId="63D973E2" w:rsidR="00814F05" w:rsidRDefault="00814F05" w:rsidP="3EB6C517">
            <w:pPr>
              <w:rPr>
                <w:rFonts w:asciiTheme="minorHAnsi" w:hAnsiTheme="minorHAnsi" w:cstheme="minorBidi"/>
                <w:sz w:val="18"/>
                <w:szCs w:val="18"/>
              </w:rPr>
            </w:pPr>
          </w:p>
          <w:p w14:paraId="04B1BC2E" w14:textId="39DAB07A" w:rsidR="00814F05" w:rsidRDefault="00814F05" w:rsidP="3EB6C517">
            <w:pPr>
              <w:rPr>
                <w:rFonts w:asciiTheme="minorHAnsi" w:hAnsiTheme="minorHAnsi" w:cstheme="minorBidi"/>
                <w:sz w:val="18"/>
                <w:szCs w:val="18"/>
              </w:rPr>
            </w:pPr>
          </w:p>
          <w:p w14:paraId="3951F1BA" w14:textId="7F8FB1A2" w:rsidR="00814F05" w:rsidRDefault="00814F05" w:rsidP="3EB6C517">
            <w:pPr>
              <w:rPr>
                <w:rFonts w:asciiTheme="minorHAnsi" w:hAnsiTheme="minorHAnsi" w:cstheme="minorBidi"/>
                <w:sz w:val="18"/>
                <w:szCs w:val="18"/>
              </w:rPr>
            </w:pPr>
          </w:p>
          <w:p w14:paraId="3C158722" w14:textId="3B0D8FCF" w:rsidR="00814F05" w:rsidRDefault="00814F05" w:rsidP="3EB6C517">
            <w:pPr>
              <w:rPr>
                <w:rFonts w:asciiTheme="minorHAnsi" w:hAnsiTheme="minorHAnsi" w:cstheme="minorBidi"/>
                <w:sz w:val="18"/>
                <w:szCs w:val="18"/>
              </w:rPr>
            </w:pPr>
          </w:p>
          <w:p w14:paraId="7A8C9D46" w14:textId="5CFB8565" w:rsidR="00814F05" w:rsidRDefault="00814F05" w:rsidP="3EB6C517">
            <w:pPr>
              <w:rPr>
                <w:rFonts w:asciiTheme="minorHAnsi" w:hAnsiTheme="minorHAnsi" w:cstheme="minorBidi"/>
                <w:sz w:val="18"/>
                <w:szCs w:val="18"/>
              </w:rPr>
            </w:pPr>
          </w:p>
          <w:p w14:paraId="4B48E6E8" w14:textId="2FC31ED9" w:rsidR="00814F05" w:rsidRDefault="00814F05" w:rsidP="3EB6C517">
            <w:pPr>
              <w:rPr>
                <w:rFonts w:asciiTheme="minorHAnsi" w:hAnsiTheme="minorHAnsi" w:cstheme="minorBidi"/>
                <w:sz w:val="18"/>
                <w:szCs w:val="18"/>
              </w:rPr>
            </w:pPr>
          </w:p>
          <w:p w14:paraId="683E505E" w14:textId="6BF0AE66" w:rsidR="00814F05" w:rsidRDefault="00814F05" w:rsidP="3EB6C517">
            <w:pPr>
              <w:rPr>
                <w:rFonts w:asciiTheme="minorHAnsi" w:hAnsiTheme="minorHAnsi" w:cstheme="minorBidi"/>
                <w:sz w:val="18"/>
                <w:szCs w:val="18"/>
              </w:rPr>
            </w:pPr>
          </w:p>
          <w:p w14:paraId="4D24BD1E" w14:textId="7389FC66" w:rsidR="00814F05" w:rsidRDefault="00814F05" w:rsidP="3EB6C517">
            <w:pPr>
              <w:rPr>
                <w:rFonts w:asciiTheme="minorHAnsi" w:hAnsiTheme="minorHAnsi" w:cstheme="minorBidi"/>
                <w:sz w:val="18"/>
                <w:szCs w:val="18"/>
              </w:rPr>
            </w:pPr>
          </w:p>
          <w:p w14:paraId="6CC12E8A" w14:textId="70CDA645" w:rsidR="00814F05" w:rsidRDefault="00814F05" w:rsidP="3EB6C517">
            <w:pPr>
              <w:rPr>
                <w:rFonts w:asciiTheme="minorHAnsi" w:hAnsiTheme="minorHAnsi" w:cstheme="minorBidi"/>
                <w:sz w:val="18"/>
                <w:szCs w:val="18"/>
              </w:rPr>
            </w:pPr>
          </w:p>
          <w:p w14:paraId="36EF2B7E" w14:textId="046D3BC1" w:rsidR="00814F05" w:rsidRDefault="00814F05" w:rsidP="3EB6C517">
            <w:pPr>
              <w:rPr>
                <w:rFonts w:asciiTheme="minorHAnsi" w:hAnsiTheme="minorHAnsi" w:cstheme="minorBidi"/>
                <w:sz w:val="18"/>
                <w:szCs w:val="18"/>
              </w:rPr>
            </w:pPr>
          </w:p>
          <w:p w14:paraId="14381A91" w14:textId="59C6A101" w:rsidR="00814F05" w:rsidRDefault="00814F05" w:rsidP="3EB6C517">
            <w:pPr>
              <w:rPr>
                <w:rFonts w:asciiTheme="minorHAnsi" w:hAnsiTheme="minorHAnsi" w:cstheme="minorBidi"/>
                <w:sz w:val="18"/>
                <w:szCs w:val="18"/>
              </w:rPr>
            </w:pPr>
          </w:p>
          <w:p w14:paraId="3D9F9F8C" w14:textId="5E5CC40F" w:rsidR="00814F05" w:rsidRDefault="00814F05" w:rsidP="3EB6C517">
            <w:pPr>
              <w:rPr>
                <w:rFonts w:asciiTheme="minorHAnsi" w:hAnsiTheme="minorHAnsi" w:cstheme="minorBidi"/>
                <w:sz w:val="18"/>
                <w:szCs w:val="18"/>
              </w:rPr>
            </w:pPr>
          </w:p>
          <w:p w14:paraId="15C016BB" w14:textId="72044F4D" w:rsidR="00814F05" w:rsidRDefault="00814F05" w:rsidP="3EB6C517">
            <w:pPr>
              <w:rPr>
                <w:rFonts w:asciiTheme="minorHAnsi" w:hAnsiTheme="minorHAnsi" w:cstheme="minorBidi"/>
                <w:sz w:val="18"/>
                <w:szCs w:val="18"/>
              </w:rPr>
            </w:pPr>
          </w:p>
          <w:p w14:paraId="26FA7BC1" w14:textId="65F65CBE" w:rsidR="00814F05" w:rsidRDefault="00814F05" w:rsidP="3EB6C517">
            <w:pPr>
              <w:rPr>
                <w:rFonts w:asciiTheme="minorHAnsi" w:hAnsiTheme="minorHAnsi" w:cstheme="minorBidi"/>
                <w:sz w:val="18"/>
                <w:szCs w:val="18"/>
              </w:rPr>
            </w:pPr>
          </w:p>
          <w:p w14:paraId="214CCF54" w14:textId="0FEB7E13" w:rsidR="00814F05" w:rsidRDefault="00814F05" w:rsidP="3EB6C517">
            <w:pPr>
              <w:rPr>
                <w:rFonts w:asciiTheme="minorHAnsi" w:hAnsiTheme="minorHAnsi" w:cstheme="minorBidi"/>
                <w:sz w:val="18"/>
                <w:szCs w:val="18"/>
              </w:rPr>
            </w:pPr>
          </w:p>
          <w:p w14:paraId="3B28BE3E" w14:textId="2AAE6EE7" w:rsidR="00814F05" w:rsidRDefault="00814F05" w:rsidP="3EB6C517">
            <w:pPr>
              <w:rPr>
                <w:rFonts w:asciiTheme="minorHAnsi" w:hAnsiTheme="minorHAnsi" w:cstheme="minorBidi"/>
                <w:sz w:val="18"/>
                <w:szCs w:val="18"/>
              </w:rPr>
            </w:pPr>
          </w:p>
          <w:p w14:paraId="7F630B3B" w14:textId="02BB4F00"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Kilograms of meat and dairy procured as a proportion of total food</w:t>
            </w:r>
          </w:p>
          <w:p w14:paraId="2DDA4EFB" w14:textId="741DC3DB"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Proportion of plant-based meals served</w:t>
            </w:r>
          </w:p>
          <w:p w14:paraId="60CE400B" w14:textId="103723A4" w:rsidR="00814F05" w:rsidRDefault="00814F05">
            <w:pPr>
              <w:rPr>
                <w:rFonts w:eastAsia="Calibri" w:cs="Calibri"/>
                <w:color w:val="000000" w:themeColor="text1"/>
                <w:sz w:val="18"/>
                <w:szCs w:val="18"/>
              </w:rPr>
            </w:pPr>
            <w:r w:rsidRPr="3EB6C517">
              <w:rPr>
                <w:rFonts w:eastAsia="Calibri" w:cs="Calibri"/>
                <w:color w:val="000000" w:themeColor="text1"/>
                <w:sz w:val="18"/>
                <w:szCs w:val="18"/>
              </w:rPr>
              <w:lastRenderedPageBreak/>
              <w:t>• Number of single-use takeaway disposables used</w:t>
            </w:r>
          </w:p>
          <w:p w14:paraId="6B5EFEBF" w14:textId="6064D14C"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Number of plastic packaged drinks purchased</w:t>
            </w:r>
          </w:p>
          <w:p w14:paraId="74FE8A81" w14:textId="44A7F4E1"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Kilograms of food waste generated</w:t>
            </w:r>
          </w:p>
          <w:p w14:paraId="58B96291" w14:textId="72AD75FC"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Green Impact Awards</w:t>
            </w:r>
          </w:p>
          <w:p w14:paraId="550C1FD1" w14:textId="35D06BEE"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Fairtrade University Award</w:t>
            </w:r>
          </w:p>
          <w:p w14:paraId="52EEE312" w14:textId="236EFDED"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MSC accreditation</w:t>
            </w:r>
          </w:p>
          <w:p w14:paraId="40621329" w14:textId="06F3F1BE"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Actively work with Good Food Cardiff, Cardiff &amp; Vale Sustainable Food Procurement Group and renew Peas Please Pledge annually</w:t>
            </w:r>
          </w:p>
          <w:p w14:paraId="000C19D3" w14:textId="192905D4"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 Reduction in carbon emissions from commercial catering equipment</w:t>
            </w:r>
          </w:p>
          <w:p w14:paraId="7208D79F" w14:textId="76413874" w:rsidR="00814F05" w:rsidRDefault="00814F05" w:rsidP="3EB6C517">
            <w:pPr>
              <w:rPr>
                <w:rFonts w:asciiTheme="minorHAnsi" w:hAnsiTheme="minorHAnsi" w:cstheme="minorBidi"/>
                <w:sz w:val="18"/>
                <w:szCs w:val="18"/>
              </w:rPr>
            </w:pPr>
          </w:p>
        </w:tc>
        <w:tc>
          <w:tcPr>
            <w:tcW w:w="2410" w:type="dxa"/>
            <w:vAlign w:val="center"/>
          </w:tcPr>
          <w:p w14:paraId="45AFE937" w14:textId="314D082E" w:rsidR="00814F05" w:rsidRDefault="00814F05" w:rsidP="3EB6C517">
            <w:pPr>
              <w:rPr>
                <w:rFonts w:eastAsia="Calibri" w:cs="Calibri"/>
                <w:color w:val="000000" w:themeColor="text1"/>
                <w:sz w:val="18"/>
                <w:szCs w:val="18"/>
                <w:u w:val="single"/>
              </w:rPr>
            </w:pPr>
            <w:r w:rsidRPr="3EB6C517">
              <w:rPr>
                <w:rFonts w:eastAsia="Calibri" w:cs="Calibri"/>
                <w:color w:val="000000" w:themeColor="text1"/>
                <w:sz w:val="18"/>
                <w:szCs w:val="18"/>
              </w:rPr>
              <w:lastRenderedPageBreak/>
              <w:t>Use local, seasonally available ingredients to minimise transport</w:t>
            </w:r>
          </w:p>
        </w:tc>
        <w:tc>
          <w:tcPr>
            <w:tcW w:w="1417" w:type="dxa"/>
            <w:vMerge w:val="restart"/>
            <w:vAlign w:val="center"/>
          </w:tcPr>
          <w:p w14:paraId="0E9B373E" w14:textId="40B3D608"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Sustainable Food Policy</w:t>
            </w:r>
          </w:p>
          <w:p w14:paraId="786BDE1C" w14:textId="22E2850C" w:rsidR="00814F05" w:rsidRDefault="00814F05">
            <w:pPr>
              <w:rPr>
                <w:rFonts w:eastAsia="Calibri" w:cs="Calibri"/>
                <w:color w:val="000000" w:themeColor="text1"/>
                <w:sz w:val="18"/>
                <w:szCs w:val="18"/>
              </w:rPr>
            </w:pPr>
          </w:p>
          <w:p w14:paraId="59E9BEA8" w14:textId="41C0C965"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Food Waste Policy</w:t>
            </w:r>
          </w:p>
          <w:p w14:paraId="4D182D6E" w14:textId="54C73F07" w:rsidR="00814F05" w:rsidRDefault="00814F05">
            <w:pPr>
              <w:rPr>
                <w:rFonts w:eastAsia="Calibri" w:cs="Calibri"/>
                <w:color w:val="000000" w:themeColor="text1"/>
                <w:sz w:val="18"/>
                <w:szCs w:val="18"/>
              </w:rPr>
            </w:pPr>
          </w:p>
          <w:p w14:paraId="163CB4B9" w14:textId="17F8DC5C"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Sustainable Action Plan</w:t>
            </w:r>
          </w:p>
          <w:p w14:paraId="0CDEAD2E" w14:textId="02A7B4BF" w:rsidR="00814F05" w:rsidRDefault="00814F05">
            <w:pPr>
              <w:rPr>
                <w:rFonts w:eastAsia="Calibri" w:cs="Calibri"/>
                <w:color w:val="000000" w:themeColor="text1"/>
                <w:sz w:val="18"/>
                <w:szCs w:val="18"/>
              </w:rPr>
            </w:pPr>
          </w:p>
          <w:p w14:paraId="4CE52088" w14:textId="14C20F78" w:rsidR="00814F05" w:rsidRDefault="00814F05">
            <w:pPr>
              <w:rPr>
                <w:rFonts w:eastAsia="Calibri" w:cs="Calibri"/>
                <w:color w:val="000000" w:themeColor="text1"/>
                <w:sz w:val="18"/>
                <w:szCs w:val="18"/>
              </w:rPr>
            </w:pPr>
            <w:r w:rsidRPr="3EB6C517">
              <w:rPr>
                <w:rFonts w:eastAsia="Calibri" w:cs="Calibri"/>
                <w:color w:val="000000" w:themeColor="text1"/>
                <w:sz w:val="18"/>
                <w:szCs w:val="18"/>
              </w:rPr>
              <w:t>Fairtrade Policy</w:t>
            </w:r>
          </w:p>
          <w:p w14:paraId="260B6344" w14:textId="2471A1B8" w:rsidR="00814F05" w:rsidRDefault="00814F05" w:rsidP="3EB6C517">
            <w:pPr>
              <w:rPr>
                <w:rFonts w:eastAsia="Calibri" w:cs="Calibri"/>
                <w:color w:val="000000" w:themeColor="text1"/>
                <w:sz w:val="18"/>
                <w:szCs w:val="18"/>
              </w:rPr>
            </w:pPr>
          </w:p>
          <w:p w14:paraId="6FBB09C5" w14:textId="39C5E527" w:rsidR="00814F05" w:rsidRDefault="00814F05" w:rsidP="3EB6C517">
            <w:pPr>
              <w:rPr>
                <w:rFonts w:eastAsia="Calibri" w:cs="Calibri"/>
                <w:color w:val="000000" w:themeColor="text1"/>
                <w:sz w:val="18"/>
                <w:szCs w:val="18"/>
              </w:rPr>
            </w:pPr>
          </w:p>
          <w:p w14:paraId="42DC5FDF" w14:textId="2D43D0CD" w:rsidR="00814F05" w:rsidRDefault="00814F05" w:rsidP="3EB6C517">
            <w:pPr>
              <w:rPr>
                <w:rFonts w:eastAsia="Calibri" w:cs="Calibri"/>
                <w:color w:val="000000" w:themeColor="text1"/>
                <w:sz w:val="18"/>
                <w:szCs w:val="18"/>
              </w:rPr>
            </w:pPr>
          </w:p>
          <w:p w14:paraId="0EE6F57A" w14:textId="62B084F7" w:rsidR="00814F05" w:rsidRDefault="00814F05" w:rsidP="3EB6C517">
            <w:pPr>
              <w:rPr>
                <w:rFonts w:eastAsia="Calibri" w:cs="Calibri"/>
                <w:color w:val="000000" w:themeColor="text1"/>
                <w:sz w:val="18"/>
                <w:szCs w:val="18"/>
              </w:rPr>
            </w:pPr>
          </w:p>
          <w:p w14:paraId="27DCC7D8" w14:textId="2958910C" w:rsidR="00814F05" w:rsidRDefault="00814F05" w:rsidP="3EB6C517">
            <w:pPr>
              <w:rPr>
                <w:rFonts w:eastAsia="Calibri" w:cs="Calibri"/>
                <w:color w:val="000000" w:themeColor="text1"/>
                <w:sz w:val="18"/>
                <w:szCs w:val="18"/>
              </w:rPr>
            </w:pPr>
          </w:p>
          <w:p w14:paraId="20D9AB22" w14:textId="33FD0DB8" w:rsidR="00814F05" w:rsidRDefault="00814F05" w:rsidP="3EB6C517">
            <w:pPr>
              <w:rPr>
                <w:rFonts w:eastAsia="Calibri" w:cs="Calibri"/>
                <w:color w:val="000000" w:themeColor="text1"/>
                <w:sz w:val="18"/>
                <w:szCs w:val="18"/>
              </w:rPr>
            </w:pPr>
          </w:p>
          <w:p w14:paraId="67399BFF" w14:textId="79444C59" w:rsidR="00814F05" w:rsidRDefault="00814F05" w:rsidP="3EB6C517">
            <w:pPr>
              <w:rPr>
                <w:rFonts w:eastAsia="Calibri" w:cs="Calibri"/>
                <w:color w:val="000000" w:themeColor="text1"/>
                <w:sz w:val="18"/>
                <w:szCs w:val="18"/>
              </w:rPr>
            </w:pPr>
          </w:p>
          <w:p w14:paraId="2F1AE558" w14:textId="2529803A" w:rsidR="00814F05" w:rsidRDefault="00814F05" w:rsidP="3EB6C517">
            <w:pPr>
              <w:rPr>
                <w:rFonts w:eastAsia="Calibri" w:cs="Calibri"/>
                <w:color w:val="000000" w:themeColor="text1"/>
                <w:sz w:val="18"/>
                <w:szCs w:val="18"/>
              </w:rPr>
            </w:pPr>
          </w:p>
          <w:p w14:paraId="1DD88480" w14:textId="586F2693" w:rsidR="00814F05" w:rsidRDefault="00814F05" w:rsidP="3EB6C517">
            <w:pPr>
              <w:rPr>
                <w:rFonts w:eastAsia="Calibri" w:cs="Calibri"/>
                <w:color w:val="000000" w:themeColor="text1"/>
                <w:sz w:val="18"/>
                <w:szCs w:val="18"/>
              </w:rPr>
            </w:pPr>
          </w:p>
          <w:p w14:paraId="3B136181" w14:textId="615E9C05" w:rsidR="00814F05" w:rsidRDefault="00814F05" w:rsidP="3EB6C517">
            <w:pPr>
              <w:rPr>
                <w:rFonts w:eastAsia="Calibri" w:cs="Calibri"/>
                <w:color w:val="000000" w:themeColor="text1"/>
                <w:sz w:val="18"/>
                <w:szCs w:val="18"/>
              </w:rPr>
            </w:pPr>
          </w:p>
          <w:p w14:paraId="72899945" w14:textId="5E63D357" w:rsidR="00814F05" w:rsidRDefault="00814F05" w:rsidP="3EB6C517">
            <w:pPr>
              <w:rPr>
                <w:rFonts w:eastAsia="Calibri" w:cs="Calibri"/>
                <w:color w:val="000000" w:themeColor="text1"/>
                <w:sz w:val="18"/>
                <w:szCs w:val="18"/>
              </w:rPr>
            </w:pPr>
          </w:p>
          <w:p w14:paraId="1A369DFC" w14:textId="2ABD4DE6" w:rsidR="00814F05" w:rsidRDefault="00814F05" w:rsidP="3EB6C517">
            <w:pPr>
              <w:rPr>
                <w:rFonts w:eastAsia="Calibri" w:cs="Calibri"/>
                <w:color w:val="000000" w:themeColor="text1"/>
                <w:sz w:val="18"/>
                <w:szCs w:val="18"/>
              </w:rPr>
            </w:pPr>
          </w:p>
          <w:p w14:paraId="2FAD2D5F" w14:textId="486D9411" w:rsidR="00814F05" w:rsidRDefault="00814F05" w:rsidP="3EB6C517">
            <w:pPr>
              <w:rPr>
                <w:rFonts w:eastAsia="Calibri" w:cs="Calibri"/>
                <w:color w:val="000000" w:themeColor="text1"/>
                <w:sz w:val="18"/>
                <w:szCs w:val="18"/>
              </w:rPr>
            </w:pPr>
          </w:p>
          <w:p w14:paraId="07EE64C1" w14:textId="3C52304A" w:rsidR="00814F05" w:rsidRDefault="00814F05" w:rsidP="3EB6C517">
            <w:pPr>
              <w:rPr>
                <w:rFonts w:eastAsia="Calibri" w:cs="Calibri"/>
                <w:color w:val="000000" w:themeColor="text1"/>
                <w:sz w:val="18"/>
                <w:szCs w:val="18"/>
              </w:rPr>
            </w:pPr>
          </w:p>
          <w:p w14:paraId="1ED77C16" w14:textId="48673E4B" w:rsidR="00814F05" w:rsidRDefault="00814F05" w:rsidP="3EB6C517">
            <w:pPr>
              <w:rPr>
                <w:rFonts w:eastAsia="Calibri" w:cs="Calibri"/>
                <w:color w:val="000000" w:themeColor="text1"/>
                <w:sz w:val="18"/>
                <w:szCs w:val="18"/>
              </w:rPr>
            </w:pPr>
          </w:p>
          <w:p w14:paraId="2237B8B1" w14:textId="0C5DA4EB" w:rsidR="00814F05" w:rsidRDefault="00814F05" w:rsidP="3EB6C517">
            <w:pPr>
              <w:rPr>
                <w:rFonts w:eastAsia="Calibri" w:cs="Calibri"/>
                <w:color w:val="000000" w:themeColor="text1"/>
                <w:sz w:val="18"/>
                <w:szCs w:val="18"/>
              </w:rPr>
            </w:pPr>
          </w:p>
          <w:p w14:paraId="727F3B93" w14:textId="38BBABA6" w:rsidR="00814F05" w:rsidRDefault="00814F05" w:rsidP="3EB6C517">
            <w:pPr>
              <w:rPr>
                <w:rFonts w:eastAsia="Calibri" w:cs="Calibri"/>
                <w:color w:val="000000" w:themeColor="text1"/>
                <w:sz w:val="18"/>
                <w:szCs w:val="18"/>
              </w:rPr>
            </w:pPr>
          </w:p>
          <w:p w14:paraId="67D51C27" w14:textId="1B19FF3C" w:rsidR="00814F05" w:rsidRDefault="00814F05" w:rsidP="3EB6C517">
            <w:pPr>
              <w:rPr>
                <w:rFonts w:eastAsia="Calibri" w:cs="Calibri"/>
                <w:color w:val="000000" w:themeColor="text1"/>
                <w:sz w:val="18"/>
                <w:szCs w:val="18"/>
              </w:rPr>
            </w:pPr>
          </w:p>
          <w:p w14:paraId="07240D05" w14:textId="13A166FE" w:rsidR="00814F05" w:rsidRDefault="00814F05" w:rsidP="3EB6C517">
            <w:r w:rsidRPr="3EB6C517">
              <w:rPr>
                <w:rFonts w:eastAsia="Calibri" w:cs="Calibri"/>
                <w:sz w:val="18"/>
                <w:szCs w:val="18"/>
              </w:rPr>
              <w:t>Fairtrade Action Plan</w:t>
            </w:r>
          </w:p>
          <w:p w14:paraId="7A526EB5" w14:textId="79A18AA3" w:rsidR="00814F05" w:rsidRDefault="00814F05" w:rsidP="3EB6C517">
            <w:pPr>
              <w:rPr>
                <w:rFonts w:eastAsia="Calibri" w:cs="Calibri"/>
                <w:color w:val="000000" w:themeColor="text1"/>
                <w:sz w:val="18"/>
                <w:szCs w:val="18"/>
              </w:rPr>
            </w:pPr>
          </w:p>
        </w:tc>
        <w:tc>
          <w:tcPr>
            <w:tcW w:w="851" w:type="dxa"/>
            <w:vMerge w:val="restart"/>
            <w:vAlign w:val="center"/>
          </w:tcPr>
          <w:p w14:paraId="23D46F5F" w14:textId="276D99E3" w:rsidR="00814F05" w:rsidRDefault="001C3646" w:rsidP="4D5B2CCB">
            <w:pPr>
              <w:rPr>
                <w:rFonts w:ascii="Arial" w:eastAsia="Arial" w:hAnsi="Arial" w:cs="Arial"/>
                <w:color w:val="000000" w:themeColor="text1"/>
                <w:sz w:val="18"/>
                <w:szCs w:val="18"/>
              </w:rPr>
            </w:pPr>
            <w:r>
              <w:rPr>
                <w:rFonts w:ascii="Arial" w:eastAsia="Arial" w:hAnsi="Arial" w:cs="Arial"/>
                <w:color w:val="000000" w:themeColor="text1"/>
                <w:sz w:val="18"/>
                <w:szCs w:val="18"/>
              </w:rPr>
              <w:t>April 25</w:t>
            </w:r>
          </w:p>
        </w:tc>
        <w:tc>
          <w:tcPr>
            <w:tcW w:w="1417" w:type="dxa"/>
            <w:vMerge w:val="restart"/>
            <w:vAlign w:val="center"/>
          </w:tcPr>
          <w:p w14:paraId="36C8CD6A" w14:textId="375E0956"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 xml:space="preserve">Head of Catering, Conferencing and Events </w:t>
            </w:r>
          </w:p>
          <w:p w14:paraId="435A24DF" w14:textId="5271C3F1" w:rsidR="00814F05" w:rsidRDefault="00814F05" w:rsidP="3EB6C517">
            <w:pPr>
              <w:rPr>
                <w:rFonts w:eastAsia="Calibri" w:cs="Calibri"/>
                <w:color w:val="000000" w:themeColor="text1"/>
                <w:sz w:val="18"/>
                <w:szCs w:val="18"/>
              </w:rPr>
            </w:pPr>
          </w:p>
          <w:p w14:paraId="41845F5D" w14:textId="7794F513"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Catering</w:t>
            </w:r>
          </w:p>
          <w:p w14:paraId="5A4E2438" w14:textId="5DC53DBF" w:rsidR="00814F05" w:rsidRDefault="00814F05" w:rsidP="3EB6C517">
            <w:pPr>
              <w:rPr>
                <w:rFonts w:asciiTheme="minorHAnsi" w:hAnsiTheme="minorHAnsi" w:cstheme="minorBidi"/>
                <w:sz w:val="18"/>
                <w:szCs w:val="18"/>
              </w:rPr>
            </w:pPr>
          </w:p>
        </w:tc>
        <w:tc>
          <w:tcPr>
            <w:tcW w:w="850" w:type="dxa"/>
            <w:vMerge w:val="restart"/>
            <w:vAlign w:val="center"/>
          </w:tcPr>
          <w:p w14:paraId="0F5FED0E" w14:textId="0417EBB5" w:rsidR="00814F05" w:rsidRDefault="00814F05" w:rsidP="4D5B2CCB">
            <w:pPr>
              <w:rPr>
                <w:rFonts w:asciiTheme="minorHAnsi" w:hAnsiTheme="minorHAnsi" w:cstheme="minorBidi"/>
                <w:sz w:val="18"/>
                <w:szCs w:val="18"/>
              </w:rPr>
            </w:pPr>
            <w:r w:rsidRPr="4D5B2CCB">
              <w:rPr>
                <w:rFonts w:asciiTheme="minorHAnsi" w:hAnsiTheme="minorHAnsi" w:cstheme="minorBidi"/>
                <w:sz w:val="18"/>
                <w:szCs w:val="18"/>
              </w:rPr>
              <w:t>SDG2</w:t>
            </w:r>
          </w:p>
          <w:p w14:paraId="3870C37A" w14:textId="481E9090" w:rsidR="00814F05" w:rsidRDefault="00814F05" w:rsidP="4D5B2CCB">
            <w:pPr>
              <w:rPr>
                <w:rFonts w:asciiTheme="minorHAnsi" w:hAnsiTheme="minorHAnsi" w:cstheme="minorBidi"/>
                <w:sz w:val="18"/>
                <w:szCs w:val="18"/>
              </w:rPr>
            </w:pPr>
            <w:r w:rsidRPr="4D5B2CCB">
              <w:rPr>
                <w:rFonts w:asciiTheme="minorHAnsi" w:hAnsiTheme="minorHAnsi" w:cstheme="minorBidi"/>
                <w:sz w:val="18"/>
                <w:szCs w:val="18"/>
              </w:rPr>
              <w:t>SDG12</w:t>
            </w:r>
          </w:p>
        </w:tc>
      </w:tr>
      <w:tr w:rsidR="00814F05" w14:paraId="0B44A146" w14:textId="77777777" w:rsidTr="1F3FF714">
        <w:trPr>
          <w:trHeight w:val="427"/>
        </w:trPr>
        <w:tc>
          <w:tcPr>
            <w:tcW w:w="1587" w:type="dxa"/>
            <w:vMerge/>
            <w:vAlign w:val="center"/>
          </w:tcPr>
          <w:p w14:paraId="08D14F57" w14:textId="77777777" w:rsidR="00814F05" w:rsidRDefault="00814F05"/>
        </w:tc>
        <w:tc>
          <w:tcPr>
            <w:tcW w:w="1291" w:type="dxa"/>
            <w:vMerge/>
            <w:vAlign w:val="center"/>
          </w:tcPr>
          <w:p w14:paraId="075208BA" w14:textId="77777777" w:rsidR="00814F05" w:rsidRDefault="00814F05"/>
        </w:tc>
        <w:tc>
          <w:tcPr>
            <w:tcW w:w="2362" w:type="dxa"/>
            <w:vMerge/>
            <w:vAlign w:val="center"/>
          </w:tcPr>
          <w:p w14:paraId="0091A922" w14:textId="77777777" w:rsidR="00814F05" w:rsidRDefault="00814F05"/>
        </w:tc>
        <w:tc>
          <w:tcPr>
            <w:tcW w:w="2835" w:type="dxa"/>
            <w:vMerge/>
            <w:vAlign w:val="center"/>
          </w:tcPr>
          <w:p w14:paraId="326CDC84" w14:textId="77777777" w:rsidR="00814F05" w:rsidRDefault="00814F05"/>
        </w:tc>
        <w:tc>
          <w:tcPr>
            <w:tcW w:w="2410" w:type="dxa"/>
            <w:vAlign w:val="center"/>
          </w:tcPr>
          <w:p w14:paraId="73BF4E32" w14:textId="1C74CDD1"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Use local, seasonally available ingredients to minimise transport</w:t>
            </w:r>
          </w:p>
        </w:tc>
        <w:tc>
          <w:tcPr>
            <w:tcW w:w="1417" w:type="dxa"/>
            <w:vMerge/>
            <w:vAlign w:val="center"/>
          </w:tcPr>
          <w:p w14:paraId="14C21182" w14:textId="77777777" w:rsidR="00814F05" w:rsidRDefault="00814F05"/>
        </w:tc>
        <w:tc>
          <w:tcPr>
            <w:tcW w:w="851" w:type="dxa"/>
            <w:vMerge/>
            <w:vAlign w:val="center"/>
          </w:tcPr>
          <w:p w14:paraId="14DCB741" w14:textId="77777777" w:rsidR="00814F05" w:rsidRDefault="00814F05"/>
        </w:tc>
        <w:tc>
          <w:tcPr>
            <w:tcW w:w="1417" w:type="dxa"/>
            <w:vMerge/>
            <w:vAlign w:val="center"/>
          </w:tcPr>
          <w:p w14:paraId="1493948C" w14:textId="77777777" w:rsidR="00814F05" w:rsidRDefault="00814F05"/>
        </w:tc>
        <w:tc>
          <w:tcPr>
            <w:tcW w:w="850" w:type="dxa"/>
            <w:vMerge/>
            <w:vAlign w:val="center"/>
          </w:tcPr>
          <w:p w14:paraId="6B70F9B2" w14:textId="77777777" w:rsidR="00814F05" w:rsidRDefault="00814F05"/>
        </w:tc>
      </w:tr>
      <w:tr w:rsidR="00814F05" w14:paraId="3FB3E06D" w14:textId="77777777" w:rsidTr="1F3FF714">
        <w:trPr>
          <w:trHeight w:val="427"/>
        </w:trPr>
        <w:tc>
          <w:tcPr>
            <w:tcW w:w="1587" w:type="dxa"/>
            <w:vMerge/>
            <w:vAlign w:val="center"/>
          </w:tcPr>
          <w:p w14:paraId="00A4139E" w14:textId="77777777" w:rsidR="00814F05" w:rsidRDefault="00814F05"/>
        </w:tc>
        <w:tc>
          <w:tcPr>
            <w:tcW w:w="1291" w:type="dxa"/>
            <w:vMerge/>
            <w:vAlign w:val="center"/>
          </w:tcPr>
          <w:p w14:paraId="13B2371A" w14:textId="77777777" w:rsidR="00814F05" w:rsidRDefault="00814F05"/>
        </w:tc>
        <w:tc>
          <w:tcPr>
            <w:tcW w:w="2362" w:type="dxa"/>
            <w:vMerge/>
            <w:vAlign w:val="center"/>
          </w:tcPr>
          <w:p w14:paraId="13870856" w14:textId="77777777" w:rsidR="00814F05" w:rsidRDefault="00814F05"/>
        </w:tc>
        <w:tc>
          <w:tcPr>
            <w:tcW w:w="2835" w:type="dxa"/>
            <w:vMerge/>
            <w:vAlign w:val="center"/>
          </w:tcPr>
          <w:p w14:paraId="208CD579" w14:textId="77777777" w:rsidR="00814F05" w:rsidRDefault="00814F05"/>
        </w:tc>
        <w:tc>
          <w:tcPr>
            <w:tcW w:w="2410" w:type="dxa"/>
            <w:vAlign w:val="center"/>
          </w:tcPr>
          <w:p w14:paraId="1ACD7060" w14:textId="4256D83E"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Menu planning reflecting seasonality</w:t>
            </w:r>
          </w:p>
        </w:tc>
        <w:tc>
          <w:tcPr>
            <w:tcW w:w="1417" w:type="dxa"/>
            <w:vMerge/>
            <w:vAlign w:val="center"/>
          </w:tcPr>
          <w:p w14:paraId="67EB099D" w14:textId="77777777" w:rsidR="00814F05" w:rsidRDefault="00814F05"/>
        </w:tc>
        <w:tc>
          <w:tcPr>
            <w:tcW w:w="851" w:type="dxa"/>
            <w:vMerge/>
            <w:vAlign w:val="center"/>
          </w:tcPr>
          <w:p w14:paraId="7B3E5799" w14:textId="77777777" w:rsidR="00814F05" w:rsidRDefault="00814F05"/>
        </w:tc>
        <w:tc>
          <w:tcPr>
            <w:tcW w:w="1417" w:type="dxa"/>
            <w:vMerge/>
            <w:vAlign w:val="center"/>
          </w:tcPr>
          <w:p w14:paraId="7D044ADD" w14:textId="77777777" w:rsidR="00814F05" w:rsidRDefault="00814F05"/>
        </w:tc>
        <w:tc>
          <w:tcPr>
            <w:tcW w:w="850" w:type="dxa"/>
            <w:vMerge/>
            <w:vAlign w:val="center"/>
          </w:tcPr>
          <w:p w14:paraId="4E752AE4" w14:textId="77777777" w:rsidR="00814F05" w:rsidRDefault="00814F05"/>
        </w:tc>
      </w:tr>
      <w:tr w:rsidR="00814F05" w14:paraId="610C5A87" w14:textId="77777777" w:rsidTr="1F3FF714">
        <w:trPr>
          <w:trHeight w:val="427"/>
        </w:trPr>
        <w:tc>
          <w:tcPr>
            <w:tcW w:w="1587" w:type="dxa"/>
            <w:vMerge/>
            <w:vAlign w:val="center"/>
          </w:tcPr>
          <w:p w14:paraId="64D324CC" w14:textId="77777777" w:rsidR="00814F05" w:rsidRDefault="00814F05"/>
        </w:tc>
        <w:tc>
          <w:tcPr>
            <w:tcW w:w="1291" w:type="dxa"/>
            <w:vMerge/>
            <w:vAlign w:val="center"/>
          </w:tcPr>
          <w:p w14:paraId="2F09B1E4" w14:textId="77777777" w:rsidR="00814F05" w:rsidRDefault="00814F05"/>
        </w:tc>
        <w:tc>
          <w:tcPr>
            <w:tcW w:w="2362" w:type="dxa"/>
            <w:vMerge/>
            <w:vAlign w:val="center"/>
          </w:tcPr>
          <w:p w14:paraId="47E26CE0" w14:textId="77777777" w:rsidR="00814F05" w:rsidRDefault="00814F05"/>
        </w:tc>
        <w:tc>
          <w:tcPr>
            <w:tcW w:w="2835" w:type="dxa"/>
            <w:vMerge/>
            <w:vAlign w:val="center"/>
          </w:tcPr>
          <w:p w14:paraId="28C7B13D" w14:textId="77777777" w:rsidR="00814F05" w:rsidRDefault="00814F05"/>
        </w:tc>
        <w:tc>
          <w:tcPr>
            <w:tcW w:w="2410" w:type="dxa"/>
            <w:vAlign w:val="center"/>
          </w:tcPr>
          <w:p w14:paraId="0C23151B" w14:textId="55EC75F6"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 xml:space="preserve">Purchase food from farming systems which enhance animal welfare, including serving only </w:t>
            </w:r>
            <w:r w:rsidR="00603EF2" w:rsidRPr="3EB6C517">
              <w:rPr>
                <w:rFonts w:eastAsia="Calibri" w:cs="Calibri"/>
                <w:color w:val="000000" w:themeColor="text1"/>
                <w:sz w:val="18"/>
                <w:szCs w:val="18"/>
              </w:rPr>
              <w:t>free-range</w:t>
            </w:r>
            <w:r w:rsidRPr="3EB6C517">
              <w:rPr>
                <w:rFonts w:eastAsia="Calibri" w:cs="Calibri"/>
                <w:color w:val="000000" w:themeColor="text1"/>
                <w:sz w:val="18"/>
                <w:szCs w:val="18"/>
              </w:rPr>
              <w:t xml:space="preserve"> eggs</w:t>
            </w:r>
          </w:p>
        </w:tc>
        <w:tc>
          <w:tcPr>
            <w:tcW w:w="1417" w:type="dxa"/>
            <w:vMerge/>
            <w:vAlign w:val="center"/>
          </w:tcPr>
          <w:p w14:paraId="7EE15676" w14:textId="77777777" w:rsidR="00814F05" w:rsidRDefault="00814F05"/>
        </w:tc>
        <w:tc>
          <w:tcPr>
            <w:tcW w:w="851" w:type="dxa"/>
            <w:vMerge/>
            <w:vAlign w:val="center"/>
          </w:tcPr>
          <w:p w14:paraId="6B67C026" w14:textId="77777777" w:rsidR="00814F05" w:rsidRDefault="00814F05"/>
        </w:tc>
        <w:tc>
          <w:tcPr>
            <w:tcW w:w="1417" w:type="dxa"/>
            <w:vMerge/>
            <w:vAlign w:val="center"/>
          </w:tcPr>
          <w:p w14:paraId="17EA3170" w14:textId="77777777" w:rsidR="00814F05" w:rsidRDefault="00814F05"/>
        </w:tc>
        <w:tc>
          <w:tcPr>
            <w:tcW w:w="850" w:type="dxa"/>
            <w:vMerge/>
            <w:vAlign w:val="center"/>
          </w:tcPr>
          <w:p w14:paraId="0891628C" w14:textId="77777777" w:rsidR="00814F05" w:rsidRDefault="00814F05"/>
        </w:tc>
      </w:tr>
      <w:tr w:rsidR="00814F05" w14:paraId="36609D81" w14:textId="77777777" w:rsidTr="1F3FF714">
        <w:trPr>
          <w:trHeight w:val="427"/>
        </w:trPr>
        <w:tc>
          <w:tcPr>
            <w:tcW w:w="1587" w:type="dxa"/>
            <w:vMerge/>
            <w:vAlign w:val="center"/>
          </w:tcPr>
          <w:p w14:paraId="05909730" w14:textId="77777777" w:rsidR="00814F05" w:rsidRDefault="00814F05"/>
        </w:tc>
        <w:tc>
          <w:tcPr>
            <w:tcW w:w="1291" w:type="dxa"/>
            <w:vMerge/>
            <w:vAlign w:val="center"/>
          </w:tcPr>
          <w:p w14:paraId="4EC6AC16" w14:textId="77777777" w:rsidR="00814F05" w:rsidRDefault="00814F05"/>
        </w:tc>
        <w:tc>
          <w:tcPr>
            <w:tcW w:w="2362" w:type="dxa"/>
            <w:vMerge/>
            <w:vAlign w:val="center"/>
          </w:tcPr>
          <w:p w14:paraId="310077C8" w14:textId="77777777" w:rsidR="00814F05" w:rsidRDefault="00814F05"/>
        </w:tc>
        <w:tc>
          <w:tcPr>
            <w:tcW w:w="2835" w:type="dxa"/>
            <w:vMerge/>
            <w:vAlign w:val="center"/>
          </w:tcPr>
          <w:p w14:paraId="3AF309F9" w14:textId="77777777" w:rsidR="00814F05" w:rsidRDefault="00814F05"/>
        </w:tc>
        <w:tc>
          <w:tcPr>
            <w:tcW w:w="2410" w:type="dxa"/>
            <w:vAlign w:val="center"/>
          </w:tcPr>
          <w:p w14:paraId="0472F2F3" w14:textId="68187F1F"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Reduce volume of red meat procured</w:t>
            </w:r>
          </w:p>
        </w:tc>
        <w:tc>
          <w:tcPr>
            <w:tcW w:w="1417" w:type="dxa"/>
            <w:vMerge/>
            <w:vAlign w:val="center"/>
          </w:tcPr>
          <w:p w14:paraId="1195A234" w14:textId="77777777" w:rsidR="00814F05" w:rsidRDefault="00814F05"/>
        </w:tc>
        <w:tc>
          <w:tcPr>
            <w:tcW w:w="851" w:type="dxa"/>
            <w:vMerge/>
            <w:vAlign w:val="center"/>
          </w:tcPr>
          <w:p w14:paraId="0C8C83AC" w14:textId="77777777" w:rsidR="00814F05" w:rsidRDefault="00814F05"/>
        </w:tc>
        <w:tc>
          <w:tcPr>
            <w:tcW w:w="1417" w:type="dxa"/>
            <w:vMerge/>
            <w:vAlign w:val="center"/>
          </w:tcPr>
          <w:p w14:paraId="7AAC1C06" w14:textId="77777777" w:rsidR="00814F05" w:rsidRDefault="00814F05"/>
        </w:tc>
        <w:tc>
          <w:tcPr>
            <w:tcW w:w="850" w:type="dxa"/>
            <w:vMerge/>
            <w:vAlign w:val="center"/>
          </w:tcPr>
          <w:p w14:paraId="573F3F65" w14:textId="77777777" w:rsidR="00814F05" w:rsidRDefault="00814F05"/>
        </w:tc>
      </w:tr>
      <w:tr w:rsidR="00814F05" w14:paraId="259838D8" w14:textId="77777777" w:rsidTr="1F3FF714">
        <w:trPr>
          <w:trHeight w:val="427"/>
        </w:trPr>
        <w:tc>
          <w:tcPr>
            <w:tcW w:w="1587" w:type="dxa"/>
            <w:vMerge/>
            <w:vAlign w:val="center"/>
          </w:tcPr>
          <w:p w14:paraId="31A5C011" w14:textId="77777777" w:rsidR="00814F05" w:rsidRDefault="00814F05"/>
        </w:tc>
        <w:tc>
          <w:tcPr>
            <w:tcW w:w="1291" w:type="dxa"/>
            <w:vMerge/>
            <w:vAlign w:val="center"/>
          </w:tcPr>
          <w:p w14:paraId="1E53EA4D" w14:textId="77777777" w:rsidR="00814F05" w:rsidRDefault="00814F05"/>
        </w:tc>
        <w:tc>
          <w:tcPr>
            <w:tcW w:w="2362" w:type="dxa"/>
            <w:vMerge/>
            <w:vAlign w:val="center"/>
          </w:tcPr>
          <w:p w14:paraId="5FE3C6C2" w14:textId="77777777" w:rsidR="00814F05" w:rsidRDefault="00814F05"/>
        </w:tc>
        <w:tc>
          <w:tcPr>
            <w:tcW w:w="2835" w:type="dxa"/>
            <w:vMerge/>
            <w:vAlign w:val="center"/>
          </w:tcPr>
          <w:p w14:paraId="47310A9C" w14:textId="77777777" w:rsidR="00814F05" w:rsidRDefault="00814F05"/>
        </w:tc>
        <w:tc>
          <w:tcPr>
            <w:tcW w:w="2410" w:type="dxa"/>
            <w:vAlign w:val="center"/>
          </w:tcPr>
          <w:p w14:paraId="1F8CFEE2" w14:textId="54BA5E36"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Serve MSC accredited fish</w:t>
            </w:r>
          </w:p>
        </w:tc>
        <w:tc>
          <w:tcPr>
            <w:tcW w:w="1417" w:type="dxa"/>
            <w:vMerge/>
            <w:vAlign w:val="center"/>
          </w:tcPr>
          <w:p w14:paraId="68CD40F6" w14:textId="77777777" w:rsidR="00814F05" w:rsidRDefault="00814F05"/>
        </w:tc>
        <w:tc>
          <w:tcPr>
            <w:tcW w:w="851" w:type="dxa"/>
            <w:vMerge/>
            <w:vAlign w:val="center"/>
          </w:tcPr>
          <w:p w14:paraId="7B767E7C" w14:textId="77777777" w:rsidR="00814F05" w:rsidRDefault="00814F05"/>
        </w:tc>
        <w:tc>
          <w:tcPr>
            <w:tcW w:w="1417" w:type="dxa"/>
            <w:vMerge/>
            <w:vAlign w:val="center"/>
          </w:tcPr>
          <w:p w14:paraId="3EE2A17D" w14:textId="77777777" w:rsidR="00814F05" w:rsidRDefault="00814F05"/>
        </w:tc>
        <w:tc>
          <w:tcPr>
            <w:tcW w:w="850" w:type="dxa"/>
            <w:vMerge/>
            <w:vAlign w:val="center"/>
          </w:tcPr>
          <w:p w14:paraId="61B25110" w14:textId="77777777" w:rsidR="00814F05" w:rsidRDefault="00814F05"/>
        </w:tc>
      </w:tr>
      <w:tr w:rsidR="00814F05" w14:paraId="37E9A2C6" w14:textId="77777777" w:rsidTr="1F3FF714">
        <w:trPr>
          <w:trHeight w:val="427"/>
        </w:trPr>
        <w:tc>
          <w:tcPr>
            <w:tcW w:w="1587" w:type="dxa"/>
            <w:vMerge/>
            <w:vAlign w:val="center"/>
          </w:tcPr>
          <w:p w14:paraId="48BF81BD" w14:textId="77777777" w:rsidR="00814F05" w:rsidRDefault="00814F05"/>
        </w:tc>
        <w:tc>
          <w:tcPr>
            <w:tcW w:w="1291" w:type="dxa"/>
            <w:vMerge/>
            <w:vAlign w:val="center"/>
          </w:tcPr>
          <w:p w14:paraId="68E6B675" w14:textId="77777777" w:rsidR="00814F05" w:rsidRDefault="00814F05"/>
        </w:tc>
        <w:tc>
          <w:tcPr>
            <w:tcW w:w="2362" w:type="dxa"/>
            <w:vMerge/>
            <w:vAlign w:val="center"/>
          </w:tcPr>
          <w:p w14:paraId="479D7D10" w14:textId="77777777" w:rsidR="00814F05" w:rsidRDefault="00814F05"/>
        </w:tc>
        <w:tc>
          <w:tcPr>
            <w:tcW w:w="2835" w:type="dxa"/>
            <w:vMerge/>
            <w:vAlign w:val="center"/>
          </w:tcPr>
          <w:p w14:paraId="06E38E73" w14:textId="77777777" w:rsidR="00814F05" w:rsidRDefault="00814F05"/>
        </w:tc>
        <w:tc>
          <w:tcPr>
            <w:tcW w:w="2410" w:type="dxa"/>
            <w:vAlign w:val="center"/>
          </w:tcPr>
          <w:p w14:paraId="41A8AF5C" w14:textId="4374AF72"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Continually commit to Fairtrade</w:t>
            </w:r>
          </w:p>
        </w:tc>
        <w:tc>
          <w:tcPr>
            <w:tcW w:w="1417" w:type="dxa"/>
            <w:vMerge/>
            <w:vAlign w:val="center"/>
          </w:tcPr>
          <w:p w14:paraId="25C1BEA6" w14:textId="77777777" w:rsidR="00814F05" w:rsidRDefault="00814F05"/>
        </w:tc>
        <w:tc>
          <w:tcPr>
            <w:tcW w:w="851" w:type="dxa"/>
            <w:vMerge/>
            <w:vAlign w:val="center"/>
          </w:tcPr>
          <w:p w14:paraId="2AE4C3C6" w14:textId="77777777" w:rsidR="00814F05" w:rsidRDefault="00814F05"/>
        </w:tc>
        <w:tc>
          <w:tcPr>
            <w:tcW w:w="1417" w:type="dxa"/>
            <w:vMerge/>
            <w:vAlign w:val="center"/>
          </w:tcPr>
          <w:p w14:paraId="7538D387" w14:textId="77777777" w:rsidR="00814F05" w:rsidRDefault="00814F05"/>
        </w:tc>
        <w:tc>
          <w:tcPr>
            <w:tcW w:w="850" w:type="dxa"/>
            <w:vMerge/>
            <w:vAlign w:val="center"/>
          </w:tcPr>
          <w:p w14:paraId="0C4F9FB5" w14:textId="77777777" w:rsidR="00814F05" w:rsidRDefault="00814F05"/>
        </w:tc>
      </w:tr>
      <w:tr w:rsidR="00814F05" w14:paraId="4DE8E336" w14:textId="77777777" w:rsidTr="1F3FF714">
        <w:trPr>
          <w:trHeight w:val="427"/>
        </w:trPr>
        <w:tc>
          <w:tcPr>
            <w:tcW w:w="1587" w:type="dxa"/>
            <w:vMerge/>
            <w:vAlign w:val="center"/>
          </w:tcPr>
          <w:p w14:paraId="082AF26E" w14:textId="273C2EC6" w:rsidR="00814F05" w:rsidRDefault="00814F05" w:rsidP="3EB6C517">
            <w:pPr>
              <w:rPr>
                <w:rFonts w:eastAsia="Calibri" w:cs="Calibri"/>
                <w:sz w:val="18"/>
                <w:szCs w:val="18"/>
              </w:rPr>
            </w:pPr>
          </w:p>
        </w:tc>
        <w:tc>
          <w:tcPr>
            <w:tcW w:w="1291" w:type="dxa"/>
            <w:vMerge/>
            <w:vAlign w:val="center"/>
          </w:tcPr>
          <w:p w14:paraId="4EC3B19E" w14:textId="54786A7B" w:rsidR="00814F05" w:rsidRDefault="00814F05" w:rsidP="3EB6C517">
            <w:pPr>
              <w:rPr>
                <w:rFonts w:eastAsia="Calibri" w:cs="Calibri"/>
                <w:color w:val="000000" w:themeColor="text1"/>
                <w:sz w:val="18"/>
                <w:szCs w:val="18"/>
              </w:rPr>
            </w:pPr>
          </w:p>
        </w:tc>
        <w:tc>
          <w:tcPr>
            <w:tcW w:w="2362" w:type="dxa"/>
            <w:vMerge/>
            <w:vAlign w:val="center"/>
          </w:tcPr>
          <w:p w14:paraId="7BFEF94F" w14:textId="5A563753" w:rsidR="00814F05" w:rsidRDefault="00814F05" w:rsidP="3EB6C517">
            <w:pPr>
              <w:rPr>
                <w:rFonts w:eastAsia="Calibri" w:cs="Calibri"/>
                <w:color w:val="000000" w:themeColor="text1"/>
                <w:sz w:val="18"/>
                <w:szCs w:val="18"/>
              </w:rPr>
            </w:pPr>
          </w:p>
        </w:tc>
        <w:tc>
          <w:tcPr>
            <w:tcW w:w="2835" w:type="dxa"/>
            <w:vMerge/>
            <w:vAlign w:val="center"/>
          </w:tcPr>
          <w:p w14:paraId="362C0FF1" w14:textId="64D5C08C" w:rsidR="00814F05" w:rsidRDefault="00814F05" w:rsidP="3EB6C517">
            <w:pPr>
              <w:rPr>
                <w:rFonts w:eastAsia="Calibri" w:cs="Calibri"/>
                <w:color w:val="C239B3"/>
                <w:sz w:val="18"/>
                <w:szCs w:val="18"/>
                <w:u w:val="single"/>
              </w:rPr>
            </w:pPr>
          </w:p>
        </w:tc>
        <w:tc>
          <w:tcPr>
            <w:tcW w:w="2410" w:type="dxa"/>
            <w:vAlign w:val="center"/>
          </w:tcPr>
          <w:p w14:paraId="542C6417" w14:textId="44D4B8A1"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Actively promote tap water and reduce the volume of bottled water procured</w:t>
            </w:r>
          </w:p>
        </w:tc>
        <w:tc>
          <w:tcPr>
            <w:tcW w:w="1417" w:type="dxa"/>
            <w:vMerge/>
            <w:vAlign w:val="center"/>
          </w:tcPr>
          <w:p w14:paraId="52DD07D0" w14:textId="14D25C93" w:rsidR="00814F05" w:rsidRDefault="00814F05" w:rsidP="3EB6C517">
            <w:pPr>
              <w:rPr>
                <w:rFonts w:eastAsia="Calibri" w:cs="Calibri"/>
                <w:color w:val="000000" w:themeColor="text1"/>
                <w:sz w:val="18"/>
                <w:szCs w:val="18"/>
              </w:rPr>
            </w:pPr>
          </w:p>
        </w:tc>
        <w:tc>
          <w:tcPr>
            <w:tcW w:w="851" w:type="dxa"/>
            <w:vMerge/>
            <w:vAlign w:val="center"/>
          </w:tcPr>
          <w:p w14:paraId="38179393" w14:textId="6A283A6F" w:rsidR="00814F05" w:rsidRDefault="00814F05" w:rsidP="3EB6C517">
            <w:pPr>
              <w:rPr>
                <w:rFonts w:ascii="Arial" w:eastAsia="Arial" w:hAnsi="Arial" w:cs="Arial"/>
                <w:color w:val="000000" w:themeColor="text1"/>
                <w:sz w:val="18"/>
                <w:szCs w:val="18"/>
              </w:rPr>
            </w:pPr>
          </w:p>
        </w:tc>
        <w:tc>
          <w:tcPr>
            <w:tcW w:w="1417" w:type="dxa"/>
            <w:vMerge/>
            <w:vAlign w:val="center"/>
          </w:tcPr>
          <w:p w14:paraId="12B2DB48" w14:textId="7D43FB69" w:rsidR="00814F05" w:rsidRDefault="00814F05" w:rsidP="3EB6C517">
            <w:pPr>
              <w:rPr>
                <w:rFonts w:eastAsia="Calibri" w:cs="Calibri"/>
                <w:color w:val="000000" w:themeColor="text1"/>
                <w:sz w:val="18"/>
                <w:szCs w:val="18"/>
              </w:rPr>
            </w:pPr>
          </w:p>
        </w:tc>
        <w:tc>
          <w:tcPr>
            <w:tcW w:w="850" w:type="dxa"/>
            <w:vMerge/>
            <w:vAlign w:val="center"/>
          </w:tcPr>
          <w:p w14:paraId="1CDE64A3" w14:textId="357EDF32" w:rsidR="00814F05" w:rsidRDefault="00814F05" w:rsidP="3EB6C517">
            <w:pPr>
              <w:rPr>
                <w:rFonts w:asciiTheme="minorHAnsi" w:hAnsiTheme="minorHAnsi" w:cstheme="minorBidi"/>
                <w:sz w:val="18"/>
                <w:szCs w:val="18"/>
              </w:rPr>
            </w:pPr>
          </w:p>
        </w:tc>
      </w:tr>
      <w:tr w:rsidR="00814F05" w14:paraId="00743EE3" w14:textId="77777777" w:rsidTr="1F3FF714">
        <w:trPr>
          <w:trHeight w:val="427"/>
        </w:trPr>
        <w:tc>
          <w:tcPr>
            <w:tcW w:w="1587" w:type="dxa"/>
            <w:vMerge/>
            <w:vAlign w:val="center"/>
          </w:tcPr>
          <w:p w14:paraId="11862A8E" w14:textId="77777777" w:rsidR="00814F05" w:rsidRDefault="00814F05"/>
        </w:tc>
        <w:tc>
          <w:tcPr>
            <w:tcW w:w="1291" w:type="dxa"/>
            <w:vMerge/>
            <w:vAlign w:val="center"/>
          </w:tcPr>
          <w:p w14:paraId="3E8E05CE" w14:textId="77777777" w:rsidR="00814F05" w:rsidRDefault="00814F05"/>
        </w:tc>
        <w:tc>
          <w:tcPr>
            <w:tcW w:w="2362" w:type="dxa"/>
            <w:vMerge/>
            <w:vAlign w:val="center"/>
          </w:tcPr>
          <w:p w14:paraId="6608729D" w14:textId="77777777" w:rsidR="00814F05" w:rsidRDefault="00814F05"/>
        </w:tc>
        <w:tc>
          <w:tcPr>
            <w:tcW w:w="2835" w:type="dxa"/>
            <w:vMerge/>
            <w:vAlign w:val="center"/>
          </w:tcPr>
          <w:p w14:paraId="2DF0C43D" w14:textId="77777777" w:rsidR="00814F05" w:rsidRDefault="00814F05"/>
        </w:tc>
        <w:tc>
          <w:tcPr>
            <w:tcW w:w="2410" w:type="dxa"/>
            <w:vAlign w:val="center"/>
          </w:tcPr>
          <w:p w14:paraId="2A5617B3" w14:textId="78B9E8A5"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Procure and promote health and well-being, providing generous portions of fresh vegetables, fruit, and starchy staples like wholegrains, reducing procurement and use of salt, sugar, fats, and oils, and removing artificial additives</w:t>
            </w:r>
          </w:p>
        </w:tc>
        <w:tc>
          <w:tcPr>
            <w:tcW w:w="1417" w:type="dxa"/>
            <w:vMerge/>
            <w:vAlign w:val="center"/>
          </w:tcPr>
          <w:p w14:paraId="068986A5" w14:textId="77777777" w:rsidR="00814F05" w:rsidRDefault="00814F05"/>
        </w:tc>
        <w:tc>
          <w:tcPr>
            <w:tcW w:w="851" w:type="dxa"/>
            <w:vMerge/>
            <w:vAlign w:val="center"/>
          </w:tcPr>
          <w:p w14:paraId="4CB69CE5" w14:textId="77777777" w:rsidR="00814F05" w:rsidRDefault="00814F05"/>
        </w:tc>
        <w:tc>
          <w:tcPr>
            <w:tcW w:w="1417" w:type="dxa"/>
            <w:vMerge/>
            <w:vAlign w:val="center"/>
          </w:tcPr>
          <w:p w14:paraId="5C9CD5E9" w14:textId="77777777" w:rsidR="00814F05" w:rsidRDefault="00814F05"/>
        </w:tc>
        <w:tc>
          <w:tcPr>
            <w:tcW w:w="850" w:type="dxa"/>
            <w:vMerge/>
            <w:vAlign w:val="center"/>
          </w:tcPr>
          <w:p w14:paraId="0419D267" w14:textId="77777777" w:rsidR="00814F05" w:rsidRDefault="00814F05"/>
        </w:tc>
      </w:tr>
      <w:tr w:rsidR="00814F05" w14:paraId="7EA20948" w14:textId="77777777" w:rsidTr="1F3FF714">
        <w:trPr>
          <w:trHeight w:val="427"/>
        </w:trPr>
        <w:tc>
          <w:tcPr>
            <w:tcW w:w="1587" w:type="dxa"/>
            <w:vMerge/>
            <w:vAlign w:val="center"/>
          </w:tcPr>
          <w:p w14:paraId="42E0A59D" w14:textId="77777777" w:rsidR="00814F05" w:rsidRDefault="00814F05"/>
        </w:tc>
        <w:tc>
          <w:tcPr>
            <w:tcW w:w="1291" w:type="dxa"/>
            <w:vMerge/>
            <w:vAlign w:val="center"/>
          </w:tcPr>
          <w:p w14:paraId="1A94A7AE" w14:textId="77777777" w:rsidR="00814F05" w:rsidRDefault="00814F05"/>
        </w:tc>
        <w:tc>
          <w:tcPr>
            <w:tcW w:w="2362" w:type="dxa"/>
            <w:vMerge/>
            <w:vAlign w:val="center"/>
          </w:tcPr>
          <w:p w14:paraId="64D0DF83" w14:textId="77777777" w:rsidR="00814F05" w:rsidRDefault="00814F05"/>
        </w:tc>
        <w:tc>
          <w:tcPr>
            <w:tcW w:w="2835" w:type="dxa"/>
            <w:vMerge/>
            <w:vAlign w:val="center"/>
          </w:tcPr>
          <w:p w14:paraId="504618F1" w14:textId="77777777" w:rsidR="00814F05" w:rsidRDefault="00814F05"/>
        </w:tc>
        <w:tc>
          <w:tcPr>
            <w:tcW w:w="2410" w:type="dxa"/>
            <w:vAlign w:val="center"/>
          </w:tcPr>
          <w:p w14:paraId="03E5D6E0" w14:textId="72DD30DC"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u w:val="single"/>
              </w:rPr>
              <w:t>Environment:</w:t>
            </w:r>
            <w:r w:rsidRPr="3EB6C517">
              <w:rPr>
                <w:rFonts w:eastAsia="Calibri" w:cs="Calibri"/>
                <w:color w:val="000000" w:themeColor="text1"/>
                <w:sz w:val="18"/>
                <w:szCs w:val="18"/>
              </w:rPr>
              <w:t xml:space="preserve"> </w:t>
            </w:r>
          </w:p>
          <w:p w14:paraId="0C3F220C" w14:textId="7D6823E2"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 Replacing equipment with energy and water efficient equipment</w:t>
            </w:r>
          </w:p>
          <w:p w14:paraId="202755AE" w14:textId="0C9C68E7"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  Sustainable Food training provided to all catering team</w:t>
            </w:r>
          </w:p>
          <w:p w14:paraId="20314290" w14:textId="5940363D"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lastRenderedPageBreak/>
              <w:t>• Minimise packaging and disposables used both in-house and by our suppliers</w:t>
            </w:r>
          </w:p>
          <w:p w14:paraId="6C400069" w14:textId="6EE47506"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 Actively promote reusable cup scheme, working with FOR Cardiff</w:t>
            </w:r>
          </w:p>
          <w:p w14:paraId="31368542" w14:textId="0BD19954"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 Reduce food waste through purchasing controls, stock management systems, menu planning, working with  partners such as Too Good To Go</w:t>
            </w:r>
          </w:p>
          <w:p w14:paraId="2671C518" w14:textId="5CF56632" w:rsidR="00814F05" w:rsidRDefault="00814F05" w:rsidP="3EB6C517">
            <w:pPr>
              <w:rPr>
                <w:rFonts w:eastAsia="Calibri" w:cs="Calibri"/>
                <w:color w:val="C239B3"/>
                <w:sz w:val="18"/>
                <w:szCs w:val="18"/>
                <w:u w:val="single"/>
              </w:rPr>
            </w:pPr>
          </w:p>
        </w:tc>
        <w:tc>
          <w:tcPr>
            <w:tcW w:w="1417" w:type="dxa"/>
            <w:vMerge/>
            <w:vAlign w:val="center"/>
          </w:tcPr>
          <w:p w14:paraId="78331319" w14:textId="77777777" w:rsidR="00814F05" w:rsidRDefault="00814F05"/>
        </w:tc>
        <w:tc>
          <w:tcPr>
            <w:tcW w:w="851" w:type="dxa"/>
            <w:vMerge/>
            <w:vAlign w:val="center"/>
          </w:tcPr>
          <w:p w14:paraId="40EEC88F" w14:textId="77777777" w:rsidR="00814F05" w:rsidRDefault="00814F05"/>
        </w:tc>
        <w:tc>
          <w:tcPr>
            <w:tcW w:w="1417" w:type="dxa"/>
            <w:vMerge/>
            <w:vAlign w:val="center"/>
          </w:tcPr>
          <w:p w14:paraId="684A4F54" w14:textId="77777777" w:rsidR="00814F05" w:rsidRDefault="00814F05"/>
        </w:tc>
        <w:tc>
          <w:tcPr>
            <w:tcW w:w="850" w:type="dxa"/>
            <w:vMerge/>
            <w:vAlign w:val="center"/>
          </w:tcPr>
          <w:p w14:paraId="7392E9B5" w14:textId="77777777" w:rsidR="00814F05" w:rsidRDefault="00814F05"/>
        </w:tc>
      </w:tr>
      <w:tr w:rsidR="00814F05" w14:paraId="7E77F278" w14:textId="77777777" w:rsidTr="1F3FF714">
        <w:trPr>
          <w:trHeight w:val="427"/>
        </w:trPr>
        <w:tc>
          <w:tcPr>
            <w:tcW w:w="1587" w:type="dxa"/>
            <w:vMerge/>
            <w:vAlign w:val="center"/>
          </w:tcPr>
          <w:p w14:paraId="479C9ABA" w14:textId="77777777" w:rsidR="00814F05" w:rsidRDefault="00814F05"/>
        </w:tc>
        <w:tc>
          <w:tcPr>
            <w:tcW w:w="1291" w:type="dxa"/>
            <w:vMerge/>
            <w:vAlign w:val="center"/>
          </w:tcPr>
          <w:p w14:paraId="38A3AD6B" w14:textId="77777777" w:rsidR="00814F05" w:rsidRDefault="00814F05"/>
        </w:tc>
        <w:tc>
          <w:tcPr>
            <w:tcW w:w="2362" w:type="dxa"/>
            <w:vMerge/>
            <w:vAlign w:val="center"/>
          </w:tcPr>
          <w:p w14:paraId="56E7F958" w14:textId="77777777" w:rsidR="00814F05" w:rsidRDefault="00814F05"/>
        </w:tc>
        <w:tc>
          <w:tcPr>
            <w:tcW w:w="2835" w:type="dxa"/>
            <w:vMerge/>
            <w:vAlign w:val="center"/>
          </w:tcPr>
          <w:p w14:paraId="046B7BFB" w14:textId="77777777" w:rsidR="00814F05" w:rsidRDefault="00814F05"/>
        </w:tc>
        <w:tc>
          <w:tcPr>
            <w:tcW w:w="2410" w:type="dxa"/>
            <w:vAlign w:val="center"/>
          </w:tcPr>
          <w:p w14:paraId="723315D8" w14:textId="1E15D3CE"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u w:val="single"/>
              </w:rPr>
              <w:t>Society</w:t>
            </w:r>
          </w:p>
          <w:p w14:paraId="244A546D" w14:textId="7AAD503D"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  Promote health and wellbeing by serving generous portions of fruit, vegetables and wholefoods</w:t>
            </w:r>
          </w:p>
          <w:p w14:paraId="25D0699F" w14:textId="4764EC4C"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 Reduce salt in cooking methods</w:t>
            </w:r>
          </w:p>
          <w:p w14:paraId="407DE87B" w14:textId="1B5DFBF7"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 Plan menus which promote less meat and serve more plant-forward menu choices</w:t>
            </w:r>
          </w:p>
          <w:p w14:paraId="4AC33CFF" w14:textId="5EE03A35"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 Improve messaging and communications to the Cardiff University community, through websites and campaigns</w:t>
            </w:r>
          </w:p>
          <w:p w14:paraId="65F46DA1" w14:textId="40ACE75A" w:rsidR="00814F05" w:rsidRDefault="00814F05" w:rsidP="3EB6C517">
            <w:pPr>
              <w:rPr>
                <w:rFonts w:eastAsia="Calibri" w:cs="Calibri"/>
                <w:color w:val="C239B3"/>
                <w:sz w:val="18"/>
                <w:szCs w:val="18"/>
                <w:u w:val="single"/>
              </w:rPr>
            </w:pPr>
          </w:p>
        </w:tc>
        <w:tc>
          <w:tcPr>
            <w:tcW w:w="1417" w:type="dxa"/>
            <w:vMerge/>
            <w:vAlign w:val="center"/>
          </w:tcPr>
          <w:p w14:paraId="54946A94" w14:textId="77777777" w:rsidR="00814F05" w:rsidRDefault="00814F05"/>
        </w:tc>
        <w:tc>
          <w:tcPr>
            <w:tcW w:w="851" w:type="dxa"/>
            <w:vMerge/>
            <w:vAlign w:val="center"/>
          </w:tcPr>
          <w:p w14:paraId="2A8203E6" w14:textId="77777777" w:rsidR="00814F05" w:rsidRDefault="00814F05"/>
        </w:tc>
        <w:tc>
          <w:tcPr>
            <w:tcW w:w="1417" w:type="dxa"/>
            <w:vMerge/>
            <w:vAlign w:val="center"/>
          </w:tcPr>
          <w:p w14:paraId="6BA042E8" w14:textId="77777777" w:rsidR="00814F05" w:rsidRDefault="00814F05"/>
        </w:tc>
        <w:tc>
          <w:tcPr>
            <w:tcW w:w="850" w:type="dxa"/>
            <w:vMerge/>
            <w:vAlign w:val="center"/>
          </w:tcPr>
          <w:p w14:paraId="3A375053" w14:textId="77777777" w:rsidR="00814F05" w:rsidRDefault="00814F05"/>
        </w:tc>
      </w:tr>
      <w:tr w:rsidR="00814F05" w14:paraId="2C71AB94" w14:textId="77777777" w:rsidTr="1F3FF714">
        <w:trPr>
          <w:trHeight w:val="427"/>
        </w:trPr>
        <w:tc>
          <w:tcPr>
            <w:tcW w:w="1587" w:type="dxa"/>
            <w:vMerge/>
            <w:vAlign w:val="center"/>
          </w:tcPr>
          <w:p w14:paraId="6733C6EE" w14:textId="5D25FC2D" w:rsidR="00814F05" w:rsidRDefault="00814F05" w:rsidP="3EB6C517">
            <w:pPr>
              <w:rPr>
                <w:rFonts w:eastAsia="Calibri" w:cs="Calibri"/>
                <w:sz w:val="18"/>
                <w:szCs w:val="18"/>
              </w:rPr>
            </w:pPr>
          </w:p>
        </w:tc>
        <w:tc>
          <w:tcPr>
            <w:tcW w:w="1291" w:type="dxa"/>
            <w:vMerge/>
            <w:vAlign w:val="center"/>
          </w:tcPr>
          <w:p w14:paraId="05894D81" w14:textId="264F8477" w:rsidR="00814F05" w:rsidRDefault="00814F05" w:rsidP="3EB6C517">
            <w:pPr>
              <w:rPr>
                <w:rFonts w:eastAsia="Calibri" w:cs="Calibri"/>
                <w:color w:val="000000" w:themeColor="text1"/>
                <w:sz w:val="18"/>
                <w:szCs w:val="18"/>
              </w:rPr>
            </w:pPr>
          </w:p>
        </w:tc>
        <w:tc>
          <w:tcPr>
            <w:tcW w:w="2362" w:type="dxa"/>
            <w:vMerge/>
            <w:vAlign w:val="center"/>
          </w:tcPr>
          <w:p w14:paraId="0D4CAC83" w14:textId="4C974657" w:rsidR="00814F05" w:rsidRDefault="00814F05" w:rsidP="3EB6C517">
            <w:pPr>
              <w:rPr>
                <w:rFonts w:eastAsia="Calibri" w:cs="Calibri"/>
                <w:color w:val="000000" w:themeColor="text1"/>
                <w:sz w:val="18"/>
                <w:szCs w:val="18"/>
              </w:rPr>
            </w:pPr>
          </w:p>
        </w:tc>
        <w:tc>
          <w:tcPr>
            <w:tcW w:w="2835" w:type="dxa"/>
            <w:vMerge/>
            <w:vAlign w:val="center"/>
          </w:tcPr>
          <w:p w14:paraId="1949EBAD" w14:textId="502E5995" w:rsidR="00814F05" w:rsidRDefault="00814F05" w:rsidP="3EB6C517">
            <w:pPr>
              <w:rPr>
                <w:rFonts w:eastAsia="Calibri" w:cs="Calibri"/>
                <w:color w:val="C239B3"/>
                <w:sz w:val="18"/>
                <w:szCs w:val="18"/>
                <w:u w:val="single"/>
              </w:rPr>
            </w:pPr>
          </w:p>
        </w:tc>
        <w:tc>
          <w:tcPr>
            <w:tcW w:w="2410" w:type="dxa"/>
            <w:vAlign w:val="center"/>
          </w:tcPr>
          <w:p w14:paraId="04E7C339" w14:textId="067AF246" w:rsidR="00814F05" w:rsidRDefault="00814F05" w:rsidP="3EB6C517">
            <w:pPr>
              <w:rPr>
                <w:rFonts w:eastAsia="Calibri" w:cs="Calibri"/>
                <w:color w:val="C239B3"/>
                <w:sz w:val="18"/>
                <w:szCs w:val="18"/>
              </w:rPr>
            </w:pPr>
            <w:r w:rsidRPr="3EB6C517">
              <w:rPr>
                <w:rFonts w:eastAsia="Calibri" w:cs="Calibri"/>
                <w:color w:val="000000" w:themeColor="text1"/>
                <w:sz w:val="18"/>
                <w:szCs w:val="18"/>
                <w:u w:val="single"/>
              </w:rPr>
              <w:t>Learning, Teaching and Research</w:t>
            </w:r>
          </w:p>
          <w:p w14:paraId="1DDFD425" w14:textId="08099005"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 Support staff and student-led activities which enhance a positive University food culture.</w:t>
            </w:r>
          </w:p>
          <w:p w14:paraId="0AFCA00C" w14:textId="04D09C31" w:rsidR="00814F05" w:rsidRDefault="00814F05" w:rsidP="3EB6C517">
            <w:pPr>
              <w:rPr>
                <w:rFonts w:eastAsia="Calibri" w:cs="Calibri"/>
                <w:color w:val="000000" w:themeColor="text1"/>
                <w:sz w:val="18"/>
                <w:szCs w:val="18"/>
              </w:rPr>
            </w:pPr>
            <w:r w:rsidRPr="3EB6C517">
              <w:rPr>
                <w:rFonts w:eastAsia="Calibri" w:cs="Calibri"/>
                <w:color w:val="000000" w:themeColor="text1"/>
                <w:sz w:val="18"/>
                <w:szCs w:val="18"/>
              </w:rPr>
              <w:t>• Support research and teaching on sustainable food systems and use research to improve Catering practices.</w:t>
            </w:r>
          </w:p>
          <w:p w14:paraId="16015A36" w14:textId="28A30C6A" w:rsidR="00814F05" w:rsidRDefault="00814F05" w:rsidP="3EB6C517">
            <w:pPr>
              <w:rPr>
                <w:rFonts w:eastAsia="Calibri" w:cs="Calibri"/>
                <w:color w:val="C239B3"/>
                <w:sz w:val="18"/>
                <w:szCs w:val="18"/>
                <w:u w:val="single"/>
              </w:rPr>
            </w:pPr>
          </w:p>
        </w:tc>
        <w:tc>
          <w:tcPr>
            <w:tcW w:w="1417" w:type="dxa"/>
            <w:vMerge/>
            <w:vAlign w:val="center"/>
          </w:tcPr>
          <w:p w14:paraId="6886FD0B" w14:textId="118A6FF5" w:rsidR="00814F05" w:rsidRDefault="00814F05" w:rsidP="3EB6C517">
            <w:pPr>
              <w:rPr>
                <w:rFonts w:eastAsia="Calibri" w:cs="Calibri"/>
                <w:color w:val="000000" w:themeColor="text1"/>
                <w:sz w:val="18"/>
                <w:szCs w:val="18"/>
              </w:rPr>
            </w:pPr>
          </w:p>
        </w:tc>
        <w:tc>
          <w:tcPr>
            <w:tcW w:w="851" w:type="dxa"/>
            <w:vMerge/>
            <w:vAlign w:val="center"/>
          </w:tcPr>
          <w:p w14:paraId="145F6BD7" w14:textId="0540CE00" w:rsidR="00814F05" w:rsidRDefault="00814F05" w:rsidP="3EB6C517">
            <w:pPr>
              <w:rPr>
                <w:rFonts w:ascii="Arial" w:eastAsia="Arial" w:hAnsi="Arial" w:cs="Arial"/>
                <w:color w:val="000000" w:themeColor="text1"/>
                <w:sz w:val="18"/>
                <w:szCs w:val="18"/>
              </w:rPr>
            </w:pPr>
          </w:p>
        </w:tc>
        <w:tc>
          <w:tcPr>
            <w:tcW w:w="1417" w:type="dxa"/>
            <w:vMerge/>
            <w:vAlign w:val="center"/>
          </w:tcPr>
          <w:p w14:paraId="6F014BD5" w14:textId="234D849A" w:rsidR="00814F05" w:rsidRDefault="00814F05" w:rsidP="3EB6C517">
            <w:pPr>
              <w:rPr>
                <w:rFonts w:eastAsia="Calibri" w:cs="Calibri"/>
                <w:color w:val="000000" w:themeColor="text1"/>
                <w:sz w:val="18"/>
                <w:szCs w:val="18"/>
              </w:rPr>
            </w:pPr>
          </w:p>
        </w:tc>
        <w:tc>
          <w:tcPr>
            <w:tcW w:w="850" w:type="dxa"/>
            <w:vMerge/>
            <w:vAlign w:val="center"/>
          </w:tcPr>
          <w:p w14:paraId="20F1CA9C" w14:textId="4B9AA54E" w:rsidR="00814F05" w:rsidRDefault="00814F05" w:rsidP="3EB6C517">
            <w:pPr>
              <w:rPr>
                <w:rFonts w:asciiTheme="minorHAnsi" w:hAnsiTheme="minorHAnsi" w:cstheme="minorBidi"/>
                <w:sz w:val="18"/>
                <w:szCs w:val="18"/>
              </w:rPr>
            </w:pPr>
          </w:p>
        </w:tc>
      </w:tr>
    </w:tbl>
    <w:p w14:paraId="1991C8E5" w14:textId="77777777" w:rsidR="00CB437D" w:rsidRDefault="00CB437D">
      <w:pPr>
        <w:rPr>
          <w:b/>
          <w:bCs/>
        </w:rPr>
      </w:pPr>
    </w:p>
    <w:sectPr w:rsidR="00CB437D" w:rsidSect="00886950">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134" w:bottom="113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0444" w14:textId="77777777" w:rsidR="001D3508" w:rsidRDefault="001D3508">
      <w:r>
        <w:separator/>
      </w:r>
    </w:p>
  </w:endnote>
  <w:endnote w:type="continuationSeparator" w:id="0">
    <w:p w14:paraId="177AA513" w14:textId="77777777" w:rsidR="001D3508" w:rsidRDefault="001D3508">
      <w:r>
        <w:continuationSeparator/>
      </w:r>
    </w:p>
  </w:endnote>
  <w:endnote w:type="continuationNotice" w:id="1">
    <w:p w14:paraId="561B7319" w14:textId="77777777" w:rsidR="001D3508" w:rsidRDefault="001D3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655" w14:textId="77777777" w:rsidR="00A25864" w:rsidRDefault="00A25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BACB" w14:textId="04E22740" w:rsidR="00D3778F" w:rsidRPr="004F0659" w:rsidRDefault="00D3778F">
    <w:pPr>
      <w:pStyle w:val="Footer"/>
      <w:rPr>
        <w:sz w:val="18"/>
        <w:szCs w:val="18"/>
      </w:rPr>
    </w:pPr>
    <w:r w:rsidRPr="004F0659">
      <w:rPr>
        <w:sz w:val="18"/>
        <w:szCs w:val="18"/>
      </w:rPr>
      <w:t>ES Action Plan</w:t>
    </w:r>
    <w:r w:rsidR="00F27BF2" w:rsidRPr="004F0659">
      <w:rPr>
        <w:sz w:val="18"/>
        <w:szCs w:val="18"/>
      </w:rPr>
      <w:t xml:space="preserve"> 2024_2025/</w:t>
    </w:r>
    <w:r w:rsidR="0065100C" w:rsidRPr="004F0659">
      <w:rPr>
        <w:sz w:val="18"/>
        <w:szCs w:val="18"/>
      </w:rPr>
      <w:t>EMS/v1</w:t>
    </w:r>
    <w:r w:rsidR="0099583F" w:rsidRPr="004F0659">
      <w:rPr>
        <w:sz w:val="18"/>
        <w:szCs w:val="18"/>
      </w:rPr>
      <w:t xml:space="preserve"> </w:t>
    </w:r>
    <w:r w:rsidR="00A25864">
      <w:rPr>
        <w:sz w:val="18"/>
        <w:szCs w:val="18"/>
      </w:rPr>
      <w:t>Approved Environmental Sustainability</w:t>
    </w:r>
    <w:r w:rsidR="00E80B13">
      <w:rPr>
        <w:sz w:val="18"/>
        <w:szCs w:val="18"/>
      </w:rPr>
      <w:t xml:space="preserve"> Sub Committee September 2024</w:t>
    </w:r>
    <w:r w:rsidR="00896016">
      <w:rPr>
        <w:sz w:val="18"/>
        <w:szCs w:val="18"/>
      </w:rPr>
      <w:t>/Review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0D71" w14:textId="77777777" w:rsidR="00A25864" w:rsidRDefault="00A2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21C9" w14:textId="77777777" w:rsidR="001D3508" w:rsidRDefault="001D3508">
      <w:r>
        <w:separator/>
      </w:r>
    </w:p>
  </w:footnote>
  <w:footnote w:type="continuationSeparator" w:id="0">
    <w:p w14:paraId="0C3A7AD2" w14:textId="77777777" w:rsidR="001D3508" w:rsidRDefault="001D3508">
      <w:r>
        <w:continuationSeparator/>
      </w:r>
    </w:p>
  </w:footnote>
  <w:footnote w:type="continuationNotice" w:id="1">
    <w:p w14:paraId="53E721A2" w14:textId="77777777" w:rsidR="001D3508" w:rsidRDefault="001D3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E04B" w14:textId="77777777" w:rsidR="00A25864" w:rsidRDefault="00A25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D403" w14:textId="77777777" w:rsidR="00A25864" w:rsidRDefault="00A258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C502" w14:textId="77777777" w:rsidR="00A25864" w:rsidRDefault="00A25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135"/>
    <w:multiLevelType w:val="multilevel"/>
    <w:tmpl w:val="45BE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7724B"/>
    <w:multiLevelType w:val="multilevel"/>
    <w:tmpl w:val="15C8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C52D3"/>
    <w:multiLevelType w:val="multilevel"/>
    <w:tmpl w:val="55AC1FF0"/>
    <w:lvl w:ilvl="0">
      <w:start w:val="1"/>
      <w:numFmt w:val="lowerLetter"/>
      <w:lvlText w:val="%1)"/>
      <w:lvlJc w:val="left"/>
      <w:pPr>
        <w:tabs>
          <w:tab w:val="num" w:pos="360"/>
        </w:tabs>
        <w:ind w:left="360" w:hanging="360"/>
      </w:pPr>
      <w:rPr>
        <w:rFonts w:hint="default"/>
        <w:b w:val="0"/>
        <w:bCs w:val="0"/>
        <w:i/>
        <w:iCs/>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7427C9"/>
    <w:multiLevelType w:val="multilevel"/>
    <w:tmpl w:val="ADBEE62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AB75198"/>
    <w:multiLevelType w:val="multilevel"/>
    <w:tmpl w:val="CFA2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F3751"/>
    <w:multiLevelType w:val="hybridMultilevel"/>
    <w:tmpl w:val="5FA0F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95EAF"/>
    <w:multiLevelType w:val="multilevel"/>
    <w:tmpl w:val="524E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000A1D"/>
    <w:multiLevelType w:val="multilevel"/>
    <w:tmpl w:val="4F2E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6E11A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74275AE"/>
    <w:multiLevelType w:val="multilevel"/>
    <w:tmpl w:val="B044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7834DF"/>
    <w:multiLevelType w:val="hybridMultilevel"/>
    <w:tmpl w:val="9208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C25AB"/>
    <w:multiLevelType w:val="multilevel"/>
    <w:tmpl w:val="AEAA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935A28"/>
    <w:multiLevelType w:val="multilevel"/>
    <w:tmpl w:val="0D58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34B14"/>
    <w:multiLevelType w:val="multilevel"/>
    <w:tmpl w:val="0B14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BE1935"/>
    <w:multiLevelType w:val="multilevel"/>
    <w:tmpl w:val="692C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C03C23"/>
    <w:multiLevelType w:val="hybridMultilevel"/>
    <w:tmpl w:val="E4F06CB0"/>
    <w:lvl w:ilvl="0" w:tplc="FFFFFFFF">
      <w:start w:val="1"/>
      <w:numFmt w:val="bullet"/>
      <w:lvlText w:val=""/>
      <w:lvlJc w:val="left"/>
      <w:pPr>
        <w:ind w:left="360" w:hanging="360"/>
      </w:pPr>
      <w:rPr>
        <w:rFonts w:ascii="Symbol" w:hAnsi="Symbol" w:hint="default"/>
      </w:rPr>
    </w:lvl>
    <w:lvl w:ilvl="1" w:tplc="19CC201A">
      <w:start w:val="1"/>
      <w:numFmt w:val="bullet"/>
      <w:lvlText w:val="o"/>
      <w:lvlJc w:val="left"/>
      <w:pPr>
        <w:ind w:left="1440" w:hanging="360"/>
      </w:pPr>
      <w:rPr>
        <w:rFonts w:ascii="Courier New" w:hAnsi="Courier New" w:hint="default"/>
      </w:rPr>
    </w:lvl>
    <w:lvl w:ilvl="2" w:tplc="DB865A04">
      <w:start w:val="1"/>
      <w:numFmt w:val="bullet"/>
      <w:lvlText w:val=""/>
      <w:lvlJc w:val="left"/>
      <w:pPr>
        <w:ind w:left="2160" w:hanging="360"/>
      </w:pPr>
      <w:rPr>
        <w:rFonts w:ascii="Wingdings" w:hAnsi="Wingdings" w:hint="default"/>
      </w:rPr>
    </w:lvl>
    <w:lvl w:ilvl="3" w:tplc="AFE806D8">
      <w:start w:val="1"/>
      <w:numFmt w:val="bullet"/>
      <w:lvlText w:val=""/>
      <w:lvlJc w:val="left"/>
      <w:pPr>
        <w:ind w:left="2880" w:hanging="360"/>
      </w:pPr>
      <w:rPr>
        <w:rFonts w:ascii="Symbol" w:hAnsi="Symbol" w:hint="default"/>
      </w:rPr>
    </w:lvl>
    <w:lvl w:ilvl="4" w:tplc="ECC849D0">
      <w:start w:val="1"/>
      <w:numFmt w:val="bullet"/>
      <w:lvlText w:val="o"/>
      <w:lvlJc w:val="left"/>
      <w:pPr>
        <w:ind w:left="3600" w:hanging="360"/>
      </w:pPr>
      <w:rPr>
        <w:rFonts w:ascii="Courier New" w:hAnsi="Courier New" w:hint="default"/>
      </w:rPr>
    </w:lvl>
    <w:lvl w:ilvl="5" w:tplc="1A34A458">
      <w:start w:val="1"/>
      <w:numFmt w:val="bullet"/>
      <w:lvlText w:val=""/>
      <w:lvlJc w:val="left"/>
      <w:pPr>
        <w:ind w:left="4320" w:hanging="360"/>
      </w:pPr>
      <w:rPr>
        <w:rFonts w:ascii="Wingdings" w:hAnsi="Wingdings" w:hint="default"/>
      </w:rPr>
    </w:lvl>
    <w:lvl w:ilvl="6" w:tplc="75B2A48A">
      <w:start w:val="1"/>
      <w:numFmt w:val="bullet"/>
      <w:lvlText w:val=""/>
      <w:lvlJc w:val="left"/>
      <w:pPr>
        <w:ind w:left="5040" w:hanging="360"/>
      </w:pPr>
      <w:rPr>
        <w:rFonts w:ascii="Symbol" w:hAnsi="Symbol" w:hint="default"/>
      </w:rPr>
    </w:lvl>
    <w:lvl w:ilvl="7" w:tplc="D892E306">
      <w:start w:val="1"/>
      <w:numFmt w:val="bullet"/>
      <w:lvlText w:val="o"/>
      <w:lvlJc w:val="left"/>
      <w:pPr>
        <w:ind w:left="5760" w:hanging="360"/>
      </w:pPr>
      <w:rPr>
        <w:rFonts w:ascii="Courier New" w:hAnsi="Courier New" w:hint="default"/>
      </w:rPr>
    </w:lvl>
    <w:lvl w:ilvl="8" w:tplc="04A224E0">
      <w:start w:val="1"/>
      <w:numFmt w:val="bullet"/>
      <w:lvlText w:val=""/>
      <w:lvlJc w:val="left"/>
      <w:pPr>
        <w:ind w:left="6480" w:hanging="360"/>
      </w:pPr>
      <w:rPr>
        <w:rFonts w:ascii="Wingdings" w:hAnsi="Wingdings" w:hint="default"/>
      </w:rPr>
    </w:lvl>
  </w:abstractNum>
  <w:abstractNum w:abstractNumId="16" w15:restartNumberingAfterBreak="0">
    <w:nsid w:val="3A603B7F"/>
    <w:multiLevelType w:val="hybridMultilevel"/>
    <w:tmpl w:val="84228BDC"/>
    <w:lvl w:ilvl="0" w:tplc="64F6CA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C3C19"/>
    <w:multiLevelType w:val="hybridMultilevel"/>
    <w:tmpl w:val="76AA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66F98"/>
    <w:multiLevelType w:val="hybridMultilevel"/>
    <w:tmpl w:val="E96C5E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B96BE9"/>
    <w:multiLevelType w:val="hybridMultilevel"/>
    <w:tmpl w:val="5248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37D16"/>
    <w:multiLevelType w:val="hybridMultilevel"/>
    <w:tmpl w:val="D4181E68"/>
    <w:lvl w:ilvl="0" w:tplc="FFFFFFFF">
      <w:start w:val="1"/>
      <w:numFmt w:val="bullet"/>
      <w:lvlText w:val=""/>
      <w:lvlJc w:val="left"/>
      <w:pPr>
        <w:ind w:left="720" w:hanging="360"/>
      </w:pPr>
      <w:rPr>
        <w:rFonts w:ascii="Symbol" w:hAnsi="Symbol" w:hint="default"/>
      </w:rPr>
    </w:lvl>
    <w:lvl w:ilvl="1" w:tplc="330CA6AC">
      <w:start w:val="1"/>
      <w:numFmt w:val="lowerLetter"/>
      <w:lvlText w:val="%2)"/>
      <w:lvlJc w:val="left"/>
      <w:pPr>
        <w:ind w:left="720" w:hanging="360"/>
      </w:pPr>
      <w:rPr>
        <w:b w:val="0"/>
        <w:bCs w:val="0"/>
        <w:i/>
        <w:i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4F78E6"/>
    <w:multiLevelType w:val="multilevel"/>
    <w:tmpl w:val="C5C0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11014A"/>
    <w:multiLevelType w:val="multilevel"/>
    <w:tmpl w:val="5E82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7C265D"/>
    <w:multiLevelType w:val="multilevel"/>
    <w:tmpl w:val="DD12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720E10"/>
    <w:multiLevelType w:val="multilevel"/>
    <w:tmpl w:val="69C6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4C4878"/>
    <w:multiLevelType w:val="multilevel"/>
    <w:tmpl w:val="E3E4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1E1E91"/>
    <w:multiLevelType w:val="hybridMultilevel"/>
    <w:tmpl w:val="C60C3784"/>
    <w:lvl w:ilvl="0" w:tplc="330CA6AC">
      <w:start w:val="1"/>
      <w:numFmt w:val="lowerLetter"/>
      <w:lvlText w:val="%1)"/>
      <w:lvlJc w:val="left"/>
      <w:pPr>
        <w:ind w:left="720" w:hanging="360"/>
      </w:pPr>
      <w:rPr>
        <w:b w:val="0"/>
        <w:bCs w:val="0"/>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095C9C"/>
    <w:multiLevelType w:val="hybridMultilevel"/>
    <w:tmpl w:val="C3F4E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C6DB4"/>
    <w:multiLevelType w:val="multilevel"/>
    <w:tmpl w:val="A21A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D91F1A"/>
    <w:multiLevelType w:val="multilevel"/>
    <w:tmpl w:val="9BC0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B571EC"/>
    <w:multiLevelType w:val="multilevel"/>
    <w:tmpl w:val="9AAE74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val="0"/>
        <w:bCs w:val="0"/>
        <w:i/>
        <w:i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F87B92"/>
    <w:multiLevelType w:val="hybridMultilevel"/>
    <w:tmpl w:val="D48E0C38"/>
    <w:lvl w:ilvl="0" w:tplc="64F6CA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56A32"/>
    <w:multiLevelType w:val="hybridMultilevel"/>
    <w:tmpl w:val="7CF8D4F8"/>
    <w:lvl w:ilvl="0" w:tplc="FFFFFFFF">
      <w:start w:val="1"/>
      <w:numFmt w:val="bullet"/>
      <w:lvlText w:val=""/>
      <w:lvlJc w:val="left"/>
      <w:pPr>
        <w:ind w:left="720" w:hanging="360"/>
      </w:pPr>
      <w:rPr>
        <w:rFonts w:ascii="Symbol" w:hAnsi="Symbol" w:hint="default"/>
      </w:rPr>
    </w:lvl>
    <w:lvl w:ilvl="1" w:tplc="862CE080">
      <w:start w:val="1"/>
      <w:numFmt w:val="bullet"/>
      <w:lvlText w:val="o"/>
      <w:lvlJc w:val="left"/>
      <w:pPr>
        <w:ind w:left="1440" w:hanging="360"/>
      </w:pPr>
      <w:rPr>
        <w:rFonts w:ascii="Courier New" w:hAnsi="Courier New" w:hint="default"/>
      </w:rPr>
    </w:lvl>
    <w:lvl w:ilvl="2" w:tplc="08B8D65A">
      <w:start w:val="1"/>
      <w:numFmt w:val="bullet"/>
      <w:lvlText w:val=""/>
      <w:lvlJc w:val="left"/>
      <w:pPr>
        <w:ind w:left="2160" w:hanging="360"/>
      </w:pPr>
      <w:rPr>
        <w:rFonts w:ascii="Wingdings" w:hAnsi="Wingdings" w:hint="default"/>
      </w:rPr>
    </w:lvl>
    <w:lvl w:ilvl="3" w:tplc="E91EADA8">
      <w:start w:val="1"/>
      <w:numFmt w:val="bullet"/>
      <w:lvlText w:val=""/>
      <w:lvlJc w:val="left"/>
      <w:pPr>
        <w:ind w:left="2880" w:hanging="360"/>
      </w:pPr>
      <w:rPr>
        <w:rFonts w:ascii="Symbol" w:hAnsi="Symbol" w:hint="default"/>
      </w:rPr>
    </w:lvl>
    <w:lvl w:ilvl="4" w:tplc="B3320636">
      <w:start w:val="1"/>
      <w:numFmt w:val="bullet"/>
      <w:lvlText w:val="o"/>
      <w:lvlJc w:val="left"/>
      <w:pPr>
        <w:ind w:left="3600" w:hanging="360"/>
      </w:pPr>
      <w:rPr>
        <w:rFonts w:ascii="Courier New" w:hAnsi="Courier New" w:hint="default"/>
      </w:rPr>
    </w:lvl>
    <w:lvl w:ilvl="5" w:tplc="8F88C956">
      <w:start w:val="1"/>
      <w:numFmt w:val="bullet"/>
      <w:lvlText w:val=""/>
      <w:lvlJc w:val="left"/>
      <w:pPr>
        <w:ind w:left="4320" w:hanging="360"/>
      </w:pPr>
      <w:rPr>
        <w:rFonts w:ascii="Wingdings" w:hAnsi="Wingdings" w:hint="default"/>
      </w:rPr>
    </w:lvl>
    <w:lvl w:ilvl="6" w:tplc="840403B4">
      <w:start w:val="1"/>
      <w:numFmt w:val="bullet"/>
      <w:lvlText w:val=""/>
      <w:lvlJc w:val="left"/>
      <w:pPr>
        <w:ind w:left="5040" w:hanging="360"/>
      </w:pPr>
      <w:rPr>
        <w:rFonts w:ascii="Symbol" w:hAnsi="Symbol" w:hint="default"/>
      </w:rPr>
    </w:lvl>
    <w:lvl w:ilvl="7" w:tplc="7B8E7B0E">
      <w:start w:val="1"/>
      <w:numFmt w:val="bullet"/>
      <w:lvlText w:val="o"/>
      <w:lvlJc w:val="left"/>
      <w:pPr>
        <w:ind w:left="5760" w:hanging="360"/>
      </w:pPr>
      <w:rPr>
        <w:rFonts w:ascii="Courier New" w:hAnsi="Courier New" w:hint="default"/>
      </w:rPr>
    </w:lvl>
    <w:lvl w:ilvl="8" w:tplc="5F36FBC2">
      <w:start w:val="1"/>
      <w:numFmt w:val="bullet"/>
      <w:lvlText w:val=""/>
      <w:lvlJc w:val="left"/>
      <w:pPr>
        <w:ind w:left="6480" w:hanging="360"/>
      </w:pPr>
      <w:rPr>
        <w:rFonts w:ascii="Wingdings" w:hAnsi="Wingdings" w:hint="default"/>
      </w:rPr>
    </w:lvl>
  </w:abstractNum>
  <w:abstractNum w:abstractNumId="33" w15:restartNumberingAfterBreak="0">
    <w:nsid w:val="6BD06982"/>
    <w:multiLevelType w:val="multilevel"/>
    <w:tmpl w:val="55AC1FF0"/>
    <w:lvl w:ilvl="0">
      <w:start w:val="1"/>
      <w:numFmt w:val="lowerLetter"/>
      <w:lvlText w:val="%1)"/>
      <w:lvlJc w:val="left"/>
      <w:pPr>
        <w:tabs>
          <w:tab w:val="num" w:pos="360"/>
        </w:tabs>
        <w:ind w:left="360" w:hanging="360"/>
      </w:pPr>
      <w:rPr>
        <w:rFonts w:hint="default"/>
        <w:b w:val="0"/>
        <w:bCs w:val="0"/>
        <w:i/>
        <w:iCs/>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5A4628F"/>
    <w:multiLevelType w:val="multilevel"/>
    <w:tmpl w:val="9552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422593"/>
    <w:multiLevelType w:val="multilevel"/>
    <w:tmpl w:val="8D940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B67E87"/>
    <w:multiLevelType w:val="multilevel"/>
    <w:tmpl w:val="BE5E8C0C"/>
    <w:lvl w:ilvl="0">
      <w:start w:val="1"/>
      <w:numFmt w:val="lowerLetter"/>
      <w:lvlText w:val="%1)"/>
      <w:lvlJc w:val="left"/>
      <w:pPr>
        <w:tabs>
          <w:tab w:val="num" w:pos="720"/>
        </w:tabs>
        <w:ind w:left="720" w:hanging="360"/>
      </w:pPr>
      <w:rPr>
        <w:rFonts w:hint="default"/>
        <w:b w:val="0"/>
        <w:bCs w:val="0"/>
        <w:i/>
        <w:i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F876C1"/>
    <w:multiLevelType w:val="hybridMultilevel"/>
    <w:tmpl w:val="9222B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92075"/>
    <w:multiLevelType w:val="multilevel"/>
    <w:tmpl w:val="E268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B5EC60"/>
    <w:multiLevelType w:val="hybridMultilevel"/>
    <w:tmpl w:val="8A10F57A"/>
    <w:lvl w:ilvl="0" w:tplc="EE420088">
      <w:start w:val="1"/>
      <w:numFmt w:val="bullet"/>
      <w:lvlText w:val=""/>
      <w:lvlJc w:val="left"/>
      <w:pPr>
        <w:ind w:left="720" w:hanging="360"/>
      </w:pPr>
      <w:rPr>
        <w:rFonts w:ascii="Symbol" w:hAnsi="Symbol" w:hint="default"/>
      </w:rPr>
    </w:lvl>
    <w:lvl w:ilvl="1" w:tplc="A2168DD8">
      <w:start w:val="1"/>
      <w:numFmt w:val="bullet"/>
      <w:lvlText w:val=""/>
      <w:lvlJc w:val="left"/>
      <w:pPr>
        <w:ind w:left="1440" w:hanging="360"/>
      </w:pPr>
      <w:rPr>
        <w:rFonts w:ascii="Symbol" w:hAnsi="Symbol" w:hint="default"/>
      </w:rPr>
    </w:lvl>
    <w:lvl w:ilvl="2" w:tplc="2D28C798">
      <w:start w:val="1"/>
      <w:numFmt w:val="bullet"/>
      <w:lvlText w:val=""/>
      <w:lvlJc w:val="left"/>
      <w:pPr>
        <w:ind w:left="2160" w:hanging="360"/>
      </w:pPr>
      <w:rPr>
        <w:rFonts w:ascii="Wingdings" w:hAnsi="Wingdings" w:hint="default"/>
      </w:rPr>
    </w:lvl>
    <w:lvl w:ilvl="3" w:tplc="A8B00A44">
      <w:start w:val="1"/>
      <w:numFmt w:val="bullet"/>
      <w:lvlText w:val=""/>
      <w:lvlJc w:val="left"/>
      <w:pPr>
        <w:ind w:left="2880" w:hanging="360"/>
      </w:pPr>
      <w:rPr>
        <w:rFonts w:ascii="Symbol" w:hAnsi="Symbol" w:hint="default"/>
      </w:rPr>
    </w:lvl>
    <w:lvl w:ilvl="4" w:tplc="1DFA732C">
      <w:start w:val="1"/>
      <w:numFmt w:val="bullet"/>
      <w:lvlText w:val="o"/>
      <w:lvlJc w:val="left"/>
      <w:pPr>
        <w:ind w:left="3600" w:hanging="360"/>
      </w:pPr>
      <w:rPr>
        <w:rFonts w:ascii="Courier New" w:hAnsi="Courier New" w:hint="default"/>
      </w:rPr>
    </w:lvl>
    <w:lvl w:ilvl="5" w:tplc="D182F0D0">
      <w:start w:val="1"/>
      <w:numFmt w:val="bullet"/>
      <w:lvlText w:val=""/>
      <w:lvlJc w:val="left"/>
      <w:pPr>
        <w:ind w:left="4320" w:hanging="360"/>
      </w:pPr>
      <w:rPr>
        <w:rFonts w:ascii="Wingdings" w:hAnsi="Wingdings" w:hint="default"/>
      </w:rPr>
    </w:lvl>
    <w:lvl w:ilvl="6" w:tplc="10F881EE">
      <w:start w:val="1"/>
      <w:numFmt w:val="bullet"/>
      <w:lvlText w:val=""/>
      <w:lvlJc w:val="left"/>
      <w:pPr>
        <w:ind w:left="5040" w:hanging="360"/>
      </w:pPr>
      <w:rPr>
        <w:rFonts w:ascii="Symbol" w:hAnsi="Symbol" w:hint="default"/>
      </w:rPr>
    </w:lvl>
    <w:lvl w:ilvl="7" w:tplc="1826B02C">
      <w:start w:val="1"/>
      <w:numFmt w:val="bullet"/>
      <w:lvlText w:val="o"/>
      <w:lvlJc w:val="left"/>
      <w:pPr>
        <w:ind w:left="5760" w:hanging="360"/>
      </w:pPr>
      <w:rPr>
        <w:rFonts w:ascii="Courier New" w:hAnsi="Courier New" w:hint="default"/>
      </w:rPr>
    </w:lvl>
    <w:lvl w:ilvl="8" w:tplc="0772E51C">
      <w:start w:val="1"/>
      <w:numFmt w:val="bullet"/>
      <w:lvlText w:val=""/>
      <w:lvlJc w:val="left"/>
      <w:pPr>
        <w:ind w:left="6480" w:hanging="360"/>
      </w:pPr>
      <w:rPr>
        <w:rFonts w:ascii="Wingdings" w:hAnsi="Wingdings" w:hint="default"/>
      </w:rPr>
    </w:lvl>
  </w:abstractNum>
  <w:num w:numId="1" w16cid:durableId="1535535910">
    <w:abstractNumId w:val="26"/>
  </w:num>
  <w:num w:numId="2" w16cid:durableId="1998337493">
    <w:abstractNumId w:val="21"/>
  </w:num>
  <w:num w:numId="3" w16cid:durableId="1346512861">
    <w:abstractNumId w:val="36"/>
  </w:num>
  <w:num w:numId="4" w16cid:durableId="932935625">
    <w:abstractNumId w:val="22"/>
  </w:num>
  <w:num w:numId="5" w16cid:durableId="777412238">
    <w:abstractNumId w:val="12"/>
  </w:num>
  <w:num w:numId="6" w16cid:durableId="1921912871">
    <w:abstractNumId w:val="24"/>
  </w:num>
  <w:num w:numId="7" w16cid:durableId="1352105247">
    <w:abstractNumId w:val="7"/>
  </w:num>
  <w:num w:numId="8" w16cid:durableId="1862090635">
    <w:abstractNumId w:val="34"/>
  </w:num>
  <w:num w:numId="9" w16cid:durableId="9072464">
    <w:abstractNumId w:val="13"/>
  </w:num>
  <w:num w:numId="10" w16cid:durableId="472334204">
    <w:abstractNumId w:val="4"/>
  </w:num>
  <w:num w:numId="11" w16cid:durableId="1003363107">
    <w:abstractNumId w:val="29"/>
  </w:num>
  <w:num w:numId="12" w16cid:durableId="1089235840">
    <w:abstractNumId w:val="0"/>
  </w:num>
  <w:num w:numId="13" w16cid:durableId="1581910947">
    <w:abstractNumId w:val="6"/>
  </w:num>
  <w:num w:numId="14" w16cid:durableId="214661486">
    <w:abstractNumId w:val="11"/>
  </w:num>
  <w:num w:numId="15" w16cid:durableId="1125733951">
    <w:abstractNumId w:val="25"/>
  </w:num>
  <w:num w:numId="16" w16cid:durableId="1775903899">
    <w:abstractNumId w:val="1"/>
  </w:num>
  <w:num w:numId="17" w16cid:durableId="440954881">
    <w:abstractNumId w:val="28"/>
  </w:num>
  <w:num w:numId="18" w16cid:durableId="724988919">
    <w:abstractNumId w:val="38"/>
  </w:num>
  <w:num w:numId="19" w16cid:durableId="440883114">
    <w:abstractNumId w:val="14"/>
  </w:num>
  <w:num w:numId="20" w16cid:durableId="1343161890">
    <w:abstractNumId w:val="23"/>
  </w:num>
  <w:num w:numId="21" w16cid:durableId="2069985732">
    <w:abstractNumId w:val="9"/>
  </w:num>
  <w:num w:numId="22" w16cid:durableId="1001129476">
    <w:abstractNumId w:val="37"/>
  </w:num>
  <w:num w:numId="23" w16cid:durableId="1009605962">
    <w:abstractNumId w:val="10"/>
  </w:num>
  <w:num w:numId="24" w16cid:durableId="2003461803">
    <w:abstractNumId w:val="20"/>
  </w:num>
  <w:num w:numId="25" w16cid:durableId="596405374">
    <w:abstractNumId w:val="35"/>
  </w:num>
  <w:num w:numId="26" w16cid:durableId="10569115">
    <w:abstractNumId w:val="3"/>
  </w:num>
  <w:num w:numId="27" w16cid:durableId="1284464918">
    <w:abstractNumId w:val="30"/>
  </w:num>
  <w:num w:numId="28" w16cid:durableId="1784691993">
    <w:abstractNumId w:val="33"/>
  </w:num>
  <w:num w:numId="29" w16cid:durableId="576591678">
    <w:abstractNumId w:val="32"/>
  </w:num>
  <w:num w:numId="30" w16cid:durableId="1636176779">
    <w:abstractNumId w:val="15"/>
  </w:num>
  <w:num w:numId="31" w16cid:durableId="1674723349">
    <w:abstractNumId w:val="5"/>
  </w:num>
  <w:num w:numId="32" w16cid:durableId="824051254">
    <w:abstractNumId w:val="39"/>
  </w:num>
  <w:num w:numId="33" w16cid:durableId="1206716587">
    <w:abstractNumId w:val="17"/>
  </w:num>
  <w:num w:numId="34" w16cid:durableId="1107893054">
    <w:abstractNumId w:val="2"/>
  </w:num>
  <w:num w:numId="35" w16cid:durableId="1324241733">
    <w:abstractNumId w:val="19"/>
  </w:num>
  <w:num w:numId="36" w16cid:durableId="941303597">
    <w:abstractNumId w:val="31"/>
  </w:num>
  <w:num w:numId="37" w16cid:durableId="692148714">
    <w:abstractNumId w:val="16"/>
  </w:num>
  <w:num w:numId="38" w16cid:durableId="1596673959">
    <w:abstractNumId w:val="18"/>
  </w:num>
  <w:num w:numId="39" w16cid:durableId="1554192262">
    <w:abstractNumId w:val="8"/>
  </w:num>
  <w:num w:numId="40" w16cid:durableId="1526558369">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1D"/>
    <w:rsid w:val="00002164"/>
    <w:rsid w:val="00003619"/>
    <w:rsid w:val="0000467E"/>
    <w:rsid w:val="00005610"/>
    <w:rsid w:val="0001672A"/>
    <w:rsid w:val="00017325"/>
    <w:rsid w:val="0001C6A8"/>
    <w:rsid w:val="0002170D"/>
    <w:rsid w:val="00023AA7"/>
    <w:rsid w:val="000256B7"/>
    <w:rsid w:val="00041FA9"/>
    <w:rsid w:val="00045B49"/>
    <w:rsid w:val="00045F15"/>
    <w:rsid w:val="0004621D"/>
    <w:rsid w:val="00050C9E"/>
    <w:rsid w:val="00051CDA"/>
    <w:rsid w:val="00053441"/>
    <w:rsid w:val="00054149"/>
    <w:rsid w:val="00056472"/>
    <w:rsid w:val="00056B52"/>
    <w:rsid w:val="00057976"/>
    <w:rsid w:val="00057EA3"/>
    <w:rsid w:val="000607D8"/>
    <w:rsid w:val="00065027"/>
    <w:rsid w:val="000715E3"/>
    <w:rsid w:val="0007717D"/>
    <w:rsid w:val="0008338A"/>
    <w:rsid w:val="00086FFF"/>
    <w:rsid w:val="00090F42"/>
    <w:rsid w:val="0009147F"/>
    <w:rsid w:val="00096673"/>
    <w:rsid w:val="00097777"/>
    <w:rsid w:val="000A6C9D"/>
    <w:rsid w:val="000B13EE"/>
    <w:rsid w:val="000B3425"/>
    <w:rsid w:val="000B55AE"/>
    <w:rsid w:val="000B5ABC"/>
    <w:rsid w:val="000C20D0"/>
    <w:rsid w:val="000C5AA7"/>
    <w:rsid w:val="000C6B24"/>
    <w:rsid w:val="000E27E8"/>
    <w:rsid w:val="000E5206"/>
    <w:rsid w:val="000E5A4D"/>
    <w:rsid w:val="000F188A"/>
    <w:rsid w:val="000F40C3"/>
    <w:rsid w:val="000F7BDB"/>
    <w:rsid w:val="00111A61"/>
    <w:rsid w:val="00111C0F"/>
    <w:rsid w:val="00112B29"/>
    <w:rsid w:val="00115EA8"/>
    <w:rsid w:val="001235B9"/>
    <w:rsid w:val="001235EB"/>
    <w:rsid w:val="001239D2"/>
    <w:rsid w:val="00126410"/>
    <w:rsid w:val="00127BB5"/>
    <w:rsid w:val="00131E8B"/>
    <w:rsid w:val="001339A1"/>
    <w:rsid w:val="00133D93"/>
    <w:rsid w:val="00137BBF"/>
    <w:rsid w:val="00143FD4"/>
    <w:rsid w:val="00144DCC"/>
    <w:rsid w:val="00144F74"/>
    <w:rsid w:val="00147165"/>
    <w:rsid w:val="001510E5"/>
    <w:rsid w:val="001671EB"/>
    <w:rsid w:val="00167C51"/>
    <w:rsid w:val="00175815"/>
    <w:rsid w:val="00176E1F"/>
    <w:rsid w:val="001779F3"/>
    <w:rsid w:val="0017B7B2"/>
    <w:rsid w:val="00181904"/>
    <w:rsid w:val="00185596"/>
    <w:rsid w:val="001869DE"/>
    <w:rsid w:val="0018766D"/>
    <w:rsid w:val="00192AF3"/>
    <w:rsid w:val="0019454C"/>
    <w:rsid w:val="001950C4"/>
    <w:rsid w:val="00195B15"/>
    <w:rsid w:val="001977C1"/>
    <w:rsid w:val="00197DB4"/>
    <w:rsid w:val="001A473F"/>
    <w:rsid w:val="001A634B"/>
    <w:rsid w:val="001A7456"/>
    <w:rsid w:val="001B4C7D"/>
    <w:rsid w:val="001B59EC"/>
    <w:rsid w:val="001B5F53"/>
    <w:rsid w:val="001C1729"/>
    <w:rsid w:val="001C202F"/>
    <w:rsid w:val="001C3646"/>
    <w:rsid w:val="001C55C1"/>
    <w:rsid w:val="001C680C"/>
    <w:rsid w:val="001D1860"/>
    <w:rsid w:val="001D3508"/>
    <w:rsid w:val="001D3D59"/>
    <w:rsid w:val="001D4ED1"/>
    <w:rsid w:val="001D64E3"/>
    <w:rsid w:val="001E32DB"/>
    <w:rsid w:val="001F3ADF"/>
    <w:rsid w:val="001F3E35"/>
    <w:rsid w:val="001F6442"/>
    <w:rsid w:val="001F7B97"/>
    <w:rsid w:val="002004F4"/>
    <w:rsid w:val="002011D5"/>
    <w:rsid w:val="002047FE"/>
    <w:rsid w:val="00207516"/>
    <w:rsid w:val="0021243D"/>
    <w:rsid w:val="00215540"/>
    <w:rsid w:val="00215FD6"/>
    <w:rsid w:val="002169F5"/>
    <w:rsid w:val="00216D5C"/>
    <w:rsid w:val="00221197"/>
    <w:rsid w:val="0022642D"/>
    <w:rsid w:val="0022739E"/>
    <w:rsid w:val="00227FEE"/>
    <w:rsid w:val="00232672"/>
    <w:rsid w:val="002328CE"/>
    <w:rsid w:val="00234E88"/>
    <w:rsid w:val="002354D2"/>
    <w:rsid w:val="002371A4"/>
    <w:rsid w:val="0024026D"/>
    <w:rsid w:val="00241C52"/>
    <w:rsid w:val="00242768"/>
    <w:rsid w:val="0024344E"/>
    <w:rsid w:val="00244169"/>
    <w:rsid w:val="0025217F"/>
    <w:rsid w:val="0025297F"/>
    <w:rsid w:val="00253AE7"/>
    <w:rsid w:val="002559B6"/>
    <w:rsid w:val="00260709"/>
    <w:rsid w:val="00262339"/>
    <w:rsid w:val="00267A32"/>
    <w:rsid w:val="00270668"/>
    <w:rsid w:val="002726BD"/>
    <w:rsid w:val="0028316D"/>
    <w:rsid w:val="00286557"/>
    <w:rsid w:val="00287300"/>
    <w:rsid w:val="002912D6"/>
    <w:rsid w:val="00291A7F"/>
    <w:rsid w:val="002920B3"/>
    <w:rsid w:val="002940D2"/>
    <w:rsid w:val="0029581A"/>
    <w:rsid w:val="002A59A1"/>
    <w:rsid w:val="002B0C73"/>
    <w:rsid w:val="002B0E10"/>
    <w:rsid w:val="002B0F12"/>
    <w:rsid w:val="002B6823"/>
    <w:rsid w:val="002C23F7"/>
    <w:rsid w:val="002C74D5"/>
    <w:rsid w:val="002D31FD"/>
    <w:rsid w:val="002E1EC6"/>
    <w:rsid w:val="002E77EC"/>
    <w:rsid w:val="002F4715"/>
    <w:rsid w:val="002F69BB"/>
    <w:rsid w:val="00305575"/>
    <w:rsid w:val="00307FC6"/>
    <w:rsid w:val="003139B4"/>
    <w:rsid w:val="003234C1"/>
    <w:rsid w:val="00323D64"/>
    <w:rsid w:val="003247FA"/>
    <w:rsid w:val="00324841"/>
    <w:rsid w:val="003252D7"/>
    <w:rsid w:val="0033314F"/>
    <w:rsid w:val="00334C34"/>
    <w:rsid w:val="00347E55"/>
    <w:rsid w:val="0035012E"/>
    <w:rsid w:val="00350318"/>
    <w:rsid w:val="00350A8F"/>
    <w:rsid w:val="0036032A"/>
    <w:rsid w:val="00360569"/>
    <w:rsid w:val="00361C2E"/>
    <w:rsid w:val="003631E5"/>
    <w:rsid w:val="00366CC0"/>
    <w:rsid w:val="00367863"/>
    <w:rsid w:val="003848CE"/>
    <w:rsid w:val="003849F7"/>
    <w:rsid w:val="00385383"/>
    <w:rsid w:val="0038577B"/>
    <w:rsid w:val="00386055"/>
    <w:rsid w:val="0038702A"/>
    <w:rsid w:val="00387AA9"/>
    <w:rsid w:val="00390C05"/>
    <w:rsid w:val="00391538"/>
    <w:rsid w:val="003935A1"/>
    <w:rsid w:val="00394BF4"/>
    <w:rsid w:val="003A0727"/>
    <w:rsid w:val="003A1D6F"/>
    <w:rsid w:val="003C0AFF"/>
    <w:rsid w:val="003C315C"/>
    <w:rsid w:val="003C3791"/>
    <w:rsid w:val="003D4ED7"/>
    <w:rsid w:val="003E01C9"/>
    <w:rsid w:val="003E1033"/>
    <w:rsid w:val="003E1F40"/>
    <w:rsid w:val="003E2951"/>
    <w:rsid w:val="003E4588"/>
    <w:rsid w:val="003F36F5"/>
    <w:rsid w:val="003F51AB"/>
    <w:rsid w:val="003F5F68"/>
    <w:rsid w:val="004037EA"/>
    <w:rsid w:val="0040509D"/>
    <w:rsid w:val="004120BF"/>
    <w:rsid w:val="00413524"/>
    <w:rsid w:val="00415E1B"/>
    <w:rsid w:val="004175D8"/>
    <w:rsid w:val="00420A51"/>
    <w:rsid w:val="00424FDD"/>
    <w:rsid w:val="004300BD"/>
    <w:rsid w:val="00431763"/>
    <w:rsid w:val="00432F77"/>
    <w:rsid w:val="004421B2"/>
    <w:rsid w:val="00444562"/>
    <w:rsid w:val="00447A24"/>
    <w:rsid w:val="00447ED8"/>
    <w:rsid w:val="004502B3"/>
    <w:rsid w:val="00450332"/>
    <w:rsid w:val="004509BD"/>
    <w:rsid w:val="00450A8B"/>
    <w:rsid w:val="00451CAE"/>
    <w:rsid w:val="0045240F"/>
    <w:rsid w:val="00455053"/>
    <w:rsid w:val="00465871"/>
    <w:rsid w:val="00465958"/>
    <w:rsid w:val="004661B2"/>
    <w:rsid w:val="00480628"/>
    <w:rsid w:val="00486539"/>
    <w:rsid w:val="004873F7"/>
    <w:rsid w:val="00490308"/>
    <w:rsid w:val="0049253E"/>
    <w:rsid w:val="00494353"/>
    <w:rsid w:val="004A2087"/>
    <w:rsid w:val="004A5858"/>
    <w:rsid w:val="004A61E8"/>
    <w:rsid w:val="004A6811"/>
    <w:rsid w:val="004A6DF9"/>
    <w:rsid w:val="004B4BDE"/>
    <w:rsid w:val="004B5B6E"/>
    <w:rsid w:val="004C03F6"/>
    <w:rsid w:val="004C11CD"/>
    <w:rsid w:val="004C1FD7"/>
    <w:rsid w:val="004C2609"/>
    <w:rsid w:val="004E3AFF"/>
    <w:rsid w:val="004E67D2"/>
    <w:rsid w:val="004E7536"/>
    <w:rsid w:val="004E7AC5"/>
    <w:rsid w:val="004F0493"/>
    <w:rsid w:val="004F0659"/>
    <w:rsid w:val="005020A8"/>
    <w:rsid w:val="00513394"/>
    <w:rsid w:val="0051406E"/>
    <w:rsid w:val="0051408C"/>
    <w:rsid w:val="00515E5A"/>
    <w:rsid w:val="00517734"/>
    <w:rsid w:val="00522499"/>
    <w:rsid w:val="00531599"/>
    <w:rsid w:val="00532106"/>
    <w:rsid w:val="00532CA0"/>
    <w:rsid w:val="00535F79"/>
    <w:rsid w:val="0053616C"/>
    <w:rsid w:val="00537E4B"/>
    <w:rsid w:val="00543F78"/>
    <w:rsid w:val="005463AC"/>
    <w:rsid w:val="0054778A"/>
    <w:rsid w:val="005515EB"/>
    <w:rsid w:val="00555990"/>
    <w:rsid w:val="00556278"/>
    <w:rsid w:val="005568F4"/>
    <w:rsid w:val="005569EC"/>
    <w:rsid w:val="00556F79"/>
    <w:rsid w:val="0055743D"/>
    <w:rsid w:val="0056042E"/>
    <w:rsid w:val="0056052B"/>
    <w:rsid w:val="0056154B"/>
    <w:rsid w:val="00562EE0"/>
    <w:rsid w:val="0057307E"/>
    <w:rsid w:val="005770F4"/>
    <w:rsid w:val="00583AF1"/>
    <w:rsid w:val="00583BE4"/>
    <w:rsid w:val="00584C07"/>
    <w:rsid w:val="00593A77"/>
    <w:rsid w:val="00593C86"/>
    <w:rsid w:val="00594483"/>
    <w:rsid w:val="00595A02"/>
    <w:rsid w:val="00596B34"/>
    <w:rsid w:val="00597597"/>
    <w:rsid w:val="005A01E5"/>
    <w:rsid w:val="005A17C9"/>
    <w:rsid w:val="005A5767"/>
    <w:rsid w:val="005A5A7D"/>
    <w:rsid w:val="005B0640"/>
    <w:rsid w:val="005B4844"/>
    <w:rsid w:val="005C30E8"/>
    <w:rsid w:val="005C623F"/>
    <w:rsid w:val="005C62B6"/>
    <w:rsid w:val="005C68D5"/>
    <w:rsid w:val="005C6A18"/>
    <w:rsid w:val="005D05AA"/>
    <w:rsid w:val="005D4E08"/>
    <w:rsid w:val="005D7110"/>
    <w:rsid w:val="005E13E9"/>
    <w:rsid w:val="005E5A1D"/>
    <w:rsid w:val="005F24A1"/>
    <w:rsid w:val="005F561F"/>
    <w:rsid w:val="005F68AE"/>
    <w:rsid w:val="005F7CD0"/>
    <w:rsid w:val="005F7D05"/>
    <w:rsid w:val="0060163A"/>
    <w:rsid w:val="006030C0"/>
    <w:rsid w:val="00603EF2"/>
    <w:rsid w:val="00605974"/>
    <w:rsid w:val="006078CB"/>
    <w:rsid w:val="00613580"/>
    <w:rsid w:val="00614136"/>
    <w:rsid w:val="00615C33"/>
    <w:rsid w:val="006267EC"/>
    <w:rsid w:val="006300DF"/>
    <w:rsid w:val="0063041A"/>
    <w:rsid w:val="00632012"/>
    <w:rsid w:val="00632F26"/>
    <w:rsid w:val="00635299"/>
    <w:rsid w:val="00641C4E"/>
    <w:rsid w:val="0065100C"/>
    <w:rsid w:val="0065127C"/>
    <w:rsid w:val="00652E21"/>
    <w:rsid w:val="00653478"/>
    <w:rsid w:val="00655891"/>
    <w:rsid w:val="00655F6C"/>
    <w:rsid w:val="00657238"/>
    <w:rsid w:val="00657F60"/>
    <w:rsid w:val="006628D2"/>
    <w:rsid w:val="0067122B"/>
    <w:rsid w:val="006735AE"/>
    <w:rsid w:val="00675F4E"/>
    <w:rsid w:val="00681144"/>
    <w:rsid w:val="006830E1"/>
    <w:rsid w:val="00690563"/>
    <w:rsid w:val="006939ED"/>
    <w:rsid w:val="006A1F25"/>
    <w:rsid w:val="006A53D3"/>
    <w:rsid w:val="006A7617"/>
    <w:rsid w:val="006B1CEA"/>
    <w:rsid w:val="006B1D85"/>
    <w:rsid w:val="006B2D4E"/>
    <w:rsid w:val="006B5793"/>
    <w:rsid w:val="006B625A"/>
    <w:rsid w:val="006B7BE5"/>
    <w:rsid w:val="006C0D03"/>
    <w:rsid w:val="006D00E5"/>
    <w:rsid w:val="006D13D1"/>
    <w:rsid w:val="006D181A"/>
    <w:rsid w:val="006D5CAA"/>
    <w:rsid w:val="006E2549"/>
    <w:rsid w:val="006F000D"/>
    <w:rsid w:val="006F2284"/>
    <w:rsid w:val="006F26B6"/>
    <w:rsid w:val="007004F0"/>
    <w:rsid w:val="0070062E"/>
    <w:rsid w:val="00705B3B"/>
    <w:rsid w:val="00713E9A"/>
    <w:rsid w:val="00717B43"/>
    <w:rsid w:val="00721325"/>
    <w:rsid w:val="00723AD6"/>
    <w:rsid w:val="00724744"/>
    <w:rsid w:val="00733D04"/>
    <w:rsid w:val="00737208"/>
    <w:rsid w:val="007372E8"/>
    <w:rsid w:val="00740750"/>
    <w:rsid w:val="00742E5E"/>
    <w:rsid w:val="00742FD6"/>
    <w:rsid w:val="00746F9E"/>
    <w:rsid w:val="00751397"/>
    <w:rsid w:val="00757F52"/>
    <w:rsid w:val="00761484"/>
    <w:rsid w:val="0076289C"/>
    <w:rsid w:val="007639ED"/>
    <w:rsid w:val="007648D7"/>
    <w:rsid w:val="00775782"/>
    <w:rsid w:val="00776F65"/>
    <w:rsid w:val="0077745F"/>
    <w:rsid w:val="00781135"/>
    <w:rsid w:val="0078306D"/>
    <w:rsid w:val="007838A7"/>
    <w:rsid w:val="007844AF"/>
    <w:rsid w:val="00787B19"/>
    <w:rsid w:val="00796F1C"/>
    <w:rsid w:val="00797C6D"/>
    <w:rsid w:val="007A326D"/>
    <w:rsid w:val="007B0014"/>
    <w:rsid w:val="007B059D"/>
    <w:rsid w:val="007B0FC9"/>
    <w:rsid w:val="007C41A9"/>
    <w:rsid w:val="007C4282"/>
    <w:rsid w:val="007D0B4A"/>
    <w:rsid w:val="007D1008"/>
    <w:rsid w:val="007D1A53"/>
    <w:rsid w:val="007D321D"/>
    <w:rsid w:val="007D6F98"/>
    <w:rsid w:val="007D7421"/>
    <w:rsid w:val="007E2195"/>
    <w:rsid w:val="007E5967"/>
    <w:rsid w:val="007F14F5"/>
    <w:rsid w:val="007F2257"/>
    <w:rsid w:val="007F3901"/>
    <w:rsid w:val="00807B6D"/>
    <w:rsid w:val="008114E1"/>
    <w:rsid w:val="00814F05"/>
    <w:rsid w:val="00816013"/>
    <w:rsid w:val="0081751F"/>
    <w:rsid w:val="00817EEB"/>
    <w:rsid w:val="008337E3"/>
    <w:rsid w:val="00834D99"/>
    <w:rsid w:val="008357FC"/>
    <w:rsid w:val="00841DA8"/>
    <w:rsid w:val="00842DBE"/>
    <w:rsid w:val="0084453A"/>
    <w:rsid w:val="00852F77"/>
    <w:rsid w:val="008530D9"/>
    <w:rsid w:val="00856C4F"/>
    <w:rsid w:val="0086397A"/>
    <w:rsid w:val="0086440D"/>
    <w:rsid w:val="00866CC4"/>
    <w:rsid w:val="00867971"/>
    <w:rsid w:val="00872340"/>
    <w:rsid w:val="00875452"/>
    <w:rsid w:val="00877802"/>
    <w:rsid w:val="00881B14"/>
    <w:rsid w:val="00881B23"/>
    <w:rsid w:val="00884952"/>
    <w:rsid w:val="0088608D"/>
    <w:rsid w:val="00886950"/>
    <w:rsid w:val="00887E3B"/>
    <w:rsid w:val="00896016"/>
    <w:rsid w:val="008972F3"/>
    <w:rsid w:val="008A53DF"/>
    <w:rsid w:val="008B03B8"/>
    <w:rsid w:val="008B2396"/>
    <w:rsid w:val="008B28E8"/>
    <w:rsid w:val="008B2E6E"/>
    <w:rsid w:val="008B5318"/>
    <w:rsid w:val="008C0922"/>
    <w:rsid w:val="008C215C"/>
    <w:rsid w:val="008C2215"/>
    <w:rsid w:val="008C6FDE"/>
    <w:rsid w:val="008D1E1E"/>
    <w:rsid w:val="008D2933"/>
    <w:rsid w:val="008D3FD4"/>
    <w:rsid w:val="008E59FE"/>
    <w:rsid w:val="008E68A8"/>
    <w:rsid w:val="008F102D"/>
    <w:rsid w:val="008F503C"/>
    <w:rsid w:val="008F65F2"/>
    <w:rsid w:val="00904F3D"/>
    <w:rsid w:val="009171E2"/>
    <w:rsid w:val="00924AE1"/>
    <w:rsid w:val="00930653"/>
    <w:rsid w:val="00931145"/>
    <w:rsid w:val="0093169A"/>
    <w:rsid w:val="00933419"/>
    <w:rsid w:val="009340BB"/>
    <w:rsid w:val="00934AF1"/>
    <w:rsid w:val="0094364C"/>
    <w:rsid w:val="0094577F"/>
    <w:rsid w:val="00947AC7"/>
    <w:rsid w:val="0095085C"/>
    <w:rsid w:val="00955C62"/>
    <w:rsid w:val="009564F6"/>
    <w:rsid w:val="00960BC2"/>
    <w:rsid w:val="00961302"/>
    <w:rsid w:val="00962C2B"/>
    <w:rsid w:val="00963DA3"/>
    <w:rsid w:val="00971C1E"/>
    <w:rsid w:val="009751B7"/>
    <w:rsid w:val="00975BCC"/>
    <w:rsid w:val="00990E3C"/>
    <w:rsid w:val="0099168B"/>
    <w:rsid w:val="00993FEF"/>
    <w:rsid w:val="0099583F"/>
    <w:rsid w:val="009A131E"/>
    <w:rsid w:val="009A2760"/>
    <w:rsid w:val="009A7AEC"/>
    <w:rsid w:val="009B21E0"/>
    <w:rsid w:val="009B4C20"/>
    <w:rsid w:val="009B6EF3"/>
    <w:rsid w:val="009C02F0"/>
    <w:rsid w:val="009C06FD"/>
    <w:rsid w:val="009C1C3F"/>
    <w:rsid w:val="009C3032"/>
    <w:rsid w:val="009C3176"/>
    <w:rsid w:val="009C3949"/>
    <w:rsid w:val="009C4DEE"/>
    <w:rsid w:val="009D021B"/>
    <w:rsid w:val="009D0234"/>
    <w:rsid w:val="009D3BAB"/>
    <w:rsid w:val="009D6B12"/>
    <w:rsid w:val="009E0122"/>
    <w:rsid w:val="009E1878"/>
    <w:rsid w:val="009E1EF3"/>
    <w:rsid w:val="009E3AC0"/>
    <w:rsid w:val="009E3B98"/>
    <w:rsid w:val="009E4688"/>
    <w:rsid w:val="009E4D17"/>
    <w:rsid w:val="009F5F7A"/>
    <w:rsid w:val="00A000EB"/>
    <w:rsid w:val="00A00527"/>
    <w:rsid w:val="00A0094A"/>
    <w:rsid w:val="00A01D64"/>
    <w:rsid w:val="00A0375F"/>
    <w:rsid w:val="00A03BC2"/>
    <w:rsid w:val="00A0609E"/>
    <w:rsid w:val="00A1512D"/>
    <w:rsid w:val="00A24095"/>
    <w:rsid w:val="00A25864"/>
    <w:rsid w:val="00A2688F"/>
    <w:rsid w:val="00A30A9A"/>
    <w:rsid w:val="00A334BD"/>
    <w:rsid w:val="00A343C6"/>
    <w:rsid w:val="00A35CEF"/>
    <w:rsid w:val="00A36035"/>
    <w:rsid w:val="00A36062"/>
    <w:rsid w:val="00A363B0"/>
    <w:rsid w:val="00A402B7"/>
    <w:rsid w:val="00A41ADB"/>
    <w:rsid w:val="00A42024"/>
    <w:rsid w:val="00A52A9A"/>
    <w:rsid w:val="00A52CE1"/>
    <w:rsid w:val="00A56760"/>
    <w:rsid w:val="00A56E20"/>
    <w:rsid w:val="00A61331"/>
    <w:rsid w:val="00A63427"/>
    <w:rsid w:val="00A6409A"/>
    <w:rsid w:val="00A653C2"/>
    <w:rsid w:val="00A65734"/>
    <w:rsid w:val="00A67952"/>
    <w:rsid w:val="00A67E80"/>
    <w:rsid w:val="00A71C07"/>
    <w:rsid w:val="00A7660C"/>
    <w:rsid w:val="00A7686A"/>
    <w:rsid w:val="00A76D92"/>
    <w:rsid w:val="00A7758C"/>
    <w:rsid w:val="00A77F83"/>
    <w:rsid w:val="00A823C7"/>
    <w:rsid w:val="00A82D68"/>
    <w:rsid w:val="00A91444"/>
    <w:rsid w:val="00A94129"/>
    <w:rsid w:val="00A95A22"/>
    <w:rsid w:val="00AA2AB0"/>
    <w:rsid w:val="00AA5224"/>
    <w:rsid w:val="00AA5DFE"/>
    <w:rsid w:val="00AB1A76"/>
    <w:rsid w:val="00AB3A66"/>
    <w:rsid w:val="00AB43AD"/>
    <w:rsid w:val="00AC08AC"/>
    <w:rsid w:val="00AC0919"/>
    <w:rsid w:val="00AC294B"/>
    <w:rsid w:val="00AD6270"/>
    <w:rsid w:val="00AD7C27"/>
    <w:rsid w:val="00AE06D8"/>
    <w:rsid w:val="00AE6710"/>
    <w:rsid w:val="00AF0042"/>
    <w:rsid w:val="00AF7807"/>
    <w:rsid w:val="00B05765"/>
    <w:rsid w:val="00B06246"/>
    <w:rsid w:val="00B0782E"/>
    <w:rsid w:val="00B107E2"/>
    <w:rsid w:val="00B141BF"/>
    <w:rsid w:val="00B24C59"/>
    <w:rsid w:val="00B30BD8"/>
    <w:rsid w:val="00B34B78"/>
    <w:rsid w:val="00B36E0A"/>
    <w:rsid w:val="00B43924"/>
    <w:rsid w:val="00B44603"/>
    <w:rsid w:val="00B45894"/>
    <w:rsid w:val="00B46D2D"/>
    <w:rsid w:val="00B4DE74"/>
    <w:rsid w:val="00B53A33"/>
    <w:rsid w:val="00B633A6"/>
    <w:rsid w:val="00B65582"/>
    <w:rsid w:val="00B65FC2"/>
    <w:rsid w:val="00B66298"/>
    <w:rsid w:val="00B76978"/>
    <w:rsid w:val="00B80AE2"/>
    <w:rsid w:val="00B83F63"/>
    <w:rsid w:val="00B863A8"/>
    <w:rsid w:val="00B90C56"/>
    <w:rsid w:val="00B9241B"/>
    <w:rsid w:val="00B93E68"/>
    <w:rsid w:val="00B944E7"/>
    <w:rsid w:val="00B94614"/>
    <w:rsid w:val="00B95C85"/>
    <w:rsid w:val="00B95E05"/>
    <w:rsid w:val="00B97DD1"/>
    <w:rsid w:val="00BA1842"/>
    <w:rsid w:val="00BA228B"/>
    <w:rsid w:val="00BA4BE4"/>
    <w:rsid w:val="00BB11DE"/>
    <w:rsid w:val="00BB3358"/>
    <w:rsid w:val="00BB420B"/>
    <w:rsid w:val="00BB4902"/>
    <w:rsid w:val="00BB5B8D"/>
    <w:rsid w:val="00BB6D8C"/>
    <w:rsid w:val="00BC2CD0"/>
    <w:rsid w:val="00BC423A"/>
    <w:rsid w:val="00BC4AE2"/>
    <w:rsid w:val="00BC4FA7"/>
    <w:rsid w:val="00BC73AC"/>
    <w:rsid w:val="00BD19C6"/>
    <w:rsid w:val="00BD2ECB"/>
    <w:rsid w:val="00BD53FB"/>
    <w:rsid w:val="00BD611F"/>
    <w:rsid w:val="00BD643B"/>
    <w:rsid w:val="00BE3068"/>
    <w:rsid w:val="00BF3AB8"/>
    <w:rsid w:val="00BF6FE9"/>
    <w:rsid w:val="00C02AC8"/>
    <w:rsid w:val="00C03DFC"/>
    <w:rsid w:val="00C045BE"/>
    <w:rsid w:val="00C06E7D"/>
    <w:rsid w:val="00C07567"/>
    <w:rsid w:val="00C111EF"/>
    <w:rsid w:val="00C11271"/>
    <w:rsid w:val="00C1133B"/>
    <w:rsid w:val="00C134A8"/>
    <w:rsid w:val="00C13AF0"/>
    <w:rsid w:val="00C15173"/>
    <w:rsid w:val="00C20792"/>
    <w:rsid w:val="00C20ED1"/>
    <w:rsid w:val="00C21EB7"/>
    <w:rsid w:val="00C239D1"/>
    <w:rsid w:val="00C23ECF"/>
    <w:rsid w:val="00C25B6A"/>
    <w:rsid w:val="00C26C0C"/>
    <w:rsid w:val="00C26D53"/>
    <w:rsid w:val="00C30A9C"/>
    <w:rsid w:val="00C31808"/>
    <w:rsid w:val="00C3553C"/>
    <w:rsid w:val="00C448B4"/>
    <w:rsid w:val="00C50D7E"/>
    <w:rsid w:val="00C5639E"/>
    <w:rsid w:val="00C56C59"/>
    <w:rsid w:val="00C61F68"/>
    <w:rsid w:val="00C62D31"/>
    <w:rsid w:val="00C653E6"/>
    <w:rsid w:val="00C72978"/>
    <w:rsid w:val="00C7351C"/>
    <w:rsid w:val="00C75774"/>
    <w:rsid w:val="00C7587C"/>
    <w:rsid w:val="00C8453E"/>
    <w:rsid w:val="00C85B8F"/>
    <w:rsid w:val="00C8796D"/>
    <w:rsid w:val="00C921FF"/>
    <w:rsid w:val="00C97BB3"/>
    <w:rsid w:val="00CA0AAD"/>
    <w:rsid w:val="00CB437D"/>
    <w:rsid w:val="00CB590D"/>
    <w:rsid w:val="00CC24B1"/>
    <w:rsid w:val="00CC4B9C"/>
    <w:rsid w:val="00CD0F07"/>
    <w:rsid w:val="00CD6AF8"/>
    <w:rsid w:val="00CD70F8"/>
    <w:rsid w:val="00CE5922"/>
    <w:rsid w:val="00CE6FB5"/>
    <w:rsid w:val="00CE7567"/>
    <w:rsid w:val="00CE7997"/>
    <w:rsid w:val="00CF036D"/>
    <w:rsid w:val="00D0665F"/>
    <w:rsid w:val="00D20EB7"/>
    <w:rsid w:val="00D21880"/>
    <w:rsid w:val="00D21A1D"/>
    <w:rsid w:val="00D222A7"/>
    <w:rsid w:val="00D22E82"/>
    <w:rsid w:val="00D25DAE"/>
    <w:rsid w:val="00D26A10"/>
    <w:rsid w:val="00D276E4"/>
    <w:rsid w:val="00D30A0A"/>
    <w:rsid w:val="00D32C18"/>
    <w:rsid w:val="00D3345E"/>
    <w:rsid w:val="00D35633"/>
    <w:rsid w:val="00D3778F"/>
    <w:rsid w:val="00D41D90"/>
    <w:rsid w:val="00D468AD"/>
    <w:rsid w:val="00D46EFC"/>
    <w:rsid w:val="00D47286"/>
    <w:rsid w:val="00D50B05"/>
    <w:rsid w:val="00D56B8B"/>
    <w:rsid w:val="00D60346"/>
    <w:rsid w:val="00D62482"/>
    <w:rsid w:val="00D64A8E"/>
    <w:rsid w:val="00D70AA6"/>
    <w:rsid w:val="00D722CF"/>
    <w:rsid w:val="00D72919"/>
    <w:rsid w:val="00D7446F"/>
    <w:rsid w:val="00D74CEC"/>
    <w:rsid w:val="00D76C03"/>
    <w:rsid w:val="00D81991"/>
    <w:rsid w:val="00D823ED"/>
    <w:rsid w:val="00D84306"/>
    <w:rsid w:val="00D90A89"/>
    <w:rsid w:val="00D91D74"/>
    <w:rsid w:val="00D97616"/>
    <w:rsid w:val="00D97C47"/>
    <w:rsid w:val="00DA49C4"/>
    <w:rsid w:val="00DA5687"/>
    <w:rsid w:val="00DA7BBD"/>
    <w:rsid w:val="00DB05C3"/>
    <w:rsid w:val="00DB1D2D"/>
    <w:rsid w:val="00DB5170"/>
    <w:rsid w:val="00DB5BA8"/>
    <w:rsid w:val="00DB6583"/>
    <w:rsid w:val="00DC00B6"/>
    <w:rsid w:val="00DC3B1E"/>
    <w:rsid w:val="00DD0123"/>
    <w:rsid w:val="00DD05E7"/>
    <w:rsid w:val="00DD0FD4"/>
    <w:rsid w:val="00DE01E5"/>
    <w:rsid w:val="00DE498E"/>
    <w:rsid w:val="00DE68B1"/>
    <w:rsid w:val="00DE7D31"/>
    <w:rsid w:val="00DF4D16"/>
    <w:rsid w:val="00DF4F80"/>
    <w:rsid w:val="00DF779B"/>
    <w:rsid w:val="00E01152"/>
    <w:rsid w:val="00E03941"/>
    <w:rsid w:val="00E05042"/>
    <w:rsid w:val="00E078B5"/>
    <w:rsid w:val="00E1034E"/>
    <w:rsid w:val="00E12C18"/>
    <w:rsid w:val="00E14816"/>
    <w:rsid w:val="00E15782"/>
    <w:rsid w:val="00E162B6"/>
    <w:rsid w:val="00E1662E"/>
    <w:rsid w:val="00E201FB"/>
    <w:rsid w:val="00E2057B"/>
    <w:rsid w:val="00E23861"/>
    <w:rsid w:val="00E24EBA"/>
    <w:rsid w:val="00E25F41"/>
    <w:rsid w:val="00E27248"/>
    <w:rsid w:val="00E31162"/>
    <w:rsid w:val="00E34DED"/>
    <w:rsid w:val="00E37316"/>
    <w:rsid w:val="00E37750"/>
    <w:rsid w:val="00E4645C"/>
    <w:rsid w:val="00E56B12"/>
    <w:rsid w:val="00E57D21"/>
    <w:rsid w:val="00E61030"/>
    <w:rsid w:val="00E6253E"/>
    <w:rsid w:val="00E6538C"/>
    <w:rsid w:val="00E72711"/>
    <w:rsid w:val="00E73F40"/>
    <w:rsid w:val="00E74394"/>
    <w:rsid w:val="00E77541"/>
    <w:rsid w:val="00E77DE9"/>
    <w:rsid w:val="00E80B13"/>
    <w:rsid w:val="00E85340"/>
    <w:rsid w:val="00E85E29"/>
    <w:rsid w:val="00E87A2E"/>
    <w:rsid w:val="00E87E8C"/>
    <w:rsid w:val="00E87EA3"/>
    <w:rsid w:val="00E97AE7"/>
    <w:rsid w:val="00EA2639"/>
    <w:rsid w:val="00EA2DE8"/>
    <w:rsid w:val="00EA3692"/>
    <w:rsid w:val="00EA3A5A"/>
    <w:rsid w:val="00EC1560"/>
    <w:rsid w:val="00EC4BB2"/>
    <w:rsid w:val="00EC5EC0"/>
    <w:rsid w:val="00ED02A0"/>
    <w:rsid w:val="00ED0F8E"/>
    <w:rsid w:val="00ED2B1D"/>
    <w:rsid w:val="00ED348A"/>
    <w:rsid w:val="00EE09C1"/>
    <w:rsid w:val="00EE1ABC"/>
    <w:rsid w:val="00EE2610"/>
    <w:rsid w:val="00EE2EF1"/>
    <w:rsid w:val="00EE3438"/>
    <w:rsid w:val="00EE4001"/>
    <w:rsid w:val="00EE46F4"/>
    <w:rsid w:val="00EE78C9"/>
    <w:rsid w:val="00EE7B62"/>
    <w:rsid w:val="00EF25E1"/>
    <w:rsid w:val="00EF5818"/>
    <w:rsid w:val="00F01DDA"/>
    <w:rsid w:val="00F055BE"/>
    <w:rsid w:val="00F06897"/>
    <w:rsid w:val="00F06F65"/>
    <w:rsid w:val="00F073DB"/>
    <w:rsid w:val="00F148EB"/>
    <w:rsid w:val="00F2083F"/>
    <w:rsid w:val="00F223C9"/>
    <w:rsid w:val="00F27BF2"/>
    <w:rsid w:val="00F32496"/>
    <w:rsid w:val="00F41533"/>
    <w:rsid w:val="00F41949"/>
    <w:rsid w:val="00F419CA"/>
    <w:rsid w:val="00F477BA"/>
    <w:rsid w:val="00F50D44"/>
    <w:rsid w:val="00F51607"/>
    <w:rsid w:val="00F56842"/>
    <w:rsid w:val="00F57A40"/>
    <w:rsid w:val="00F63671"/>
    <w:rsid w:val="00F64B84"/>
    <w:rsid w:val="00F67ED6"/>
    <w:rsid w:val="00F71FA7"/>
    <w:rsid w:val="00F76302"/>
    <w:rsid w:val="00F777AB"/>
    <w:rsid w:val="00F777B4"/>
    <w:rsid w:val="00F80C11"/>
    <w:rsid w:val="00F81889"/>
    <w:rsid w:val="00F85E78"/>
    <w:rsid w:val="00F92E7E"/>
    <w:rsid w:val="00F94023"/>
    <w:rsid w:val="00F94145"/>
    <w:rsid w:val="00FA420D"/>
    <w:rsid w:val="00FA7103"/>
    <w:rsid w:val="00FB0CB8"/>
    <w:rsid w:val="00FB1CF6"/>
    <w:rsid w:val="00FC3442"/>
    <w:rsid w:val="00FD37AE"/>
    <w:rsid w:val="00FE2E67"/>
    <w:rsid w:val="00FE5D85"/>
    <w:rsid w:val="00FE6A4F"/>
    <w:rsid w:val="00FE7266"/>
    <w:rsid w:val="00FF421D"/>
    <w:rsid w:val="00FF7D51"/>
    <w:rsid w:val="012ECAFC"/>
    <w:rsid w:val="013DA72E"/>
    <w:rsid w:val="015F3731"/>
    <w:rsid w:val="016E4B15"/>
    <w:rsid w:val="0177AACF"/>
    <w:rsid w:val="01B3E634"/>
    <w:rsid w:val="01BF39BC"/>
    <w:rsid w:val="01DE105D"/>
    <w:rsid w:val="01DE2906"/>
    <w:rsid w:val="01FA2626"/>
    <w:rsid w:val="02150CF2"/>
    <w:rsid w:val="025DC1DE"/>
    <w:rsid w:val="02635B96"/>
    <w:rsid w:val="026D48B2"/>
    <w:rsid w:val="030DBB54"/>
    <w:rsid w:val="032B1A3F"/>
    <w:rsid w:val="032D9878"/>
    <w:rsid w:val="033232DF"/>
    <w:rsid w:val="03476EB5"/>
    <w:rsid w:val="03829C44"/>
    <w:rsid w:val="03DB8095"/>
    <w:rsid w:val="0432E53E"/>
    <w:rsid w:val="04621E78"/>
    <w:rsid w:val="04C7AEE9"/>
    <w:rsid w:val="050DF698"/>
    <w:rsid w:val="0575A98A"/>
    <w:rsid w:val="05779E37"/>
    <w:rsid w:val="057A7F7F"/>
    <w:rsid w:val="05891012"/>
    <w:rsid w:val="05B2A014"/>
    <w:rsid w:val="05CBB61A"/>
    <w:rsid w:val="05F52C3B"/>
    <w:rsid w:val="06C34326"/>
    <w:rsid w:val="06D592D8"/>
    <w:rsid w:val="06E2DBFD"/>
    <w:rsid w:val="06E93F0D"/>
    <w:rsid w:val="07202B0D"/>
    <w:rsid w:val="072FBF27"/>
    <w:rsid w:val="07447334"/>
    <w:rsid w:val="07999FCE"/>
    <w:rsid w:val="07A1AEF0"/>
    <w:rsid w:val="07C71054"/>
    <w:rsid w:val="07F6FCC9"/>
    <w:rsid w:val="08181761"/>
    <w:rsid w:val="08211C3C"/>
    <w:rsid w:val="0856B06C"/>
    <w:rsid w:val="08668242"/>
    <w:rsid w:val="08A5CEDF"/>
    <w:rsid w:val="08ACBDDF"/>
    <w:rsid w:val="095B1BD7"/>
    <w:rsid w:val="09BA57D8"/>
    <w:rsid w:val="0A54A3A4"/>
    <w:rsid w:val="0A9394A0"/>
    <w:rsid w:val="0AC7C9DB"/>
    <w:rsid w:val="0B0348F7"/>
    <w:rsid w:val="0BC7FBFA"/>
    <w:rsid w:val="0C3B8D62"/>
    <w:rsid w:val="0C580EA0"/>
    <w:rsid w:val="0CD89111"/>
    <w:rsid w:val="0D1D68A2"/>
    <w:rsid w:val="0D274848"/>
    <w:rsid w:val="0D5F004C"/>
    <w:rsid w:val="0D9D9331"/>
    <w:rsid w:val="0DB167DE"/>
    <w:rsid w:val="0E350A54"/>
    <w:rsid w:val="0E5192EB"/>
    <w:rsid w:val="0E69BF4E"/>
    <w:rsid w:val="0ECD8616"/>
    <w:rsid w:val="0EE5A451"/>
    <w:rsid w:val="0F0999FF"/>
    <w:rsid w:val="0F385F8B"/>
    <w:rsid w:val="0F3B3A0E"/>
    <w:rsid w:val="0F534B7D"/>
    <w:rsid w:val="0F6E81CD"/>
    <w:rsid w:val="0F6F2AB1"/>
    <w:rsid w:val="10404164"/>
    <w:rsid w:val="105EF9F1"/>
    <w:rsid w:val="106217AB"/>
    <w:rsid w:val="106A863A"/>
    <w:rsid w:val="109DFCA6"/>
    <w:rsid w:val="112507FE"/>
    <w:rsid w:val="1148BC46"/>
    <w:rsid w:val="11741472"/>
    <w:rsid w:val="120561B3"/>
    <w:rsid w:val="120690D5"/>
    <w:rsid w:val="120995B2"/>
    <w:rsid w:val="12947776"/>
    <w:rsid w:val="12C0DCE9"/>
    <w:rsid w:val="12C4F1FA"/>
    <w:rsid w:val="1319EAAE"/>
    <w:rsid w:val="131DA9D3"/>
    <w:rsid w:val="1331A1D9"/>
    <w:rsid w:val="138918CF"/>
    <w:rsid w:val="1415D313"/>
    <w:rsid w:val="141BDAE8"/>
    <w:rsid w:val="1486A789"/>
    <w:rsid w:val="148CDD9D"/>
    <w:rsid w:val="149921FB"/>
    <w:rsid w:val="15308FC2"/>
    <w:rsid w:val="153E4659"/>
    <w:rsid w:val="154065A4"/>
    <w:rsid w:val="1546F152"/>
    <w:rsid w:val="157922B9"/>
    <w:rsid w:val="15D2E137"/>
    <w:rsid w:val="15E748F2"/>
    <w:rsid w:val="16282AB4"/>
    <w:rsid w:val="16B54D89"/>
    <w:rsid w:val="16B8A711"/>
    <w:rsid w:val="16E561F7"/>
    <w:rsid w:val="17221E21"/>
    <w:rsid w:val="17441910"/>
    <w:rsid w:val="17587D39"/>
    <w:rsid w:val="1762BA2E"/>
    <w:rsid w:val="17B9EC13"/>
    <w:rsid w:val="17CEF49D"/>
    <w:rsid w:val="17D90098"/>
    <w:rsid w:val="1828DAB6"/>
    <w:rsid w:val="187A5734"/>
    <w:rsid w:val="18984167"/>
    <w:rsid w:val="18A8E8C5"/>
    <w:rsid w:val="18AA7086"/>
    <w:rsid w:val="18E0EB56"/>
    <w:rsid w:val="190284D1"/>
    <w:rsid w:val="19726AAC"/>
    <w:rsid w:val="1975475C"/>
    <w:rsid w:val="198935EA"/>
    <w:rsid w:val="1990F012"/>
    <w:rsid w:val="199A9007"/>
    <w:rsid w:val="1A35C084"/>
    <w:rsid w:val="1A36530D"/>
    <w:rsid w:val="1A370FFB"/>
    <w:rsid w:val="1A4C93DC"/>
    <w:rsid w:val="1A5BFDB2"/>
    <w:rsid w:val="1ADDF553"/>
    <w:rsid w:val="1AE32605"/>
    <w:rsid w:val="1AEA76EF"/>
    <w:rsid w:val="1B1C979E"/>
    <w:rsid w:val="1B3C9DC2"/>
    <w:rsid w:val="1B6CCEA4"/>
    <w:rsid w:val="1B82F9E1"/>
    <w:rsid w:val="1BCA79B0"/>
    <w:rsid w:val="1C3469BD"/>
    <w:rsid w:val="1CC6B19D"/>
    <w:rsid w:val="1CD48CBA"/>
    <w:rsid w:val="1CD9CCFA"/>
    <w:rsid w:val="1CF757A3"/>
    <w:rsid w:val="1D6EC739"/>
    <w:rsid w:val="1D8A28EB"/>
    <w:rsid w:val="1D8C280D"/>
    <w:rsid w:val="1D8EFC2C"/>
    <w:rsid w:val="1D90C0DA"/>
    <w:rsid w:val="1DB6E287"/>
    <w:rsid w:val="1DB94978"/>
    <w:rsid w:val="1E0BD3E2"/>
    <w:rsid w:val="1E16F090"/>
    <w:rsid w:val="1E4C7BFB"/>
    <w:rsid w:val="1E74A498"/>
    <w:rsid w:val="1EF1B090"/>
    <w:rsid w:val="1EFB983B"/>
    <w:rsid w:val="1EFDF7C9"/>
    <w:rsid w:val="1F2004FF"/>
    <w:rsid w:val="1F235F62"/>
    <w:rsid w:val="1F3FF714"/>
    <w:rsid w:val="1F71F9EF"/>
    <w:rsid w:val="1F8F68D6"/>
    <w:rsid w:val="1F99E63B"/>
    <w:rsid w:val="1FD41F3F"/>
    <w:rsid w:val="1FD69DDC"/>
    <w:rsid w:val="1FEB3E11"/>
    <w:rsid w:val="1FF57900"/>
    <w:rsid w:val="20086CB0"/>
    <w:rsid w:val="2018B404"/>
    <w:rsid w:val="20306774"/>
    <w:rsid w:val="205F8B64"/>
    <w:rsid w:val="207B4A19"/>
    <w:rsid w:val="20BB4B7A"/>
    <w:rsid w:val="20D89FEA"/>
    <w:rsid w:val="2118AC5E"/>
    <w:rsid w:val="215397BC"/>
    <w:rsid w:val="215C4DF7"/>
    <w:rsid w:val="21706899"/>
    <w:rsid w:val="21A3BB62"/>
    <w:rsid w:val="21BBC1E2"/>
    <w:rsid w:val="21D65ED4"/>
    <w:rsid w:val="2208F497"/>
    <w:rsid w:val="220BBAAB"/>
    <w:rsid w:val="220F7267"/>
    <w:rsid w:val="22294CD2"/>
    <w:rsid w:val="2250CDD0"/>
    <w:rsid w:val="225AD3B4"/>
    <w:rsid w:val="22CFA5B2"/>
    <w:rsid w:val="230E4E7F"/>
    <w:rsid w:val="2324A11E"/>
    <w:rsid w:val="2343C3E9"/>
    <w:rsid w:val="235987C7"/>
    <w:rsid w:val="236FB800"/>
    <w:rsid w:val="238CDAF7"/>
    <w:rsid w:val="23B32D05"/>
    <w:rsid w:val="2443335C"/>
    <w:rsid w:val="246C61F9"/>
    <w:rsid w:val="247965F0"/>
    <w:rsid w:val="24A560D9"/>
    <w:rsid w:val="24BA756B"/>
    <w:rsid w:val="24E68DD0"/>
    <w:rsid w:val="250428C6"/>
    <w:rsid w:val="252D5A53"/>
    <w:rsid w:val="2553E6B0"/>
    <w:rsid w:val="258BA942"/>
    <w:rsid w:val="25B04356"/>
    <w:rsid w:val="25C4DAC3"/>
    <w:rsid w:val="25F91185"/>
    <w:rsid w:val="263F33EC"/>
    <w:rsid w:val="26756160"/>
    <w:rsid w:val="269C80AB"/>
    <w:rsid w:val="26A7497A"/>
    <w:rsid w:val="26CDA644"/>
    <w:rsid w:val="26F66D34"/>
    <w:rsid w:val="2713093D"/>
    <w:rsid w:val="272E8B77"/>
    <w:rsid w:val="2739E58C"/>
    <w:rsid w:val="2754C2C4"/>
    <w:rsid w:val="277450E7"/>
    <w:rsid w:val="27745326"/>
    <w:rsid w:val="27790993"/>
    <w:rsid w:val="27CB3A13"/>
    <w:rsid w:val="2808AED5"/>
    <w:rsid w:val="287FE78F"/>
    <w:rsid w:val="2882C952"/>
    <w:rsid w:val="28FC00BD"/>
    <w:rsid w:val="2906EA71"/>
    <w:rsid w:val="292400ED"/>
    <w:rsid w:val="296B6AEC"/>
    <w:rsid w:val="2999CF0C"/>
    <w:rsid w:val="29D09ABC"/>
    <w:rsid w:val="2A576B95"/>
    <w:rsid w:val="2A66A5C5"/>
    <w:rsid w:val="2ADCA873"/>
    <w:rsid w:val="2AE2E572"/>
    <w:rsid w:val="2AF0623B"/>
    <w:rsid w:val="2B884E46"/>
    <w:rsid w:val="2BAFC23A"/>
    <w:rsid w:val="2C346C2F"/>
    <w:rsid w:val="2C51AC58"/>
    <w:rsid w:val="2C7D26BD"/>
    <w:rsid w:val="2CA48D2D"/>
    <w:rsid w:val="2CADF93F"/>
    <w:rsid w:val="2D2BBA7C"/>
    <w:rsid w:val="2DD19C3E"/>
    <w:rsid w:val="2DDD1D55"/>
    <w:rsid w:val="2DE03F4E"/>
    <w:rsid w:val="2E66E3D9"/>
    <w:rsid w:val="2E729902"/>
    <w:rsid w:val="2E858374"/>
    <w:rsid w:val="2EAAB0BB"/>
    <w:rsid w:val="2F031C47"/>
    <w:rsid w:val="2F0CEC68"/>
    <w:rsid w:val="2F6BC49D"/>
    <w:rsid w:val="2F910287"/>
    <w:rsid w:val="2FD21EBA"/>
    <w:rsid w:val="2FE9AC09"/>
    <w:rsid w:val="30186B3F"/>
    <w:rsid w:val="301CC7DB"/>
    <w:rsid w:val="304C7D0A"/>
    <w:rsid w:val="304E44C8"/>
    <w:rsid w:val="30650CC2"/>
    <w:rsid w:val="306ABAAD"/>
    <w:rsid w:val="3098469D"/>
    <w:rsid w:val="30A62B97"/>
    <w:rsid w:val="30C9D77A"/>
    <w:rsid w:val="3149A61F"/>
    <w:rsid w:val="315B1FCE"/>
    <w:rsid w:val="31AE4B0D"/>
    <w:rsid w:val="31DE94E4"/>
    <w:rsid w:val="32AC2566"/>
    <w:rsid w:val="32F64F57"/>
    <w:rsid w:val="33140D02"/>
    <w:rsid w:val="3341DCF0"/>
    <w:rsid w:val="3351A6CC"/>
    <w:rsid w:val="335E574D"/>
    <w:rsid w:val="336648C5"/>
    <w:rsid w:val="337B9166"/>
    <w:rsid w:val="343C28AB"/>
    <w:rsid w:val="34505CB3"/>
    <w:rsid w:val="345307FF"/>
    <w:rsid w:val="345B58D1"/>
    <w:rsid w:val="345CEE28"/>
    <w:rsid w:val="3463D885"/>
    <w:rsid w:val="3479D8F1"/>
    <w:rsid w:val="34862EB3"/>
    <w:rsid w:val="3490CE92"/>
    <w:rsid w:val="34A43596"/>
    <w:rsid w:val="34B322A1"/>
    <w:rsid w:val="34DA643D"/>
    <w:rsid w:val="34E43482"/>
    <w:rsid w:val="34EDD8F7"/>
    <w:rsid w:val="35500CC4"/>
    <w:rsid w:val="35812F15"/>
    <w:rsid w:val="35902C80"/>
    <w:rsid w:val="35ABFFD1"/>
    <w:rsid w:val="35BBD599"/>
    <w:rsid w:val="35E5556C"/>
    <w:rsid w:val="36027205"/>
    <w:rsid w:val="360C53BD"/>
    <w:rsid w:val="36915B9D"/>
    <w:rsid w:val="36AA3BCF"/>
    <w:rsid w:val="36ACDF35"/>
    <w:rsid w:val="36ADC05B"/>
    <w:rsid w:val="36B8B9A7"/>
    <w:rsid w:val="374AFD2B"/>
    <w:rsid w:val="3779CC48"/>
    <w:rsid w:val="37DE935C"/>
    <w:rsid w:val="38307265"/>
    <w:rsid w:val="38503219"/>
    <w:rsid w:val="385F479B"/>
    <w:rsid w:val="385F9D43"/>
    <w:rsid w:val="389C1AD7"/>
    <w:rsid w:val="38BAA233"/>
    <w:rsid w:val="3942B056"/>
    <w:rsid w:val="3976A15C"/>
    <w:rsid w:val="39A90E1E"/>
    <w:rsid w:val="3A6C0063"/>
    <w:rsid w:val="3A89343D"/>
    <w:rsid w:val="3AA938C4"/>
    <w:rsid w:val="3AB178C4"/>
    <w:rsid w:val="3B18548C"/>
    <w:rsid w:val="3B2C45E6"/>
    <w:rsid w:val="3B3A4DA9"/>
    <w:rsid w:val="3B4EF53F"/>
    <w:rsid w:val="3B6021D7"/>
    <w:rsid w:val="3B90171A"/>
    <w:rsid w:val="3C2A1A4F"/>
    <w:rsid w:val="3C8E0A79"/>
    <w:rsid w:val="3CB032B3"/>
    <w:rsid w:val="3CE9CE4B"/>
    <w:rsid w:val="3CFE5F57"/>
    <w:rsid w:val="3D247664"/>
    <w:rsid w:val="3DC77161"/>
    <w:rsid w:val="3DE4B421"/>
    <w:rsid w:val="3E513C94"/>
    <w:rsid w:val="3E77A474"/>
    <w:rsid w:val="3E86F632"/>
    <w:rsid w:val="3EB6C517"/>
    <w:rsid w:val="3EBD8802"/>
    <w:rsid w:val="3ECAEE6B"/>
    <w:rsid w:val="3EFC1A51"/>
    <w:rsid w:val="3F384BA9"/>
    <w:rsid w:val="3F474B36"/>
    <w:rsid w:val="3FA4C2B1"/>
    <w:rsid w:val="3FA5A323"/>
    <w:rsid w:val="3FBD42B4"/>
    <w:rsid w:val="3FCA83E3"/>
    <w:rsid w:val="3FD28021"/>
    <w:rsid w:val="3FEBE262"/>
    <w:rsid w:val="400136CB"/>
    <w:rsid w:val="400D6E3B"/>
    <w:rsid w:val="4031F71A"/>
    <w:rsid w:val="4051D3DF"/>
    <w:rsid w:val="4069038F"/>
    <w:rsid w:val="40980E69"/>
    <w:rsid w:val="409B75A2"/>
    <w:rsid w:val="40BED6A6"/>
    <w:rsid w:val="40FFBF8E"/>
    <w:rsid w:val="415000FB"/>
    <w:rsid w:val="415D2DE1"/>
    <w:rsid w:val="4187249D"/>
    <w:rsid w:val="42196301"/>
    <w:rsid w:val="423E5EE6"/>
    <w:rsid w:val="424864D6"/>
    <w:rsid w:val="424ED951"/>
    <w:rsid w:val="4274C0E4"/>
    <w:rsid w:val="42ACA0D5"/>
    <w:rsid w:val="42C32A5F"/>
    <w:rsid w:val="42DBD678"/>
    <w:rsid w:val="42E70448"/>
    <w:rsid w:val="42FA29F9"/>
    <w:rsid w:val="43343CA3"/>
    <w:rsid w:val="43678BB0"/>
    <w:rsid w:val="43811983"/>
    <w:rsid w:val="43BAE5AA"/>
    <w:rsid w:val="43BE3DAD"/>
    <w:rsid w:val="43C93AE4"/>
    <w:rsid w:val="43E4681A"/>
    <w:rsid w:val="440752CB"/>
    <w:rsid w:val="440E7372"/>
    <w:rsid w:val="44374D42"/>
    <w:rsid w:val="44398784"/>
    <w:rsid w:val="44AFCE2B"/>
    <w:rsid w:val="44F83090"/>
    <w:rsid w:val="46166749"/>
    <w:rsid w:val="46557FFF"/>
    <w:rsid w:val="4673A668"/>
    <w:rsid w:val="472A7E79"/>
    <w:rsid w:val="4764C953"/>
    <w:rsid w:val="47CFBE66"/>
    <w:rsid w:val="4803391F"/>
    <w:rsid w:val="48367793"/>
    <w:rsid w:val="484B7AC6"/>
    <w:rsid w:val="48F4CB73"/>
    <w:rsid w:val="48FF9A0D"/>
    <w:rsid w:val="493CE955"/>
    <w:rsid w:val="49913BF4"/>
    <w:rsid w:val="49982E8E"/>
    <w:rsid w:val="49DF56D6"/>
    <w:rsid w:val="4A3831EA"/>
    <w:rsid w:val="4A393C73"/>
    <w:rsid w:val="4A56938F"/>
    <w:rsid w:val="4AE8F9AF"/>
    <w:rsid w:val="4AFABAB4"/>
    <w:rsid w:val="4B08A99F"/>
    <w:rsid w:val="4B291EC8"/>
    <w:rsid w:val="4B5BE3CC"/>
    <w:rsid w:val="4B69402E"/>
    <w:rsid w:val="4BC5359E"/>
    <w:rsid w:val="4BD3B541"/>
    <w:rsid w:val="4BF99467"/>
    <w:rsid w:val="4C2B57A2"/>
    <w:rsid w:val="4C55B5BA"/>
    <w:rsid w:val="4C65D1F8"/>
    <w:rsid w:val="4C87A04F"/>
    <w:rsid w:val="4CB5FB87"/>
    <w:rsid w:val="4D3BE5BA"/>
    <w:rsid w:val="4D43DA03"/>
    <w:rsid w:val="4D5B2CCB"/>
    <w:rsid w:val="4DAE01EF"/>
    <w:rsid w:val="4DAEA0B8"/>
    <w:rsid w:val="4DF40506"/>
    <w:rsid w:val="4E55F6E4"/>
    <w:rsid w:val="4E73D3E2"/>
    <w:rsid w:val="4E880656"/>
    <w:rsid w:val="4EACBD00"/>
    <w:rsid w:val="4EC8BF82"/>
    <w:rsid w:val="4EE83A1D"/>
    <w:rsid w:val="4F091C4D"/>
    <w:rsid w:val="4F1E0A1F"/>
    <w:rsid w:val="4F2C6170"/>
    <w:rsid w:val="4F5F0CBA"/>
    <w:rsid w:val="4F6BA721"/>
    <w:rsid w:val="4F8B2FAF"/>
    <w:rsid w:val="4FC1303A"/>
    <w:rsid w:val="4FDCC4FE"/>
    <w:rsid w:val="50356AF7"/>
    <w:rsid w:val="50A18DA8"/>
    <w:rsid w:val="50B9C918"/>
    <w:rsid w:val="50C68A31"/>
    <w:rsid w:val="50CD2662"/>
    <w:rsid w:val="5118E463"/>
    <w:rsid w:val="515D6542"/>
    <w:rsid w:val="5161E729"/>
    <w:rsid w:val="519ABE65"/>
    <w:rsid w:val="51BD8194"/>
    <w:rsid w:val="51E02A77"/>
    <w:rsid w:val="520EB9E8"/>
    <w:rsid w:val="528076FC"/>
    <w:rsid w:val="52929CD4"/>
    <w:rsid w:val="529ADCD9"/>
    <w:rsid w:val="52D55F00"/>
    <w:rsid w:val="52DC3735"/>
    <w:rsid w:val="52FC6557"/>
    <w:rsid w:val="53059119"/>
    <w:rsid w:val="5309894B"/>
    <w:rsid w:val="530A8705"/>
    <w:rsid w:val="53200903"/>
    <w:rsid w:val="53C938B6"/>
    <w:rsid w:val="53F39398"/>
    <w:rsid w:val="53F42667"/>
    <w:rsid w:val="54093303"/>
    <w:rsid w:val="54355259"/>
    <w:rsid w:val="5495D56E"/>
    <w:rsid w:val="56045F91"/>
    <w:rsid w:val="563D6556"/>
    <w:rsid w:val="5687236F"/>
    <w:rsid w:val="56C6987B"/>
    <w:rsid w:val="56D80B4C"/>
    <w:rsid w:val="57210AAA"/>
    <w:rsid w:val="5749775B"/>
    <w:rsid w:val="5755BD16"/>
    <w:rsid w:val="5759F320"/>
    <w:rsid w:val="577EC016"/>
    <w:rsid w:val="57923789"/>
    <w:rsid w:val="57E49932"/>
    <w:rsid w:val="582D6313"/>
    <w:rsid w:val="58394FA9"/>
    <w:rsid w:val="589B8190"/>
    <w:rsid w:val="58D1D70A"/>
    <w:rsid w:val="58F858BA"/>
    <w:rsid w:val="59662E1C"/>
    <w:rsid w:val="597F8A21"/>
    <w:rsid w:val="59885FCA"/>
    <w:rsid w:val="59A40343"/>
    <w:rsid w:val="59B82522"/>
    <w:rsid w:val="59DEE61F"/>
    <w:rsid w:val="59E13DC5"/>
    <w:rsid w:val="5A094851"/>
    <w:rsid w:val="5A2A48AB"/>
    <w:rsid w:val="5A31ED7B"/>
    <w:rsid w:val="5A3A4941"/>
    <w:rsid w:val="5A50972C"/>
    <w:rsid w:val="5A573668"/>
    <w:rsid w:val="5A8D707C"/>
    <w:rsid w:val="5A9159EF"/>
    <w:rsid w:val="5ACAD436"/>
    <w:rsid w:val="5AD3CA18"/>
    <w:rsid w:val="5B26E76D"/>
    <w:rsid w:val="5B59EBAF"/>
    <w:rsid w:val="5B5E8D18"/>
    <w:rsid w:val="5B9E6CCE"/>
    <w:rsid w:val="5BB1AC8D"/>
    <w:rsid w:val="5BE6D2D1"/>
    <w:rsid w:val="5D194F72"/>
    <w:rsid w:val="5D55247D"/>
    <w:rsid w:val="5D771D5F"/>
    <w:rsid w:val="5D9E859D"/>
    <w:rsid w:val="5DBB1D62"/>
    <w:rsid w:val="5DDF4ACB"/>
    <w:rsid w:val="5E2D4C11"/>
    <w:rsid w:val="5E46B55C"/>
    <w:rsid w:val="5E51FE2C"/>
    <w:rsid w:val="5E5F3B09"/>
    <w:rsid w:val="5EC89002"/>
    <w:rsid w:val="5EDD087D"/>
    <w:rsid w:val="5EEB88DF"/>
    <w:rsid w:val="5F37676F"/>
    <w:rsid w:val="5F46C430"/>
    <w:rsid w:val="5F653511"/>
    <w:rsid w:val="5FA75080"/>
    <w:rsid w:val="5FAE2148"/>
    <w:rsid w:val="602EBFD6"/>
    <w:rsid w:val="61332F66"/>
    <w:rsid w:val="617546F4"/>
    <w:rsid w:val="624014CB"/>
    <w:rsid w:val="625F32AB"/>
    <w:rsid w:val="625F999A"/>
    <w:rsid w:val="6265B67F"/>
    <w:rsid w:val="626928EE"/>
    <w:rsid w:val="62F73638"/>
    <w:rsid w:val="63068324"/>
    <w:rsid w:val="63199C63"/>
    <w:rsid w:val="63351EC1"/>
    <w:rsid w:val="63383468"/>
    <w:rsid w:val="6346BB8B"/>
    <w:rsid w:val="6349972B"/>
    <w:rsid w:val="637DDC12"/>
    <w:rsid w:val="63DD856C"/>
    <w:rsid w:val="63E72402"/>
    <w:rsid w:val="63F9B928"/>
    <w:rsid w:val="646D579B"/>
    <w:rsid w:val="64CD2170"/>
    <w:rsid w:val="64F762C9"/>
    <w:rsid w:val="65023002"/>
    <w:rsid w:val="650D86F3"/>
    <w:rsid w:val="6521CFA4"/>
    <w:rsid w:val="653A99EA"/>
    <w:rsid w:val="65B37D91"/>
    <w:rsid w:val="65CDEB76"/>
    <w:rsid w:val="65DE9225"/>
    <w:rsid w:val="65EFFF9F"/>
    <w:rsid w:val="6619A6E4"/>
    <w:rsid w:val="664D1EB7"/>
    <w:rsid w:val="664E4107"/>
    <w:rsid w:val="669CC427"/>
    <w:rsid w:val="66DFF2FB"/>
    <w:rsid w:val="67019C10"/>
    <w:rsid w:val="6709FAFF"/>
    <w:rsid w:val="6726281B"/>
    <w:rsid w:val="6763DC8E"/>
    <w:rsid w:val="67E2A541"/>
    <w:rsid w:val="6838260D"/>
    <w:rsid w:val="6843A723"/>
    <w:rsid w:val="6845364D"/>
    <w:rsid w:val="688B674B"/>
    <w:rsid w:val="69002B61"/>
    <w:rsid w:val="690A1743"/>
    <w:rsid w:val="6945C34B"/>
    <w:rsid w:val="6962FE7B"/>
    <w:rsid w:val="69A3EBA5"/>
    <w:rsid w:val="69A50001"/>
    <w:rsid w:val="69F03E9D"/>
    <w:rsid w:val="6A09AC9D"/>
    <w:rsid w:val="6A98160A"/>
    <w:rsid w:val="6AC304D7"/>
    <w:rsid w:val="6AD95B18"/>
    <w:rsid w:val="6AFAEB1E"/>
    <w:rsid w:val="6B7F8606"/>
    <w:rsid w:val="6BEDCD20"/>
    <w:rsid w:val="6BF304F3"/>
    <w:rsid w:val="6C0E5D9A"/>
    <w:rsid w:val="6C4F1EA5"/>
    <w:rsid w:val="6CAE4755"/>
    <w:rsid w:val="6CD8A71E"/>
    <w:rsid w:val="6CE9F538"/>
    <w:rsid w:val="6D079CC8"/>
    <w:rsid w:val="6D2A105D"/>
    <w:rsid w:val="6D48FBE4"/>
    <w:rsid w:val="6D776036"/>
    <w:rsid w:val="6DCEEB85"/>
    <w:rsid w:val="6DE1179F"/>
    <w:rsid w:val="6DE6983B"/>
    <w:rsid w:val="6E368B18"/>
    <w:rsid w:val="6ECC0307"/>
    <w:rsid w:val="6EE3C2F9"/>
    <w:rsid w:val="6F6D4152"/>
    <w:rsid w:val="6F89621C"/>
    <w:rsid w:val="6FEF08A7"/>
    <w:rsid w:val="6FF559B8"/>
    <w:rsid w:val="700C447F"/>
    <w:rsid w:val="702F8A73"/>
    <w:rsid w:val="70C8B1A3"/>
    <w:rsid w:val="70C97CF9"/>
    <w:rsid w:val="7101A318"/>
    <w:rsid w:val="71247617"/>
    <w:rsid w:val="71B1CC10"/>
    <w:rsid w:val="720E3B8D"/>
    <w:rsid w:val="725076C7"/>
    <w:rsid w:val="7261D761"/>
    <w:rsid w:val="729C326B"/>
    <w:rsid w:val="72FEAF0F"/>
    <w:rsid w:val="734B7328"/>
    <w:rsid w:val="7359874F"/>
    <w:rsid w:val="738B3B37"/>
    <w:rsid w:val="739BCB0D"/>
    <w:rsid w:val="73CAF34E"/>
    <w:rsid w:val="73DF9672"/>
    <w:rsid w:val="741685C8"/>
    <w:rsid w:val="744955C7"/>
    <w:rsid w:val="7466E6A4"/>
    <w:rsid w:val="74998D61"/>
    <w:rsid w:val="74FB6363"/>
    <w:rsid w:val="7517973F"/>
    <w:rsid w:val="75591D50"/>
    <w:rsid w:val="75D1B540"/>
    <w:rsid w:val="75DD3E98"/>
    <w:rsid w:val="7605522E"/>
    <w:rsid w:val="761B797D"/>
    <w:rsid w:val="761DFBD6"/>
    <w:rsid w:val="7650310F"/>
    <w:rsid w:val="76738898"/>
    <w:rsid w:val="768B6B0C"/>
    <w:rsid w:val="76950AC9"/>
    <w:rsid w:val="76AE2DE9"/>
    <w:rsid w:val="76B5F341"/>
    <w:rsid w:val="76E79A4D"/>
    <w:rsid w:val="772D85C1"/>
    <w:rsid w:val="7798930A"/>
    <w:rsid w:val="77E2969D"/>
    <w:rsid w:val="77EAA659"/>
    <w:rsid w:val="77EBB8D8"/>
    <w:rsid w:val="77EF3CE6"/>
    <w:rsid w:val="783767AE"/>
    <w:rsid w:val="7845C275"/>
    <w:rsid w:val="786E508C"/>
    <w:rsid w:val="78AB035B"/>
    <w:rsid w:val="78AFA48C"/>
    <w:rsid w:val="78C8140A"/>
    <w:rsid w:val="78F645A6"/>
    <w:rsid w:val="78F94A72"/>
    <w:rsid w:val="78FE7BDE"/>
    <w:rsid w:val="79016839"/>
    <w:rsid w:val="793B5298"/>
    <w:rsid w:val="794B6134"/>
    <w:rsid w:val="79B582F6"/>
    <w:rsid w:val="79BC9933"/>
    <w:rsid w:val="7A1F607B"/>
    <w:rsid w:val="7A396533"/>
    <w:rsid w:val="7A547375"/>
    <w:rsid w:val="7A8C1840"/>
    <w:rsid w:val="7A8EA40E"/>
    <w:rsid w:val="7A9099F1"/>
    <w:rsid w:val="7B12C19E"/>
    <w:rsid w:val="7B290781"/>
    <w:rsid w:val="7B6D268A"/>
    <w:rsid w:val="7B8097D0"/>
    <w:rsid w:val="7B9CFC06"/>
    <w:rsid w:val="7BABA498"/>
    <w:rsid w:val="7BAC2A5B"/>
    <w:rsid w:val="7BB6FA18"/>
    <w:rsid w:val="7BC00924"/>
    <w:rsid w:val="7BD4A30F"/>
    <w:rsid w:val="7C33720E"/>
    <w:rsid w:val="7C47043A"/>
    <w:rsid w:val="7C7146F3"/>
    <w:rsid w:val="7CA6909D"/>
    <w:rsid w:val="7CB00985"/>
    <w:rsid w:val="7D09D181"/>
    <w:rsid w:val="7D3B4657"/>
    <w:rsid w:val="7D8A46C9"/>
    <w:rsid w:val="7DABC379"/>
    <w:rsid w:val="7DE329AE"/>
    <w:rsid w:val="7E3F2645"/>
    <w:rsid w:val="7E7FA19C"/>
    <w:rsid w:val="7ED5EF64"/>
    <w:rsid w:val="7F22E651"/>
    <w:rsid w:val="7FD5BB78"/>
    <w:rsid w:val="7FEFB7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4FB9"/>
  <w15:chartTrackingRefBased/>
  <w15:docId w15:val="{602CF410-8877-4A7C-A08E-B7B7257C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F6"/>
    <w:pPr>
      <w:spacing w:after="0" w:line="240" w:lineRule="auto"/>
    </w:pPr>
    <w:rPr>
      <w:rFonts w:ascii="Calibri" w:hAnsi="Calibri" w:cs="Times New Roman"/>
      <w:color w:val="auto"/>
      <w:sz w:val="22"/>
      <w:lang w:eastAsia="en-GB"/>
    </w:rPr>
  </w:style>
  <w:style w:type="paragraph" w:styleId="Heading1">
    <w:name w:val="heading 1"/>
    <w:basedOn w:val="Normal"/>
    <w:next w:val="Normal"/>
    <w:link w:val="Heading1Char"/>
    <w:autoRedefine/>
    <w:uiPriority w:val="9"/>
    <w:qFormat/>
    <w:rsid w:val="004C03F6"/>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C03F6"/>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autoRedefine/>
    <w:uiPriority w:val="9"/>
    <w:semiHidden/>
    <w:unhideWhenUsed/>
    <w:qFormat/>
    <w:rsid w:val="004C03F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20D"/>
    <w:pPr>
      <w:ind w:left="720"/>
      <w:contextualSpacing/>
    </w:pPr>
  </w:style>
  <w:style w:type="character" w:customStyle="1" w:styleId="Heading1Char">
    <w:name w:val="Heading 1 Char"/>
    <w:basedOn w:val="DefaultParagraphFont"/>
    <w:link w:val="Heading1"/>
    <w:uiPriority w:val="9"/>
    <w:rsid w:val="004C03F6"/>
    <w:rPr>
      <w:rFonts w:ascii="Calibri" w:eastAsiaTheme="majorEastAsia" w:hAnsi="Calibr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4C03F6"/>
    <w:rPr>
      <w:rFonts w:ascii="Calibri" w:eastAsiaTheme="majorEastAsia" w:hAnsi="Calibr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4C03F6"/>
    <w:rPr>
      <w:rFonts w:asciiTheme="majorHAnsi" w:eastAsiaTheme="majorEastAsia" w:hAnsiTheme="majorHAnsi" w:cstheme="majorBidi"/>
      <w:color w:val="1F3763" w:themeColor="accent1" w:themeShade="7F"/>
      <w:lang w:eastAsia="en-GB"/>
    </w:rPr>
  </w:style>
  <w:style w:type="table" w:styleId="TableGrid">
    <w:name w:val="Table Grid"/>
    <w:basedOn w:val="TableNormal"/>
    <w:uiPriority w:val="59"/>
    <w:rsid w:val="00ED2B1D"/>
    <w:pPr>
      <w:spacing w:after="0" w:line="240" w:lineRule="auto"/>
    </w:pPr>
    <w:rPr>
      <w:rFonts w:eastAsia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B1D"/>
    <w:pPr>
      <w:tabs>
        <w:tab w:val="center" w:pos="4513"/>
        <w:tab w:val="right" w:pos="9026"/>
      </w:tabs>
    </w:pPr>
    <w:rPr>
      <w:rFonts w:ascii="Times New Roman" w:hAnsi="Times New Roman"/>
      <w:sz w:val="24"/>
    </w:rPr>
  </w:style>
  <w:style w:type="character" w:customStyle="1" w:styleId="HeaderChar">
    <w:name w:val="Header Char"/>
    <w:basedOn w:val="DefaultParagraphFont"/>
    <w:link w:val="Header"/>
    <w:uiPriority w:val="99"/>
    <w:rsid w:val="00ED2B1D"/>
    <w:rPr>
      <w:rFonts w:ascii="Times New Roman" w:hAnsi="Times New Roman" w:cs="Times New Roman"/>
      <w:color w:val="auto"/>
      <w:lang w:eastAsia="en-GB"/>
    </w:rPr>
  </w:style>
  <w:style w:type="character" w:styleId="Hyperlink">
    <w:name w:val="Hyperlink"/>
    <w:basedOn w:val="DefaultParagraphFont"/>
    <w:uiPriority w:val="99"/>
    <w:unhideWhenUsed/>
    <w:rsid w:val="00ED2B1D"/>
    <w:rPr>
      <w:color w:val="0563C1" w:themeColor="hyperlink"/>
      <w:u w:val="single"/>
    </w:rPr>
  </w:style>
  <w:style w:type="character" w:customStyle="1" w:styleId="UnresolvedMention1">
    <w:name w:val="Unresolved Mention1"/>
    <w:basedOn w:val="DefaultParagraphFont"/>
    <w:uiPriority w:val="99"/>
    <w:semiHidden/>
    <w:unhideWhenUsed/>
    <w:rsid w:val="00ED2B1D"/>
    <w:rPr>
      <w:color w:val="605E5C"/>
      <w:shd w:val="clear" w:color="auto" w:fill="E1DFDD"/>
    </w:rPr>
  </w:style>
  <w:style w:type="character" w:styleId="FollowedHyperlink">
    <w:name w:val="FollowedHyperlink"/>
    <w:basedOn w:val="DefaultParagraphFont"/>
    <w:uiPriority w:val="99"/>
    <w:semiHidden/>
    <w:unhideWhenUsed/>
    <w:rsid w:val="006735AE"/>
    <w:rPr>
      <w:color w:val="954F72" w:themeColor="followedHyperlink"/>
      <w:u w:val="single"/>
    </w:rPr>
  </w:style>
  <w:style w:type="character" w:customStyle="1" w:styleId="normaltextrun">
    <w:name w:val="normaltextrun"/>
    <w:basedOn w:val="DefaultParagraphFont"/>
    <w:rsid w:val="00C31808"/>
  </w:style>
  <w:style w:type="paragraph" w:customStyle="1" w:styleId="msonormal0">
    <w:name w:val="msonormal"/>
    <w:basedOn w:val="Normal"/>
    <w:rsid w:val="00C21EB7"/>
    <w:pPr>
      <w:spacing w:before="100" w:beforeAutospacing="1" w:after="100" w:afterAutospacing="1"/>
    </w:pPr>
    <w:rPr>
      <w:rFonts w:ascii="Times New Roman" w:hAnsi="Times New Roman"/>
      <w:sz w:val="24"/>
    </w:rPr>
  </w:style>
  <w:style w:type="paragraph" w:customStyle="1" w:styleId="paragraph">
    <w:name w:val="paragraph"/>
    <w:basedOn w:val="Normal"/>
    <w:rsid w:val="00C21EB7"/>
    <w:pPr>
      <w:spacing w:before="100" w:beforeAutospacing="1" w:after="100" w:afterAutospacing="1"/>
    </w:pPr>
    <w:rPr>
      <w:rFonts w:ascii="Times New Roman" w:hAnsi="Times New Roman"/>
      <w:sz w:val="24"/>
    </w:rPr>
  </w:style>
  <w:style w:type="character" w:customStyle="1" w:styleId="eop">
    <w:name w:val="eop"/>
    <w:basedOn w:val="DefaultParagraphFont"/>
    <w:rsid w:val="00C21EB7"/>
  </w:style>
  <w:style w:type="character" w:customStyle="1" w:styleId="textrun">
    <w:name w:val="textrun"/>
    <w:basedOn w:val="DefaultParagraphFont"/>
    <w:rsid w:val="00C21EB7"/>
  </w:style>
  <w:style w:type="character" w:customStyle="1" w:styleId="wacimagegroupcontainer">
    <w:name w:val="wacimagegroupcontainer"/>
    <w:basedOn w:val="DefaultParagraphFont"/>
    <w:rsid w:val="00C21EB7"/>
  </w:style>
  <w:style w:type="character" w:customStyle="1" w:styleId="wacimagecontainer">
    <w:name w:val="wacimagecontainer"/>
    <w:basedOn w:val="DefaultParagraphFont"/>
    <w:rsid w:val="00C21EB7"/>
  </w:style>
  <w:style w:type="character" w:customStyle="1" w:styleId="wacimageborder">
    <w:name w:val="wacimageborder"/>
    <w:basedOn w:val="DefaultParagraphFont"/>
    <w:rsid w:val="00C21EB7"/>
  </w:style>
  <w:style w:type="paragraph" w:customStyle="1" w:styleId="outlineelement">
    <w:name w:val="outlineelement"/>
    <w:basedOn w:val="Normal"/>
    <w:rsid w:val="00C21EB7"/>
    <w:pPr>
      <w:spacing w:before="100" w:beforeAutospacing="1" w:after="100" w:afterAutospacing="1"/>
    </w:pPr>
    <w:rPr>
      <w:rFonts w:ascii="Times New Roman" w:hAnsi="Times New Roman"/>
      <w:sz w:val="24"/>
    </w:rPr>
  </w:style>
  <w:style w:type="character" w:customStyle="1" w:styleId="trackchangetextinsertion">
    <w:name w:val="trackchangetextinsertion"/>
    <w:basedOn w:val="DefaultParagraphFont"/>
    <w:rsid w:val="00C21EB7"/>
  </w:style>
  <w:style w:type="table" w:styleId="GridTable1Light-Accent1">
    <w:name w:val="Grid Table 1 Light Accent 1"/>
    <w:basedOn w:val="TableNormal"/>
    <w:uiPriority w:val="46"/>
    <w:rsid w:val="00657238"/>
    <w:pPr>
      <w:spacing w:after="0" w:line="240" w:lineRule="auto"/>
    </w:pPr>
    <w:rPr>
      <w:rFonts w:eastAsiaTheme="minorHAnsi" w:cstheme="minorBidi"/>
      <w:color w:val="auto"/>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57238"/>
    <w:rPr>
      <w:sz w:val="16"/>
      <w:szCs w:val="16"/>
    </w:rPr>
  </w:style>
  <w:style w:type="paragraph" w:styleId="CommentText">
    <w:name w:val="annotation text"/>
    <w:basedOn w:val="Normal"/>
    <w:link w:val="CommentTextChar"/>
    <w:uiPriority w:val="99"/>
    <w:unhideWhenUsed/>
    <w:rsid w:val="00657238"/>
    <w:pPr>
      <w:spacing w:after="160"/>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657238"/>
    <w:rPr>
      <w:rFonts w:eastAsiaTheme="minorEastAsia" w:cstheme="minorBidi"/>
      <w:color w:val="auto"/>
      <w:sz w:val="20"/>
      <w:szCs w:val="20"/>
      <w:lang w:eastAsia="ja-JP"/>
    </w:rPr>
  </w:style>
  <w:style w:type="paragraph" w:styleId="Footer">
    <w:name w:val="footer"/>
    <w:basedOn w:val="Normal"/>
    <w:link w:val="FooterChar"/>
    <w:uiPriority w:val="99"/>
    <w:unhideWhenUsed/>
    <w:rsid w:val="00D25DAE"/>
    <w:pPr>
      <w:tabs>
        <w:tab w:val="center" w:pos="4513"/>
        <w:tab w:val="right" w:pos="9026"/>
      </w:tabs>
    </w:pPr>
  </w:style>
  <w:style w:type="character" w:customStyle="1" w:styleId="FooterChar">
    <w:name w:val="Footer Char"/>
    <w:basedOn w:val="DefaultParagraphFont"/>
    <w:link w:val="Footer"/>
    <w:uiPriority w:val="99"/>
    <w:rsid w:val="00D25DAE"/>
    <w:rPr>
      <w:rFonts w:ascii="Calibri" w:hAnsi="Calibri" w:cs="Times New Roman"/>
      <w:color w:val="auto"/>
      <w:sz w:val="22"/>
      <w:lang w:eastAsia="en-GB"/>
    </w:rPr>
  </w:style>
  <w:style w:type="paragraph" w:styleId="CommentSubject">
    <w:name w:val="annotation subject"/>
    <w:basedOn w:val="CommentText"/>
    <w:next w:val="CommentText"/>
    <w:link w:val="CommentSubjectChar"/>
    <w:uiPriority w:val="99"/>
    <w:semiHidden/>
    <w:unhideWhenUsed/>
    <w:rsid w:val="0051406E"/>
    <w:pPr>
      <w:spacing w:after="0"/>
    </w:pPr>
    <w:rPr>
      <w:rFonts w:ascii="Calibri" w:eastAsia="Times New Roman" w:hAnsi="Calibri" w:cs="Times New Roman"/>
      <w:b/>
      <w:bCs/>
      <w:lang w:eastAsia="en-GB"/>
    </w:rPr>
  </w:style>
  <w:style w:type="character" w:customStyle="1" w:styleId="CommentSubjectChar">
    <w:name w:val="Comment Subject Char"/>
    <w:basedOn w:val="CommentTextChar"/>
    <w:link w:val="CommentSubject"/>
    <w:uiPriority w:val="99"/>
    <w:semiHidden/>
    <w:rsid w:val="0051406E"/>
    <w:rPr>
      <w:rFonts w:ascii="Calibri" w:eastAsiaTheme="minorEastAsia" w:hAnsi="Calibri" w:cs="Times New Roman"/>
      <w:b/>
      <w:bCs/>
      <w:color w:val="auto"/>
      <w:sz w:val="20"/>
      <w:szCs w:val="20"/>
      <w:lang w:eastAsia="en-GB"/>
    </w:rPr>
  </w:style>
  <w:style w:type="paragraph" w:styleId="Revision">
    <w:name w:val="Revision"/>
    <w:hidden/>
    <w:uiPriority w:val="99"/>
    <w:semiHidden/>
    <w:rsid w:val="0025297F"/>
    <w:pPr>
      <w:spacing w:after="0" w:line="240" w:lineRule="auto"/>
    </w:pPr>
    <w:rPr>
      <w:rFonts w:ascii="Calibri" w:hAnsi="Calibri" w:cs="Times New Roman"/>
      <w:color w:val="auto"/>
      <w:sz w:val="22"/>
      <w:lang w:eastAsia="en-GB"/>
    </w:rPr>
  </w:style>
  <w:style w:type="character" w:styleId="UnresolvedMention">
    <w:name w:val="Unresolved Mention"/>
    <w:basedOn w:val="DefaultParagraphFont"/>
    <w:uiPriority w:val="99"/>
    <w:semiHidden/>
    <w:unhideWhenUsed/>
    <w:rsid w:val="0008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81721">
      <w:bodyDiv w:val="1"/>
      <w:marLeft w:val="0"/>
      <w:marRight w:val="0"/>
      <w:marTop w:val="0"/>
      <w:marBottom w:val="0"/>
      <w:divBdr>
        <w:top w:val="none" w:sz="0" w:space="0" w:color="auto"/>
        <w:left w:val="none" w:sz="0" w:space="0" w:color="auto"/>
        <w:bottom w:val="none" w:sz="0" w:space="0" w:color="auto"/>
        <w:right w:val="none" w:sz="0" w:space="0" w:color="auto"/>
      </w:divBdr>
      <w:divsChild>
        <w:div w:id="154417311">
          <w:marLeft w:val="0"/>
          <w:marRight w:val="0"/>
          <w:marTop w:val="0"/>
          <w:marBottom w:val="0"/>
          <w:divBdr>
            <w:top w:val="none" w:sz="0" w:space="0" w:color="auto"/>
            <w:left w:val="none" w:sz="0" w:space="0" w:color="auto"/>
            <w:bottom w:val="none" w:sz="0" w:space="0" w:color="auto"/>
            <w:right w:val="none" w:sz="0" w:space="0" w:color="auto"/>
          </w:divBdr>
        </w:div>
        <w:div w:id="335619235">
          <w:marLeft w:val="0"/>
          <w:marRight w:val="0"/>
          <w:marTop w:val="0"/>
          <w:marBottom w:val="0"/>
          <w:divBdr>
            <w:top w:val="none" w:sz="0" w:space="0" w:color="auto"/>
            <w:left w:val="none" w:sz="0" w:space="0" w:color="auto"/>
            <w:bottom w:val="none" w:sz="0" w:space="0" w:color="auto"/>
            <w:right w:val="none" w:sz="0" w:space="0" w:color="auto"/>
          </w:divBdr>
        </w:div>
        <w:div w:id="430323238">
          <w:marLeft w:val="0"/>
          <w:marRight w:val="0"/>
          <w:marTop w:val="0"/>
          <w:marBottom w:val="0"/>
          <w:divBdr>
            <w:top w:val="none" w:sz="0" w:space="0" w:color="auto"/>
            <w:left w:val="none" w:sz="0" w:space="0" w:color="auto"/>
            <w:bottom w:val="none" w:sz="0" w:space="0" w:color="auto"/>
            <w:right w:val="none" w:sz="0" w:space="0" w:color="auto"/>
          </w:divBdr>
        </w:div>
        <w:div w:id="450170094">
          <w:marLeft w:val="0"/>
          <w:marRight w:val="0"/>
          <w:marTop w:val="0"/>
          <w:marBottom w:val="0"/>
          <w:divBdr>
            <w:top w:val="none" w:sz="0" w:space="0" w:color="auto"/>
            <w:left w:val="none" w:sz="0" w:space="0" w:color="auto"/>
            <w:bottom w:val="none" w:sz="0" w:space="0" w:color="auto"/>
            <w:right w:val="none" w:sz="0" w:space="0" w:color="auto"/>
          </w:divBdr>
        </w:div>
        <w:div w:id="526214292">
          <w:marLeft w:val="0"/>
          <w:marRight w:val="0"/>
          <w:marTop w:val="0"/>
          <w:marBottom w:val="0"/>
          <w:divBdr>
            <w:top w:val="none" w:sz="0" w:space="0" w:color="auto"/>
            <w:left w:val="none" w:sz="0" w:space="0" w:color="auto"/>
            <w:bottom w:val="none" w:sz="0" w:space="0" w:color="auto"/>
            <w:right w:val="none" w:sz="0" w:space="0" w:color="auto"/>
          </w:divBdr>
        </w:div>
        <w:div w:id="805467321">
          <w:marLeft w:val="0"/>
          <w:marRight w:val="0"/>
          <w:marTop w:val="0"/>
          <w:marBottom w:val="0"/>
          <w:divBdr>
            <w:top w:val="none" w:sz="0" w:space="0" w:color="auto"/>
            <w:left w:val="none" w:sz="0" w:space="0" w:color="auto"/>
            <w:bottom w:val="none" w:sz="0" w:space="0" w:color="auto"/>
            <w:right w:val="none" w:sz="0" w:space="0" w:color="auto"/>
          </w:divBdr>
        </w:div>
        <w:div w:id="1267664113">
          <w:marLeft w:val="0"/>
          <w:marRight w:val="0"/>
          <w:marTop w:val="0"/>
          <w:marBottom w:val="0"/>
          <w:divBdr>
            <w:top w:val="none" w:sz="0" w:space="0" w:color="auto"/>
            <w:left w:val="none" w:sz="0" w:space="0" w:color="auto"/>
            <w:bottom w:val="none" w:sz="0" w:space="0" w:color="auto"/>
            <w:right w:val="none" w:sz="0" w:space="0" w:color="auto"/>
          </w:divBdr>
        </w:div>
        <w:div w:id="1772696947">
          <w:marLeft w:val="0"/>
          <w:marRight w:val="0"/>
          <w:marTop w:val="0"/>
          <w:marBottom w:val="0"/>
          <w:divBdr>
            <w:top w:val="none" w:sz="0" w:space="0" w:color="auto"/>
            <w:left w:val="none" w:sz="0" w:space="0" w:color="auto"/>
            <w:bottom w:val="none" w:sz="0" w:space="0" w:color="auto"/>
            <w:right w:val="none" w:sz="0" w:space="0" w:color="auto"/>
          </w:divBdr>
        </w:div>
        <w:div w:id="1940792248">
          <w:marLeft w:val="0"/>
          <w:marRight w:val="0"/>
          <w:marTop w:val="0"/>
          <w:marBottom w:val="0"/>
          <w:divBdr>
            <w:top w:val="none" w:sz="0" w:space="0" w:color="auto"/>
            <w:left w:val="none" w:sz="0" w:space="0" w:color="auto"/>
            <w:bottom w:val="none" w:sz="0" w:space="0" w:color="auto"/>
            <w:right w:val="none" w:sz="0" w:space="0" w:color="auto"/>
          </w:divBdr>
        </w:div>
      </w:divsChild>
    </w:div>
    <w:div w:id="492769064">
      <w:bodyDiv w:val="1"/>
      <w:marLeft w:val="0"/>
      <w:marRight w:val="0"/>
      <w:marTop w:val="0"/>
      <w:marBottom w:val="0"/>
      <w:divBdr>
        <w:top w:val="none" w:sz="0" w:space="0" w:color="auto"/>
        <w:left w:val="none" w:sz="0" w:space="0" w:color="auto"/>
        <w:bottom w:val="none" w:sz="0" w:space="0" w:color="auto"/>
        <w:right w:val="none" w:sz="0" w:space="0" w:color="auto"/>
      </w:divBdr>
    </w:div>
    <w:div w:id="1131706731">
      <w:bodyDiv w:val="1"/>
      <w:marLeft w:val="0"/>
      <w:marRight w:val="0"/>
      <w:marTop w:val="0"/>
      <w:marBottom w:val="0"/>
      <w:divBdr>
        <w:top w:val="none" w:sz="0" w:space="0" w:color="auto"/>
        <w:left w:val="none" w:sz="0" w:space="0" w:color="auto"/>
        <w:bottom w:val="none" w:sz="0" w:space="0" w:color="auto"/>
        <w:right w:val="none" w:sz="0" w:space="0" w:color="auto"/>
      </w:divBdr>
    </w:div>
    <w:div w:id="1942295556">
      <w:bodyDiv w:val="1"/>
      <w:marLeft w:val="0"/>
      <w:marRight w:val="0"/>
      <w:marTop w:val="0"/>
      <w:marBottom w:val="0"/>
      <w:divBdr>
        <w:top w:val="none" w:sz="0" w:space="0" w:color="auto"/>
        <w:left w:val="none" w:sz="0" w:space="0" w:color="auto"/>
        <w:bottom w:val="none" w:sz="0" w:space="0" w:color="auto"/>
        <w:right w:val="none" w:sz="0" w:space="0" w:color="auto"/>
      </w:divBdr>
      <w:divsChild>
        <w:div w:id="546642734">
          <w:marLeft w:val="0"/>
          <w:marRight w:val="0"/>
          <w:marTop w:val="0"/>
          <w:marBottom w:val="0"/>
          <w:divBdr>
            <w:top w:val="none" w:sz="0" w:space="0" w:color="auto"/>
            <w:left w:val="none" w:sz="0" w:space="0" w:color="auto"/>
            <w:bottom w:val="none" w:sz="0" w:space="0" w:color="auto"/>
            <w:right w:val="none" w:sz="0" w:space="0" w:color="auto"/>
          </w:divBdr>
        </w:div>
        <w:div w:id="1151486000">
          <w:marLeft w:val="0"/>
          <w:marRight w:val="0"/>
          <w:marTop w:val="0"/>
          <w:marBottom w:val="0"/>
          <w:divBdr>
            <w:top w:val="none" w:sz="0" w:space="0" w:color="auto"/>
            <w:left w:val="none" w:sz="0" w:space="0" w:color="auto"/>
            <w:bottom w:val="none" w:sz="0" w:space="0" w:color="auto"/>
            <w:right w:val="none" w:sz="0" w:space="0" w:color="auto"/>
          </w:divBdr>
        </w:div>
        <w:div w:id="1155032959">
          <w:marLeft w:val="0"/>
          <w:marRight w:val="0"/>
          <w:marTop w:val="0"/>
          <w:marBottom w:val="0"/>
          <w:divBdr>
            <w:top w:val="none" w:sz="0" w:space="0" w:color="auto"/>
            <w:left w:val="none" w:sz="0" w:space="0" w:color="auto"/>
            <w:bottom w:val="none" w:sz="0" w:space="0" w:color="auto"/>
            <w:right w:val="none" w:sz="0" w:space="0" w:color="auto"/>
          </w:divBdr>
        </w:div>
        <w:div w:id="1353915516">
          <w:marLeft w:val="0"/>
          <w:marRight w:val="0"/>
          <w:marTop w:val="0"/>
          <w:marBottom w:val="0"/>
          <w:divBdr>
            <w:top w:val="none" w:sz="0" w:space="0" w:color="auto"/>
            <w:left w:val="none" w:sz="0" w:space="0" w:color="auto"/>
            <w:bottom w:val="none" w:sz="0" w:space="0" w:color="auto"/>
            <w:right w:val="none" w:sz="0" w:space="0" w:color="auto"/>
          </w:divBdr>
        </w:div>
      </w:divsChild>
    </w:div>
    <w:div w:id="1979874987">
      <w:bodyDiv w:val="1"/>
      <w:marLeft w:val="0"/>
      <w:marRight w:val="0"/>
      <w:marTop w:val="0"/>
      <w:marBottom w:val="0"/>
      <w:divBdr>
        <w:top w:val="none" w:sz="0" w:space="0" w:color="auto"/>
        <w:left w:val="none" w:sz="0" w:space="0" w:color="auto"/>
        <w:bottom w:val="none" w:sz="0" w:space="0" w:color="auto"/>
        <w:right w:val="none" w:sz="0" w:space="0" w:color="auto"/>
      </w:divBdr>
      <w:divsChild>
        <w:div w:id="42947417">
          <w:marLeft w:val="0"/>
          <w:marRight w:val="0"/>
          <w:marTop w:val="0"/>
          <w:marBottom w:val="0"/>
          <w:divBdr>
            <w:top w:val="none" w:sz="0" w:space="0" w:color="auto"/>
            <w:left w:val="none" w:sz="0" w:space="0" w:color="auto"/>
            <w:bottom w:val="none" w:sz="0" w:space="0" w:color="auto"/>
            <w:right w:val="none" w:sz="0" w:space="0" w:color="auto"/>
          </w:divBdr>
        </w:div>
        <w:div w:id="89545477">
          <w:marLeft w:val="0"/>
          <w:marRight w:val="0"/>
          <w:marTop w:val="0"/>
          <w:marBottom w:val="0"/>
          <w:divBdr>
            <w:top w:val="none" w:sz="0" w:space="0" w:color="auto"/>
            <w:left w:val="none" w:sz="0" w:space="0" w:color="auto"/>
            <w:bottom w:val="none" w:sz="0" w:space="0" w:color="auto"/>
            <w:right w:val="none" w:sz="0" w:space="0" w:color="auto"/>
          </w:divBdr>
          <w:divsChild>
            <w:div w:id="1030642311">
              <w:marLeft w:val="-75"/>
              <w:marRight w:val="0"/>
              <w:marTop w:val="30"/>
              <w:marBottom w:val="30"/>
              <w:divBdr>
                <w:top w:val="none" w:sz="0" w:space="0" w:color="auto"/>
                <w:left w:val="none" w:sz="0" w:space="0" w:color="auto"/>
                <w:bottom w:val="none" w:sz="0" w:space="0" w:color="auto"/>
                <w:right w:val="none" w:sz="0" w:space="0" w:color="auto"/>
              </w:divBdr>
              <w:divsChild>
                <w:div w:id="168645304">
                  <w:marLeft w:val="0"/>
                  <w:marRight w:val="0"/>
                  <w:marTop w:val="0"/>
                  <w:marBottom w:val="0"/>
                  <w:divBdr>
                    <w:top w:val="none" w:sz="0" w:space="0" w:color="auto"/>
                    <w:left w:val="none" w:sz="0" w:space="0" w:color="auto"/>
                    <w:bottom w:val="none" w:sz="0" w:space="0" w:color="auto"/>
                    <w:right w:val="none" w:sz="0" w:space="0" w:color="auto"/>
                  </w:divBdr>
                  <w:divsChild>
                    <w:div w:id="1038118570">
                      <w:marLeft w:val="0"/>
                      <w:marRight w:val="0"/>
                      <w:marTop w:val="0"/>
                      <w:marBottom w:val="0"/>
                      <w:divBdr>
                        <w:top w:val="none" w:sz="0" w:space="0" w:color="auto"/>
                        <w:left w:val="none" w:sz="0" w:space="0" w:color="auto"/>
                        <w:bottom w:val="none" w:sz="0" w:space="0" w:color="auto"/>
                        <w:right w:val="none" w:sz="0" w:space="0" w:color="auto"/>
                      </w:divBdr>
                    </w:div>
                  </w:divsChild>
                </w:div>
                <w:div w:id="719134484">
                  <w:marLeft w:val="0"/>
                  <w:marRight w:val="0"/>
                  <w:marTop w:val="0"/>
                  <w:marBottom w:val="0"/>
                  <w:divBdr>
                    <w:top w:val="none" w:sz="0" w:space="0" w:color="auto"/>
                    <w:left w:val="none" w:sz="0" w:space="0" w:color="auto"/>
                    <w:bottom w:val="none" w:sz="0" w:space="0" w:color="auto"/>
                    <w:right w:val="none" w:sz="0" w:space="0" w:color="auto"/>
                  </w:divBdr>
                  <w:divsChild>
                    <w:div w:id="1681472921">
                      <w:marLeft w:val="0"/>
                      <w:marRight w:val="0"/>
                      <w:marTop w:val="0"/>
                      <w:marBottom w:val="0"/>
                      <w:divBdr>
                        <w:top w:val="none" w:sz="0" w:space="0" w:color="auto"/>
                        <w:left w:val="none" w:sz="0" w:space="0" w:color="auto"/>
                        <w:bottom w:val="none" w:sz="0" w:space="0" w:color="auto"/>
                        <w:right w:val="none" w:sz="0" w:space="0" w:color="auto"/>
                      </w:divBdr>
                    </w:div>
                  </w:divsChild>
                </w:div>
                <w:div w:id="735010533">
                  <w:marLeft w:val="0"/>
                  <w:marRight w:val="0"/>
                  <w:marTop w:val="0"/>
                  <w:marBottom w:val="0"/>
                  <w:divBdr>
                    <w:top w:val="none" w:sz="0" w:space="0" w:color="auto"/>
                    <w:left w:val="none" w:sz="0" w:space="0" w:color="auto"/>
                    <w:bottom w:val="none" w:sz="0" w:space="0" w:color="auto"/>
                    <w:right w:val="none" w:sz="0" w:space="0" w:color="auto"/>
                  </w:divBdr>
                  <w:divsChild>
                    <w:div w:id="796336962">
                      <w:marLeft w:val="0"/>
                      <w:marRight w:val="0"/>
                      <w:marTop w:val="0"/>
                      <w:marBottom w:val="0"/>
                      <w:divBdr>
                        <w:top w:val="none" w:sz="0" w:space="0" w:color="auto"/>
                        <w:left w:val="none" w:sz="0" w:space="0" w:color="auto"/>
                        <w:bottom w:val="none" w:sz="0" w:space="0" w:color="auto"/>
                        <w:right w:val="none" w:sz="0" w:space="0" w:color="auto"/>
                      </w:divBdr>
                    </w:div>
                  </w:divsChild>
                </w:div>
                <w:div w:id="767702342">
                  <w:marLeft w:val="0"/>
                  <w:marRight w:val="0"/>
                  <w:marTop w:val="0"/>
                  <w:marBottom w:val="0"/>
                  <w:divBdr>
                    <w:top w:val="none" w:sz="0" w:space="0" w:color="auto"/>
                    <w:left w:val="none" w:sz="0" w:space="0" w:color="auto"/>
                    <w:bottom w:val="none" w:sz="0" w:space="0" w:color="auto"/>
                    <w:right w:val="none" w:sz="0" w:space="0" w:color="auto"/>
                  </w:divBdr>
                  <w:divsChild>
                    <w:div w:id="1936746261">
                      <w:marLeft w:val="0"/>
                      <w:marRight w:val="0"/>
                      <w:marTop w:val="0"/>
                      <w:marBottom w:val="0"/>
                      <w:divBdr>
                        <w:top w:val="none" w:sz="0" w:space="0" w:color="auto"/>
                        <w:left w:val="none" w:sz="0" w:space="0" w:color="auto"/>
                        <w:bottom w:val="none" w:sz="0" w:space="0" w:color="auto"/>
                        <w:right w:val="none" w:sz="0" w:space="0" w:color="auto"/>
                      </w:divBdr>
                    </w:div>
                  </w:divsChild>
                </w:div>
                <w:div w:id="859396395">
                  <w:marLeft w:val="0"/>
                  <w:marRight w:val="0"/>
                  <w:marTop w:val="0"/>
                  <w:marBottom w:val="0"/>
                  <w:divBdr>
                    <w:top w:val="none" w:sz="0" w:space="0" w:color="auto"/>
                    <w:left w:val="none" w:sz="0" w:space="0" w:color="auto"/>
                    <w:bottom w:val="none" w:sz="0" w:space="0" w:color="auto"/>
                    <w:right w:val="none" w:sz="0" w:space="0" w:color="auto"/>
                  </w:divBdr>
                  <w:divsChild>
                    <w:div w:id="195121282">
                      <w:marLeft w:val="0"/>
                      <w:marRight w:val="0"/>
                      <w:marTop w:val="0"/>
                      <w:marBottom w:val="0"/>
                      <w:divBdr>
                        <w:top w:val="none" w:sz="0" w:space="0" w:color="auto"/>
                        <w:left w:val="none" w:sz="0" w:space="0" w:color="auto"/>
                        <w:bottom w:val="none" w:sz="0" w:space="0" w:color="auto"/>
                        <w:right w:val="none" w:sz="0" w:space="0" w:color="auto"/>
                      </w:divBdr>
                    </w:div>
                    <w:div w:id="830485248">
                      <w:marLeft w:val="0"/>
                      <w:marRight w:val="0"/>
                      <w:marTop w:val="0"/>
                      <w:marBottom w:val="0"/>
                      <w:divBdr>
                        <w:top w:val="none" w:sz="0" w:space="0" w:color="auto"/>
                        <w:left w:val="none" w:sz="0" w:space="0" w:color="auto"/>
                        <w:bottom w:val="none" w:sz="0" w:space="0" w:color="auto"/>
                        <w:right w:val="none" w:sz="0" w:space="0" w:color="auto"/>
                      </w:divBdr>
                    </w:div>
                  </w:divsChild>
                </w:div>
                <w:div w:id="955600432">
                  <w:marLeft w:val="0"/>
                  <w:marRight w:val="0"/>
                  <w:marTop w:val="0"/>
                  <w:marBottom w:val="0"/>
                  <w:divBdr>
                    <w:top w:val="none" w:sz="0" w:space="0" w:color="auto"/>
                    <w:left w:val="none" w:sz="0" w:space="0" w:color="auto"/>
                    <w:bottom w:val="none" w:sz="0" w:space="0" w:color="auto"/>
                    <w:right w:val="none" w:sz="0" w:space="0" w:color="auto"/>
                  </w:divBdr>
                  <w:divsChild>
                    <w:div w:id="988021455">
                      <w:marLeft w:val="0"/>
                      <w:marRight w:val="0"/>
                      <w:marTop w:val="0"/>
                      <w:marBottom w:val="0"/>
                      <w:divBdr>
                        <w:top w:val="none" w:sz="0" w:space="0" w:color="auto"/>
                        <w:left w:val="none" w:sz="0" w:space="0" w:color="auto"/>
                        <w:bottom w:val="none" w:sz="0" w:space="0" w:color="auto"/>
                        <w:right w:val="none" w:sz="0" w:space="0" w:color="auto"/>
                      </w:divBdr>
                    </w:div>
                    <w:div w:id="1160848715">
                      <w:marLeft w:val="0"/>
                      <w:marRight w:val="0"/>
                      <w:marTop w:val="0"/>
                      <w:marBottom w:val="0"/>
                      <w:divBdr>
                        <w:top w:val="none" w:sz="0" w:space="0" w:color="auto"/>
                        <w:left w:val="none" w:sz="0" w:space="0" w:color="auto"/>
                        <w:bottom w:val="none" w:sz="0" w:space="0" w:color="auto"/>
                        <w:right w:val="none" w:sz="0" w:space="0" w:color="auto"/>
                      </w:divBdr>
                    </w:div>
                    <w:div w:id="1265651022">
                      <w:marLeft w:val="0"/>
                      <w:marRight w:val="0"/>
                      <w:marTop w:val="0"/>
                      <w:marBottom w:val="0"/>
                      <w:divBdr>
                        <w:top w:val="none" w:sz="0" w:space="0" w:color="auto"/>
                        <w:left w:val="none" w:sz="0" w:space="0" w:color="auto"/>
                        <w:bottom w:val="none" w:sz="0" w:space="0" w:color="auto"/>
                        <w:right w:val="none" w:sz="0" w:space="0" w:color="auto"/>
                      </w:divBdr>
                    </w:div>
                  </w:divsChild>
                </w:div>
                <w:div w:id="963855178">
                  <w:marLeft w:val="0"/>
                  <w:marRight w:val="0"/>
                  <w:marTop w:val="0"/>
                  <w:marBottom w:val="0"/>
                  <w:divBdr>
                    <w:top w:val="none" w:sz="0" w:space="0" w:color="auto"/>
                    <w:left w:val="none" w:sz="0" w:space="0" w:color="auto"/>
                    <w:bottom w:val="none" w:sz="0" w:space="0" w:color="auto"/>
                    <w:right w:val="none" w:sz="0" w:space="0" w:color="auto"/>
                  </w:divBdr>
                  <w:divsChild>
                    <w:div w:id="18706858">
                      <w:marLeft w:val="0"/>
                      <w:marRight w:val="0"/>
                      <w:marTop w:val="0"/>
                      <w:marBottom w:val="0"/>
                      <w:divBdr>
                        <w:top w:val="none" w:sz="0" w:space="0" w:color="auto"/>
                        <w:left w:val="none" w:sz="0" w:space="0" w:color="auto"/>
                        <w:bottom w:val="none" w:sz="0" w:space="0" w:color="auto"/>
                        <w:right w:val="none" w:sz="0" w:space="0" w:color="auto"/>
                      </w:divBdr>
                    </w:div>
                    <w:div w:id="1819955519">
                      <w:marLeft w:val="0"/>
                      <w:marRight w:val="0"/>
                      <w:marTop w:val="0"/>
                      <w:marBottom w:val="0"/>
                      <w:divBdr>
                        <w:top w:val="none" w:sz="0" w:space="0" w:color="auto"/>
                        <w:left w:val="none" w:sz="0" w:space="0" w:color="auto"/>
                        <w:bottom w:val="none" w:sz="0" w:space="0" w:color="auto"/>
                        <w:right w:val="none" w:sz="0" w:space="0" w:color="auto"/>
                      </w:divBdr>
                    </w:div>
                  </w:divsChild>
                </w:div>
                <w:div w:id="976908671">
                  <w:marLeft w:val="0"/>
                  <w:marRight w:val="0"/>
                  <w:marTop w:val="0"/>
                  <w:marBottom w:val="0"/>
                  <w:divBdr>
                    <w:top w:val="none" w:sz="0" w:space="0" w:color="auto"/>
                    <w:left w:val="none" w:sz="0" w:space="0" w:color="auto"/>
                    <w:bottom w:val="none" w:sz="0" w:space="0" w:color="auto"/>
                    <w:right w:val="none" w:sz="0" w:space="0" w:color="auto"/>
                  </w:divBdr>
                  <w:divsChild>
                    <w:div w:id="730471269">
                      <w:marLeft w:val="0"/>
                      <w:marRight w:val="0"/>
                      <w:marTop w:val="0"/>
                      <w:marBottom w:val="0"/>
                      <w:divBdr>
                        <w:top w:val="none" w:sz="0" w:space="0" w:color="auto"/>
                        <w:left w:val="none" w:sz="0" w:space="0" w:color="auto"/>
                        <w:bottom w:val="none" w:sz="0" w:space="0" w:color="auto"/>
                        <w:right w:val="none" w:sz="0" w:space="0" w:color="auto"/>
                      </w:divBdr>
                    </w:div>
                    <w:div w:id="1856188207">
                      <w:marLeft w:val="0"/>
                      <w:marRight w:val="0"/>
                      <w:marTop w:val="0"/>
                      <w:marBottom w:val="0"/>
                      <w:divBdr>
                        <w:top w:val="none" w:sz="0" w:space="0" w:color="auto"/>
                        <w:left w:val="none" w:sz="0" w:space="0" w:color="auto"/>
                        <w:bottom w:val="none" w:sz="0" w:space="0" w:color="auto"/>
                        <w:right w:val="none" w:sz="0" w:space="0" w:color="auto"/>
                      </w:divBdr>
                    </w:div>
                    <w:div w:id="2084834977">
                      <w:marLeft w:val="0"/>
                      <w:marRight w:val="0"/>
                      <w:marTop w:val="0"/>
                      <w:marBottom w:val="0"/>
                      <w:divBdr>
                        <w:top w:val="none" w:sz="0" w:space="0" w:color="auto"/>
                        <w:left w:val="none" w:sz="0" w:space="0" w:color="auto"/>
                        <w:bottom w:val="none" w:sz="0" w:space="0" w:color="auto"/>
                        <w:right w:val="none" w:sz="0" w:space="0" w:color="auto"/>
                      </w:divBdr>
                    </w:div>
                  </w:divsChild>
                </w:div>
                <w:div w:id="1013802094">
                  <w:marLeft w:val="0"/>
                  <w:marRight w:val="0"/>
                  <w:marTop w:val="0"/>
                  <w:marBottom w:val="0"/>
                  <w:divBdr>
                    <w:top w:val="none" w:sz="0" w:space="0" w:color="auto"/>
                    <w:left w:val="none" w:sz="0" w:space="0" w:color="auto"/>
                    <w:bottom w:val="none" w:sz="0" w:space="0" w:color="auto"/>
                    <w:right w:val="none" w:sz="0" w:space="0" w:color="auto"/>
                  </w:divBdr>
                  <w:divsChild>
                    <w:div w:id="1497527502">
                      <w:marLeft w:val="0"/>
                      <w:marRight w:val="0"/>
                      <w:marTop w:val="0"/>
                      <w:marBottom w:val="0"/>
                      <w:divBdr>
                        <w:top w:val="none" w:sz="0" w:space="0" w:color="auto"/>
                        <w:left w:val="none" w:sz="0" w:space="0" w:color="auto"/>
                        <w:bottom w:val="none" w:sz="0" w:space="0" w:color="auto"/>
                        <w:right w:val="none" w:sz="0" w:space="0" w:color="auto"/>
                      </w:divBdr>
                    </w:div>
                  </w:divsChild>
                </w:div>
                <w:div w:id="1185482862">
                  <w:marLeft w:val="0"/>
                  <w:marRight w:val="0"/>
                  <w:marTop w:val="0"/>
                  <w:marBottom w:val="0"/>
                  <w:divBdr>
                    <w:top w:val="none" w:sz="0" w:space="0" w:color="auto"/>
                    <w:left w:val="none" w:sz="0" w:space="0" w:color="auto"/>
                    <w:bottom w:val="none" w:sz="0" w:space="0" w:color="auto"/>
                    <w:right w:val="none" w:sz="0" w:space="0" w:color="auto"/>
                  </w:divBdr>
                  <w:divsChild>
                    <w:div w:id="271712361">
                      <w:marLeft w:val="0"/>
                      <w:marRight w:val="0"/>
                      <w:marTop w:val="0"/>
                      <w:marBottom w:val="0"/>
                      <w:divBdr>
                        <w:top w:val="none" w:sz="0" w:space="0" w:color="auto"/>
                        <w:left w:val="none" w:sz="0" w:space="0" w:color="auto"/>
                        <w:bottom w:val="none" w:sz="0" w:space="0" w:color="auto"/>
                        <w:right w:val="none" w:sz="0" w:space="0" w:color="auto"/>
                      </w:divBdr>
                    </w:div>
                  </w:divsChild>
                </w:div>
                <w:div w:id="1251230021">
                  <w:marLeft w:val="0"/>
                  <w:marRight w:val="0"/>
                  <w:marTop w:val="0"/>
                  <w:marBottom w:val="0"/>
                  <w:divBdr>
                    <w:top w:val="none" w:sz="0" w:space="0" w:color="auto"/>
                    <w:left w:val="none" w:sz="0" w:space="0" w:color="auto"/>
                    <w:bottom w:val="none" w:sz="0" w:space="0" w:color="auto"/>
                    <w:right w:val="none" w:sz="0" w:space="0" w:color="auto"/>
                  </w:divBdr>
                  <w:divsChild>
                    <w:div w:id="2031451160">
                      <w:marLeft w:val="0"/>
                      <w:marRight w:val="0"/>
                      <w:marTop w:val="0"/>
                      <w:marBottom w:val="0"/>
                      <w:divBdr>
                        <w:top w:val="none" w:sz="0" w:space="0" w:color="auto"/>
                        <w:left w:val="none" w:sz="0" w:space="0" w:color="auto"/>
                        <w:bottom w:val="none" w:sz="0" w:space="0" w:color="auto"/>
                        <w:right w:val="none" w:sz="0" w:space="0" w:color="auto"/>
                      </w:divBdr>
                    </w:div>
                  </w:divsChild>
                </w:div>
                <w:div w:id="1281299393">
                  <w:marLeft w:val="0"/>
                  <w:marRight w:val="0"/>
                  <w:marTop w:val="0"/>
                  <w:marBottom w:val="0"/>
                  <w:divBdr>
                    <w:top w:val="none" w:sz="0" w:space="0" w:color="auto"/>
                    <w:left w:val="none" w:sz="0" w:space="0" w:color="auto"/>
                    <w:bottom w:val="none" w:sz="0" w:space="0" w:color="auto"/>
                    <w:right w:val="none" w:sz="0" w:space="0" w:color="auto"/>
                  </w:divBdr>
                  <w:divsChild>
                    <w:div w:id="2094666255">
                      <w:marLeft w:val="0"/>
                      <w:marRight w:val="0"/>
                      <w:marTop w:val="0"/>
                      <w:marBottom w:val="0"/>
                      <w:divBdr>
                        <w:top w:val="none" w:sz="0" w:space="0" w:color="auto"/>
                        <w:left w:val="none" w:sz="0" w:space="0" w:color="auto"/>
                        <w:bottom w:val="none" w:sz="0" w:space="0" w:color="auto"/>
                        <w:right w:val="none" w:sz="0" w:space="0" w:color="auto"/>
                      </w:divBdr>
                    </w:div>
                  </w:divsChild>
                </w:div>
                <w:div w:id="1333490903">
                  <w:marLeft w:val="0"/>
                  <w:marRight w:val="0"/>
                  <w:marTop w:val="0"/>
                  <w:marBottom w:val="0"/>
                  <w:divBdr>
                    <w:top w:val="none" w:sz="0" w:space="0" w:color="auto"/>
                    <w:left w:val="none" w:sz="0" w:space="0" w:color="auto"/>
                    <w:bottom w:val="none" w:sz="0" w:space="0" w:color="auto"/>
                    <w:right w:val="none" w:sz="0" w:space="0" w:color="auto"/>
                  </w:divBdr>
                  <w:divsChild>
                    <w:div w:id="2011522828">
                      <w:marLeft w:val="0"/>
                      <w:marRight w:val="0"/>
                      <w:marTop w:val="0"/>
                      <w:marBottom w:val="0"/>
                      <w:divBdr>
                        <w:top w:val="none" w:sz="0" w:space="0" w:color="auto"/>
                        <w:left w:val="none" w:sz="0" w:space="0" w:color="auto"/>
                        <w:bottom w:val="none" w:sz="0" w:space="0" w:color="auto"/>
                        <w:right w:val="none" w:sz="0" w:space="0" w:color="auto"/>
                      </w:divBdr>
                    </w:div>
                  </w:divsChild>
                </w:div>
                <w:div w:id="1708604538">
                  <w:marLeft w:val="0"/>
                  <w:marRight w:val="0"/>
                  <w:marTop w:val="0"/>
                  <w:marBottom w:val="0"/>
                  <w:divBdr>
                    <w:top w:val="none" w:sz="0" w:space="0" w:color="auto"/>
                    <w:left w:val="none" w:sz="0" w:space="0" w:color="auto"/>
                    <w:bottom w:val="none" w:sz="0" w:space="0" w:color="auto"/>
                    <w:right w:val="none" w:sz="0" w:space="0" w:color="auto"/>
                  </w:divBdr>
                  <w:divsChild>
                    <w:div w:id="1881815807">
                      <w:marLeft w:val="0"/>
                      <w:marRight w:val="0"/>
                      <w:marTop w:val="0"/>
                      <w:marBottom w:val="0"/>
                      <w:divBdr>
                        <w:top w:val="none" w:sz="0" w:space="0" w:color="auto"/>
                        <w:left w:val="none" w:sz="0" w:space="0" w:color="auto"/>
                        <w:bottom w:val="none" w:sz="0" w:space="0" w:color="auto"/>
                        <w:right w:val="none" w:sz="0" w:space="0" w:color="auto"/>
                      </w:divBdr>
                    </w:div>
                  </w:divsChild>
                </w:div>
                <w:div w:id="1770194086">
                  <w:marLeft w:val="0"/>
                  <w:marRight w:val="0"/>
                  <w:marTop w:val="0"/>
                  <w:marBottom w:val="0"/>
                  <w:divBdr>
                    <w:top w:val="none" w:sz="0" w:space="0" w:color="auto"/>
                    <w:left w:val="none" w:sz="0" w:space="0" w:color="auto"/>
                    <w:bottom w:val="none" w:sz="0" w:space="0" w:color="auto"/>
                    <w:right w:val="none" w:sz="0" w:space="0" w:color="auto"/>
                  </w:divBdr>
                  <w:divsChild>
                    <w:div w:id="1730179660">
                      <w:marLeft w:val="0"/>
                      <w:marRight w:val="0"/>
                      <w:marTop w:val="0"/>
                      <w:marBottom w:val="0"/>
                      <w:divBdr>
                        <w:top w:val="none" w:sz="0" w:space="0" w:color="auto"/>
                        <w:left w:val="none" w:sz="0" w:space="0" w:color="auto"/>
                        <w:bottom w:val="none" w:sz="0" w:space="0" w:color="auto"/>
                        <w:right w:val="none" w:sz="0" w:space="0" w:color="auto"/>
                      </w:divBdr>
                    </w:div>
                  </w:divsChild>
                </w:div>
                <w:div w:id="1793742630">
                  <w:marLeft w:val="0"/>
                  <w:marRight w:val="0"/>
                  <w:marTop w:val="0"/>
                  <w:marBottom w:val="0"/>
                  <w:divBdr>
                    <w:top w:val="none" w:sz="0" w:space="0" w:color="auto"/>
                    <w:left w:val="none" w:sz="0" w:space="0" w:color="auto"/>
                    <w:bottom w:val="none" w:sz="0" w:space="0" w:color="auto"/>
                    <w:right w:val="none" w:sz="0" w:space="0" w:color="auto"/>
                  </w:divBdr>
                  <w:divsChild>
                    <w:div w:id="125323719">
                      <w:marLeft w:val="0"/>
                      <w:marRight w:val="0"/>
                      <w:marTop w:val="0"/>
                      <w:marBottom w:val="0"/>
                      <w:divBdr>
                        <w:top w:val="none" w:sz="0" w:space="0" w:color="auto"/>
                        <w:left w:val="none" w:sz="0" w:space="0" w:color="auto"/>
                        <w:bottom w:val="none" w:sz="0" w:space="0" w:color="auto"/>
                        <w:right w:val="none" w:sz="0" w:space="0" w:color="auto"/>
                      </w:divBdr>
                    </w:div>
                  </w:divsChild>
                </w:div>
                <w:div w:id="1856504795">
                  <w:marLeft w:val="0"/>
                  <w:marRight w:val="0"/>
                  <w:marTop w:val="0"/>
                  <w:marBottom w:val="0"/>
                  <w:divBdr>
                    <w:top w:val="none" w:sz="0" w:space="0" w:color="auto"/>
                    <w:left w:val="none" w:sz="0" w:space="0" w:color="auto"/>
                    <w:bottom w:val="none" w:sz="0" w:space="0" w:color="auto"/>
                    <w:right w:val="none" w:sz="0" w:space="0" w:color="auto"/>
                  </w:divBdr>
                  <w:divsChild>
                    <w:div w:id="1166166601">
                      <w:marLeft w:val="0"/>
                      <w:marRight w:val="0"/>
                      <w:marTop w:val="0"/>
                      <w:marBottom w:val="0"/>
                      <w:divBdr>
                        <w:top w:val="none" w:sz="0" w:space="0" w:color="auto"/>
                        <w:left w:val="none" w:sz="0" w:space="0" w:color="auto"/>
                        <w:bottom w:val="none" w:sz="0" w:space="0" w:color="auto"/>
                        <w:right w:val="none" w:sz="0" w:space="0" w:color="auto"/>
                      </w:divBdr>
                    </w:div>
                    <w:div w:id="1891840666">
                      <w:marLeft w:val="0"/>
                      <w:marRight w:val="0"/>
                      <w:marTop w:val="0"/>
                      <w:marBottom w:val="0"/>
                      <w:divBdr>
                        <w:top w:val="none" w:sz="0" w:space="0" w:color="auto"/>
                        <w:left w:val="none" w:sz="0" w:space="0" w:color="auto"/>
                        <w:bottom w:val="none" w:sz="0" w:space="0" w:color="auto"/>
                        <w:right w:val="none" w:sz="0" w:space="0" w:color="auto"/>
                      </w:divBdr>
                    </w:div>
                  </w:divsChild>
                </w:div>
                <w:div w:id="2011440580">
                  <w:marLeft w:val="0"/>
                  <w:marRight w:val="0"/>
                  <w:marTop w:val="0"/>
                  <w:marBottom w:val="0"/>
                  <w:divBdr>
                    <w:top w:val="none" w:sz="0" w:space="0" w:color="auto"/>
                    <w:left w:val="none" w:sz="0" w:space="0" w:color="auto"/>
                    <w:bottom w:val="none" w:sz="0" w:space="0" w:color="auto"/>
                    <w:right w:val="none" w:sz="0" w:space="0" w:color="auto"/>
                  </w:divBdr>
                  <w:divsChild>
                    <w:div w:id="123430976">
                      <w:marLeft w:val="0"/>
                      <w:marRight w:val="0"/>
                      <w:marTop w:val="0"/>
                      <w:marBottom w:val="0"/>
                      <w:divBdr>
                        <w:top w:val="none" w:sz="0" w:space="0" w:color="auto"/>
                        <w:left w:val="none" w:sz="0" w:space="0" w:color="auto"/>
                        <w:bottom w:val="none" w:sz="0" w:space="0" w:color="auto"/>
                        <w:right w:val="none" w:sz="0" w:space="0" w:color="auto"/>
                      </w:divBdr>
                    </w:div>
                  </w:divsChild>
                </w:div>
                <w:div w:id="2076656805">
                  <w:marLeft w:val="0"/>
                  <w:marRight w:val="0"/>
                  <w:marTop w:val="0"/>
                  <w:marBottom w:val="0"/>
                  <w:divBdr>
                    <w:top w:val="none" w:sz="0" w:space="0" w:color="auto"/>
                    <w:left w:val="none" w:sz="0" w:space="0" w:color="auto"/>
                    <w:bottom w:val="none" w:sz="0" w:space="0" w:color="auto"/>
                    <w:right w:val="none" w:sz="0" w:space="0" w:color="auto"/>
                  </w:divBdr>
                  <w:divsChild>
                    <w:div w:id="1584795208">
                      <w:marLeft w:val="0"/>
                      <w:marRight w:val="0"/>
                      <w:marTop w:val="0"/>
                      <w:marBottom w:val="0"/>
                      <w:divBdr>
                        <w:top w:val="none" w:sz="0" w:space="0" w:color="auto"/>
                        <w:left w:val="none" w:sz="0" w:space="0" w:color="auto"/>
                        <w:bottom w:val="none" w:sz="0" w:space="0" w:color="auto"/>
                        <w:right w:val="none" w:sz="0" w:space="0" w:color="auto"/>
                      </w:divBdr>
                    </w:div>
                  </w:divsChild>
                </w:div>
                <w:div w:id="2109276552">
                  <w:marLeft w:val="0"/>
                  <w:marRight w:val="0"/>
                  <w:marTop w:val="0"/>
                  <w:marBottom w:val="0"/>
                  <w:divBdr>
                    <w:top w:val="none" w:sz="0" w:space="0" w:color="auto"/>
                    <w:left w:val="none" w:sz="0" w:space="0" w:color="auto"/>
                    <w:bottom w:val="none" w:sz="0" w:space="0" w:color="auto"/>
                    <w:right w:val="none" w:sz="0" w:space="0" w:color="auto"/>
                  </w:divBdr>
                  <w:divsChild>
                    <w:div w:id="960841830">
                      <w:marLeft w:val="0"/>
                      <w:marRight w:val="0"/>
                      <w:marTop w:val="0"/>
                      <w:marBottom w:val="0"/>
                      <w:divBdr>
                        <w:top w:val="none" w:sz="0" w:space="0" w:color="auto"/>
                        <w:left w:val="none" w:sz="0" w:space="0" w:color="auto"/>
                        <w:bottom w:val="none" w:sz="0" w:space="0" w:color="auto"/>
                        <w:right w:val="none" w:sz="0" w:space="0" w:color="auto"/>
                      </w:divBdr>
                    </w:div>
                    <w:div w:id="19354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3456">
          <w:marLeft w:val="0"/>
          <w:marRight w:val="0"/>
          <w:marTop w:val="0"/>
          <w:marBottom w:val="0"/>
          <w:divBdr>
            <w:top w:val="none" w:sz="0" w:space="0" w:color="auto"/>
            <w:left w:val="none" w:sz="0" w:space="0" w:color="auto"/>
            <w:bottom w:val="none" w:sz="0" w:space="0" w:color="auto"/>
            <w:right w:val="none" w:sz="0" w:space="0" w:color="auto"/>
          </w:divBdr>
          <w:divsChild>
            <w:div w:id="182983805">
              <w:marLeft w:val="0"/>
              <w:marRight w:val="0"/>
              <w:marTop w:val="0"/>
              <w:marBottom w:val="0"/>
              <w:divBdr>
                <w:top w:val="none" w:sz="0" w:space="0" w:color="auto"/>
                <w:left w:val="none" w:sz="0" w:space="0" w:color="auto"/>
                <w:bottom w:val="none" w:sz="0" w:space="0" w:color="auto"/>
                <w:right w:val="none" w:sz="0" w:space="0" w:color="auto"/>
              </w:divBdr>
            </w:div>
            <w:div w:id="191186025">
              <w:marLeft w:val="0"/>
              <w:marRight w:val="0"/>
              <w:marTop w:val="0"/>
              <w:marBottom w:val="0"/>
              <w:divBdr>
                <w:top w:val="none" w:sz="0" w:space="0" w:color="auto"/>
                <w:left w:val="none" w:sz="0" w:space="0" w:color="auto"/>
                <w:bottom w:val="none" w:sz="0" w:space="0" w:color="auto"/>
                <w:right w:val="none" w:sz="0" w:space="0" w:color="auto"/>
              </w:divBdr>
            </w:div>
            <w:div w:id="1015613919">
              <w:marLeft w:val="0"/>
              <w:marRight w:val="0"/>
              <w:marTop w:val="0"/>
              <w:marBottom w:val="0"/>
              <w:divBdr>
                <w:top w:val="none" w:sz="0" w:space="0" w:color="auto"/>
                <w:left w:val="none" w:sz="0" w:space="0" w:color="auto"/>
                <w:bottom w:val="none" w:sz="0" w:space="0" w:color="auto"/>
                <w:right w:val="none" w:sz="0" w:space="0" w:color="auto"/>
              </w:divBdr>
            </w:div>
            <w:div w:id="1486819306">
              <w:marLeft w:val="0"/>
              <w:marRight w:val="0"/>
              <w:marTop w:val="0"/>
              <w:marBottom w:val="0"/>
              <w:divBdr>
                <w:top w:val="none" w:sz="0" w:space="0" w:color="auto"/>
                <w:left w:val="none" w:sz="0" w:space="0" w:color="auto"/>
                <w:bottom w:val="none" w:sz="0" w:space="0" w:color="auto"/>
                <w:right w:val="none" w:sz="0" w:space="0" w:color="auto"/>
              </w:divBdr>
            </w:div>
            <w:div w:id="2128233088">
              <w:marLeft w:val="0"/>
              <w:marRight w:val="0"/>
              <w:marTop w:val="0"/>
              <w:marBottom w:val="0"/>
              <w:divBdr>
                <w:top w:val="none" w:sz="0" w:space="0" w:color="auto"/>
                <w:left w:val="none" w:sz="0" w:space="0" w:color="auto"/>
                <w:bottom w:val="none" w:sz="0" w:space="0" w:color="auto"/>
                <w:right w:val="none" w:sz="0" w:space="0" w:color="auto"/>
              </w:divBdr>
            </w:div>
          </w:divsChild>
        </w:div>
        <w:div w:id="226696796">
          <w:marLeft w:val="0"/>
          <w:marRight w:val="0"/>
          <w:marTop w:val="0"/>
          <w:marBottom w:val="0"/>
          <w:divBdr>
            <w:top w:val="none" w:sz="0" w:space="0" w:color="auto"/>
            <w:left w:val="none" w:sz="0" w:space="0" w:color="auto"/>
            <w:bottom w:val="none" w:sz="0" w:space="0" w:color="auto"/>
            <w:right w:val="none" w:sz="0" w:space="0" w:color="auto"/>
          </w:divBdr>
        </w:div>
        <w:div w:id="358899054">
          <w:marLeft w:val="0"/>
          <w:marRight w:val="0"/>
          <w:marTop w:val="0"/>
          <w:marBottom w:val="0"/>
          <w:divBdr>
            <w:top w:val="none" w:sz="0" w:space="0" w:color="auto"/>
            <w:left w:val="none" w:sz="0" w:space="0" w:color="auto"/>
            <w:bottom w:val="none" w:sz="0" w:space="0" w:color="auto"/>
            <w:right w:val="none" w:sz="0" w:space="0" w:color="auto"/>
          </w:divBdr>
        </w:div>
        <w:div w:id="392774855">
          <w:marLeft w:val="0"/>
          <w:marRight w:val="0"/>
          <w:marTop w:val="0"/>
          <w:marBottom w:val="0"/>
          <w:divBdr>
            <w:top w:val="none" w:sz="0" w:space="0" w:color="auto"/>
            <w:left w:val="none" w:sz="0" w:space="0" w:color="auto"/>
            <w:bottom w:val="none" w:sz="0" w:space="0" w:color="auto"/>
            <w:right w:val="none" w:sz="0" w:space="0" w:color="auto"/>
          </w:divBdr>
        </w:div>
        <w:div w:id="444732687">
          <w:marLeft w:val="0"/>
          <w:marRight w:val="0"/>
          <w:marTop w:val="0"/>
          <w:marBottom w:val="0"/>
          <w:divBdr>
            <w:top w:val="none" w:sz="0" w:space="0" w:color="auto"/>
            <w:left w:val="none" w:sz="0" w:space="0" w:color="auto"/>
            <w:bottom w:val="none" w:sz="0" w:space="0" w:color="auto"/>
            <w:right w:val="none" w:sz="0" w:space="0" w:color="auto"/>
          </w:divBdr>
          <w:divsChild>
            <w:div w:id="105347521">
              <w:marLeft w:val="0"/>
              <w:marRight w:val="0"/>
              <w:marTop w:val="0"/>
              <w:marBottom w:val="0"/>
              <w:divBdr>
                <w:top w:val="none" w:sz="0" w:space="0" w:color="auto"/>
                <w:left w:val="none" w:sz="0" w:space="0" w:color="auto"/>
                <w:bottom w:val="none" w:sz="0" w:space="0" w:color="auto"/>
                <w:right w:val="none" w:sz="0" w:space="0" w:color="auto"/>
              </w:divBdr>
            </w:div>
            <w:div w:id="1258556015">
              <w:marLeft w:val="0"/>
              <w:marRight w:val="0"/>
              <w:marTop w:val="0"/>
              <w:marBottom w:val="0"/>
              <w:divBdr>
                <w:top w:val="none" w:sz="0" w:space="0" w:color="auto"/>
                <w:left w:val="none" w:sz="0" w:space="0" w:color="auto"/>
                <w:bottom w:val="none" w:sz="0" w:space="0" w:color="auto"/>
                <w:right w:val="none" w:sz="0" w:space="0" w:color="auto"/>
              </w:divBdr>
            </w:div>
            <w:div w:id="1593051083">
              <w:marLeft w:val="0"/>
              <w:marRight w:val="0"/>
              <w:marTop w:val="0"/>
              <w:marBottom w:val="0"/>
              <w:divBdr>
                <w:top w:val="none" w:sz="0" w:space="0" w:color="auto"/>
                <w:left w:val="none" w:sz="0" w:space="0" w:color="auto"/>
                <w:bottom w:val="none" w:sz="0" w:space="0" w:color="auto"/>
                <w:right w:val="none" w:sz="0" w:space="0" w:color="auto"/>
              </w:divBdr>
            </w:div>
            <w:div w:id="1958443552">
              <w:marLeft w:val="0"/>
              <w:marRight w:val="0"/>
              <w:marTop w:val="0"/>
              <w:marBottom w:val="0"/>
              <w:divBdr>
                <w:top w:val="none" w:sz="0" w:space="0" w:color="auto"/>
                <w:left w:val="none" w:sz="0" w:space="0" w:color="auto"/>
                <w:bottom w:val="none" w:sz="0" w:space="0" w:color="auto"/>
                <w:right w:val="none" w:sz="0" w:space="0" w:color="auto"/>
              </w:divBdr>
            </w:div>
          </w:divsChild>
        </w:div>
        <w:div w:id="458231910">
          <w:marLeft w:val="0"/>
          <w:marRight w:val="0"/>
          <w:marTop w:val="0"/>
          <w:marBottom w:val="0"/>
          <w:divBdr>
            <w:top w:val="none" w:sz="0" w:space="0" w:color="auto"/>
            <w:left w:val="none" w:sz="0" w:space="0" w:color="auto"/>
            <w:bottom w:val="none" w:sz="0" w:space="0" w:color="auto"/>
            <w:right w:val="none" w:sz="0" w:space="0" w:color="auto"/>
          </w:divBdr>
        </w:div>
        <w:div w:id="552276430">
          <w:marLeft w:val="0"/>
          <w:marRight w:val="0"/>
          <w:marTop w:val="0"/>
          <w:marBottom w:val="0"/>
          <w:divBdr>
            <w:top w:val="none" w:sz="0" w:space="0" w:color="auto"/>
            <w:left w:val="none" w:sz="0" w:space="0" w:color="auto"/>
            <w:bottom w:val="none" w:sz="0" w:space="0" w:color="auto"/>
            <w:right w:val="none" w:sz="0" w:space="0" w:color="auto"/>
          </w:divBdr>
          <w:divsChild>
            <w:div w:id="1177961704">
              <w:marLeft w:val="0"/>
              <w:marRight w:val="0"/>
              <w:marTop w:val="0"/>
              <w:marBottom w:val="0"/>
              <w:divBdr>
                <w:top w:val="none" w:sz="0" w:space="0" w:color="auto"/>
                <w:left w:val="none" w:sz="0" w:space="0" w:color="auto"/>
                <w:bottom w:val="none" w:sz="0" w:space="0" w:color="auto"/>
                <w:right w:val="none" w:sz="0" w:space="0" w:color="auto"/>
              </w:divBdr>
            </w:div>
            <w:div w:id="2025747510">
              <w:marLeft w:val="0"/>
              <w:marRight w:val="0"/>
              <w:marTop w:val="0"/>
              <w:marBottom w:val="0"/>
              <w:divBdr>
                <w:top w:val="none" w:sz="0" w:space="0" w:color="auto"/>
                <w:left w:val="none" w:sz="0" w:space="0" w:color="auto"/>
                <w:bottom w:val="none" w:sz="0" w:space="0" w:color="auto"/>
                <w:right w:val="none" w:sz="0" w:space="0" w:color="auto"/>
              </w:divBdr>
            </w:div>
          </w:divsChild>
        </w:div>
        <w:div w:id="599605067">
          <w:marLeft w:val="0"/>
          <w:marRight w:val="0"/>
          <w:marTop w:val="0"/>
          <w:marBottom w:val="0"/>
          <w:divBdr>
            <w:top w:val="none" w:sz="0" w:space="0" w:color="auto"/>
            <w:left w:val="none" w:sz="0" w:space="0" w:color="auto"/>
            <w:bottom w:val="none" w:sz="0" w:space="0" w:color="auto"/>
            <w:right w:val="none" w:sz="0" w:space="0" w:color="auto"/>
          </w:divBdr>
          <w:divsChild>
            <w:div w:id="1251811760">
              <w:marLeft w:val="0"/>
              <w:marRight w:val="0"/>
              <w:marTop w:val="0"/>
              <w:marBottom w:val="0"/>
              <w:divBdr>
                <w:top w:val="none" w:sz="0" w:space="0" w:color="auto"/>
                <w:left w:val="none" w:sz="0" w:space="0" w:color="auto"/>
                <w:bottom w:val="none" w:sz="0" w:space="0" w:color="auto"/>
                <w:right w:val="none" w:sz="0" w:space="0" w:color="auto"/>
              </w:divBdr>
            </w:div>
            <w:div w:id="1852528223">
              <w:marLeft w:val="0"/>
              <w:marRight w:val="0"/>
              <w:marTop w:val="0"/>
              <w:marBottom w:val="0"/>
              <w:divBdr>
                <w:top w:val="none" w:sz="0" w:space="0" w:color="auto"/>
                <w:left w:val="none" w:sz="0" w:space="0" w:color="auto"/>
                <w:bottom w:val="none" w:sz="0" w:space="0" w:color="auto"/>
                <w:right w:val="none" w:sz="0" w:space="0" w:color="auto"/>
              </w:divBdr>
            </w:div>
            <w:div w:id="1911698363">
              <w:marLeft w:val="0"/>
              <w:marRight w:val="0"/>
              <w:marTop w:val="0"/>
              <w:marBottom w:val="0"/>
              <w:divBdr>
                <w:top w:val="none" w:sz="0" w:space="0" w:color="auto"/>
                <w:left w:val="none" w:sz="0" w:space="0" w:color="auto"/>
                <w:bottom w:val="none" w:sz="0" w:space="0" w:color="auto"/>
                <w:right w:val="none" w:sz="0" w:space="0" w:color="auto"/>
              </w:divBdr>
            </w:div>
          </w:divsChild>
        </w:div>
        <w:div w:id="801339279">
          <w:marLeft w:val="0"/>
          <w:marRight w:val="0"/>
          <w:marTop w:val="0"/>
          <w:marBottom w:val="0"/>
          <w:divBdr>
            <w:top w:val="none" w:sz="0" w:space="0" w:color="auto"/>
            <w:left w:val="none" w:sz="0" w:space="0" w:color="auto"/>
            <w:bottom w:val="none" w:sz="0" w:space="0" w:color="auto"/>
            <w:right w:val="none" w:sz="0" w:space="0" w:color="auto"/>
          </w:divBdr>
          <w:divsChild>
            <w:div w:id="1620529896">
              <w:marLeft w:val="-75"/>
              <w:marRight w:val="0"/>
              <w:marTop w:val="30"/>
              <w:marBottom w:val="30"/>
              <w:divBdr>
                <w:top w:val="none" w:sz="0" w:space="0" w:color="auto"/>
                <w:left w:val="none" w:sz="0" w:space="0" w:color="auto"/>
                <w:bottom w:val="none" w:sz="0" w:space="0" w:color="auto"/>
                <w:right w:val="none" w:sz="0" w:space="0" w:color="auto"/>
              </w:divBdr>
              <w:divsChild>
                <w:div w:id="12263784">
                  <w:marLeft w:val="0"/>
                  <w:marRight w:val="0"/>
                  <w:marTop w:val="0"/>
                  <w:marBottom w:val="0"/>
                  <w:divBdr>
                    <w:top w:val="none" w:sz="0" w:space="0" w:color="auto"/>
                    <w:left w:val="none" w:sz="0" w:space="0" w:color="auto"/>
                    <w:bottom w:val="none" w:sz="0" w:space="0" w:color="auto"/>
                    <w:right w:val="none" w:sz="0" w:space="0" w:color="auto"/>
                  </w:divBdr>
                  <w:divsChild>
                    <w:div w:id="735981484">
                      <w:marLeft w:val="0"/>
                      <w:marRight w:val="0"/>
                      <w:marTop w:val="0"/>
                      <w:marBottom w:val="0"/>
                      <w:divBdr>
                        <w:top w:val="none" w:sz="0" w:space="0" w:color="auto"/>
                        <w:left w:val="none" w:sz="0" w:space="0" w:color="auto"/>
                        <w:bottom w:val="none" w:sz="0" w:space="0" w:color="auto"/>
                        <w:right w:val="none" w:sz="0" w:space="0" w:color="auto"/>
                      </w:divBdr>
                    </w:div>
                  </w:divsChild>
                </w:div>
                <w:div w:id="37048914">
                  <w:marLeft w:val="0"/>
                  <w:marRight w:val="0"/>
                  <w:marTop w:val="0"/>
                  <w:marBottom w:val="0"/>
                  <w:divBdr>
                    <w:top w:val="none" w:sz="0" w:space="0" w:color="auto"/>
                    <w:left w:val="none" w:sz="0" w:space="0" w:color="auto"/>
                    <w:bottom w:val="none" w:sz="0" w:space="0" w:color="auto"/>
                    <w:right w:val="none" w:sz="0" w:space="0" w:color="auto"/>
                  </w:divBdr>
                  <w:divsChild>
                    <w:div w:id="101802715">
                      <w:marLeft w:val="0"/>
                      <w:marRight w:val="0"/>
                      <w:marTop w:val="0"/>
                      <w:marBottom w:val="0"/>
                      <w:divBdr>
                        <w:top w:val="none" w:sz="0" w:space="0" w:color="auto"/>
                        <w:left w:val="none" w:sz="0" w:space="0" w:color="auto"/>
                        <w:bottom w:val="none" w:sz="0" w:space="0" w:color="auto"/>
                        <w:right w:val="none" w:sz="0" w:space="0" w:color="auto"/>
                      </w:divBdr>
                    </w:div>
                    <w:div w:id="214900388">
                      <w:marLeft w:val="0"/>
                      <w:marRight w:val="0"/>
                      <w:marTop w:val="0"/>
                      <w:marBottom w:val="0"/>
                      <w:divBdr>
                        <w:top w:val="none" w:sz="0" w:space="0" w:color="auto"/>
                        <w:left w:val="none" w:sz="0" w:space="0" w:color="auto"/>
                        <w:bottom w:val="none" w:sz="0" w:space="0" w:color="auto"/>
                        <w:right w:val="none" w:sz="0" w:space="0" w:color="auto"/>
                      </w:divBdr>
                    </w:div>
                  </w:divsChild>
                </w:div>
                <w:div w:id="76832712">
                  <w:marLeft w:val="0"/>
                  <w:marRight w:val="0"/>
                  <w:marTop w:val="0"/>
                  <w:marBottom w:val="0"/>
                  <w:divBdr>
                    <w:top w:val="none" w:sz="0" w:space="0" w:color="auto"/>
                    <w:left w:val="none" w:sz="0" w:space="0" w:color="auto"/>
                    <w:bottom w:val="none" w:sz="0" w:space="0" w:color="auto"/>
                    <w:right w:val="none" w:sz="0" w:space="0" w:color="auto"/>
                  </w:divBdr>
                  <w:divsChild>
                    <w:div w:id="149753424">
                      <w:marLeft w:val="0"/>
                      <w:marRight w:val="0"/>
                      <w:marTop w:val="0"/>
                      <w:marBottom w:val="0"/>
                      <w:divBdr>
                        <w:top w:val="none" w:sz="0" w:space="0" w:color="auto"/>
                        <w:left w:val="none" w:sz="0" w:space="0" w:color="auto"/>
                        <w:bottom w:val="none" w:sz="0" w:space="0" w:color="auto"/>
                        <w:right w:val="none" w:sz="0" w:space="0" w:color="auto"/>
                      </w:divBdr>
                    </w:div>
                    <w:div w:id="506792305">
                      <w:marLeft w:val="0"/>
                      <w:marRight w:val="0"/>
                      <w:marTop w:val="0"/>
                      <w:marBottom w:val="0"/>
                      <w:divBdr>
                        <w:top w:val="none" w:sz="0" w:space="0" w:color="auto"/>
                        <w:left w:val="none" w:sz="0" w:space="0" w:color="auto"/>
                        <w:bottom w:val="none" w:sz="0" w:space="0" w:color="auto"/>
                        <w:right w:val="none" w:sz="0" w:space="0" w:color="auto"/>
                      </w:divBdr>
                    </w:div>
                    <w:div w:id="812210032">
                      <w:marLeft w:val="0"/>
                      <w:marRight w:val="0"/>
                      <w:marTop w:val="0"/>
                      <w:marBottom w:val="0"/>
                      <w:divBdr>
                        <w:top w:val="none" w:sz="0" w:space="0" w:color="auto"/>
                        <w:left w:val="none" w:sz="0" w:space="0" w:color="auto"/>
                        <w:bottom w:val="none" w:sz="0" w:space="0" w:color="auto"/>
                        <w:right w:val="none" w:sz="0" w:space="0" w:color="auto"/>
                      </w:divBdr>
                    </w:div>
                  </w:divsChild>
                </w:div>
                <w:div w:id="330452613">
                  <w:marLeft w:val="0"/>
                  <w:marRight w:val="0"/>
                  <w:marTop w:val="0"/>
                  <w:marBottom w:val="0"/>
                  <w:divBdr>
                    <w:top w:val="none" w:sz="0" w:space="0" w:color="auto"/>
                    <w:left w:val="none" w:sz="0" w:space="0" w:color="auto"/>
                    <w:bottom w:val="none" w:sz="0" w:space="0" w:color="auto"/>
                    <w:right w:val="none" w:sz="0" w:space="0" w:color="auto"/>
                  </w:divBdr>
                  <w:divsChild>
                    <w:div w:id="1194923477">
                      <w:marLeft w:val="0"/>
                      <w:marRight w:val="0"/>
                      <w:marTop w:val="0"/>
                      <w:marBottom w:val="0"/>
                      <w:divBdr>
                        <w:top w:val="none" w:sz="0" w:space="0" w:color="auto"/>
                        <w:left w:val="none" w:sz="0" w:space="0" w:color="auto"/>
                        <w:bottom w:val="none" w:sz="0" w:space="0" w:color="auto"/>
                        <w:right w:val="none" w:sz="0" w:space="0" w:color="auto"/>
                      </w:divBdr>
                    </w:div>
                  </w:divsChild>
                </w:div>
                <w:div w:id="493961312">
                  <w:marLeft w:val="0"/>
                  <w:marRight w:val="0"/>
                  <w:marTop w:val="0"/>
                  <w:marBottom w:val="0"/>
                  <w:divBdr>
                    <w:top w:val="none" w:sz="0" w:space="0" w:color="auto"/>
                    <w:left w:val="none" w:sz="0" w:space="0" w:color="auto"/>
                    <w:bottom w:val="none" w:sz="0" w:space="0" w:color="auto"/>
                    <w:right w:val="none" w:sz="0" w:space="0" w:color="auto"/>
                  </w:divBdr>
                  <w:divsChild>
                    <w:div w:id="281689633">
                      <w:marLeft w:val="0"/>
                      <w:marRight w:val="0"/>
                      <w:marTop w:val="0"/>
                      <w:marBottom w:val="0"/>
                      <w:divBdr>
                        <w:top w:val="none" w:sz="0" w:space="0" w:color="auto"/>
                        <w:left w:val="none" w:sz="0" w:space="0" w:color="auto"/>
                        <w:bottom w:val="none" w:sz="0" w:space="0" w:color="auto"/>
                        <w:right w:val="none" w:sz="0" w:space="0" w:color="auto"/>
                      </w:divBdr>
                    </w:div>
                    <w:div w:id="1039357314">
                      <w:marLeft w:val="0"/>
                      <w:marRight w:val="0"/>
                      <w:marTop w:val="0"/>
                      <w:marBottom w:val="0"/>
                      <w:divBdr>
                        <w:top w:val="none" w:sz="0" w:space="0" w:color="auto"/>
                        <w:left w:val="none" w:sz="0" w:space="0" w:color="auto"/>
                        <w:bottom w:val="none" w:sz="0" w:space="0" w:color="auto"/>
                        <w:right w:val="none" w:sz="0" w:space="0" w:color="auto"/>
                      </w:divBdr>
                    </w:div>
                  </w:divsChild>
                </w:div>
                <w:div w:id="548345420">
                  <w:marLeft w:val="0"/>
                  <w:marRight w:val="0"/>
                  <w:marTop w:val="0"/>
                  <w:marBottom w:val="0"/>
                  <w:divBdr>
                    <w:top w:val="none" w:sz="0" w:space="0" w:color="auto"/>
                    <w:left w:val="none" w:sz="0" w:space="0" w:color="auto"/>
                    <w:bottom w:val="none" w:sz="0" w:space="0" w:color="auto"/>
                    <w:right w:val="none" w:sz="0" w:space="0" w:color="auto"/>
                  </w:divBdr>
                  <w:divsChild>
                    <w:div w:id="815728408">
                      <w:marLeft w:val="0"/>
                      <w:marRight w:val="0"/>
                      <w:marTop w:val="0"/>
                      <w:marBottom w:val="0"/>
                      <w:divBdr>
                        <w:top w:val="none" w:sz="0" w:space="0" w:color="auto"/>
                        <w:left w:val="none" w:sz="0" w:space="0" w:color="auto"/>
                        <w:bottom w:val="none" w:sz="0" w:space="0" w:color="auto"/>
                        <w:right w:val="none" w:sz="0" w:space="0" w:color="auto"/>
                      </w:divBdr>
                    </w:div>
                  </w:divsChild>
                </w:div>
                <w:div w:id="564337084">
                  <w:marLeft w:val="0"/>
                  <w:marRight w:val="0"/>
                  <w:marTop w:val="0"/>
                  <w:marBottom w:val="0"/>
                  <w:divBdr>
                    <w:top w:val="none" w:sz="0" w:space="0" w:color="auto"/>
                    <w:left w:val="none" w:sz="0" w:space="0" w:color="auto"/>
                    <w:bottom w:val="none" w:sz="0" w:space="0" w:color="auto"/>
                    <w:right w:val="none" w:sz="0" w:space="0" w:color="auto"/>
                  </w:divBdr>
                  <w:divsChild>
                    <w:div w:id="878321053">
                      <w:marLeft w:val="0"/>
                      <w:marRight w:val="0"/>
                      <w:marTop w:val="0"/>
                      <w:marBottom w:val="0"/>
                      <w:divBdr>
                        <w:top w:val="none" w:sz="0" w:space="0" w:color="auto"/>
                        <w:left w:val="none" w:sz="0" w:space="0" w:color="auto"/>
                        <w:bottom w:val="none" w:sz="0" w:space="0" w:color="auto"/>
                        <w:right w:val="none" w:sz="0" w:space="0" w:color="auto"/>
                      </w:divBdr>
                    </w:div>
                  </w:divsChild>
                </w:div>
                <w:div w:id="619579991">
                  <w:marLeft w:val="0"/>
                  <w:marRight w:val="0"/>
                  <w:marTop w:val="0"/>
                  <w:marBottom w:val="0"/>
                  <w:divBdr>
                    <w:top w:val="none" w:sz="0" w:space="0" w:color="auto"/>
                    <w:left w:val="none" w:sz="0" w:space="0" w:color="auto"/>
                    <w:bottom w:val="none" w:sz="0" w:space="0" w:color="auto"/>
                    <w:right w:val="none" w:sz="0" w:space="0" w:color="auto"/>
                  </w:divBdr>
                  <w:divsChild>
                    <w:div w:id="1783499134">
                      <w:marLeft w:val="0"/>
                      <w:marRight w:val="0"/>
                      <w:marTop w:val="0"/>
                      <w:marBottom w:val="0"/>
                      <w:divBdr>
                        <w:top w:val="none" w:sz="0" w:space="0" w:color="auto"/>
                        <w:left w:val="none" w:sz="0" w:space="0" w:color="auto"/>
                        <w:bottom w:val="none" w:sz="0" w:space="0" w:color="auto"/>
                        <w:right w:val="none" w:sz="0" w:space="0" w:color="auto"/>
                      </w:divBdr>
                    </w:div>
                  </w:divsChild>
                </w:div>
                <w:div w:id="655644967">
                  <w:marLeft w:val="0"/>
                  <w:marRight w:val="0"/>
                  <w:marTop w:val="0"/>
                  <w:marBottom w:val="0"/>
                  <w:divBdr>
                    <w:top w:val="none" w:sz="0" w:space="0" w:color="auto"/>
                    <w:left w:val="none" w:sz="0" w:space="0" w:color="auto"/>
                    <w:bottom w:val="none" w:sz="0" w:space="0" w:color="auto"/>
                    <w:right w:val="none" w:sz="0" w:space="0" w:color="auto"/>
                  </w:divBdr>
                  <w:divsChild>
                    <w:div w:id="985159537">
                      <w:marLeft w:val="0"/>
                      <w:marRight w:val="0"/>
                      <w:marTop w:val="0"/>
                      <w:marBottom w:val="0"/>
                      <w:divBdr>
                        <w:top w:val="none" w:sz="0" w:space="0" w:color="auto"/>
                        <w:left w:val="none" w:sz="0" w:space="0" w:color="auto"/>
                        <w:bottom w:val="none" w:sz="0" w:space="0" w:color="auto"/>
                        <w:right w:val="none" w:sz="0" w:space="0" w:color="auto"/>
                      </w:divBdr>
                    </w:div>
                    <w:div w:id="1019887491">
                      <w:marLeft w:val="0"/>
                      <w:marRight w:val="0"/>
                      <w:marTop w:val="0"/>
                      <w:marBottom w:val="0"/>
                      <w:divBdr>
                        <w:top w:val="none" w:sz="0" w:space="0" w:color="auto"/>
                        <w:left w:val="none" w:sz="0" w:space="0" w:color="auto"/>
                        <w:bottom w:val="none" w:sz="0" w:space="0" w:color="auto"/>
                        <w:right w:val="none" w:sz="0" w:space="0" w:color="auto"/>
                      </w:divBdr>
                    </w:div>
                  </w:divsChild>
                </w:div>
                <w:div w:id="813765092">
                  <w:marLeft w:val="0"/>
                  <w:marRight w:val="0"/>
                  <w:marTop w:val="0"/>
                  <w:marBottom w:val="0"/>
                  <w:divBdr>
                    <w:top w:val="none" w:sz="0" w:space="0" w:color="auto"/>
                    <w:left w:val="none" w:sz="0" w:space="0" w:color="auto"/>
                    <w:bottom w:val="none" w:sz="0" w:space="0" w:color="auto"/>
                    <w:right w:val="none" w:sz="0" w:space="0" w:color="auto"/>
                  </w:divBdr>
                  <w:divsChild>
                    <w:div w:id="1531725740">
                      <w:marLeft w:val="0"/>
                      <w:marRight w:val="0"/>
                      <w:marTop w:val="0"/>
                      <w:marBottom w:val="0"/>
                      <w:divBdr>
                        <w:top w:val="none" w:sz="0" w:space="0" w:color="auto"/>
                        <w:left w:val="none" w:sz="0" w:space="0" w:color="auto"/>
                        <w:bottom w:val="none" w:sz="0" w:space="0" w:color="auto"/>
                        <w:right w:val="none" w:sz="0" w:space="0" w:color="auto"/>
                      </w:divBdr>
                    </w:div>
                  </w:divsChild>
                </w:div>
                <w:div w:id="1131359410">
                  <w:marLeft w:val="0"/>
                  <w:marRight w:val="0"/>
                  <w:marTop w:val="0"/>
                  <w:marBottom w:val="0"/>
                  <w:divBdr>
                    <w:top w:val="none" w:sz="0" w:space="0" w:color="auto"/>
                    <w:left w:val="none" w:sz="0" w:space="0" w:color="auto"/>
                    <w:bottom w:val="none" w:sz="0" w:space="0" w:color="auto"/>
                    <w:right w:val="none" w:sz="0" w:space="0" w:color="auto"/>
                  </w:divBdr>
                  <w:divsChild>
                    <w:div w:id="735781222">
                      <w:marLeft w:val="0"/>
                      <w:marRight w:val="0"/>
                      <w:marTop w:val="0"/>
                      <w:marBottom w:val="0"/>
                      <w:divBdr>
                        <w:top w:val="none" w:sz="0" w:space="0" w:color="auto"/>
                        <w:left w:val="none" w:sz="0" w:space="0" w:color="auto"/>
                        <w:bottom w:val="none" w:sz="0" w:space="0" w:color="auto"/>
                        <w:right w:val="none" w:sz="0" w:space="0" w:color="auto"/>
                      </w:divBdr>
                    </w:div>
                    <w:div w:id="1685783420">
                      <w:marLeft w:val="0"/>
                      <w:marRight w:val="0"/>
                      <w:marTop w:val="0"/>
                      <w:marBottom w:val="0"/>
                      <w:divBdr>
                        <w:top w:val="none" w:sz="0" w:space="0" w:color="auto"/>
                        <w:left w:val="none" w:sz="0" w:space="0" w:color="auto"/>
                        <w:bottom w:val="none" w:sz="0" w:space="0" w:color="auto"/>
                        <w:right w:val="none" w:sz="0" w:space="0" w:color="auto"/>
                      </w:divBdr>
                    </w:div>
                  </w:divsChild>
                </w:div>
                <w:div w:id="1160586221">
                  <w:marLeft w:val="0"/>
                  <w:marRight w:val="0"/>
                  <w:marTop w:val="0"/>
                  <w:marBottom w:val="0"/>
                  <w:divBdr>
                    <w:top w:val="none" w:sz="0" w:space="0" w:color="auto"/>
                    <w:left w:val="none" w:sz="0" w:space="0" w:color="auto"/>
                    <w:bottom w:val="none" w:sz="0" w:space="0" w:color="auto"/>
                    <w:right w:val="none" w:sz="0" w:space="0" w:color="auto"/>
                  </w:divBdr>
                  <w:divsChild>
                    <w:div w:id="966542573">
                      <w:marLeft w:val="0"/>
                      <w:marRight w:val="0"/>
                      <w:marTop w:val="0"/>
                      <w:marBottom w:val="0"/>
                      <w:divBdr>
                        <w:top w:val="none" w:sz="0" w:space="0" w:color="auto"/>
                        <w:left w:val="none" w:sz="0" w:space="0" w:color="auto"/>
                        <w:bottom w:val="none" w:sz="0" w:space="0" w:color="auto"/>
                        <w:right w:val="none" w:sz="0" w:space="0" w:color="auto"/>
                      </w:divBdr>
                    </w:div>
                  </w:divsChild>
                </w:div>
                <w:div w:id="1175999363">
                  <w:marLeft w:val="0"/>
                  <w:marRight w:val="0"/>
                  <w:marTop w:val="0"/>
                  <w:marBottom w:val="0"/>
                  <w:divBdr>
                    <w:top w:val="none" w:sz="0" w:space="0" w:color="auto"/>
                    <w:left w:val="none" w:sz="0" w:space="0" w:color="auto"/>
                    <w:bottom w:val="none" w:sz="0" w:space="0" w:color="auto"/>
                    <w:right w:val="none" w:sz="0" w:space="0" w:color="auto"/>
                  </w:divBdr>
                  <w:divsChild>
                    <w:div w:id="1749767749">
                      <w:marLeft w:val="0"/>
                      <w:marRight w:val="0"/>
                      <w:marTop w:val="0"/>
                      <w:marBottom w:val="0"/>
                      <w:divBdr>
                        <w:top w:val="none" w:sz="0" w:space="0" w:color="auto"/>
                        <w:left w:val="none" w:sz="0" w:space="0" w:color="auto"/>
                        <w:bottom w:val="none" w:sz="0" w:space="0" w:color="auto"/>
                        <w:right w:val="none" w:sz="0" w:space="0" w:color="auto"/>
                      </w:divBdr>
                    </w:div>
                  </w:divsChild>
                </w:div>
                <w:div w:id="1209224761">
                  <w:marLeft w:val="0"/>
                  <w:marRight w:val="0"/>
                  <w:marTop w:val="0"/>
                  <w:marBottom w:val="0"/>
                  <w:divBdr>
                    <w:top w:val="none" w:sz="0" w:space="0" w:color="auto"/>
                    <w:left w:val="none" w:sz="0" w:space="0" w:color="auto"/>
                    <w:bottom w:val="none" w:sz="0" w:space="0" w:color="auto"/>
                    <w:right w:val="none" w:sz="0" w:space="0" w:color="auto"/>
                  </w:divBdr>
                  <w:divsChild>
                    <w:div w:id="316344976">
                      <w:marLeft w:val="0"/>
                      <w:marRight w:val="0"/>
                      <w:marTop w:val="0"/>
                      <w:marBottom w:val="0"/>
                      <w:divBdr>
                        <w:top w:val="none" w:sz="0" w:space="0" w:color="auto"/>
                        <w:left w:val="none" w:sz="0" w:space="0" w:color="auto"/>
                        <w:bottom w:val="none" w:sz="0" w:space="0" w:color="auto"/>
                        <w:right w:val="none" w:sz="0" w:space="0" w:color="auto"/>
                      </w:divBdr>
                    </w:div>
                    <w:div w:id="993989859">
                      <w:marLeft w:val="0"/>
                      <w:marRight w:val="0"/>
                      <w:marTop w:val="0"/>
                      <w:marBottom w:val="0"/>
                      <w:divBdr>
                        <w:top w:val="none" w:sz="0" w:space="0" w:color="auto"/>
                        <w:left w:val="none" w:sz="0" w:space="0" w:color="auto"/>
                        <w:bottom w:val="none" w:sz="0" w:space="0" w:color="auto"/>
                        <w:right w:val="none" w:sz="0" w:space="0" w:color="auto"/>
                      </w:divBdr>
                    </w:div>
                    <w:div w:id="1146513402">
                      <w:marLeft w:val="0"/>
                      <w:marRight w:val="0"/>
                      <w:marTop w:val="0"/>
                      <w:marBottom w:val="0"/>
                      <w:divBdr>
                        <w:top w:val="none" w:sz="0" w:space="0" w:color="auto"/>
                        <w:left w:val="none" w:sz="0" w:space="0" w:color="auto"/>
                        <w:bottom w:val="none" w:sz="0" w:space="0" w:color="auto"/>
                        <w:right w:val="none" w:sz="0" w:space="0" w:color="auto"/>
                      </w:divBdr>
                    </w:div>
                    <w:div w:id="1164585973">
                      <w:marLeft w:val="0"/>
                      <w:marRight w:val="0"/>
                      <w:marTop w:val="0"/>
                      <w:marBottom w:val="0"/>
                      <w:divBdr>
                        <w:top w:val="none" w:sz="0" w:space="0" w:color="auto"/>
                        <w:left w:val="none" w:sz="0" w:space="0" w:color="auto"/>
                        <w:bottom w:val="none" w:sz="0" w:space="0" w:color="auto"/>
                        <w:right w:val="none" w:sz="0" w:space="0" w:color="auto"/>
                      </w:divBdr>
                    </w:div>
                    <w:div w:id="1244022944">
                      <w:marLeft w:val="0"/>
                      <w:marRight w:val="0"/>
                      <w:marTop w:val="0"/>
                      <w:marBottom w:val="0"/>
                      <w:divBdr>
                        <w:top w:val="none" w:sz="0" w:space="0" w:color="auto"/>
                        <w:left w:val="none" w:sz="0" w:space="0" w:color="auto"/>
                        <w:bottom w:val="none" w:sz="0" w:space="0" w:color="auto"/>
                        <w:right w:val="none" w:sz="0" w:space="0" w:color="auto"/>
                      </w:divBdr>
                    </w:div>
                    <w:div w:id="1726098620">
                      <w:marLeft w:val="0"/>
                      <w:marRight w:val="0"/>
                      <w:marTop w:val="0"/>
                      <w:marBottom w:val="0"/>
                      <w:divBdr>
                        <w:top w:val="none" w:sz="0" w:space="0" w:color="auto"/>
                        <w:left w:val="none" w:sz="0" w:space="0" w:color="auto"/>
                        <w:bottom w:val="none" w:sz="0" w:space="0" w:color="auto"/>
                        <w:right w:val="none" w:sz="0" w:space="0" w:color="auto"/>
                      </w:divBdr>
                    </w:div>
                  </w:divsChild>
                </w:div>
                <w:div w:id="1283683172">
                  <w:marLeft w:val="0"/>
                  <w:marRight w:val="0"/>
                  <w:marTop w:val="0"/>
                  <w:marBottom w:val="0"/>
                  <w:divBdr>
                    <w:top w:val="none" w:sz="0" w:space="0" w:color="auto"/>
                    <w:left w:val="none" w:sz="0" w:space="0" w:color="auto"/>
                    <w:bottom w:val="none" w:sz="0" w:space="0" w:color="auto"/>
                    <w:right w:val="none" w:sz="0" w:space="0" w:color="auto"/>
                  </w:divBdr>
                  <w:divsChild>
                    <w:div w:id="849754952">
                      <w:marLeft w:val="0"/>
                      <w:marRight w:val="0"/>
                      <w:marTop w:val="0"/>
                      <w:marBottom w:val="0"/>
                      <w:divBdr>
                        <w:top w:val="none" w:sz="0" w:space="0" w:color="auto"/>
                        <w:left w:val="none" w:sz="0" w:space="0" w:color="auto"/>
                        <w:bottom w:val="none" w:sz="0" w:space="0" w:color="auto"/>
                        <w:right w:val="none" w:sz="0" w:space="0" w:color="auto"/>
                      </w:divBdr>
                    </w:div>
                  </w:divsChild>
                </w:div>
                <w:div w:id="1286812397">
                  <w:marLeft w:val="0"/>
                  <w:marRight w:val="0"/>
                  <w:marTop w:val="0"/>
                  <w:marBottom w:val="0"/>
                  <w:divBdr>
                    <w:top w:val="none" w:sz="0" w:space="0" w:color="auto"/>
                    <w:left w:val="none" w:sz="0" w:space="0" w:color="auto"/>
                    <w:bottom w:val="none" w:sz="0" w:space="0" w:color="auto"/>
                    <w:right w:val="none" w:sz="0" w:space="0" w:color="auto"/>
                  </w:divBdr>
                  <w:divsChild>
                    <w:div w:id="981692039">
                      <w:marLeft w:val="0"/>
                      <w:marRight w:val="0"/>
                      <w:marTop w:val="0"/>
                      <w:marBottom w:val="0"/>
                      <w:divBdr>
                        <w:top w:val="none" w:sz="0" w:space="0" w:color="auto"/>
                        <w:left w:val="none" w:sz="0" w:space="0" w:color="auto"/>
                        <w:bottom w:val="none" w:sz="0" w:space="0" w:color="auto"/>
                        <w:right w:val="none" w:sz="0" w:space="0" w:color="auto"/>
                      </w:divBdr>
                    </w:div>
                    <w:div w:id="1555580811">
                      <w:marLeft w:val="0"/>
                      <w:marRight w:val="0"/>
                      <w:marTop w:val="0"/>
                      <w:marBottom w:val="0"/>
                      <w:divBdr>
                        <w:top w:val="none" w:sz="0" w:space="0" w:color="auto"/>
                        <w:left w:val="none" w:sz="0" w:space="0" w:color="auto"/>
                        <w:bottom w:val="none" w:sz="0" w:space="0" w:color="auto"/>
                        <w:right w:val="none" w:sz="0" w:space="0" w:color="auto"/>
                      </w:divBdr>
                    </w:div>
                  </w:divsChild>
                </w:div>
                <w:div w:id="1394163139">
                  <w:marLeft w:val="0"/>
                  <w:marRight w:val="0"/>
                  <w:marTop w:val="0"/>
                  <w:marBottom w:val="0"/>
                  <w:divBdr>
                    <w:top w:val="none" w:sz="0" w:space="0" w:color="auto"/>
                    <w:left w:val="none" w:sz="0" w:space="0" w:color="auto"/>
                    <w:bottom w:val="none" w:sz="0" w:space="0" w:color="auto"/>
                    <w:right w:val="none" w:sz="0" w:space="0" w:color="auto"/>
                  </w:divBdr>
                  <w:divsChild>
                    <w:div w:id="249169375">
                      <w:marLeft w:val="0"/>
                      <w:marRight w:val="0"/>
                      <w:marTop w:val="0"/>
                      <w:marBottom w:val="0"/>
                      <w:divBdr>
                        <w:top w:val="none" w:sz="0" w:space="0" w:color="auto"/>
                        <w:left w:val="none" w:sz="0" w:space="0" w:color="auto"/>
                        <w:bottom w:val="none" w:sz="0" w:space="0" w:color="auto"/>
                        <w:right w:val="none" w:sz="0" w:space="0" w:color="auto"/>
                      </w:divBdr>
                    </w:div>
                    <w:div w:id="1022128925">
                      <w:marLeft w:val="0"/>
                      <w:marRight w:val="0"/>
                      <w:marTop w:val="0"/>
                      <w:marBottom w:val="0"/>
                      <w:divBdr>
                        <w:top w:val="none" w:sz="0" w:space="0" w:color="auto"/>
                        <w:left w:val="none" w:sz="0" w:space="0" w:color="auto"/>
                        <w:bottom w:val="none" w:sz="0" w:space="0" w:color="auto"/>
                        <w:right w:val="none" w:sz="0" w:space="0" w:color="auto"/>
                      </w:divBdr>
                    </w:div>
                  </w:divsChild>
                </w:div>
                <w:div w:id="1409569937">
                  <w:marLeft w:val="0"/>
                  <w:marRight w:val="0"/>
                  <w:marTop w:val="0"/>
                  <w:marBottom w:val="0"/>
                  <w:divBdr>
                    <w:top w:val="none" w:sz="0" w:space="0" w:color="auto"/>
                    <w:left w:val="none" w:sz="0" w:space="0" w:color="auto"/>
                    <w:bottom w:val="none" w:sz="0" w:space="0" w:color="auto"/>
                    <w:right w:val="none" w:sz="0" w:space="0" w:color="auto"/>
                  </w:divBdr>
                  <w:divsChild>
                    <w:div w:id="130640659">
                      <w:marLeft w:val="0"/>
                      <w:marRight w:val="0"/>
                      <w:marTop w:val="0"/>
                      <w:marBottom w:val="0"/>
                      <w:divBdr>
                        <w:top w:val="none" w:sz="0" w:space="0" w:color="auto"/>
                        <w:left w:val="none" w:sz="0" w:space="0" w:color="auto"/>
                        <w:bottom w:val="none" w:sz="0" w:space="0" w:color="auto"/>
                        <w:right w:val="none" w:sz="0" w:space="0" w:color="auto"/>
                      </w:divBdr>
                    </w:div>
                  </w:divsChild>
                </w:div>
                <w:div w:id="1453401327">
                  <w:marLeft w:val="0"/>
                  <w:marRight w:val="0"/>
                  <w:marTop w:val="0"/>
                  <w:marBottom w:val="0"/>
                  <w:divBdr>
                    <w:top w:val="none" w:sz="0" w:space="0" w:color="auto"/>
                    <w:left w:val="none" w:sz="0" w:space="0" w:color="auto"/>
                    <w:bottom w:val="none" w:sz="0" w:space="0" w:color="auto"/>
                    <w:right w:val="none" w:sz="0" w:space="0" w:color="auto"/>
                  </w:divBdr>
                  <w:divsChild>
                    <w:div w:id="1468624215">
                      <w:marLeft w:val="0"/>
                      <w:marRight w:val="0"/>
                      <w:marTop w:val="0"/>
                      <w:marBottom w:val="0"/>
                      <w:divBdr>
                        <w:top w:val="none" w:sz="0" w:space="0" w:color="auto"/>
                        <w:left w:val="none" w:sz="0" w:space="0" w:color="auto"/>
                        <w:bottom w:val="none" w:sz="0" w:space="0" w:color="auto"/>
                        <w:right w:val="none" w:sz="0" w:space="0" w:color="auto"/>
                      </w:divBdr>
                    </w:div>
                  </w:divsChild>
                </w:div>
                <w:div w:id="1544830037">
                  <w:marLeft w:val="0"/>
                  <w:marRight w:val="0"/>
                  <w:marTop w:val="0"/>
                  <w:marBottom w:val="0"/>
                  <w:divBdr>
                    <w:top w:val="none" w:sz="0" w:space="0" w:color="auto"/>
                    <w:left w:val="none" w:sz="0" w:space="0" w:color="auto"/>
                    <w:bottom w:val="none" w:sz="0" w:space="0" w:color="auto"/>
                    <w:right w:val="none" w:sz="0" w:space="0" w:color="auto"/>
                  </w:divBdr>
                  <w:divsChild>
                    <w:div w:id="1864829475">
                      <w:marLeft w:val="0"/>
                      <w:marRight w:val="0"/>
                      <w:marTop w:val="0"/>
                      <w:marBottom w:val="0"/>
                      <w:divBdr>
                        <w:top w:val="none" w:sz="0" w:space="0" w:color="auto"/>
                        <w:left w:val="none" w:sz="0" w:space="0" w:color="auto"/>
                        <w:bottom w:val="none" w:sz="0" w:space="0" w:color="auto"/>
                        <w:right w:val="none" w:sz="0" w:space="0" w:color="auto"/>
                      </w:divBdr>
                    </w:div>
                  </w:divsChild>
                </w:div>
                <w:div w:id="1678069588">
                  <w:marLeft w:val="0"/>
                  <w:marRight w:val="0"/>
                  <w:marTop w:val="0"/>
                  <w:marBottom w:val="0"/>
                  <w:divBdr>
                    <w:top w:val="none" w:sz="0" w:space="0" w:color="auto"/>
                    <w:left w:val="none" w:sz="0" w:space="0" w:color="auto"/>
                    <w:bottom w:val="none" w:sz="0" w:space="0" w:color="auto"/>
                    <w:right w:val="none" w:sz="0" w:space="0" w:color="auto"/>
                  </w:divBdr>
                  <w:divsChild>
                    <w:div w:id="1585528025">
                      <w:marLeft w:val="0"/>
                      <w:marRight w:val="0"/>
                      <w:marTop w:val="0"/>
                      <w:marBottom w:val="0"/>
                      <w:divBdr>
                        <w:top w:val="none" w:sz="0" w:space="0" w:color="auto"/>
                        <w:left w:val="none" w:sz="0" w:space="0" w:color="auto"/>
                        <w:bottom w:val="none" w:sz="0" w:space="0" w:color="auto"/>
                        <w:right w:val="none" w:sz="0" w:space="0" w:color="auto"/>
                      </w:divBdr>
                    </w:div>
                  </w:divsChild>
                </w:div>
                <w:div w:id="1697122381">
                  <w:marLeft w:val="0"/>
                  <w:marRight w:val="0"/>
                  <w:marTop w:val="0"/>
                  <w:marBottom w:val="0"/>
                  <w:divBdr>
                    <w:top w:val="none" w:sz="0" w:space="0" w:color="auto"/>
                    <w:left w:val="none" w:sz="0" w:space="0" w:color="auto"/>
                    <w:bottom w:val="none" w:sz="0" w:space="0" w:color="auto"/>
                    <w:right w:val="none" w:sz="0" w:space="0" w:color="auto"/>
                  </w:divBdr>
                  <w:divsChild>
                    <w:div w:id="1588464964">
                      <w:marLeft w:val="0"/>
                      <w:marRight w:val="0"/>
                      <w:marTop w:val="0"/>
                      <w:marBottom w:val="0"/>
                      <w:divBdr>
                        <w:top w:val="none" w:sz="0" w:space="0" w:color="auto"/>
                        <w:left w:val="none" w:sz="0" w:space="0" w:color="auto"/>
                        <w:bottom w:val="none" w:sz="0" w:space="0" w:color="auto"/>
                        <w:right w:val="none" w:sz="0" w:space="0" w:color="auto"/>
                      </w:divBdr>
                    </w:div>
                    <w:div w:id="1703820431">
                      <w:marLeft w:val="0"/>
                      <w:marRight w:val="0"/>
                      <w:marTop w:val="0"/>
                      <w:marBottom w:val="0"/>
                      <w:divBdr>
                        <w:top w:val="none" w:sz="0" w:space="0" w:color="auto"/>
                        <w:left w:val="none" w:sz="0" w:space="0" w:color="auto"/>
                        <w:bottom w:val="none" w:sz="0" w:space="0" w:color="auto"/>
                        <w:right w:val="none" w:sz="0" w:space="0" w:color="auto"/>
                      </w:divBdr>
                    </w:div>
                  </w:divsChild>
                </w:div>
                <w:div w:id="1704015853">
                  <w:marLeft w:val="0"/>
                  <w:marRight w:val="0"/>
                  <w:marTop w:val="0"/>
                  <w:marBottom w:val="0"/>
                  <w:divBdr>
                    <w:top w:val="none" w:sz="0" w:space="0" w:color="auto"/>
                    <w:left w:val="none" w:sz="0" w:space="0" w:color="auto"/>
                    <w:bottom w:val="none" w:sz="0" w:space="0" w:color="auto"/>
                    <w:right w:val="none" w:sz="0" w:space="0" w:color="auto"/>
                  </w:divBdr>
                  <w:divsChild>
                    <w:div w:id="1242911211">
                      <w:marLeft w:val="0"/>
                      <w:marRight w:val="0"/>
                      <w:marTop w:val="0"/>
                      <w:marBottom w:val="0"/>
                      <w:divBdr>
                        <w:top w:val="none" w:sz="0" w:space="0" w:color="auto"/>
                        <w:left w:val="none" w:sz="0" w:space="0" w:color="auto"/>
                        <w:bottom w:val="none" w:sz="0" w:space="0" w:color="auto"/>
                        <w:right w:val="none" w:sz="0" w:space="0" w:color="auto"/>
                      </w:divBdr>
                    </w:div>
                    <w:div w:id="1304309482">
                      <w:marLeft w:val="0"/>
                      <w:marRight w:val="0"/>
                      <w:marTop w:val="0"/>
                      <w:marBottom w:val="0"/>
                      <w:divBdr>
                        <w:top w:val="none" w:sz="0" w:space="0" w:color="auto"/>
                        <w:left w:val="none" w:sz="0" w:space="0" w:color="auto"/>
                        <w:bottom w:val="none" w:sz="0" w:space="0" w:color="auto"/>
                        <w:right w:val="none" w:sz="0" w:space="0" w:color="auto"/>
                      </w:divBdr>
                    </w:div>
                  </w:divsChild>
                </w:div>
                <w:div w:id="1730416353">
                  <w:marLeft w:val="0"/>
                  <w:marRight w:val="0"/>
                  <w:marTop w:val="0"/>
                  <w:marBottom w:val="0"/>
                  <w:divBdr>
                    <w:top w:val="none" w:sz="0" w:space="0" w:color="auto"/>
                    <w:left w:val="none" w:sz="0" w:space="0" w:color="auto"/>
                    <w:bottom w:val="none" w:sz="0" w:space="0" w:color="auto"/>
                    <w:right w:val="none" w:sz="0" w:space="0" w:color="auto"/>
                  </w:divBdr>
                  <w:divsChild>
                    <w:div w:id="1607542793">
                      <w:marLeft w:val="0"/>
                      <w:marRight w:val="0"/>
                      <w:marTop w:val="0"/>
                      <w:marBottom w:val="0"/>
                      <w:divBdr>
                        <w:top w:val="none" w:sz="0" w:space="0" w:color="auto"/>
                        <w:left w:val="none" w:sz="0" w:space="0" w:color="auto"/>
                        <w:bottom w:val="none" w:sz="0" w:space="0" w:color="auto"/>
                        <w:right w:val="none" w:sz="0" w:space="0" w:color="auto"/>
                      </w:divBdr>
                    </w:div>
                  </w:divsChild>
                </w:div>
                <w:div w:id="1985348499">
                  <w:marLeft w:val="0"/>
                  <w:marRight w:val="0"/>
                  <w:marTop w:val="0"/>
                  <w:marBottom w:val="0"/>
                  <w:divBdr>
                    <w:top w:val="none" w:sz="0" w:space="0" w:color="auto"/>
                    <w:left w:val="none" w:sz="0" w:space="0" w:color="auto"/>
                    <w:bottom w:val="none" w:sz="0" w:space="0" w:color="auto"/>
                    <w:right w:val="none" w:sz="0" w:space="0" w:color="auto"/>
                  </w:divBdr>
                  <w:divsChild>
                    <w:div w:id="2063407646">
                      <w:marLeft w:val="0"/>
                      <w:marRight w:val="0"/>
                      <w:marTop w:val="0"/>
                      <w:marBottom w:val="0"/>
                      <w:divBdr>
                        <w:top w:val="none" w:sz="0" w:space="0" w:color="auto"/>
                        <w:left w:val="none" w:sz="0" w:space="0" w:color="auto"/>
                        <w:bottom w:val="none" w:sz="0" w:space="0" w:color="auto"/>
                        <w:right w:val="none" w:sz="0" w:space="0" w:color="auto"/>
                      </w:divBdr>
                    </w:div>
                  </w:divsChild>
                </w:div>
                <w:div w:id="2009793492">
                  <w:marLeft w:val="0"/>
                  <w:marRight w:val="0"/>
                  <w:marTop w:val="0"/>
                  <w:marBottom w:val="0"/>
                  <w:divBdr>
                    <w:top w:val="none" w:sz="0" w:space="0" w:color="auto"/>
                    <w:left w:val="none" w:sz="0" w:space="0" w:color="auto"/>
                    <w:bottom w:val="none" w:sz="0" w:space="0" w:color="auto"/>
                    <w:right w:val="none" w:sz="0" w:space="0" w:color="auto"/>
                  </w:divBdr>
                  <w:divsChild>
                    <w:div w:id="1943881506">
                      <w:marLeft w:val="0"/>
                      <w:marRight w:val="0"/>
                      <w:marTop w:val="0"/>
                      <w:marBottom w:val="0"/>
                      <w:divBdr>
                        <w:top w:val="none" w:sz="0" w:space="0" w:color="auto"/>
                        <w:left w:val="none" w:sz="0" w:space="0" w:color="auto"/>
                        <w:bottom w:val="none" w:sz="0" w:space="0" w:color="auto"/>
                        <w:right w:val="none" w:sz="0" w:space="0" w:color="auto"/>
                      </w:divBdr>
                    </w:div>
                  </w:divsChild>
                </w:div>
                <w:div w:id="2009862196">
                  <w:marLeft w:val="0"/>
                  <w:marRight w:val="0"/>
                  <w:marTop w:val="0"/>
                  <w:marBottom w:val="0"/>
                  <w:divBdr>
                    <w:top w:val="none" w:sz="0" w:space="0" w:color="auto"/>
                    <w:left w:val="none" w:sz="0" w:space="0" w:color="auto"/>
                    <w:bottom w:val="none" w:sz="0" w:space="0" w:color="auto"/>
                    <w:right w:val="none" w:sz="0" w:space="0" w:color="auto"/>
                  </w:divBdr>
                  <w:divsChild>
                    <w:div w:id="892614773">
                      <w:marLeft w:val="0"/>
                      <w:marRight w:val="0"/>
                      <w:marTop w:val="0"/>
                      <w:marBottom w:val="0"/>
                      <w:divBdr>
                        <w:top w:val="none" w:sz="0" w:space="0" w:color="auto"/>
                        <w:left w:val="none" w:sz="0" w:space="0" w:color="auto"/>
                        <w:bottom w:val="none" w:sz="0" w:space="0" w:color="auto"/>
                        <w:right w:val="none" w:sz="0" w:space="0" w:color="auto"/>
                      </w:divBdr>
                    </w:div>
                    <w:div w:id="1127241353">
                      <w:marLeft w:val="0"/>
                      <w:marRight w:val="0"/>
                      <w:marTop w:val="0"/>
                      <w:marBottom w:val="0"/>
                      <w:divBdr>
                        <w:top w:val="none" w:sz="0" w:space="0" w:color="auto"/>
                        <w:left w:val="none" w:sz="0" w:space="0" w:color="auto"/>
                        <w:bottom w:val="none" w:sz="0" w:space="0" w:color="auto"/>
                        <w:right w:val="none" w:sz="0" w:space="0" w:color="auto"/>
                      </w:divBdr>
                    </w:div>
                    <w:div w:id="1641691228">
                      <w:marLeft w:val="0"/>
                      <w:marRight w:val="0"/>
                      <w:marTop w:val="0"/>
                      <w:marBottom w:val="0"/>
                      <w:divBdr>
                        <w:top w:val="none" w:sz="0" w:space="0" w:color="auto"/>
                        <w:left w:val="none" w:sz="0" w:space="0" w:color="auto"/>
                        <w:bottom w:val="none" w:sz="0" w:space="0" w:color="auto"/>
                        <w:right w:val="none" w:sz="0" w:space="0" w:color="auto"/>
                      </w:divBdr>
                    </w:div>
                    <w:div w:id="206020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13380">
          <w:marLeft w:val="0"/>
          <w:marRight w:val="0"/>
          <w:marTop w:val="0"/>
          <w:marBottom w:val="0"/>
          <w:divBdr>
            <w:top w:val="none" w:sz="0" w:space="0" w:color="auto"/>
            <w:left w:val="none" w:sz="0" w:space="0" w:color="auto"/>
            <w:bottom w:val="none" w:sz="0" w:space="0" w:color="auto"/>
            <w:right w:val="none" w:sz="0" w:space="0" w:color="auto"/>
          </w:divBdr>
          <w:divsChild>
            <w:div w:id="241565827">
              <w:marLeft w:val="-75"/>
              <w:marRight w:val="0"/>
              <w:marTop w:val="30"/>
              <w:marBottom w:val="30"/>
              <w:divBdr>
                <w:top w:val="none" w:sz="0" w:space="0" w:color="auto"/>
                <w:left w:val="none" w:sz="0" w:space="0" w:color="auto"/>
                <w:bottom w:val="none" w:sz="0" w:space="0" w:color="auto"/>
                <w:right w:val="none" w:sz="0" w:space="0" w:color="auto"/>
              </w:divBdr>
              <w:divsChild>
                <w:div w:id="107816572">
                  <w:marLeft w:val="0"/>
                  <w:marRight w:val="0"/>
                  <w:marTop w:val="0"/>
                  <w:marBottom w:val="0"/>
                  <w:divBdr>
                    <w:top w:val="none" w:sz="0" w:space="0" w:color="auto"/>
                    <w:left w:val="none" w:sz="0" w:space="0" w:color="auto"/>
                    <w:bottom w:val="none" w:sz="0" w:space="0" w:color="auto"/>
                    <w:right w:val="none" w:sz="0" w:space="0" w:color="auto"/>
                  </w:divBdr>
                  <w:divsChild>
                    <w:div w:id="1579172779">
                      <w:marLeft w:val="0"/>
                      <w:marRight w:val="0"/>
                      <w:marTop w:val="0"/>
                      <w:marBottom w:val="0"/>
                      <w:divBdr>
                        <w:top w:val="none" w:sz="0" w:space="0" w:color="auto"/>
                        <w:left w:val="none" w:sz="0" w:space="0" w:color="auto"/>
                        <w:bottom w:val="none" w:sz="0" w:space="0" w:color="auto"/>
                        <w:right w:val="none" w:sz="0" w:space="0" w:color="auto"/>
                      </w:divBdr>
                    </w:div>
                  </w:divsChild>
                </w:div>
                <w:div w:id="308676216">
                  <w:marLeft w:val="0"/>
                  <w:marRight w:val="0"/>
                  <w:marTop w:val="0"/>
                  <w:marBottom w:val="0"/>
                  <w:divBdr>
                    <w:top w:val="none" w:sz="0" w:space="0" w:color="auto"/>
                    <w:left w:val="none" w:sz="0" w:space="0" w:color="auto"/>
                    <w:bottom w:val="none" w:sz="0" w:space="0" w:color="auto"/>
                    <w:right w:val="none" w:sz="0" w:space="0" w:color="auto"/>
                  </w:divBdr>
                  <w:divsChild>
                    <w:div w:id="1002468043">
                      <w:marLeft w:val="0"/>
                      <w:marRight w:val="0"/>
                      <w:marTop w:val="0"/>
                      <w:marBottom w:val="0"/>
                      <w:divBdr>
                        <w:top w:val="none" w:sz="0" w:space="0" w:color="auto"/>
                        <w:left w:val="none" w:sz="0" w:space="0" w:color="auto"/>
                        <w:bottom w:val="none" w:sz="0" w:space="0" w:color="auto"/>
                        <w:right w:val="none" w:sz="0" w:space="0" w:color="auto"/>
                      </w:divBdr>
                    </w:div>
                  </w:divsChild>
                </w:div>
                <w:div w:id="473528003">
                  <w:marLeft w:val="0"/>
                  <w:marRight w:val="0"/>
                  <w:marTop w:val="0"/>
                  <w:marBottom w:val="0"/>
                  <w:divBdr>
                    <w:top w:val="none" w:sz="0" w:space="0" w:color="auto"/>
                    <w:left w:val="none" w:sz="0" w:space="0" w:color="auto"/>
                    <w:bottom w:val="none" w:sz="0" w:space="0" w:color="auto"/>
                    <w:right w:val="none" w:sz="0" w:space="0" w:color="auto"/>
                  </w:divBdr>
                  <w:divsChild>
                    <w:div w:id="675838518">
                      <w:marLeft w:val="0"/>
                      <w:marRight w:val="0"/>
                      <w:marTop w:val="0"/>
                      <w:marBottom w:val="0"/>
                      <w:divBdr>
                        <w:top w:val="none" w:sz="0" w:space="0" w:color="auto"/>
                        <w:left w:val="none" w:sz="0" w:space="0" w:color="auto"/>
                        <w:bottom w:val="none" w:sz="0" w:space="0" w:color="auto"/>
                        <w:right w:val="none" w:sz="0" w:space="0" w:color="auto"/>
                      </w:divBdr>
                    </w:div>
                  </w:divsChild>
                </w:div>
                <w:div w:id="912160001">
                  <w:marLeft w:val="0"/>
                  <w:marRight w:val="0"/>
                  <w:marTop w:val="0"/>
                  <w:marBottom w:val="0"/>
                  <w:divBdr>
                    <w:top w:val="none" w:sz="0" w:space="0" w:color="auto"/>
                    <w:left w:val="none" w:sz="0" w:space="0" w:color="auto"/>
                    <w:bottom w:val="none" w:sz="0" w:space="0" w:color="auto"/>
                    <w:right w:val="none" w:sz="0" w:space="0" w:color="auto"/>
                  </w:divBdr>
                  <w:divsChild>
                    <w:div w:id="937711427">
                      <w:marLeft w:val="0"/>
                      <w:marRight w:val="0"/>
                      <w:marTop w:val="0"/>
                      <w:marBottom w:val="0"/>
                      <w:divBdr>
                        <w:top w:val="none" w:sz="0" w:space="0" w:color="auto"/>
                        <w:left w:val="none" w:sz="0" w:space="0" w:color="auto"/>
                        <w:bottom w:val="none" w:sz="0" w:space="0" w:color="auto"/>
                        <w:right w:val="none" w:sz="0" w:space="0" w:color="auto"/>
                      </w:divBdr>
                    </w:div>
                    <w:div w:id="1982345865">
                      <w:marLeft w:val="0"/>
                      <w:marRight w:val="0"/>
                      <w:marTop w:val="0"/>
                      <w:marBottom w:val="0"/>
                      <w:divBdr>
                        <w:top w:val="none" w:sz="0" w:space="0" w:color="auto"/>
                        <w:left w:val="none" w:sz="0" w:space="0" w:color="auto"/>
                        <w:bottom w:val="none" w:sz="0" w:space="0" w:color="auto"/>
                        <w:right w:val="none" w:sz="0" w:space="0" w:color="auto"/>
                      </w:divBdr>
                    </w:div>
                  </w:divsChild>
                </w:div>
                <w:div w:id="918252632">
                  <w:marLeft w:val="0"/>
                  <w:marRight w:val="0"/>
                  <w:marTop w:val="0"/>
                  <w:marBottom w:val="0"/>
                  <w:divBdr>
                    <w:top w:val="none" w:sz="0" w:space="0" w:color="auto"/>
                    <w:left w:val="none" w:sz="0" w:space="0" w:color="auto"/>
                    <w:bottom w:val="none" w:sz="0" w:space="0" w:color="auto"/>
                    <w:right w:val="none" w:sz="0" w:space="0" w:color="auto"/>
                  </w:divBdr>
                  <w:divsChild>
                    <w:div w:id="2049185915">
                      <w:marLeft w:val="0"/>
                      <w:marRight w:val="0"/>
                      <w:marTop w:val="0"/>
                      <w:marBottom w:val="0"/>
                      <w:divBdr>
                        <w:top w:val="none" w:sz="0" w:space="0" w:color="auto"/>
                        <w:left w:val="none" w:sz="0" w:space="0" w:color="auto"/>
                        <w:bottom w:val="none" w:sz="0" w:space="0" w:color="auto"/>
                        <w:right w:val="none" w:sz="0" w:space="0" w:color="auto"/>
                      </w:divBdr>
                    </w:div>
                  </w:divsChild>
                </w:div>
                <w:div w:id="942148235">
                  <w:marLeft w:val="0"/>
                  <w:marRight w:val="0"/>
                  <w:marTop w:val="0"/>
                  <w:marBottom w:val="0"/>
                  <w:divBdr>
                    <w:top w:val="none" w:sz="0" w:space="0" w:color="auto"/>
                    <w:left w:val="none" w:sz="0" w:space="0" w:color="auto"/>
                    <w:bottom w:val="none" w:sz="0" w:space="0" w:color="auto"/>
                    <w:right w:val="none" w:sz="0" w:space="0" w:color="auto"/>
                  </w:divBdr>
                  <w:divsChild>
                    <w:div w:id="18434702">
                      <w:marLeft w:val="0"/>
                      <w:marRight w:val="0"/>
                      <w:marTop w:val="0"/>
                      <w:marBottom w:val="0"/>
                      <w:divBdr>
                        <w:top w:val="none" w:sz="0" w:space="0" w:color="auto"/>
                        <w:left w:val="none" w:sz="0" w:space="0" w:color="auto"/>
                        <w:bottom w:val="none" w:sz="0" w:space="0" w:color="auto"/>
                        <w:right w:val="none" w:sz="0" w:space="0" w:color="auto"/>
                      </w:divBdr>
                    </w:div>
                  </w:divsChild>
                </w:div>
                <w:div w:id="954600753">
                  <w:marLeft w:val="0"/>
                  <w:marRight w:val="0"/>
                  <w:marTop w:val="0"/>
                  <w:marBottom w:val="0"/>
                  <w:divBdr>
                    <w:top w:val="none" w:sz="0" w:space="0" w:color="auto"/>
                    <w:left w:val="none" w:sz="0" w:space="0" w:color="auto"/>
                    <w:bottom w:val="none" w:sz="0" w:space="0" w:color="auto"/>
                    <w:right w:val="none" w:sz="0" w:space="0" w:color="auto"/>
                  </w:divBdr>
                  <w:divsChild>
                    <w:div w:id="1639266046">
                      <w:marLeft w:val="0"/>
                      <w:marRight w:val="0"/>
                      <w:marTop w:val="0"/>
                      <w:marBottom w:val="0"/>
                      <w:divBdr>
                        <w:top w:val="none" w:sz="0" w:space="0" w:color="auto"/>
                        <w:left w:val="none" w:sz="0" w:space="0" w:color="auto"/>
                        <w:bottom w:val="none" w:sz="0" w:space="0" w:color="auto"/>
                        <w:right w:val="none" w:sz="0" w:space="0" w:color="auto"/>
                      </w:divBdr>
                    </w:div>
                  </w:divsChild>
                </w:div>
                <w:div w:id="958998728">
                  <w:marLeft w:val="0"/>
                  <w:marRight w:val="0"/>
                  <w:marTop w:val="0"/>
                  <w:marBottom w:val="0"/>
                  <w:divBdr>
                    <w:top w:val="none" w:sz="0" w:space="0" w:color="auto"/>
                    <w:left w:val="none" w:sz="0" w:space="0" w:color="auto"/>
                    <w:bottom w:val="none" w:sz="0" w:space="0" w:color="auto"/>
                    <w:right w:val="none" w:sz="0" w:space="0" w:color="auto"/>
                  </w:divBdr>
                  <w:divsChild>
                    <w:div w:id="59989086">
                      <w:marLeft w:val="0"/>
                      <w:marRight w:val="0"/>
                      <w:marTop w:val="0"/>
                      <w:marBottom w:val="0"/>
                      <w:divBdr>
                        <w:top w:val="none" w:sz="0" w:space="0" w:color="auto"/>
                        <w:left w:val="none" w:sz="0" w:space="0" w:color="auto"/>
                        <w:bottom w:val="none" w:sz="0" w:space="0" w:color="auto"/>
                        <w:right w:val="none" w:sz="0" w:space="0" w:color="auto"/>
                      </w:divBdr>
                    </w:div>
                    <w:div w:id="74012472">
                      <w:marLeft w:val="0"/>
                      <w:marRight w:val="0"/>
                      <w:marTop w:val="0"/>
                      <w:marBottom w:val="0"/>
                      <w:divBdr>
                        <w:top w:val="none" w:sz="0" w:space="0" w:color="auto"/>
                        <w:left w:val="none" w:sz="0" w:space="0" w:color="auto"/>
                        <w:bottom w:val="none" w:sz="0" w:space="0" w:color="auto"/>
                        <w:right w:val="none" w:sz="0" w:space="0" w:color="auto"/>
                      </w:divBdr>
                    </w:div>
                    <w:div w:id="439034340">
                      <w:marLeft w:val="0"/>
                      <w:marRight w:val="0"/>
                      <w:marTop w:val="0"/>
                      <w:marBottom w:val="0"/>
                      <w:divBdr>
                        <w:top w:val="none" w:sz="0" w:space="0" w:color="auto"/>
                        <w:left w:val="none" w:sz="0" w:space="0" w:color="auto"/>
                        <w:bottom w:val="none" w:sz="0" w:space="0" w:color="auto"/>
                        <w:right w:val="none" w:sz="0" w:space="0" w:color="auto"/>
                      </w:divBdr>
                    </w:div>
                    <w:div w:id="439952656">
                      <w:marLeft w:val="0"/>
                      <w:marRight w:val="0"/>
                      <w:marTop w:val="0"/>
                      <w:marBottom w:val="0"/>
                      <w:divBdr>
                        <w:top w:val="none" w:sz="0" w:space="0" w:color="auto"/>
                        <w:left w:val="none" w:sz="0" w:space="0" w:color="auto"/>
                        <w:bottom w:val="none" w:sz="0" w:space="0" w:color="auto"/>
                        <w:right w:val="none" w:sz="0" w:space="0" w:color="auto"/>
                      </w:divBdr>
                    </w:div>
                    <w:div w:id="941883787">
                      <w:marLeft w:val="0"/>
                      <w:marRight w:val="0"/>
                      <w:marTop w:val="0"/>
                      <w:marBottom w:val="0"/>
                      <w:divBdr>
                        <w:top w:val="none" w:sz="0" w:space="0" w:color="auto"/>
                        <w:left w:val="none" w:sz="0" w:space="0" w:color="auto"/>
                        <w:bottom w:val="none" w:sz="0" w:space="0" w:color="auto"/>
                        <w:right w:val="none" w:sz="0" w:space="0" w:color="auto"/>
                      </w:divBdr>
                    </w:div>
                  </w:divsChild>
                </w:div>
                <w:div w:id="1057121828">
                  <w:marLeft w:val="0"/>
                  <w:marRight w:val="0"/>
                  <w:marTop w:val="0"/>
                  <w:marBottom w:val="0"/>
                  <w:divBdr>
                    <w:top w:val="none" w:sz="0" w:space="0" w:color="auto"/>
                    <w:left w:val="none" w:sz="0" w:space="0" w:color="auto"/>
                    <w:bottom w:val="none" w:sz="0" w:space="0" w:color="auto"/>
                    <w:right w:val="none" w:sz="0" w:space="0" w:color="auto"/>
                  </w:divBdr>
                  <w:divsChild>
                    <w:div w:id="407925923">
                      <w:marLeft w:val="0"/>
                      <w:marRight w:val="0"/>
                      <w:marTop w:val="0"/>
                      <w:marBottom w:val="0"/>
                      <w:divBdr>
                        <w:top w:val="none" w:sz="0" w:space="0" w:color="auto"/>
                        <w:left w:val="none" w:sz="0" w:space="0" w:color="auto"/>
                        <w:bottom w:val="none" w:sz="0" w:space="0" w:color="auto"/>
                        <w:right w:val="none" w:sz="0" w:space="0" w:color="auto"/>
                      </w:divBdr>
                    </w:div>
                  </w:divsChild>
                </w:div>
                <w:div w:id="1176379230">
                  <w:marLeft w:val="0"/>
                  <w:marRight w:val="0"/>
                  <w:marTop w:val="0"/>
                  <w:marBottom w:val="0"/>
                  <w:divBdr>
                    <w:top w:val="none" w:sz="0" w:space="0" w:color="auto"/>
                    <w:left w:val="none" w:sz="0" w:space="0" w:color="auto"/>
                    <w:bottom w:val="none" w:sz="0" w:space="0" w:color="auto"/>
                    <w:right w:val="none" w:sz="0" w:space="0" w:color="auto"/>
                  </w:divBdr>
                  <w:divsChild>
                    <w:div w:id="1977055482">
                      <w:marLeft w:val="0"/>
                      <w:marRight w:val="0"/>
                      <w:marTop w:val="0"/>
                      <w:marBottom w:val="0"/>
                      <w:divBdr>
                        <w:top w:val="none" w:sz="0" w:space="0" w:color="auto"/>
                        <w:left w:val="none" w:sz="0" w:space="0" w:color="auto"/>
                        <w:bottom w:val="none" w:sz="0" w:space="0" w:color="auto"/>
                        <w:right w:val="none" w:sz="0" w:space="0" w:color="auto"/>
                      </w:divBdr>
                    </w:div>
                  </w:divsChild>
                </w:div>
                <w:div w:id="1295141356">
                  <w:marLeft w:val="0"/>
                  <w:marRight w:val="0"/>
                  <w:marTop w:val="0"/>
                  <w:marBottom w:val="0"/>
                  <w:divBdr>
                    <w:top w:val="none" w:sz="0" w:space="0" w:color="auto"/>
                    <w:left w:val="none" w:sz="0" w:space="0" w:color="auto"/>
                    <w:bottom w:val="none" w:sz="0" w:space="0" w:color="auto"/>
                    <w:right w:val="none" w:sz="0" w:space="0" w:color="auto"/>
                  </w:divBdr>
                  <w:divsChild>
                    <w:div w:id="592202732">
                      <w:marLeft w:val="0"/>
                      <w:marRight w:val="0"/>
                      <w:marTop w:val="0"/>
                      <w:marBottom w:val="0"/>
                      <w:divBdr>
                        <w:top w:val="none" w:sz="0" w:space="0" w:color="auto"/>
                        <w:left w:val="none" w:sz="0" w:space="0" w:color="auto"/>
                        <w:bottom w:val="none" w:sz="0" w:space="0" w:color="auto"/>
                        <w:right w:val="none" w:sz="0" w:space="0" w:color="auto"/>
                      </w:divBdr>
                    </w:div>
                  </w:divsChild>
                </w:div>
                <w:div w:id="1339653536">
                  <w:marLeft w:val="0"/>
                  <w:marRight w:val="0"/>
                  <w:marTop w:val="0"/>
                  <w:marBottom w:val="0"/>
                  <w:divBdr>
                    <w:top w:val="none" w:sz="0" w:space="0" w:color="auto"/>
                    <w:left w:val="none" w:sz="0" w:space="0" w:color="auto"/>
                    <w:bottom w:val="none" w:sz="0" w:space="0" w:color="auto"/>
                    <w:right w:val="none" w:sz="0" w:space="0" w:color="auto"/>
                  </w:divBdr>
                  <w:divsChild>
                    <w:div w:id="1877035729">
                      <w:marLeft w:val="0"/>
                      <w:marRight w:val="0"/>
                      <w:marTop w:val="0"/>
                      <w:marBottom w:val="0"/>
                      <w:divBdr>
                        <w:top w:val="none" w:sz="0" w:space="0" w:color="auto"/>
                        <w:left w:val="none" w:sz="0" w:space="0" w:color="auto"/>
                        <w:bottom w:val="none" w:sz="0" w:space="0" w:color="auto"/>
                        <w:right w:val="none" w:sz="0" w:space="0" w:color="auto"/>
                      </w:divBdr>
                    </w:div>
                  </w:divsChild>
                </w:div>
                <w:div w:id="1368598634">
                  <w:marLeft w:val="0"/>
                  <w:marRight w:val="0"/>
                  <w:marTop w:val="0"/>
                  <w:marBottom w:val="0"/>
                  <w:divBdr>
                    <w:top w:val="none" w:sz="0" w:space="0" w:color="auto"/>
                    <w:left w:val="none" w:sz="0" w:space="0" w:color="auto"/>
                    <w:bottom w:val="none" w:sz="0" w:space="0" w:color="auto"/>
                    <w:right w:val="none" w:sz="0" w:space="0" w:color="auto"/>
                  </w:divBdr>
                  <w:divsChild>
                    <w:div w:id="882867814">
                      <w:marLeft w:val="0"/>
                      <w:marRight w:val="0"/>
                      <w:marTop w:val="0"/>
                      <w:marBottom w:val="0"/>
                      <w:divBdr>
                        <w:top w:val="none" w:sz="0" w:space="0" w:color="auto"/>
                        <w:left w:val="none" w:sz="0" w:space="0" w:color="auto"/>
                        <w:bottom w:val="none" w:sz="0" w:space="0" w:color="auto"/>
                        <w:right w:val="none" w:sz="0" w:space="0" w:color="auto"/>
                      </w:divBdr>
                    </w:div>
                    <w:div w:id="1225528644">
                      <w:marLeft w:val="0"/>
                      <w:marRight w:val="0"/>
                      <w:marTop w:val="0"/>
                      <w:marBottom w:val="0"/>
                      <w:divBdr>
                        <w:top w:val="none" w:sz="0" w:space="0" w:color="auto"/>
                        <w:left w:val="none" w:sz="0" w:space="0" w:color="auto"/>
                        <w:bottom w:val="none" w:sz="0" w:space="0" w:color="auto"/>
                        <w:right w:val="none" w:sz="0" w:space="0" w:color="auto"/>
                      </w:divBdr>
                    </w:div>
                  </w:divsChild>
                </w:div>
                <w:div w:id="1714768317">
                  <w:marLeft w:val="0"/>
                  <w:marRight w:val="0"/>
                  <w:marTop w:val="0"/>
                  <w:marBottom w:val="0"/>
                  <w:divBdr>
                    <w:top w:val="none" w:sz="0" w:space="0" w:color="auto"/>
                    <w:left w:val="none" w:sz="0" w:space="0" w:color="auto"/>
                    <w:bottom w:val="none" w:sz="0" w:space="0" w:color="auto"/>
                    <w:right w:val="none" w:sz="0" w:space="0" w:color="auto"/>
                  </w:divBdr>
                  <w:divsChild>
                    <w:div w:id="1632248313">
                      <w:marLeft w:val="0"/>
                      <w:marRight w:val="0"/>
                      <w:marTop w:val="0"/>
                      <w:marBottom w:val="0"/>
                      <w:divBdr>
                        <w:top w:val="none" w:sz="0" w:space="0" w:color="auto"/>
                        <w:left w:val="none" w:sz="0" w:space="0" w:color="auto"/>
                        <w:bottom w:val="none" w:sz="0" w:space="0" w:color="auto"/>
                        <w:right w:val="none" w:sz="0" w:space="0" w:color="auto"/>
                      </w:divBdr>
                    </w:div>
                  </w:divsChild>
                </w:div>
                <w:div w:id="1751389628">
                  <w:marLeft w:val="0"/>
                  <w:marRight w:val="0"/>
                  <w:marTop w:val="0"/>
                  <w:marBottom w:val="0"/>
                  <w:divBdr>
                    <w:top w:val="none" w:sz="0" w:space="0" w:color="auto"/>
                    <w:left w:val="none" w:sz="0" w:space="0" w:color="auto"/>
                    <w:bottom w:val="none" w:sz="0" w:space="0" w:color="auto"/>
                    <w:right w:val="none" w:sz="0" w:space="0" w:color="auto"/>
                  </w:divBdr>
                  <w:divsChild>
                    <w:div w:id="1853568103">
                      <w:marLeft w:val="0"/>
                      <w:marRight w:val="0"/>
                      <w:marTop w:val="0"/>
                      <w:marBottom w:val="0"/>
                      <w:divBdr>
                        <w:top w:val="none" w:sz="0" w:space="0" w:color="auto"/>
                        <w:left w:val="none" w:sz="0" w:space="0" w:color="auto"/>
                        <w:bottom w:val="none" w:sz="0" w:space="0" w:color="auto"/>
                        <w:right w:val="none" w:sz="0" w:space="0" w:color="auto"/>
                      </w:divBdr>
                    </w:div>
                  </w:divsChild>
                </w:div>
                <w:div w:id="1905678719">
                  <w:marLeft w:val="0"/>
                  <w:marRight w:val="0"/>
                  <w:marTop w:val="0"/>
                  <w:marBottom w:val="0"/>
                  <w:divBdr>
                    <w:top w:val="none" w:sz="0" w:space="0" w:color="auto"/>
                    <w:left w:val="none" w:sz="0" w:space="0" w:color="auto"/>
                    <w:bottom w:val="none" w:sz="0" w:space="0" w:color="auto"/>
                    <w:right w:val="none" w:sz="0" w:space="0" w:color="auto"/>
                  </w:divBdr>
                  <w:divsChild>
                    <w:div w:id="2016880242">
                      <w:marLeft w:val="0"/>
                      <w:marRight w:val="0"/>
                      <w:marTop w:val="0"/>
                      <w:marBottom w:val="0"/>
                      <w:divBdr>
                        <w:top w:val="none" w:sz="0" w:space="0" w:color="auto"/>
                        <w:left w:val="none" w:sz="0" w:space="0" w:color="auto"/>
                        <w:bottom w:val="none" w:sz="0" w:space="0" w:color="auto"/>
                        <w:right w:val="none" w:sz="0" w:space="0" w:color="auto"/>
                      </w:divBdr>
                    </w:div>
                  </w:divsChild>
                </w:div>
                <w:div w:id="1949655840">
                  <w:marLeft w:val="0"/>
                  <w:marRight w:val="0"/>
                  <w:marTop w:val="0"/>
                  <w:marBottom w:val="0"/>
                  <w:divBdr>
                    <w:top w:val="none" w:sz="0" w:space="0" w:color="auto"/>
                    <w:left w:val="none" w:sz="0" w:space="0" w:color="auto"/>
                    <w:bottom w:val="none" w:sz="0" w:space="0" w:color="auto"/>
                    <w:right w:val="none" w:sz="0" w:space="0" w:color="auto"/>
                  </w:divBdr>
                  <w:divsChild>
                    <w:div w:id="5697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0302">
          <w:marLeft w:val="0"/>
          <w:marRight w:val="0"/>
          <w:marTop w:val="0"/>
          <w:marBottom w:val="0"/>
          <w:divBdr>
            <w:top w:val="none" w:sz="0" w:space="0" w:color="auto"/>
            <w:left w:val="none" w:sz="0" w:space="0" w:color="auto"/>
            <w:bottom w:val="none" w:sz="0" w:space="0" w:color="auto"/>
            <w:right w:val="none" w:sz="0" w:space="0" w:color="auto"/>
          </w:divBdr>
        </w:div>
        <w:div w:id="869103548">
          <w:marLeft w:val="0"/>
          <w:marRight w:val="0"/>
          <w:marTop w:val="0"/>
          <w:marBottom w:val="0"/>
          <w:divBdr>
            <w:top w:val="none" w:sz="0" w:space="0" w:color="auto"/>
            <w:left w:val="none" w:sz="0" w:space="0" w:color="auto"/>
            <w:bottom w:val="none" w:sz="0" w:space="0" w:color="auto"/>
            <w:right w:val="none" w:sz="0" w:space="0" w:color="auto"/>
          </w:divBdr>
        </w:div>
        <w:div w:id="969744421">
          <w:marLeft w:val="0"/>
          <w:marRight w:val="0"/>
          <w:marTop w:val="0"/>
          <w:marBottom w:val="0"/>
          <w:divBdr>
            <w:top w:val="none" w:sz="0" w:space="0" w:color="auto"/>
            <w:left w:val="none" w:sz="0" w:space="0" w:color="auto"/>
            <w:bottom w:val="none" w:sz="0" w:space="0" w:color="auto"/>
            <w:right w:val="none" w:sz="0" w:space="0" w:color="auto"/>
          </w:divBdr>
        </w:div>
        <w:div w:id="1130901840">
          <w:marLeft w:val="0"/>
          <w:marRight w:val="0"/>
          <w:marTop w:val="0"/>
          <w:marBottom w:val="0"/>
          <w:divBdr>
            <w:top w:val="none" w:sz="0" w:space="0" w:color="auto"/>
            <w:left w:val="none" w:sz="0" w:space="0" w:color="auto"/>
            <w:bottom w:val="none" w:sz="0" w:space="0" w:color="auto"/>
            <w:right w:val="none" w:sz="0" w:space="0" w:color="auto"/>
          </w:divBdr>
        </w:div>
        <w:div w:id="1221020927">
          <w:marLeft w:val="0"/>
          <w:marRight w:val="0"/>
          <w:marTop w:val="0"/>
          <w:marBottom w:val="0"/>
          <w:divBdr>
            <w:top w:val="none" w:sz="0" w:space="0" w:color="auto"/>
            <w:left w:val="none" w:sz="0" w:space="0" w:color="auto"/>
            <w:bottom w:val="none" w:sz="0" w:space="0" w:color="auto"/>
            <w:right w:val="none" w:sz="0" w:space="0" w:color="auto"/>
          </w:divBdr>
        </w:div>
        <w:div w:id="1235243767">
          <w:marLeft w:val="0"/>
          <w:marRight w:val="0"/>
          <w:marTop w:val="0"/>
          <w:marBottom w:val="0"/>
          <w:divBdr>
            <w:top w:val="none" w:sz="0" w:space="0" w:color="auto"/>
            <w:left w:val="none" w:sz="0" w:space="0" w:color="auto"/>
            <w:bottom w:val="none" w:sz="0" w:space="0" w:color="auto"/>
            <w:right w:val="none" w:sz="0" w:space="0" w:color="auto"/>
          </w:divBdr>
        </w:div>
        <w:div w:id="1246913108">
          <w:marLeft w:val="0"/>
          <w:marRight w:val="0"/>
          <w:marTop w:val="0"/>
          <w:marBottom w:val="0"/>
          <w:divBdr>
            <w:top w:val="none" w:sz="0" w:space="0" w:color="auto"/>
            <w:left w:val="none" w:sz="0" w:space="0" w:color="auto"/>
            <w:bottom w:val="none" w:sz="0" w:space="0" w:color="auto"/>
            <w:right w:val="none" w:sz="0" w:space="0" w:color="auto"/>
          </w:divBdr>
          <w:divsChild>
            <w:div w:id="684787324">
              <w:marLeft w:val="-75"/>
              <w:marRight w:val="0"/>
              <w:marTop w:val="30"/>
              <w:marBottom w:val="30"/>
              <w:divBdr>
                <w:top w:val="none" w:sz="0" w:space="0" w:color="auto"/>
                <w:left w:val="none" w:sz="0" w:space="0" w:color="auto"/>
                <w:bottom w:val="none" w:sz="0" w:space="0" w:color="auto"/>
                <w:right w:val="none" w:sz="0" w:space="0" w:color="auto"/>
              </w:divBdr>
              <w:divsChild>
                <w:div w:id="63921609">
                  <w:marLeft w:val="0"/>
                  <w:marRight w:val="0"/>
                  <w:marTop w:val="0"/>
                  <w:marBottom w:val="0"/>
                  <w:divBdr>
                    <w:top w:val="none" w:sz="0" w:space="0" w:color="auto"/>
                    <w:left w:val="none" w:sz="0" w:space="0" w:color="auto"/>
                    <w:bottom w:val="none" w:sz="0" w:space="0" w:color="auto"/>
                    <w:right w:val="none" w:sz="0" w:space="0" w:color="auto"/>
                  </w:divBdr>
                  <w:divsChild>
                    <w:div w:id="829715764">
                      <w:marLeft w:val="0"/>
                      <w:marRight w:val="0"/>
                      <w:marTop w:val="0"/>
                      <w:marBottom w:val="0"/>
                      <w:divBdr>
                        <w:top w:val="none" w:sz="0" w:space="0" w:color="auto"/>
                        <w:left w:val="none" w:sz="0" w:space="0" w:color="auto"/>
                        <w:bottom w:val="none" w:sz="0" w:space="0" w:color="auto"/>
                        <w:right w:val="none" w:sz="0" w:space="0" w:color="auto"/>
                      </w:divBdr>
                    </w:div>
                  </w:divsChild>
                </w:div>
                <w:div w:id="117341890">
                  <w:marLeft w:val="0"/>
                  <w:marRight w:val="0"/>
                  <w:marTop w:val="0"/>
                  <w:marBottom w:val="0"/>
                  <w:divBdr>
                    <w:top w:val="none" w:sz="0" w:space="0" w:color="auto"/>
                    <w:left w:val="none" w:sz="0" w:space="0" w:color="auto"/>
                    <w:bottom w:val="none" w:sz="0" w:space="0" w:color="auto"/>
                    <w:right w:val="none" w:sz="0" w:space="0" w:color="auto"/>
                  </w:divBdr>
                  <w:divsChild>
                    <w:div w:id="379744914">
                      <w:marLeft w:val="0"/>
                      <w:marRight w:val="0"/>
                      <w:marTop w:val="0"/>
                      <w:marBottom w:val="0"/>
                      <w:divBdr>
                        <w:top w:val="none" w:sz="0" w:space="0" w:color="auto"/>
                        <w:left w:val="none" w:sz="0" w:space="0" w:color="auto"/>
                        <w:bottom w:val="none" w:sz="0" w:space="0" w:color="auto"/>
                        <w:right w:val="none" w:sz="0" w:space="0" w:color="auto"/>
                      </w:divBdr>
                    </w:div>
                    <w:div w:id="1221089263">
                      <w:marLeft w:val="0"/>
                      <w:marRight w:val="0"/>
                      <w:marTop w:val="0"/>
                      <w:marBottom w:val="0"/>
                      <w:divBdr>
                        <w:top w:val="none" w:sz="0" w:space="0" w:color="auto"/>
                        <w:left w:val="none" w:sz="0" w:space="0" w:color="auto"/>
                        <w:bottom w:val="none" w:sz="0" w:space="0" w:color="auto"/>
                        <w:right w:val="none" w:sz="0" w:space="0" w:color="auto"/>
                      </w:divBdr>
                    </w:div>
                  </w:divsChild>
                </w:div>
                <w:div w:id="305360554">
                  <w:marLeft w:val="0"/>
                  <w:marRight w:val="0"/>
                  <w:marTop w:val="0"/>
                  <w:marBottom w:val="0"/>
                  <w:divBdr>
                    <w:top w:val="none" w:sz="0" w:space="0" w:color="auto"/>
                    <w:left w:val="none" w:sz="0" w:space="0" w:color="auto"/>
                    <w:bottom w:val="none" w:sz="0" w:space="0" w:color="auto"/>
                    <w:right w:val="none" w:sz="0" w:space="0" w:color="auto"/>
                  </w:divBdr>
                  <w:divsChild>
                    <w:div w:id="1454710253">
                      <w:marLeft w:val="0"/>
                      <w:marRight w:val="0"/>
                      <w:marTop w:val="0"/>
                      <w:marBottom w:val="0"/>
                      <w:divBdr>
                        <w:top w:val="none" w:sz="0" w:space="0" w:color="auto"/>
                        <w:left w:val="none" w:sz="0" w:space="0" w:color="auto"/>
                        <w:bottom w:val="none" w:sz="0" w:space="0" w:color="auto"/>
                        <w:right w:val="none" w:sz="0" w:space="0" w:color="auto"/>
                      </w:divBdr>
                    </w:div>
                  </w:divsChild>
                </w:div>
                <w:div w:id="361512712">
                  <w:marLeft w:val="0"/>
                  <w:marRight w:val="0"/>
                  <w:marTop w:val="0"/>
                  <w:marBottom w:val="0"/>
                  <w:divBdr>
                    <w:top w:val="none" w:sz="0" w:space="0" w:color="auto"/>
                    <w:left w:val="none" w:sz="0" w:space="0" w:color="auto"/>
                    <w:bottom w:val="none" w:sz="0" w:space="0" w:color="auto"/>
                    <w:right w:val="none" w:sz="0" w:space="0" w:color="auto"/>
                  </w:divBdr>
                  <w:divsChild>
                    <w:div w:id="195434765">
                      <w:marLeft w:val="0"/>
                      <w:marRight w:val="0"/>
                      <w:marTop w:val="0"/>
                      <w:marBottom w:val="0"/>
                      <w:divBdr>
                        <w:top w:val="none" w:sz="0" w:space="0" w:color="auto"/>
                        <w:left w:val="none" w:sz="0" w:space="0" w:color="auto"/>
                        <w:bottom w:val="none" w:sz="0" w:space="0" w:color="auto"/>
                        <w:right w:val="none" w:sz="0" w:space="0" w:color="auto"/>
                      </w:divBdr>
                    </w:div>
                  </w:divsChild>
                </w:div>
                <w:div w:id="424153932">
                  <w:marLeft w:val="0"/>
                  <w:marRight w:val="0"/>
                  <w:marTop w:val="0"/>
                  <w:marBottom w:val="0"/>
                  <w:divBdr>
                    <w:top w:val="none" w:sz="0" w:space="0" w:color="auto"/>
                    <w:left w:val="none" w:sz="0" w:space="0" w:color="auto"/>
                    <w:bottom w:val="none" w:sz="0" w:space="0" w:color="auto"/>
                    <w:right w:val="none" w:sz="0" w:space="0" w:color="auto"/>
                  </w:divBdr>
                  <w:divsChild>
                    <w:div w:id="1764571501">
                      <w:marLeft w:val="0"/>
                      <w:marRight w:val="0"/>
                      <w:marTop w:val="0"/>
                      <w:marBottom w:val="0"/>
                      <w:divBdr>
                        <w:top w:val="none" w:sz="0" w:space="0" w:color="auto"/>
                        <w:left w:val="none" w:sz="0" w:space="0" w:color="auto"/>
                        <w:bottom w:val="none" w:sz="0" w:space="0" w:color="auto"/>
                        <w:right w:val="none" w:sz="0" w:space="0" w:color="auto"/>
                      </w:divBdr>
                    </w:div>
                    <w:div w:id="2089188797">
                      <w:marLeft w:val="0"/>
                      <w:marRight w:val="0"/>
                      <w:marTop w:val="0"/>
                      <w:marBottom w:val="0"/>
                      <w:divBdr>
                        <w:top w:val="none" w:sz="0" w:space="0" w:color="auto"/>
                        <w:left w:val="none" w:sz="0" w:space="0" w:color="auto"/>
                        <w:bottom w:val="none" w:sz="0" w:space="0" w:color="auto"/>
                        <w:right w:val="none" w:sz="0" w:space="0" w:color="auto"/>
                      </w:divBdr>
                    </w:div>
                  </w:divsChild>
                </w:div>
                <w:div w:id="469901656">
                  <w:marLeft w:val="0"/>
                  <w:marRight w:val="0"/>
                  <w:marTop w:val="0"/>
                  <w:marBottom w:val="0"/>
                  <w:divBdr>
                    <w:top w:val="none" w:sz="0" w:space="0" w:color="auto"/>
                    <w:left w:val="none" w:sz="0" w:space="0" w:color="auto"/>
                    <w:bottom w:val="none" w:sz="0" w:space="0" w:color="auto"/>
                    <w:right w:val="none" w:sz="0" w:space="0" w:color="auto"/>
                  </w:divBdr>
                  <w:divsChild>
                    <w:div w:id="1834956107">
                      <w:marLeft w:val="0"/>
                      <w:marRight w:val="0"/>
                      <w:marTop w:val="0"/>
                      <w:marBottom w:val="0"/>
                      <w:divBdr>
                        <w:top w:val="none" w:sz="0" w:space="0" w:color="auto"/>
                        <w:left w:val="none" w:sz="0" w:space="0" w:color="auto"/>
                        <w:bottom w:val="none" w:sz="0" w:space="0" w:color="auto"/>
                        <w:right w:val="none" w:sz="0" w:space="0" w:color="auto"/>
                      </w:divBdr>
                    </w:div>
                  </w:divsChild>
                </w:div>
                <w:div w:id="580138931">
                  <w:marLeft w:val="0"/>
                  <w:marRight w:val="0"/>
                  <w:marTop w:val="0"/>
                  <w:marBottom w:val="0"/>
                  <w:divBdr>
                    <w:top w:val="none" w:sz="0" w:space="0" w:color="auto"/>
                    <w:left w:val="none" w:sz="0" w:space="0" w:color="auto"/>
                    <w:bottom w:val="none" w:sz="0" w:space="0" w:color="auto"/>
                    <w:right w:val="none" w:sz="0" w:space="0" w:color="auto"/>
                  </w:divBdr>
                  <w:divsChild>
                    <w:div w:id="173301457">
                      <w:marLeft w:val="0"/>
                      <w:marRight w:val="0"/>
                      <w:marTop w:val="0"/>
                      <w:marBottom w:val="0"/>
                      <w:divBdr>
                        <w:top w:val="none" w:sz="0" w:space="0" w:color="auto"/>
                        <w:left w:val="none" w:sz="0" w:space="0" w:color="auto"/>
                        <w:bottom w:val="none" w:sz="0" w:space="0" w:color="auto"/>
                        <w:right w:val="none" w:sz="0" w:space="0" w:color="auto"/>
                      </w:divBdr>
                    </w:div>
                  </w:divsChild>
                </w:div>
                <w:div w:id="589503330">
                  <w:marLeft w:val="0"/>
                  <w:marRight w:val="0"/>
                  <w:marTop w:val="0"/>
                  <w:marBottom w:val="0"/>
                  <w:divBdr>
                    <w:top w:val="none" w:sz="0" w:space="0" w:color="auto"/>
                    <w:left w:val="none" w:sz="0" w:space="0" w:color="auto"/>
                    <w:bottom w:val="none" w:sz="0" w:space="0" w:color="auto"/>
                    <w:right w:val="none" w:sz="0" w:space="0" w:color="auto"/>
                  </w:divBdr>
                  <w:divsChild>
                    <w:div w:id="1164398075">
                      <w:marLeft w:val="0"/>
                      <w:marRight w:val="0"/>
                      <w:marTop w:val="0"/>
                      <w:marBottom w:val="0"/>
                      <w:divBdr>
                        <w:top w:val="none" w:sz="0" w:space="0" w:color="auto"/>
                        <w:left w:val="none" w:sz="0" w:space="0" w:color="auto"/>
                        <w:bottom w:val="none" w:sz="0" w:space="0" w:color="auto"/>
                        <w:right w:val="none" w:sz="0" w:space="0" w:color="auto"/>
                      </w:divBdr>
                    </w:div>
                  </w:divsChild>
                </w:div>
                <w:div w:id="612902463">
                  <w:marLeft w:val="0"/>
                  <w:marRight w:val="0"/>
                  <w:marTop w:val="0"/>
                  <w:marBottom w:val="0"/>
                  <w:divBdr>
                    <w:top w:val="none" w:sz="0" w:space="0" w:color="auto"/>
                    <w:left w:val="none" w:sz="0" w:space="0" w:color="auto"/>
                    <w:bottom w:val="none" w:sz="0" w:space="0" w:color="auto"/>
                    <w:right w:val="none" w:sz="0" w:space="0" w:color="auto"/>
                  </w:divBdr>
                  <w:divsChild>
                    <w:div w:id="53965691">
                      <w:marLeft w:val="0"/>
                      <w:marRight w:val="0"/>
                      <w:marTop w:val="0"/>
                      <w:marBottom w:val="0"/>
                      <w:divBdr>
                        <w:top w:val="none" w:sz="0" w:space="0" w:color="auto"/>
                        <w:left w:val="none" w:sz="0" w:space="0" w:color="auto"/>
                        <w:bottom w:val="none" w:sz="0" w:space="0" w:color="auto"/>
                        <w:right w:val="none" w:sz="0" w:space="0" w:color="auto"/>
                      </w:divBdr>
                    </w:div>
                    <w:div w:id="1376389902">
                      <w:marLeft w:val="0"/>
                      <w:marRight w:val="0"/>
                      <w:marTop w:val="0"/>
                      <w:marBottom w:val="0"/>
                      <w:divBdr>
                        <w:top w:val="none" w:sz="0" w:space="0" w:color="auto"/>
                        <w:left w:val="none" w:sz="0" w:space="0" w:color="auto"/>
                        <w:bottom w:val="none" w:sz="0" w:space="0" w:color="auto"/>
                        <w:right w:val="none" w:sz="0" w:space="0" w:color="auto"/>
                      </w:divBdr>
                    </w:div>
                    <w:div w:id="1647124335">
                      <w:marLeft w:val="0"/>
                      <w:marRight w:val="0"/>
                      <w:marTop w:val="0"/>
                      <w:marBottom w:val="0"/>
                      <w:divBdr>
                        <w:top w:val="none" w:sz="0" w:space="0" w:color="auto"/>
                        <w:left w:val="none" w:sz="0" w:space="0" w:color="auto"/>
                        <w:bottom w:val="none" w:sz="0" w:space="0" w:color="auto"/>
                        <w:right w:val="none" w:sz="0" w:space="0" w:color="auto"/>
                      </w:divBdr>
                    </w:div>
                  </w:divsChild>
                </w:div>
                <w:div w:id="638151908">
                  <w:marLeft w:val="0"/>
                  <w:marRight w:val="0"/>
                  <w:marTop w:val="0"/>
                  <w:marBottom w:val="0"/>
                  <w:divBdr>
                    <w:top w:val="none" w:sz="0" w:space="0" w:color="auto"/>
                    <w:left w:val="none" w:sz="0" w:space="0" w:color="auto"/>
                    <w:bottom w:val="none" w:sz="0" w:space="0" w:color="auto"/>
                    <w:right w:val="none" w:sz="0" w:space="0" w:color="auto"/>
                  </w:divBdr>
                  <w:divsChild>
                    <w:div w:id="792868487">
                      <w:marLeft w:val="0"/>
                      <w:marRight w:val="0"/>
                      <w:marTop w:val="0"/>
                      <w:marBottom w:val="0"/>
                      <w:divBdr>
                        <w:top w:val="none" w:sz="0" w:space="0" w:color="auto"/>
                        <w:left w:val="none" w:sz="0" w:space="0" w:color="auto"/>
                        <w:bottom w:val="none" w:sz="0" w:space="0" w:color="auto"/>
                        <w:right w:val="none" w:sz="0" w:space="0" w:color="auto"/>
                      </w:divBdr>
                    </w:div>
                    <w:div w:id="1713723289">
                      <w:marLeft w:val="0"/>
                      <w:marRight w:val="0"/>
                      <w:marTop w:val="0"/>
                      <w:marBottom w:val="0"/>
                      <w:divBdr>
                        <w:top w:val="none" w:sz="0" w:space="0" w:color="auto"/>
                        <w:left w:val="none" w:sz="0" w:space="0" w:color="auto"/>
                        <w:bottom w:val="none" w:sz="0" w:space="0" w:color="auto"/>
                        <w:right w:val="none" w:sz="0" w:space="0" w:color="auto"/>
                      </w:divBdr>
                    </w:div>
                  </w:divsChild>
                </w:div>
                <w:div w:id="640697393">
                  <w:marLeft w:val="0"/>
                  <w:marRight w:val="0"/>
                  <w:marTop w:val="0"/>
                  <w:marBottom w:val="0"/>
                  <w:divBdr>
                    <w:top w:val="none" w:sz="0" w:space="0" w:color="auto"/>
                    <w:left w:val="none" w:sz="0" w:space="0" w:color="auto"/>
                    <w:bottom w:val="none" w:sz="0" w:space="0" w:color="auto"/>
                    <w:right w:val="none" w:sz="0" w:space="0" w:color="auto"/>
                  </w:divBdr>
                  <w:divsChild>
                    <w:div w:id="544365607">
                      <w:marLeft w:val="0"/>
                      <w:marRight w:val="0"/>
                      <w:marTop w:val="0"/>
                      <w:marBottom w:val="0"/>
                      <w:divBdr>
                        <w:top w:val="none" w:sz="0" w:space="0" w:color="auto"/>
                        <w:left w:val="none" w:sz="0" w:space="0" w:color="auto"/>
                        <w:bottom w:val="none" w:sz="0" w:space="0" w:color="auto"/>
                        <w:right w:val="none" w:sz="0" w:space="0" w:color="auto"/>
                      </w:divBdr>
                    </w:div>
                    <w:div w:id="1423644664">
                      <w:marLeft w:val="0"/>
                      <w:marRight w:val="0"/>
                      <w:marTop w:val="0"/>
                      <w:marBottom w:val="0"/>
                      <w:divBdr>
                        <w:top w:val="none" w:sz="0" w:space="0" w:color="auto"/>
                        <w:left w:val="none" w:sz="0" w:space="0" w:color="auto"/>
                        <w:bottom w:val="none" w:sz="0" w:space="0" w:color="auto"/>
                        <w:right w:val="none" w:sz="0" w:space="0" w:color="auto"/>
                      </w:divBdr>
                    </w:div>
                  </w:divsChild>
                </w:div>
                <w:div w:id="684986199">
                  <w:marLeft w:val="0"/>
                  <w:marRight w:val="0"/>
                  <w:marTop w:val="0"/>
                  <w:marBottom w:val="0"/>
                  <w:divBdr>
                    <w:top w:val="none" w:sz="0" w:space="0" w:color="auto"/>
                    <w:left w:val="none" w:sz="0" w:space="0" w:color="auto"/>
                    <w:bottom w:val="none" w:sz="0" w:space="0" w:color="auto"/>
                    <w:right w:val="none" w:sz="0" w:space="0" w:color="auto"/>
                  </w:divBdr>
                  <w:divsChild>
                    <w:div w:id="408432561">
                      <w:marLeft w:val="0"/>
                      <w:marRight w:val="0"/>
                      <w:marTop w:val="0"/>
                      <w:marBottom w:val="0"/>
                      <w:divBdr>
                        <w:top w:val="none" w:sz="0" w:space="0" w:color="auto"/>
                        <w:left w:val="none" w:sz="0" w:space="0" w:color="auto"/>
                        <w:bottom w:val="none" w:sz="0" w:space="0" w:color="auto"/>
                        <w:right w:val="none" w:sz="0" w:space="0" w:color="auto"/>
                      </w:divBdr>
                    </w:div>
                  </w:divsChild>
                </w:div>
                <w:div w:id="694427133">
                  <w:marLeft w:val="0"/>
                  <w:marRight w:val="0"/>
                  <w:marTop w:val="0"/>
                  <w:marBottom w:val="0"/>
                  <w:divBdr>
                    <w:top w:val="none" w:sz="0" w:space="0" w:color="auto"/>
                    <w:left w:val="none" w:sz="0" w:space="0" w:color="auto"/>
                    <w:bottom w:val="none" w:sz="0" w:space="0" w:color="auto"/>
                    <w:right w:val="none" w:sz="0" w:space="0" w:color="auto"/>
                  </w:divBdr>
                  <w:divsChild>
                    <w:div w:id="173613790">
                      <w:marLeft w:val="0"/>
                      <w:marRight w:val="0"/>
                      <w:marTop w:val="0"/>
                      <w:marBottom w:val="0"/>
                      <w:divBdr>
                        <w:top w:val="none" w:sz="0" w:space="0" w:color="auto"/>
                        <w:left w:val="none" w:sz="0" w:space="0" w:color="auto"/>
                        <w:bottom w:val="none" w:sz="0" w:space="0" w:color="auto"/>
                        <w:right w:val="none" w:sz="0" w:space="0" w:color="auto"/>
                      </w:divBdr>
                    </w:div>
                  </w:divsChild>
                </w:div>
                <w:div w:id="767503964">
                  <w:marLeft w:val="0"/>
                  <w:marRight w:val="0"/>
                  <w:marTop w:val="0"/>
                  <w:marBottom w:val="0"/>
                  <w:divBdr>
                    <w:top w:val="none" w:sz="0" w:space="0" w:color="auto"/>
                    <w:left w:val="none" w:sz="0" w:space="0" w:color="auto"/>
                    <w:bottom w:val="none" w:sz="0" w:space="0" w:color="auto"/>
                    <w:right w:val="none" w:sz="0" w:space="0" w:color="auto"/>
                  </w:divBdr>
                  <w:divsChild>
                    <w:div w:id="1894928174">
                      <w:marLeft w:val="0"/>
                      <w:marRight w:val="0"/>
                      <w:marTop w:val="0"/>
                      <w:marBottom w:val="0"/>
                      <w:divBdr>
                        <w:top w:val="none" w:sz="0" w:space="0" w:color="auto"/>
                        <w:left w:val="none" w:sz="0" w:space="0" w:color="auto"/>
                        <w:bottom w:val="none" w:sz="0" w:space="0" w:color="auto"/>
                        <w:right w:val="none" w:sz="0" w:space="0" w:color="auto"/>
                      </w:divBdr>
                    </w:div>
                  </w:divsChild>
                </w:div>
                <w:div w:id="829641405">
                  <w:marLeft w:val="0"/>
                  <w:marRight w:val="0"/>
                  <w:marTop w:val="0"/>
                  <w:marBottom w:val="0"/>
                  <w:divBdr>
                    <w:top w:val="none" w:sz="0" w:space="0" w:color="auto"/>
                    <w:left w:val="none" w:sz="0" w:space="0" w:color="auto"/>
                    <w:bottom w:val="none" w:sz="0" w:space="0" w:color="auto"/>
                    <w:right w:val="none" w:sz="0" w:space="0" w:color="auto"/>
                  </w:divBdr>
                  <w:divsChild>
                    <w:div w:id="388697754">
                      <w:marLeft w:val="0"/>
                      <w:marRight w:val="0"/>
                      <w:marTop w:val="0"/>
                      <w:marBottom w:val="0"/>
                      <w:divBdr>
                        <w:top w:val="none" w:sz="0" w:space="0" w:color="auto"/>
                        <w:left w:val="none" w:sz="0" w:space="0" w:color="auto"/>
                        <w:bottom w:val="none" w:sz="0" w:space="0" w:color="auto"/>
                        <w:right w:val="none" w:sz="0" w:space="0" w:color="auto"/>
                      </w:divBdr>
                    </w:div>
                  </w:divsChild>
                </w:div>
                <w:div w:id="838080544">
                  <w:marLeft w:val="0"/>
                  <w:marRight w:val="0"/>
                  <w:marTop w:val="0"/>
                  <w:marBottom w:val="0"/>
                  <w:divBdr>
                    <w:top w:val="none" w:sz="0" w:space="0" w:color="auto"/>
                    <w:left w:val="none" w:sz="0" w:space="0" w:color="auto"/>
                    <w:bottom w:val="none" w:sz="0" w:space="0" w:color="auto"/>
                    <w:right w:val="none" w:sz="0" w:space="0" w:color="auto"/>
                  </w:divBdr>
                  <w:divsChild>
                    <w:div w:id="1815221020">
                      <w:marLeft w:val="0"/>
                      <w:marRight w:val="0"/>
                      <w:marTop w:val="0"/>
                      <w:marBottom w:val="0"/>
                      <w:divBdr>
                        <w:top w:val="none" w:sz="0" w:space="0" w:color="auto"/>
                        <w:left w:val="none" w:sz="0" w:space="0" w:color="auto"/>
                        <w:bottom w:val="none" w:sz="0" w:space="0" w:color="auto"/>
                        <w:right w:val="none" w:sz="0" w:space="0" w:color="auto"/>
                      </w:divBdr>
                    </w:div>
                  </w:divsChild>
                </w:div>
                <w:div w:id="851645258">
                  <w:marLeft w:val="0"/>
                  <w:marRight w:val="0"/>
                  <w:marTop w:val="0"/>
                  <w:marBottom w:val="0"/>
                  <w:divBdr>
                    <w:top w:val="none" w:sz="0" w:space="0" w:color="auto"/>
                    <w:left w:val="none" w:sz="0" w:space="0" w:color="auto"/>
                    <w:bottom w:val="none" w:sz="0" w:space="0" w:color="auto"/>
                    <w:right w:val="none" w:sz="0" w:space="0" w:color="auto"/>
                  </w:divBdr>
                  <w:divsChild>
                    <w:div w:id="196897013">
                      <w:marLeft w:val="0"/>
                      <w:marRight w:val="0"/>
                      <w:marTop w:val="0"/>
                      <w:marBottom w:val="0"/>
                      <w:divBdr>
                        <w:top w:val="none" w:sz="0" w:space="0" w:color="auto"/>
                        <w:left w:val="none" w:sz="0" w:space="0" w:color="auto"/>
                        <w:bottom w:val="none" w:sz="0" w:space="0" w:color="auto"/>
                        <w:right w:val="none" w:sz="0" w:space="0" w:color="auto"/>
                      </w:divBdr>
                    </w:div>
                  </w:divsChild>
                </w:div>
                <w:div w:id="953244177">
                  <w:marLeft w:val="0"/>
                  <w:marRight w:val="0"/>
                  <w:marTop w:val="0"/>
                  <w:marBottom w:val="0"/>
                  <w:divBdr>
                    <w:top w:val="none" w:sz="0" w:space="0" w:color="auto"/>
                    <w:left w:val="none" w:sz="0" w:space="0" w:color="auto"/>
                    <w:bottom w:val="none" w:sz="0" w:space="0" w:color="auto"/>
                    <w:right w:val="none" w:sz="0" w:space="0" w:color="auto"/>
                  </w:divBdr>
                  <w:divsChild>
                    <w:div w:id="29114757">
                      <w:marLeft w:val="0"/>
                      <w:marRight w:val="0"/>
                      <w:marTop w:val="0"/>
                      <w:marBottom w:val="0"/>
                      <w:divBdr>
                        <w:top w:val="none" w:sz="0" w:space="0" w:color="auto"/>
                        <w:left w:val="none" w:sz="0" w:space="0" w:color="auto"/>
                        <w:bottom w:val="none" w:sz="0" w:space="0" w:color="auto"/>
                        <w:right w:val="none" w:sz="0" w:space="0" w:color="auto"/>
                      </w:divBdr>
                    </w:div>
                  </w:divsChild>
                </w:div>
                <w:div w:id="1024864390">
                  <w:marLeft w:val="0"/>
                  <w:marRight w:val="0"/>
                  <w:marTop w:val="0"/>
                  <w:marBottom w:val="0"/>
                  <w:divBdr>
                    <w:top w:val="none" w:sz="0" w:space="0" w:color="auto"/>
                    <w:left w:val="none" w:sz="0" w:space="0" w:color="auto"/>
                    <w:bottom w:val="none" w:sz="0" w:space="0" w:color="auto"/>
                    <w:right w:val="none" w:sz="0" w:space="0" w:color="auto"/>
                  </w:divBdr>
                  <w:divsChild>
                    <w:div w:id="464734501">
                      <w:marLeft w:val="0"/>
                      <w:marRight w:val="0"/>
                      <w:marTop w:val="0"/>
                      <w:marBottom w:val="0"/>
                      <w:divBdr>
                        <w:top w:val="none" w:sz="0" w:space="0" w:color="auto"/>
                        <w:left w:val="none" w:sz="0" w:space="0" w:color="auto"/>
                        <w:bottom w:val="none" w:sz="0" w:space="0" w:color="auto"/>
                        <w:right w:val="none" w:sz="0" w:space="0" w:color="auto"/>
                      </w:divBdr>
                    </w:div>
                  </w:divsChild>
                </w:div>
                <w:div w:id="1281448717">
                  <w:marLeft w:val="0"/>
                  <w:marRight w:val="0"/>
                  <w:marTop w:val="0"/>
                  <w:marBottom w:val="0"/>
                  <w:divBdr>
                    <w:top w:val="none" w:sz="0" w:space="0" w:color="auto"/>
                    <w:left w:val="none" w:sz="0" w:space="0" w:color="auto"/>
                    <w:bottom w:val="none" w:sz="0" w:space="0" w:color="auto"/>
                    <w:right w:val="none" w:sz="0" w:space="0" w:color="auto"/>
                  </w:divBdr>
                  <w:divsChild>
                    <w:div w:id="2070104284">
                      <w:marLeft w:val="0"/>
                      <w:marRight w:val="0"/>
                      <w:marTop w:val="0"/>
                      <w:marBottom w:val="0"/>
                      <w:divBdr>
                        <w:top w:val="none" w:sz="0" w:space="0" w:color="auto"/>
                        <w:left w:val="none" w:sz="0" w:space="0" w:color="auto"/>
                        <w:bottom w:val="none" w:sz="0" w:space="0" w:color="auto"/>
                        <w:right w:val="none" w:sz="0" w:space="0" w:color="auto"/>
                      </w:divBdr>
                    </w:div>
                  </w:divsChild>
                </w:div>
                <w:div w:id="1441799484">
                  <w:marLeft w:val="0"/>
                  <w:marRight w:val="0"/>
                  <w:marTop w:val="0"/>
                  <w:marBottom w:val="0"/>
                  <w:divBdr>
                    <w:top w:val="none" w:sz="0" w:space="0" w:color="auto"/>
                    <w:left w:val="none" w:sz="0" w:space="0" w:color="auto"/>
                    <w:bottom w:val="none" w:sz="0" w:space="0" w:color="auto"/>
                    <w:right w:val="none" w:sz="0" w:space="0" w:color="auto"/>
                  </w:divBdr>
                  <w:divsChild>
                    <w:div w:id="793601030">
                      <w:marLeft w:val="0"/>
                      <w:marRight w:val="0"/>
                      <w:marTop w:val="0"/>
                      <w:marBottom w:val="0"/>
                      <w:divBdr>
                        <w:top w:val="none" w:sz="0" w:space="0" w:color="auto"/>
                        <w:left w:val="none" w:sz="0" w:space="0" w:color="auto"/>
                        <w:bottom w:val="none" w:sz="0" w:space="0" w:color="auto"/>
                        <w:right w:val="none" w:sz="0" w:space="0" w:color="auto"/>
                      </w:divBdr>
                    </w:div>
                  </w:divsChild>
                </w:div>
                <w:div w:id="1456829931">
                  <w:marLeft w:val="0"/>
                  <w:marRight w:val="0"/>
                  <w:marTop w:val="0"/>
                  <w:marBottom w:val="0"/>
                  <w:divBdr>
                    <w:top w:val="none" w:sz="0" w:space="0" w:color="auto"/>
                    <w:left w:val="none" w:sz="0" w:space="0" w:color="auto"/>
                    <w:bottom w:val="none" w:sz="0" w:space="0" w:color="auto"/>
                    <w:right w:val="none" w:sz="0" w:space="0" w:color="auto"/>
                  </w:divBdr>
                  <w:divsChild>
                    <w:div w:id="1332297691">
                      <w:marLeft w:val="0"/>
                      <w:marRight w:val="0"/>
                      <w:marTop w:val="0"/>
                      <w:marBottom w:val="0"/>
                      <w:divBdr>
                        <w:top w:val="none" w:sz="0" w:space="0" w:color="auto"/>
                        <w:left w:val="none" w:sz="0" w:space="0" w:color="auto"/>
                        <w:bottom w:val="none" w:sz="0" w:space="0" w:color="auto"/>
                        <w:right w:val="none" w:sz="0" w:space="0" w:color="auto"/>
                      </w:divBdr>
                    </w:div>
                  </w:divsChild>
                </w:div>
                <w:div w:id="1462268151">
                  <w:marLeft w:val="0"/>
                  <w:marRight w:val="0"/>
                  <w:marTop w:val="0"/>
                  <w:marBottom w:val="0"/>
                  <w:divBdr>
                    <w:top w:val="none" w:sz="0" w:space="0" w:color="auto"/>
                    <w:left w:val="none" w:sz="0" w:space="0" w:color="auto"/>
                    <w:bottom w:val="none" w:sz="0" w:space="0" w:color="auto"/>
                    <w:right w:val="none" w:sz="0" w:space="0" w:color="auto"/>
                  </w:divBdr>
                  <w:divsChild>
                    <w:div w:id="462625875">
                      <w:marLeft w:val="0"/>
                      <w:marRight w:val="0"/>
                      <w:marTop w:val="0"/>
                      <w:marBottom w:val="0"/>
                      <w:divBdr>
                        <w:top w:val="none" w:sz="0" w:space="0" w:color="auto"/>
                        <w:left w:val="none" w:sz="0" w:space="0" w:color="auto"/>
                        <w:bottom w:val="none" w:sz="0" w:space="0" w:color="auto"/>
                        <w:right w:val="none" w:sz="0" w:space="0" w:color="auto"/>
                      </w:divBdr>
                    </w:div>
                    <w:div w:id="573275918">
                      <w:marLeft w:val="0"/>
                      <w:marRight w:val="0"/>
                      <w:marTop w:val="0"/>
                      <w:marBottom w:val="0"/>
                      <w:divBdr>
                        <w:top w:val="none" w:sz="0" w:space="0" w:color="auto"/>
                        <w:left w:val="none" w:sz="0" w:space="0" w:color="auto"/>
                        <w:bottom w:val="none" w:sz="0" w:space="0" w:color="auto"/>
                        <w:right w:val="none" w:sz="0" w:space="0" w:color="auto"/>
                      </w:divBdr>
                    </w:div>
                  </w:divsChild>
                </w:div>
                <w:div w:id="1463621629">
                  <w:marLeft w:val="0"/>
                  <w:marRight w:val="0"/>
                  <w:marTop w:val="0"/>
                  <w:marBottom w:val="0"/>
                  <w:divBdr>
                    <w:top w:val="none" w:sz="0" w:space="0" w:color="auto"/>
                    <w:left w:val="none" w:sz="0" w:space="0" w:color="auto"/>
                    <w:bottom w:val="none" w:sz="0" w:space="0" w:color="auto"/>
                    <w:right w:val="none" w:sz="0" w:space="0" w:color="auto"/>
                  </w:divBdr>
                  <w:divsChild>
                    <w:div w:id="515853456">
                      <w:marLeft w:val="0"/>
                      <w:marRight w:val="0"/>
                      <w:marTop w:val="0"/>
                      <w:marBottom w:val="0"/>
                      <w:divBdr>
                        <w:top w:val="none" w:sz="0" w:space="0" w:color="auto"/>
                        <w:left w:val="none" w:sz="0" w:space="0" w:color="auto"/>
                        <w:bottom w:val="none" w:sz="0" w:space="0" w:color="auto"/>
                        <w:right w:val="none" w:sz="0" w:space="0" w:color="auto"/>
                      </w:divBdr>
                    </w:div>
                  </w:divsChild>
                </w:div>
                <w:div w:id="1526286882">
                  <w:marLeft w:val="0"/>
                  <w:marRight w:val="0"/>
                  <w:marTop w:val="0"/>
                  <w:marBottom w:val="0"/>
                  <w:divBdr>
                    <w:top w:val="none" w:sz="0" w:space="0" w:color="auto"/>
                    <w:left w:val="none" w:sz="0" w:space="0" w:color="auto"/>
                    <w:bottom w:val="none" w:sz="0" w:space="0" w:color="auto"/>
                    <w:right w:val="none" w:sz="0" w:space="0" w:color="auto"/>
                  </w:divBdr>
                  <w:divsChild>
                    <w:div w:id="484662668">
                      <w:marLeft w:val="0"/>
                      <w:marRight w:val="0"/>
                      <w:marTop w:val="0"/>
                      <w:marBottom w:val="0"/>
                      <w:divBdr>
                        <w:top w:val="none" w:sz="0" w:space="0" w:color="auto"/>
                        <w:left w:val="none" w:sz="0" w:space="0" w:color="auto"/>
                        <w:bottom w:val="none" w:sz="0" w:space="0" w:color="auto"/>
                        <w:right w:val="none" w:sz="0" w:space="0" w:color="auto"/>
                      </w:divBdr>
                    </w:div>
                    <w:div w:id="1491017045">
                      <w:marLeft w:val="0"/>
                      <w:marRight w:val="0"/>
                      <w:marTop w:val="0"/>
                      <w:marBottom w:val="0"/>
                      <w:divBdr>
                        <w:top w:val="none" w:sz="0" w:space="0" w:color="auto"/>
                        <w:left w:val="none" w:sz="0" w:space="0" w:color="auto"/>
                        <w:bottom w:val="none" w:sz="0" w:space="0" w:color="auto"/>
                        <w:right w:val="none" w:sz="0" w:space="0" w:color="auto"/>
                      </w:divBdr>
                    </w:div>
                    <w:div w:id="1556623260">
                      <w:marLeft w:val="0"/>
                      <w:marRight w:val="0"/>
                      <w:marTop w:val="0"/>
                      <w:marBottom w:val="0"/>
                      <w:divBdr>
                        <w:top w:val="none" w:sz="0" w:space="0" w:color="auto"/>
                        <w:left w:val="none" w:sz="0" w:space="0" w:color="auto"/>
                        <w:bottom w:val="none" w:sz="0" w:space="0" w:color="auto"/>
                        <w:right w:val="none" w:sz="0" w:space="0" w:color="auto"/>
                      </w:divBdr>
                    </w:div>
                  </w:divsChild>
                </w:div>
                <w:div w:id="1624342293">
                  <w:marLeft w:val="0"/>
                  <w:marRight w:val="0"/>
                  <w:marTop w:val="0"/>
                  <w:marBottom w:val="0"/>
                  <w:divBdr>
                    <w:top w:val="none" w:sz="0" w:space="0" w:color="auto"/>
                    <w:left w:val="none" w:sz="0" w:space="0" w:color="auto"/>
                    <w:bottom w:val="none" w:sz="0" w:space="0" w:color="auto"/>
                    <w:right w:val="none" w:sz="0" w:space="0" w:color="auto"/>
                  </w:divBdr>
                  <w:divsChild>
                    <w:div w:id="500462773">
                      <w:marLeft w:val="0"/>
                      <w:marRight w:val="0"/>
                      <w:marTop w:val="0"/>
                      <w:marBottom w:val="0"/>
                      <w:divBdr>
                        <w:top w:val="none" w:sz="0" w:space="0" w:color="auto"/>
                        <w:left w:val="none" w:sz="0" w:space="0" w:color="auto"/>
                        <w:bottom w:val="none" w:sz="0" w:space="0" w:color="auto"/>
                        <w:right w:val="none" w:sz="0" w:space="0" w:color="auto"/>
                      </w:divBdr>
                    </w:div>
                  </w:divsChild>
                </w:div>
                <w:div w:id="1700426750">
                  <w:marLeft w:val="0"/>
                  <w:marRight w:val="0"/>
                  <w:marTop w:val="0"/>
                  <w:marBottom w:val="0"/>
                  <w:divBdr>
                    <w:top w:val="none" w:sz="0" w:space="0" w:color="auto"/>
                    <w:left w:val="none" w:sz="0" w:space="0" w:color="auto"/>
                    <w:bottom w:val="none" w:sz="0" w:space="0" w:color="auto"/>
                    <w:right w:val="none" w:sz="0" w:space="0" w:color="auto"/>
                  </w:divBdr>
                  <w:divsChild>
                    <w:div w:id="1122265488">
                      <w:marLeft w:val="0"/>
                      <w:marRight w:val="0"/>
                      <w:marTop w:val="0"/>
                      <w:marBottom w:val="0"/>
                      <w:divBdr>
                        <w:top w:val="none" w:sz="0" w:space="0" w:color="auto"/>
                        <w:left w:val="none" w:sz="0" w:space="0" w:color="auto"/>
                        <w:bottom w:val="none" w:sz="0" w:space="0" w:color="auto"/>
                        <w:right w:val="none" w:sz="0" w:space="0" w:color="auto"/>
                      </w:divBdr>
                    </w:div>
                  </w:divsChild>
                </w:div>
                <w:div w:id="1700664802">
                  <w:marLeft w:val="0"/>
                  <w:marRight w:val="0"/>
                  <w:marTop w:val="0"/>
                  <w:marBottom w:val="0"/>
                  <w:divBdr>
                    <w:top w:val="none" w:sz="0" w:space="0" w:color="auto"/>
                    <w:left w:val="none" w:sz="0" w:space="0" w:color="auto"/>
                    <w:bottom w:val="none" w:sz="0" w:space="0" w:color="auto"/>
                    <w:right w:val="none" w:sz="0" w:space="0" w:color="auto"/>
                  </w:divBdr>
                  <w:divsChild>
                    <w:div w:id="134836509">
                      <w:marLeft w:val="0"/>
                      <w:marRight w:val="0"/>
                      <w:marTop w:val="0"/>
                      <w:marBottom w:val="0"/>
                      <w:divBdr>
                        <w:top w:val="none" w:sz="0" w:space="0" w:color="auto"/>
                        <w:left w:val="none" w:sz="0" w:space="0" w:color="auto"/>
                        <w:bottom w:val="none" w:sz="0" w:space="0" w:color="auto"/>
                        <w:right w:val="none" w:sz="0" w:space="0" w:color="auto"/>
                      </w:divBdr>
                    </w:div>
                    <w:div w:id="411241024">
                      <w:marLeft w:val="0"/>
                      <w:marRight w:val="0"/>
                      <w:marTop w:val="0"/>
                      <w:marBottom w:val="0"/>
                      <w:divBdr>
                        <w:top w:val="none" w:sz="0" w:space="0" w:color="auto"/>
                        <w:left w:val="none" w:sz="0" w:space="0" w:color="auto"/>
                        <w:bottom w:val="none" w:sz="0" w:space="0" w:color="auto"/>
                        <w:right w:val="none" w:sz="0" w:space="0" w:color="auto"/>
                      </w:divBdr>
                    </w:div>
                    <w:div w:id="462577311">
                      <w:marLeft w:val="0"/>
                      <w:marRight w:val="0"/>
                      <w:marTop w:val="0"/>
                      <w:marBottom w:val="0"/>
                      <w:divBdr>
                        <w:top w:val="none" w:sz="0" w:space="0" w:color="auto"/>
                        <w:left w:val="none" w:sz="0" w:space="0" w:color="auto"/>
                        <w:bottom w:val="none" w:sz="0" w:space="0" w:color="auto"/>
                        <w:right w:val="none" w:sz="0" w:space="0" w:color="auto"/>
                      </w:divBdr>
                    </w:div>
                    <w:div w:id="582882509">
                      <w:marLeft w:val="0"/>
                      <w:marRight w:val="0"/>
                      <w:marTop w:val="0"/>
                      <w:marBottom w:val="0"/>
                      <w:divBdr>
                        <w:top w:val="none" w:sz="0" w:space="0" w:color="auto"/>
                        <w:left w:val="none" w:sz="0" w:space="0" w:color="auto"/>
                        <w:bottom w:val="none" w:sz="0" w:space="0" w:color="auto"/>
                        <w:right w:val="none" w:sz="0" w:space="0" w:color="auto"/>
                      </w:divBdr>
                    </w:div>
                    <w:div w:id="1443187676">
                      <w:marLeft w:val="0"/>
                      <w:marRight w:val="0"/>
                      <w:marTop w:val="0"/>
                      <w:marBottom w:val="0"/>
                      <w:divBdr>
                        <w:top w:val="none" w:sz="0" w:space="0" w:color="auto"/>
                        <w:left w:val="none" w:sz="0" w:space="0" w:color="auto"/>
                        <w:bottom w:val="none" w:sz="0" w:space="0" w:color="auto"/>
                        <w:right w:val="none" w:sz="0" w:space="0" w:color="auto"/>
                      </w:divBdr>
                    </w:div>
                  </w:divsChild>
                </w:div>
                <w:div w:id="1777433972">
                  <w:marLeft w:val="0"/>
                  <w:marRight w:val="0"/>
                  <w:marTop w:val="0"/>
                  <w:marBottom w:val="0"/>
                  <w:divBdr>
                    <w:top w:val="none" w:sz="0" w:space="0" w:color="auto"/>
                    <w:left w:val="none" w:sz="0" w:space="0" w:color="auto"/>
                    <w:bottom w:val="none" w:sz="0" w:space="0" w:color="auto"/>
                    <w:right w:val="none" w:sz="0" w:space="0" w:color="auto"/>
                  </w:divBdr>
                  <w:divsChild>
                    <w:div w:id="493573332">
                      <w:marLeft w:val="0"/>
                      <w:marRight w:val="0"/>
                      <w:marTop w:val="0"/>
                      <w:marBottom w:val="0"/>
                      <w:divBdr>
                        <w:top w:val="none" w:sz="0" w:space="0" w:color="auto"/>
                        <w:left w:val="none" w:sz="0" w:space="0" w:color="auto"/>
                        <w:bottom w:val="none" w:sz="0" w:space="0" w:color="auto"/>
                        <w:right w:val="none" w:sz="0" w:space="0" w:color="auto"/>
                      </w:divBdr>
                    </w:div>
                    <w:div w:id="939722643">
                      <w:marLeft w:val="0"/>
                      <w:marRight w:val="0"/>
                      <w:marTop w:val="0"/>
                      <w:marBottom w:val="0"/>
                      <w:divBdr>
                        <w:top w:val="none" w:sz="0" w:space="0" w:color="auto"/>
                        <w:left w:val="none" w:sz="0" w:space="0" w:color="auto"/>
                        <w:bottom w:val="none" w:sz="0" w:space="0" w:color="auto"/>
                        <w:right w:val="none" w:sz="0" w:space="0" w:color="auto"/>
                      </w:divBdr>
                    </w:div>
                  </w:divsChild>
                </w:div>
                <w:div w:id="1824661932">
                  <w:marLeft w:val="0"/>
                  <w:marRight w:val="0"/>
                  <w:marTop w:val="0"/>
                  <w:marBottom w:val="0"/>
                  <w:divBdr>
                    <w:top w:val="none" w:sz="0" w:space="0" w:color="auto"/>
                    <w:left w:val="none" w:sz="0" w:space="0" w:color="auto"/>
                    <w:bottom w:val="none" w:sz="0" w:space="0" w:color="auto"/>
                    <w:right w:val="none" w:sz="0" w:space="0" w:color="auto"/>
                  </w:divBdr>
                  <w:divsChild>
                    <w:div w:id="76288424">
                      <w:marLeft w:val="0"/>
                      <w:marRight w:val="0"/>
                      <w:marTop w:val="0"/>
                      <w:marBottom w:val="0"/>
                      <w:divBdr>
                        <w:top w:val="none" w:sz="0" w:space="0" w:color="auto"/>
                        <w:left w:val="none" w:sz="0" w:space="0" w:color="auto"/>
                        <w:bottom w:val="none" w:sz="0" w:space="0" w:color="auto"/>
                        <w:right w:val="none" w:sz="0" w:space="0" w:color="auto"/>
                      </w:divBdr>
                    </w:div>
                    <w:div w:id="403265766">
                      <w:marLeft w:val="0"/>
                      <w:marRight w:val="0"/>
                      <w:marTop w:val="0"/>
                      <w:marBottom w:val="0"/>
                      <w:divBdr>
                        <w:top w:val="none" w:sz="0" w:space="0" w:color="auto"/>
                        <w:left w:val="none" w:sz="0" w:space="0" w:color="auto"/>
                        <w:bottom w:val="none" w:sz="0" w:space="0" w:color="auto"/>
                        <w:right w:val="none" w:sz="0" w:space="0" w:color="auto"/>
                      </w:divBdr>
                    </w:div>
                  </w:divsChild>
                </w:div>
                <w:div w:id="1969234902">
                  <w:marLeft w:val="0"/>
                  <w:marRight w:val="0"/>
                  <w:marTop w:val="0"/>
                  <w:marBottom w:val="0"/>
                  <w:divBdr>
                    <w:top w:val="none" w:sz="0" w:space="0" w:color="auto"/>
                    <w:left w:val="none" w:sz="0" w:space="0" w:color="auto"/>
                    <w:bottom w:val="none" w:sz="0" w:space="0" w:color="auto"/>
                    <w:right w:val="none" w:sz="0" w:space="0" w:color="auto"/>
                  </w:divBdr>
                  <w:divsChild>
                    <w:div w:id="294069071">
                      <w:marLeft w:val="0"/>
                      <w:marRight w:val="0"/>
                      <w:marTop w:val="0"/>
                      <w:marBottom w:val="0"/>
                      <w:divBdr>
                        <w:top w:val="none" w:sz="0" w:space="0" w:color="auto"/>
                        <w:left w:val="none" w:sz="0" w:space="0" w:color="auto"/>
                        <w:bottom w:val="none" w:sz="0" w:space="0" w:color="auto"/>
                        <w:right w:val="none" w:sz="0" w:space="0" w:color="auto"/>
                      </w:divBdr>
                    </w:div>
                    <w:div w:id="788666723">
                      <w:marLeft w:val="0"/>
                      <w:marRight w:val="0"/>
                      <w:marTop w:val="0"/>
                      <w:marBottom w:val="0"/>
                      <w:divBdr>
                        <w:top w:val="none" w:sz="0" w:space="0" w:color="auto"/>
                        <w:left w:val="none" w:sz="0" w:space="0" w:color="auto"/>
                        <w:bottom w:val="none" w:sz="0" w:space="0" w:color="auto"/>
                        <w:right w:val="none" w:sz="0" w:space="0" w:color="auto"/>
                      </w:divBdr>
                    </w:div>
                  </w:divsChild>
                </w:div>
                <w:div w:id="2005164867">
                  <w:marLeft w:val="0"/>
                  <w:marRight w:val="0"/>
                  <w:marTop w:val="0"/>
                  <w:marBottom w:val="0"/>
                  <w:divBdr>
                    <w:top w:val="none" w:sz="0" w:space="0" w:color="auto"/>
                    <w:left w:val="none" w:sz="0" w:space="0" w:color="auto"/>
                    <w:bottom w:val="none" w:sz="0" w:space="0" w:color="auto"/>
                    <w:right w:val="none" w:sz="0" w:space="0" w:color="auto"/>
                  </w:divBdr>
                  <w:divsChild>
                    <w:div w:id="327831227">
                      <w:marLeft w:val="0"/>
                      <w:marRight w:val="0"/>
                      <w:marTop w:val="0"/>
                      <w:marBottom w:val="0"/>
                      <w:divBdr>
                        <w:top w:val="none" w:sz="0" w:space="0" w:color="auto"/>
                        <w:left w:val="none" w:sz="0" w:space="0" w:color="auto"/>
                        <w:bottom w:val="none" w:sz="0" w:space="0" w:color="auto"/>
                        <w:right w:val="none" w:sz="0" w:space="0" w:color="auto"/>
                      </w:divBdr>
                    </w:div>
                  </w:divsChild>
                </w:div>
                <w:div w:id="2057000560">
                  <w:marLeft w:val="0"/>
                  <w:marRight w:val="0"/>
                  <w:marTop w:val="0"/>
                  <w:marBottom w:val="0"/>
                  <w:divBdr>
                    <w:top w:val="none" w:sz="0" w:space="0" w:color="auto"/>
                    <w:left w:val="none" w:sz="0" w:space="0" w:color="auto"/>
                    <w:bottom w:val="none" w:sz="0" w:space="0" w:color="auto"/>
                    <w:right w:val="none" w:sz="0" w:space="0" w:color="auto"/>
                  </w:divBdr>
                  <w:divsChild>
                    <w:div w:id="1874225566">
                      <w:marLeft w:val="0"/>
                      <w:marRight w:val="0"/>
                      <w:marTop w:val="0"/>
                      <w:marBottom w:val="0"/>
                      <w:divBdr>
                        <w:top w:val="none" w:sz="0" w:space="0" w:color="auto"/>
                        <w:left w:val="none" w:sz="0" w:space="0" w:color="auto"/>
                        <w:bottom w:val="none" w:sz="0" w:space="0" w:color="auto"/>
                        <w:right w:val="none" w:sz="0" w:space="0" w:color="auto"/>
                      </w:divBdr>
                    </w:div>
                  </w:divsChild>
                </w:div>
                <w:div w:id="2138523911">
                  <w:marLeft w:val="0"/>
                  <w:marRight w:val="0"/>
                  <w:marTop w:val="0"/>
                  <w:marBottom w:val="0"/>
                  <w:divBdr>
                    <w:top w:val="none" w:sz="0" w:space="0" w:color="auto"/>
                    <w:left w:val="none" w:sz="0" w:space="0" w:color="auto"/>
                    <w:bottom w:val="none" w:sz="0" w:space="0" w:color="auto"/>
                    <w:right w:val="none" w:sz="0" w:space="0" w:color="auto"/>
                  </w:divBdr>
                  <w:divsChild>
                    <w:div w:id="18160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8366">
          <w:marLeft w:val="0"/>
          <w:marRight w:val="0"/>
          <w:marTop w:val="0"/>
          <w:marBottom w:val="0"/>
          <w:divBdr>
            <w:top w:val="none" w:sz="0" w:space="0" w:color="auto"/>
            <w:left w:val="none" w:sz="0" w:space="0" w:color="auto"/>
            <w:bottom w:val="none" w:sz="0" w:space="0" w:color="auto"/>
            <w:right w:val="none" w:sz="0" w:space="0" w:color="auto"/>
          </w:divBdr>
        </w:div>
        <w:div w:id="1382711294">
          <w:marLeft w:val="0"/>
          <w:marRight w:val="0"/>
          <w:marTop w:val="0"/>
          <w:marBottom w:val="0"/>
          <w:divBdr>
            <w:top w:val="none" w:sz="0" w:space="0" w:color="auto"/>
            <w:left w:val="none" w:sz="0" w:space="0" w:color="auto"/>
            <w:bottom w:val="none" w:sz="0" w:space="0" w:color="auto"/>
            <w:right w:val="none" w:sz="0" w:space="0" w:color="auto"/>
          </w:divBdr>
          <w:divsChild>
            <w:div w:id="1503012365">
              <w:marLeft w:val="-75"/>
              <w:marRight w:val="0"/>
              <w:marTop w:val="30"/>
              <w:marBottom w:val="30"/>
              <w:divBdr>
                <w:top w:val="none" w:sz="0" w:space="0" w:color="auto"/>
                <w:left w:val="none" w:sz="0" w:space="0" w:color="auto"/>
                <w:bottom w:val="none" w:sz="0" w:space="0" w:color="auto"/>
                <w:right w:val="none" w:sz="0" w:space="0" w:color="auto"/>
              </w:divBdr>
              <w:divsChild>
                <w:div w:id="23219755">
                  <w:marLeft w:val="0"/>
                  <w:marRight w:val="0"/>
                  <w:marTop w:val="0"/>
                  <w:marBottom w:val="0"/>
                  <w:divBdr>
                    <w:top w:val="none" w:sz="0" w:space="0" w:color="auto"/>
                    <w:left w:val="none" w:sz="0" w:space="0" w:color="auto"/>
                    <w:bottom w:val="none" w:sz="0" w:space="0" w:color="auto"/>
                    <w:right w:val="none" w:sz="0" w:space="0" w:color="auto"/>
                  </w:divBdr>
                  <w:divsChild>
                    <w:div w:id="1959026441">
                      <w:marLeft w:val="0"/>
                      <w:marRight w:val="0"/>
                      <w:marTop w:val="0"/>
                      <w:marBottom w:val="0"/>
                      <w:divBdr>
                        <w:top w:val="none" w:sz="0" w:space="0" w:color="auto"/>
                        <w:left w:val="none" w:sz="0" w:space="0" w:color="auto"/>
                        <w:bottom w:val="none" w:sz="0" w:space="0" w:color="auto"/>
                        <w:right w:val="none" w:sz="0" w:space="0" w:color="auto"/>
                      </w:divBdr>
                    </w:div>
                  </w:divsChild>
                </w:div>
                <w:div w:id="65304838">
                  <w:marLeft w:val="0"/>
                  <w:marRight w:val="0"/>
                  <w:marTop w:val="0"/>
                  <w:marBottom w:val="0"/>
                  <w:divBdr>
                    <w:top w:val="none" w:sz="0" w:space="0" w:color="auto"/>
                    <w:left w:val="none" w:sz="0" w:space="0" w:color="auto"/>
                    <w:bottom w:val="none" w:sz="0" w:space="0" w:color="auto"/>
                    <w:right w:val="none" w:sz="0" w:space="0" w:color="auto"/>
                  </w:divBdr>
                  <w:divsChild>
                    <w:div w:id="824010983">
                      <w:marLeft w:val="0"/>
                      <w:marRight w:val="0"/>
                      <w:marTop w:val="0"/>
                      <w:marBottom w:val="0"/>
                      <w:divBdr>
                        <w:top w:val="none" w:sz="0" w:space="0" w:color="auto"/>
                        <w:left w:val="none" w:sz="0" w:space="0" w:color="auto"/>
                        <w:bottom w:val="none" w:sz="0" w:space="0" w:color="auto"/>
                        <w:right w:val="none" w:sz="0" w:space="0" w:color="auto"/>
                      </w:divBdr>
                    </w:div>
                  </w:divsChild>
                </w:div>
                <w:div w:id="93290381">
                  <w:marLeft w:val="0"/>
                  <w:marRight w:val="0"/>
                  <w:marTop w:val="0"/>
                  <w:marBottom w:val="0"/>
                  <w:divBdr>
                    <w:top w:val="none" w:sz="0" w:space="0" w:color="auto"/>
                    <w:left w:val="none" w:sz="0" w:space="0" w:color="auto"/>
                    <w:bottom w:val="none" w:sz="0" w:space="0" w:color="auto"/>
                    <w:right w:val="none" w:sz="0" w:space="0" w:color="auto"/>
                  </w:divBdr>
                  <w:divsChild>
                    <w:div w:id="791562025">
                      <w:marLeft w:val="0"/>
                      <w:marRight w:val="0"/>
                      <w:marTop w:val="0"/>
                      <w:marBottom w:val="0"/>
                      <w:divBdr>
                        <w:top w:val="none" w:sz="0" w:space="0" w:color="auto"/>
                        <w:left w:val="none" w:sz="0" w:space="0" w:color="auto"/>
                        <w:bottom w:val="none" w:sz="0" w:space="0" w:color="auto"/>
                        <w:right w:val="none" w:sz="0" w:space="0" w:color="auto"/>
                      </w:divBdr>
                    </w:div>
                    <w:div w:id="1100683981">
                      <w:marLeft w:val="0"/>
                      <w:marRight w:val="0"/>
                      <w:marTop w:val="0"/>
                      <w:marBottom w:val="0"/>
                      <w:divBdr>
                        <w:top w:val="none" w:sz="0" w:space="0" w:color="auto"/>
                        <w:left w:val="none" w:sz="0" w:space="0" w:color="auto"/>
                        <w:bottom w:val="none" w:sz="0" w:space="0" w:color="auto"/>
                        <w:right w:val="none" w:sz="0" w:space="0" w:color="auto"/>
                      </w:divBdr>
                    </w:div>
                    <w:div w:id="1211645909">
                      <w:marLeft w:val="0"/>
                      <w:marRight w:val="0"/>
                      <w:marTop w:val="0"/>
                      <w:marBottom w:val="0"/>
                      <w:divBdr>
                        <w:top w:val="none" w:sz="0" w:space="0" w:color="auto"/>
                        <w:left w:val="none" w:sz="0" w:space="0" w:color="auto"/>
                        <w:bottom w:val="none" w:sz="0" w:space="0" w:color="auto"/>
                        <w:right w:val="none" w:sz="0" w:space="0" w:color="auto"/>
                      </w:divBdr>
                    </w:div>
                    <w:div w:id="1818037013">
                      <w:marLeft w:val="0"/>
                      <w:marRight w:val="0"/>
                      <w:marTop w:val="0"/>
                      <w:marBottom w:val="0"/>
                      <w:divBdr>
                        <w:top w:val="none" w:sz="0" w:space="0" w:color="auto"/>
                        <w:left w:val="none" w:sz="0" w:space="0" w:color="auto"/>
                        <w:bottom w:val="none" w:sz="0" w:space="0" w:color="auto"/>
                        <w:right w:val="none" w:sz="0" w:space="0" w:color="auto"/>
                      </w:divBdr>
                    </w:div>
                  </w:divsChild>
                </w:div>
                <w:div w:id="94639002">
                  <w:marLeft w:val="0"/>
                  <w:marRight w:val="0"/>
                  <w:marTop w:val="0"/>
                  <w:marBottom w:val="0"/>
                  <w:divBdr>
                    <w:top w:val="none" w:sz="0" w:space="0" w:color="auto"/>
                    <w:left w:val="none" w:sz="0" w:space="0" w:color="auto"/>
                    <w:bottom w:val="none" w:sz="0" w:space="0" w:color="auto"/>
                    <w:right w:val="none" w:sz="0" w:space="0" w:color="auto"/>
                  </w:divBdr>
                  <w:divsChild>
                    <w:div w:id="115608049">
                      <w:marLeft w:val="0"/>
                      <w:marRight w:val="0"/>
                      <w:marTop w:val="0"/>
                      <w:marBottom w:val="0"/>
                      <w:divBdr>
                        <w:top w:val="none" w:sz="0" w:space="0" w:color="auto"/>
                        <w:left w:val="none" w:sz="0" w:space="0" w:color="auto"/>
                        <w:bottom w:val="none" w:sz="0" w:space="0" w:color="auto"/>
                        <w:right w:val="none" w:sz="0" w:space="0" w:color="auto"/>
                      </w:divBdr>
                    </w:div>
                    <w:div w:id="2019699848">
                      <w:marLeft w:val="0"/>
                      <w:marRight w:val="0"/>
                      <w:marTop w:val="0"/>
                      <w:marBottom w:val="0"/>
                      <w:divBdr>
                        <w:top w:val="none" w:sz="0" w:space="0" w:color="auto"/>
                        <w:left w:val="none" w:sz="0" w:space="0" w:color="auto"/>
                        <w:bottom w:val="none" w:sz="0" w:space="0" w:color="auto"/>
                        <w:right w:val="none" w:sz="0" w:space="0" w:color="auto"/>
                      </w:divBdr>
                    </w:div>
                  </w:divsChild>
                </w:div>
                <w:div w:id="143546810">
                  <w:marLeft w:val="0"/>
                  <w:marRight w:val="0"/>
                  <w:marTop w:val="0"/>
                  <w:marBottom w:val="0"/>
                  <w:divBdr>
                    <w:top w:val="none" w:sz="0" w:space="0" w:color="auto"/>
                    <w:left w:val="none" w:sz="0" w:space="0" w:color="auto"/>
                    <w:bottom w:val="none" w:sz="0" w:space="0" w:color="auto"/>
                    <w:right w:val="none" w:sz="0" w:space="0" w:color="auto"/>
                  </w:divBdr>
                  <w:divsChild>
                    <w:div w:id="783886377">
                      <w:marLeft w:val="0"/>
                      <w:marRight w:val="0"/>
                      <w:marTop w:val="0"/>
                      <w:marBottom w:val="0"/>
                      <w:divBdr>
                        <w:top w:val="none" w:sz="0" w:space="0" w:color="auto"/>
                        <w:left w:val="none" w:sz="0" w:space="0" w:color="auto"/>
                        <w:bottom w:val="none" w:sz="0" w:space="0" w:color="auto"/>
                        <w:right w:val="none" w:sz="0" w:space="0" w:color="auto"/>
                      </w:divBdr>
                    </w:div>
                    <w:div w:id="932322483">
                      <w:marLeft w:val="0"/>
                      <w:marRight w:val="0"/>
                      <w:marTop w:val="0"/>
                      <w:marBottom w:val="0"/>
                      <w:divBdr>
                        <w:top w:val="none" w:sz="0" w:space="0" w:color="auto"/>
                        <w:left w:val="none" w:sz="0" w:space="0" w:color="auto"/>
                        <w:bottom w:val="none" w:sz="0" w:space="0" w:color="auto"/>
                        <w:right w:val="none" w:sz="0" w:space="0" w:color="auto"/>
                      </w:divBdr>
                    </w:div>
                  </w:divsChild>
                </w:div>
                <w:div w:id="176425254">
                  <w:marLeft w:val="0"/>
                  <w:marRight w:val="0"/>
                  <w:marTop w:val="0"/>
                  <w:marBottom w:val="0"/>
                  <w:divBdr>
                    <w:top w:val="none" w:sz="0" w:space="0" w:color="auto"/>
                    <w:left w:val="none" w:sz="0" w:space="0" w:color="auto"/>
                    <w:bottom w:val="none" w:sz="0" w:space="0" w:color="auto"/>
                    <w:right w:val="none" w:sz="0" w:space="0" w:color="auto"/>
                  </w:divBdr>
                  <w:divsChild>
                    <w:div w:id="171071404">
                      <w:marLeft w:val="0"/>
                      <w:marRight w:val="0"/>
                      <w:marTop w:val="0"/>
                      <w:marBottom w:val="0"/>
                      <w:divBdr>
                        <w:top w:val="none" w:sz="0" w:space="0" w:color="auto"/>
                        <w:left w:val="none" w:sz="0" w:space="0" w:color="auto"/>
                        <w:bottom w:val="none" w:sz="0" w:space="0" w:color="auto"/>
                        <w:right w:val="none" w:sz="0" w:space="0" w:color="auto"/>
                      </w:divBdr>
                    </w:div>
                  </w:divsChild>
                </w:div>
                <w:div w:id="327368087">
                  <w:marLeft w:val="0"/>
                  <w:marRight w:val="0"/>
                  <w:marTop w:val="0"/>
                  <w:marBottom w:val="0"/>
                  <w:divBdr>
                    <w:top w:val="none" w:sz="0" w:space="0" w:color="auto"/>
                    <w:left w:val="none" w:sz="0" w:space="0" w:color="auto"/>
                    <w:bottom w:val="none" w:sz="0" w:space="0" w:color="auto"/>
                    <w:right w:val="none" w:sz="0" w:space="0" w:color="auto"/>
                  </w:divBdr>
                  <w:divsChild>
                    <w:div w:id="16859908">
                      <w:marLeft w:val="0"/>
                      <w:marRight w:val="0"/>
                      <w:marTop w:val="0"/>
                      <w:marBottom w:val="0"/>
                      <w:divBdr>
                        <w:top w:val="none" w:sz="0" w:space="0" w:color="auto"/>
                        <w:left w:val="none" w:sz="0" w:space="0" w:color="auto"/>
                        <w:bottom w:val="none" w:sz="0" w:space="0" w:color="auto"/>
                        <w:right w:val="none" w:sz="0" w:space="0" w:color="auto"/>
                      </w:divBdr>
                    </w:div>
                  </w:divsChild>
                </w:div>
                <w:div w:id="433793455">
                  <w:marLeft w:val="0"/>
                  <w:marRight w:val="0"/>
                  <w:marTop w:val="0"/>
                  <w:marBottom w:val="0"/>
                  <w:divBdr>
                    <w:top w:val="none" w:sz="0" w:space="0" w:color="auto"/>
                    <w:left w:val="none" w:sz="0" w:space="0" w:color="auto"/>
                    <w:bottom w:val="none" w:sz="0" w:space="0" w:color="auto"/>
                    <w:right w:val="none" w:sz="0" w:space="0" w:color="auto"/>
                  </w:divBdr>
                  <w:divsChild>
                    <w:div w:id="1186792842">
                      <w:marLeft w:val="0"/>
                      <w:marRight w:val="0"/>
                      <w:marTop w:val="0"/>
                      <w:marBottom w:val="0"/>
                      <w:divBdr>
                        <w:top w:val="none" w:sz="0" w:space="0" w:color="auto"/>
                        <w:left w:val="none" w:sz="0" w:space="0" w:color="auto"/>
                        <w:bottom w:val="none" w:sz="0" w:space="0" w:color="auto"/>
                        <w:right w:val="none" w:sz="0" w:space="0" w:color="auto"/>
                      </w:divBdr>
                    </w:div>
                  </w:divsChild>
                </w:div>
                <w:div w:id="515271298">
                  <w:marLeft w:val="0"/>
                  <w:marRight w:val="0"/>
                  <w:marTop w:val="0"/>
                  <w:marBottom w:val="0"/>
                  <w:divBdr>
                    <w:top w:val="none" w:sz="0" w:space="0" w:color="auto"/>
                    <w:left w:val="none" w:sz="0" w:space="0" w:color="auto"/>
                    <w:bottom w:val="none" w:sz="0" w:space="0" w:color="auto"/>
                    <w:right w:val="none" w:sz="0" w:space="0" w:color="auto"/>
                  </w:divBdr>
                  <w:divsChild>
                    <w:div w:id="1167162596">
                      <w:marLeft w:val="0"/>
                      <w:marRight w:val="0"/>
                      <w:marTop w:val="0"/>
                      <w:marBottom w:val="0"/>
                      <w:divBdr>
                        <w:top w:val="none" w:sz="0" w:space="0" w:color="auto"/>
                        <w:left w:val="none" w:sz="0" w:space="0" w:color="auto"/>
                        <w:bottom w:val="none" w:sz="0" w:space="0" w:color="auto"/>
                        <w:right w:val="none" w:sz="0" w:space="0" w:color="auto"/>
                      </w:divBdr>
                    </w:div>
                    <w:div w:id="1474642559">
                      <w:marLeft w:val="0"/>
                      <w:marRight w:val="0"/>
                      <w:marTop w:val="0"/>
                      <w:marBottom w:val="0"/>
                      <w:divBdr>
                        <w:top w:val="none" w:sz="0" w:space="0" w:color="auto"/>
                        <w:left w:val="none" w:sz="0" w:space="0" w:color="auto"/>
                        <w:bottom w:val="none" w:sz="0" w:space="0" w:color="auto"/>
                        <w:right w:val="none" w:sz="0" w:space="0" w:color="auto"/>
                      </w:divBdr>
                    </w:div>
                  </w:divsChild>
                </w:div>
                <w:div w:id="520123894">
                  <w:marLeft w:val="0"/>
                  <w:marRight w:val="0"/>
                  <w:marTop w:val="0"/>
                  <w:marBottom w:val="0"/>
                  <w:divBdr>
                    <w:top w:val="none" w:sz="0" w:space="0" w:color="auto"/>
                    <w:left w:val="none" w:sz="0" w:space="0" w:color="auto"/>
                    <w:bottom w:val="none" w:sz="0" w:space="0" w:color="auto"/>
                    <w:right w:val="none" w:sz="0" w:space="0" w:color="auto"/>
                  </w:divBdr>
                  <w:divsChild>
                    <w:div w:id="504252644">
                      <w:marLeft w:val="0"/>
                      <w:marRight w:val="0"/>
                      <w:marTop w:val="0"/>
                      <w:marBottom w:val="0"/>
                      <w:divBdr>
                        <w:top w:val="none" w:sz="0" w:space="0" w:color="auto"/>
                        <w:left w:val="none" w:sz="0" w:space="0" w:color="auto"/>
                        <w:bottom w:val="none" w:sz="0" w:space="0" w:color="auto"/>
                        <w:right w:val="none" w:sz="0" w:space="0" w:color="auto"/>
                      </w:divBdr>
                    </w:div>
                    <w:div w:id="1748266596">
                      <w:marLeft w:val="0"/>
                      <w:marRight w:val="0"/>
                      <w:marTop w:val="0"/>
                      <w:marBottom w:val="0"/>
                      <w:divBdr>
                        <w:top w:val="none" w:sz="0" w:space="0" w:color="auto"/>
                        <w:left w:val="none" w:sz="0" w:space="0" w:color="auto"/>
                        <w:bottom w:val="none" w:sz="0" w:space="0" w:color="auto"/>
                        <w:right w:val="none" w:sz="0" w:space="0" w:color="auto"/>
                      </w:divBdr>
                    </w:div>
                  </w:divsChild>
                </w:div>
                <w:div w:id="521944159">
                  <w:marLeft w:val="0"/>
                  <w:marRight w:val="0"/>
                  <w:marTop w:val="0"/>
                  <w:marBottom w:val="0"/>
                  <w:divBdr>
                    <w:top w:val="none" w:sz="0" w:space="0" w:color="auto"/>
                    <w:left w:val="none" w:sz="0" w:space="0" w:color="auto"/>
                    <w:bottom w:val="none" w:sz="0" w:space="0" w:color="auto"/>
                    <w:right w:val="none" w:sz="0" w:space="0" w:color="auto"/>
                  </w:divBdr>
                  <w:divsChild>
                    <w:div w:id="187257967">
                      <w:marLeft w:val="0"/>
                      <w:marRight w:val="0"/>
                      <w:marTop w:val="0"/>
                      <w:marBottom w:val="0"/>
                      <w:divBdr>
                        <w:top w:val="none" w:sz="0" w:space="0" w:color="auto"/>
                        <w:left w:val="none" w:sz="0" w:space="0" w:color="auto"/>
                        <w:bottom w:val="none" w:sz="0" w:space="0" w:color="auto"/>
                        <w:right w:val="none" w:sz="0" w:space="0" w:color="auto"/>
                      </w:divBdr>
                    </w:div>
                    <w:div w:id="920484173">
                      <w:marLeft w:val="0"/>
                      <w:marRight w:val="0"/>
                      <w:marTop w:val="0"/>
                      <w:marBottom w:val="0"/>
                      <w:divBdr>
                        <w:top w:val="none" w:sz="0" w:space="0" w:color="auto"/>
                        <w:left w:val="none" w:sz="0" w:space="0" w:color="auto"/>
                        <w:bottom w:val="none" w:sz="0" w:space="0" w:color="auto"/>
                        <w:right w:val="none" w:sz="0" w:space="0" w:color="auto"/>
                      </w:divBdr>
                    </w:div>
                    <w:div w:id="992025707">
                      <w:marLeft w:val="0"/>
                      <w:marRight w:val="0"/>
                      <w:marTop w:val="0"/>
                      <w:marBottom w:val="0"/>
                      <w:divBdr>
                        <w:top w:val="none" w:sz="0" w:space="0" w:color="auto"/>
                        <w:left w:val="none" w:sz="0" w:space="0" w:color="auto"/>
                        <w:bottom w:val="none" w:sz="0" w:space="0" w:color="auto"/>
                        <w:right w:val="none" w:sz="0" w:space="0" w:color="auto"/>
                      </w:divBdr>
                    </w:div>
                    <w:div w:id="1171869585">
                      <w:marLeft w:val="0"/>
                      <w:marRight w:val="0"/>
                      <w:marTop w:val="0"/>
                      <w:marBottom w:val="0"/>
                      <w:divBdr>
                        <w:top w:val="none" w:sz="0" w:space="0" w:color="auto"/>
                        <w:left w:val="none" w:sz="0" w:space="0" w:color="auto"/>
                        <w:bottom w:val="none" w:sz="0" w:space="0" w:color="auto"/>
                        <w:right w:val="none" w:sz="0" w:space="0" w:color="auto"/>
                      </w:divBdr>
                    </w:div>
                    <w:div w:id="1482891494">
                      <w:marLeft w:val="0"/>
                      <w:marRight w:val="0"/>
                      <w:marTop w:val="0"/>
                      <w:marBottom w:val="0"/>
                      <w:divBdr>
                        <w:top w:val="none" w:sz="0" w:space="0" w:color="auto"/>
                        <w:left w:val="none" w:sz="0" w:space="0" w:color="auto"/>
                        <w:bottom w:val="none" w:sz="0" w:space="0" w:color="auto"/>
                        <w:right w:val="none" w:sz="0" w:space="0" w:color="auto"/>
                      </w:divBdr>
                    </w:div>
                  </w:divsChild>
                </w:div>
                <w:div w:id="557975244">
                  <w:marLeft w:val="0"/>
                  <w:marRight w:val="0"/>
                  <w:marTop w:val="0"/>
                  <w:marBottom w:val="0"/>
                  <w:divBdr>
                    <w:top w:val="none" w:sz="0" w:space="0" w:color="auto"/>
                    <w:left w:val="none" w:sz="0" w:space="0" w:color="auto"/>
                    <w:bottom w:val="none" w:sz="0" w:space="0" w:color="auto"/>
                    <w:right w:val="none" w:sz="0" w:space="0" w:color="auto"/>
                  </w:divBdr>
                  <w:divsChild>
                    <w:div w:id="291786491">
                      <w:marLeft w:val="0"/>
                      <w:marRight w:val="0"/>
                      <w:marTop w:val="0"/>
                      <w:marBottom w:val="0"/>
                      <w:divBdr>
                        <w:top w:val="none" w:sz="0" w:space="0" w:color="auto"/>
                        <w:left w:val="none" w:sz="0" w:space="0" w:color="auto"/>
                        <w:bottom w:val="none" w:sz="0" w:space="0" w:color="auto"/>
                        <w:right w:val="none" w:sz="0" w:space="0" w:color="auto"/>
                      </w:divBdr>
                    </w:div>
                  </w:divsChild>
                </w:div>
                <w:div w:id="589391096">
                  <w:marLeft w:val="0"/>
                  <w:marRight w:val="0"/>
                  <w:marTop w:val="0"/>
                  <w:marBottom w:val="0"/>
                  <w:divBdr>
                    <w:top w:val="none" w:sz="0" w:space="0" w:color="auto"/>
                    <w:left w:val="none" w:sz="0" w:space="0" w:color="auto"/>
                    <w:bottom w:val="none" w:sz="0" w:space="0" w:color="auto"/>
                    <w:right w:val="none" w:sz="0" w:space="0" w:color="auto"/>
                  </w:divBdr>
                  <w:divsChild>
                    <w:div w:id="218328336">
                      <w:marLeft w:val="0"/>
                      <w:marRight w:val="0"/>
                      <w:marTop w:val="0"/>
                      <w:marBottom w:val="0"/>
                      <w:divBdr>
                        <w:top w:val="none" w:sz="0" w:space="0" w:color="auto"/>
                        <w:left w:val="none" w:sz="0" w:space="0" w:color="auto"/>
                        <w:bottom w:val="none" w:sz="0" w:space="0" w:color="auto"/>
                        <w:right w:val="none" w:sz="0" w:space="0" w:color="auto"/>
                      </w:divBdr>
                    </w:div>
                  </w:divsChild>
                </w:div>
                <w:div w:id="635062084">
                  <w:marLeft w:val="0"/>
                  <w:marRight w:val="0"/>
                  <w:marTop w:val="0"/>
                  <w:marBottom w:val="0"/>
                  <w:divBdr>
                    <w:top w:val="none" w:sz="0" w:space="0" w:color="auto"/>
                    <w:left w:val="none" w:sz="0" w:space="0" w:color="auto"/>
                    <w:bottom w:val="none" w:sz="0" w:space="0" w:color="auto"/>
                    <w:right w:val="none" w:sz="0" w:space="0" w:color="auto"/>
                  </w:divBdr>
                  <w:divsChild>
                    <w:div w:id="1742756661">
                      <w:marLeft w:val="0"/>
                      <w:marRight w:val="0"/>
                      <w:marTop w:val="0"/>
                      <w:marBottom w:val="0"/>
                      <w:divBdr>
                        <w:top w:val="none" w:sz="0" w:space="0" w:color="auto"/>
                        <w:left w:val="none" w:sz="0" w:space="0" w:color="auto"/>
                        <w:bottom w:val="none" w:sz="0" w:space="0" w:color="auto"/>
                        <w:right w:val="none" w:sz="0" w:space="0" w:color="auto"/>
                      </w:divBdr>
                    </w:div>
                  </w:divsChild>
                </w:div>
                <w:div w:id="736126370">
                  <w:marLeft w:val="0"/>
                  <w:marRight w:val="0"/>
                  <w:marTop w:val="0"/>
                  <w:marBottom w:val="0"/>
                  <w:divBdr>
                    <w:top w:val="none" w:sz="0" w:space="0" w:color="auto"/>
                    <w:left w:val="none" w:sz="0" w:space="0" w:color="auto"/>
                    <w:bottom w:val="none" w:sz="0" w:space="0" w:color="auto"/>
                    <w:right w:val="none" w:sz="0" w:space="0" w:color="auto"/>
                  </w:divBdr>
                  <w:divsChild>
                    <w:div w:id="160244798">
                      <w:marLeft w:val="0"/>
                      <w:marRight w:val="0"/>
                      <w:marTop w:val="0"/>
                      <w:marBottom w:val="0"/>
                      <w:divBdr>
                        <w:top w:val="none" w:sz="0" w:space="0" w:color="auto"/>
                        <w:left w:val="none" w:sz="0" w:space="0" w:color="auto"/>
                        <w:bottom w:val="none" w:sz="0" w:space="0" w:color="auto"/>
                        <w:right w:val="none" w:sz="0" w:space="0" w:color="auto"/>
                      </w:divBdr>
                    </w:div>
                    <w:div w:id="1680506503">
                      <w:marLeft w:val="0"/>
                      <w:marRight w:val="0"/>
                      <w:marTop w:val="0"/>
                      <w:marBottom w:val="0"/>
                      <w:divBdr>
                        <w:top w:val="none" w:sz="0" w:space="0" w:color="auto"/>
                        <w:left w:val="none" w:sz="0" w:space="0" w:color="auto"/>
                        <w:bottom w:val="none" w:sz="0" w:space="0" w:color="auto"/>
                        <w:right w:val="none" w:sz="0" w:space="0" w:color="auto"/>
                      </w:divBdr>
                    </w:div>
                  </w:divsChild>
                </w:div>
                <w:div w:id="785469548">
                  <w:marLeft w:val="0"/>
                  <w:marRight w:val="0"/>
                  <w:marTop w:val="0"/>
                  <w:marBottom w:val="0"/>
                  <w:divBdr>
                    <w:top w:val="none" w:sz="0" w:space="0" w:color="auto"/>
                    <w:left w:val="none" w:sz="0" w:space="0" w:color="auto"/>
                    <w:bottom w:val="none" w:sz="0" w:space="0" w:color="auto"/>
                    <w:right w:val="none" w:sz="0" w:space="0" w:color="auto"/>
                  </w:divBdr>
                  <w:divsChild>
                    <w:div w:id="654644487">
                      <w:marLeft w:val="0"/>
                      <w:marRight w:val="0"/>
                      <w:marTop w:val="0"/>
                      <w:marBottom w:val="0"/>
                      <w:divBdr>
                        <w:top w:val="none" w:sz="0" w:space="0" w:color="auto"/>
                        <w:left w:val="none" w:sz="0" w:space="0" w:color="auto"/>
                        <w:bottom w:val="none" w:sz="0" w:space="0" w:color="auto"/>
                        <w:right w:val="none" w:sz="0" w:space="0" w:color="auto"/>
                      </w:divBdr>
                    </w:div>
                  </w:divsChild>
                </w:div>
                <w:div w:id="811673460">
                  <w:marLeft w:val="0"/>
                  <w:marRight w:val="0"/>
                  <w:marTop w:val="0"/>
                  <w:marBottom w:val="0"/>
                  <w:divBdr>
                    <w:top w:val="none" w:sz="0" w:space="0" w:color="auto"/>
                    <w:left w:val="none" w:sz="0" w:space="0" w:color="auto"/>
                    <w:bottom w:val="none" w:sz="0" w:space="0" w:color="auto"/>
                    <w:right w:val="none" w:sz="0" w:space="0" w:color="auto"/>
                  </w:divBdr>
                  <w:divsChild>
                    <w:div w:id="832333812">
                      <w:marLeft w:val="0"/>
                      <w:marRight w:val="0"/>
                      <w:marTop w:val="0"/>
                      <w:marBottom w:val="0"/>
                      <w:divBdr>
                        <w:top w:val="none" w:sz="0" w:space="0" w:color="auto"/>
                        <w:left w:val="none" w:sz="0" w:space="0" w:color="auto"/>
                        <w:bottom w:val="none" w:sz="0" w:space="0" w:color="auto"/>
                        <w:right w:val="none" w:sz="0" w:space="0" w:color="auto"/>
                      </w:divBdr>
                    </w:div>
                  </w:divsChild>
                </w:div>
                <w:div w:id="853149799">
                  <w:marLeft w:val="0"/>
                  <w:marRight w:val="0"/>
                  <w:marTop w:val="0"/>
                  <w:marBottom w:val="0"/>
                  <w:divBdr>
                    <w:top w:val="none" w:sz="0" w:space="0" w:color="auto"/>
                    <w:left w:val="none" w:sz="0" w:space="0" w:color="auto"/>
                    <w:bottom w:val="none" w:sz="0" w:space="0" w:color="auto"/>
                    <w:right w:val="none" w:sz="0" w:space="0" w:color="auto"/>
                  </w:divBdr>
                  <w:divsChild>
                    <w:div w:id="769860431">
                      <w:marLeft w:val="0"/>
                      <w:marRight w:val="0"/>
                      <w:marTop w:val="0"/>
                      <w:marBottom w:val="0"/>
                      <w:divBdr>
                        <w:top w:val="none" w:sz="0" w:space="0" w:color="auto"/>
                        <w:left w:val="none" w:sz="0" w:space="0" w:color="auto"/>
                        <w:bottom w:val="none" w:sz="0" w:space="0" w:color="auto"/>
                        <w:right w:val="none" w:sz="0" w:space="0" w:color="auto"/>
                      </w:divBdr>
                    </w:div>
                  </w:divsChild>
                </w:div>
                <w:div w:id="947734287">
                  <w:marLeft w:val="0"/>
                  <w:marRight w:val="0"/>
                  <w:marTop w:val="0"/>
                  <w:marBottom w:val="0"/>
                  <w:divBdr>
                    <w:top w:val="none" w:sz="0" w:space="0" w:color="auto"/>
                    <w:left w:val="none" w:sz="0" w:space="0" w:color="auto"/>
                    <w:bottom w:val="none" w:sz="0" w:space="0" w:color="auto"/>
                    <w:right w:val="none" w:sz="0" w:space="0" w:color="auto"/>
                  </w:divBdr>
                  <w:divsChild>
                    <w:div w:id="2126655506">
                      <w:marLeft w:val="0"/>
                      <w:marRight w:val="0"/>
                      <w:marTop w:val="0"/>
                      <w:marBottom w:val="0"/>
                      <w:divBdr>
                        <w:top w:val="none" w:sz="0" w:space="0" w:color="auto"/>
                        <w:left w:val="none" w:sz="0" w:space="0" w:color="auto"/>
                        <w:bottom w:val="none" w:sz="0" w:space="0" w:color="auto"/>
                        <w:right w:val="none" w:sz="0" w:space="0" w:color="auto"/>
                      </w:divBdr>
                    </w:div>
                  </w:divsChild>
                </w:div>
                <w:div w:id="963541619">
                  <w:marLeft w:val="0"/>
                  <w:marRight w:val="0"/>
                  <w:marTop w:val="0"/>
                  <w:marBottom w:val="0"/>
                  <w:divBdr>
                    <w:top w:val="none" w:sz="0" w:space="0" w:color="auto"/>
                    <w:left w:val="none" w:sz="0" w:space="0" w:color="auto"/>
                    <w:bottom w:val="none" w:sz="0" w:space="0" w:color="auto"/>
                    <w:right w:val="none" w:sz="0" w:space="0" w:color="auto"/>
                  </w:divBdr>
                  <w:divsChild>
                    <w:div w:id="1580165382">
                      <w:marLeft w:val="0"/>
                      <w:marRight w:val="0"/>
                      <w:marTop w:val="0"/>
                      <w:marBottom w:val="0"/>
                      <w:divBdr>
                        <w:top w:val="none" w:sz="0" w:space="0" w:color="auto"/>
                        <w:left w:val="none" w:sz="0" w:space="0" w:color="auto"/>
                        <w:bottom w:val="none" w:sz="0" w:space="0" w:color="auto"/>
                        <w:right w:val="none" w:sz="0" w:space="0" w:color="auto"/>
                      </w:divBdr>
                    </w:div>
                  </w:divsChild>
                </w:div>
                <w:div w:id="1072311409">
                  <w:marLeft w:val="0"/>
                  <w:marRight w:val="0"/>
                  <w:marTop w:val="0"/>
                  <w:marBottom w:val="0"/>
                  <w:divBdr>
                    <w:top w:val="none" w:sz="0" w:space="0" w:color="auto"/>
                    <w:left w:val="none" w:sz="0" w:space="0" w:color="auto"/>
                    <w:bottom w:val="none" w:sz="0" w:space="0" w:color="auto"/>
                    <w:right w:val="none" w:sz="0" w:space="0" w:color="auto"/>
                  </w:divBdr>
                  <w:divsChild>
                    <w:div w:id="81073202">
                      <w:marLeft w:val="0"/>
                      <w:marRight w:val="0"/>
                      <w:marTop w:val="0"/>
                      <w:marBottom w:val="0"/>
                      <w:divBdr>
                        <w:top w:val="none" w:sz="0" w:space="0" w:color="auto"/>
                        <w:left w:val="none" w:sz="0" w:space="0" w:color="auto"/>
                        <w:bottom w:val="none" w:sz="0" w:space="0" w:color="auto"/>
                        <w:right w:val="none" w:sz="0" w:space="0" w:color="auto"/>
                      </w:divBdr>
                    </w:div>
                    <w:div w:id="663319430">
                      <w:marLeft w:val="0"/>
                      <w:marRight w:val="0"/>
                      <w:marTop w:val="0"/>
                      <w:marBottom w:val="0"/>
                      <w:divBdr>
                        <w:top w:val="none" w:sz="0" w:space="0" w:color="auto"/>
                        <w:left w:val="none" w:sz="0" w:space="0" w:color="auto"/>
                        <w:bottom w:val="none" w:sz="0" w:space="0" w:color="auto"/>
                        <w:right w:val="none" w:sz="0" w:space="0" w:color="auto"/>
                      </w:divBdr>
                    </w:div>
                  </w:divsChild>
                </w:div>
                <w:div w:id="1177380488">
                  <w:marLeft w:val="0"/>
                  <w:marRight w:val="0"/>
                  <w:marTop w:val="0"/>
                  <w:marBottom w:val="0"/>
                  <w:divBdr>
                    <w:top w:val="none" w:sz="0" w:space="0" w:color="auto"/>
                    <w:left w:val="none" w:sz="0" w:space="0" w:color="auto"/>
                    <w:bottom w:val="none" w:sz="0" w:space="0" w:color="auto"/>
                    <w:right w:val="none" w:sz="0" w:space="0" w:color="auto"/>
                  </w:divBdr>
                  <w:divsChild>
                    <w:div w:id="735317645">
                      <w:marLeft w:val="0"/>
                      <w:marRight w:val="0"/>
                      <w:marTop w:val="0"/>
                      <w:marBottom w:val="0"/>
                      <w:divBdr>
                        <w:top w:val="none" w:sz="0" w:space="0" w:color="auto"/>
                        <w:left w:val="none" w:sz="0" w:space="0" w:color="auto"/>
                        <w:bottom w:val="none" w:sz="0" w:space="0" w:color="auto"/>
                        <w:right w:val="none" w:sz="0" w:space="0" w:color="auto"/>
                      </w:divBdr>
                    </w:div>
                  </w:divsChild>
                </w:div>
                <w:div w:id="1208302787">
                  <w:marLeft w:val="0"/>
                  <w:marRight w:val="0"/>
                  <w:marTop w:val="0"/>
                  <w:marBottom w:val="0"/>
                  <w:divBdr>
                    <w:top w:val="none" w:sz="0" w:space="0" w:color="auto"/>
                    <w:left w:val="none" w:sz="0" w:space="0" w:color="auto"/>
                    <w:bottom w:val="none" w:sz="0" w:space="0" w:color="auto"/>
                    <w:right w:val="none" w:sz="0" w:space="0" w:color="auto"/>
                  </w:divBdr>
                  <w:divsChild>
                    <w:div w:id="306478421">
                      <w:marLeft w:val="0"/>
                      <w:marRight w:val="0"/>
                      <w:marTop w:val="0"/>
                      <w:marBottom w:val="0"/>
                      <w:divBdr>
                        <w:top w:val="none" w:sz="0" w:space="0" w:color="auto"/>
                        <w:left w:val="none" w:sz="0" w:space="0" w:color="auto"/>
                        <w:bottom w:val="none" w:sz="0" w:space="0" w:color="auto"/>
                        <w:right w:val="none" w:sz="0" w:space="0" w:color="auto"/>
                      </w:divBdr>
                    </w:div>
                  </w:divsChild>
                </w:div>
                <w:div w:id="1269893018">
                  <w:marLeft w:val="0"/>
                  <w:marRight w:val="0"/>
                  <w:marTop w:val="0"/>
                  <w:marBottom w:val="0"/>
                  <w:divBdr>
                    <w:top w:val="none" w:sz="0" w:space="0" w:color="auto"/>
                    <w:left w:val="none" w:sz="0" w:space="0" w:color="auto"/>
                    <w:bottom w:val="none" w:sz="0" w:space="0" w:color="auto"/>
                    <w:right w:val="none" w:sz="0" w:space="0" w:color="auto"/>
                  </w:divBdr>
                  <w:divsChild>
                    <w:div w:id="2006738786">
                      <w:marLeft w:val="0"/>
                      <w:marRight w:val="0"/>
                      <w:marTop w:val="0"/>
                      <w:marBottom w:val="0"/>
                      <w:divBdr>
                        <w:top w:val="none" w:sz="0" w:space="0" w:color="auto"/>
                        <w:left w:val="none" w:sz="0" w:space="0" w:color="auto"/>
                        <w:bottom w:val="none" w:sz="0" w:space="0" w:color="auto"/>
                        <w:right w:val="none" w:sz="0" w:space="0" w:color="auto"/>
                      </w:divBdr>
                    </w:div>
                  </w:divsChild>
                </w:div>
                <w:div w:id="1371876985">
                  <w:marLeft w:val="0"/>
                  <w:marRight w:val="0"/>
                  <w:marTop w:val="0"/>
                  <w:marBottom w:val="0"/>
                  <w:divBdr>
                    <w:top w:val="none" w:sz="0" w:space="0" w:color="auto"/>
                    <w:left w:val="none" w:sz="0" w:space="0" w:color="auto"/>
                    <w:bottom w:val="none" w:sz="0" w:space="0" w:color="auto"/>
                    <w:right w:val="none" w:sz="0" w:space="0" w:color="auto"/>
                  </w:divBdr>
                  <w:divsChild>
                    <w:div w:id="1227649211">
                      <w:marLeft w:val="0"/>
                      <w:marRight w:val="0"/>
                      <w:marTop w:val="0"/>
                      <w:marBottom w:val="0"/>
                      <w:divBdr>
                        <w:top w:val="none" w:sz="0" w:space="0" w:color="auto"/>
                        <w:left w:val="none" w:sz="0" w:space="0" w:color="auto"/>
                        <w:bottom w:val="none" w:sz="0" w:space="0" w:color="auto"/>
                        <w:right w:val="none" w:sz="0" w:space="0" w:color="auto"/>
                      </w:divBdr>
                    </w:div>
                  </w:divsChild>
                </w:div>
                <w:div w:id="1416172110">
                  <w:marLeft w:val="0"/>
                  <w:marRight w:val="0"/>
                  <w:marTop w:val="0"/>
                  <w:marBottom w:val="0"/>
                  <w:divBdr>
                    <w:top w:val="none" w:sz="0" w:space="0" w:color="auto"/>
                    <w:left w:val="none" w:sz="0" w:space="0" w:color="auto"/>
                    <w:bottom w:val="none" w:sz="0" w:space="0" w:color="auto"/>
                    <w:right w:val="none" w:sz="0" w:space="0" w:color="auto"/>
                  </w:divBdr>
                  <w:divsChild>
                    <w:div w:id="1174225440">
                      <w:marLeft w:val="0"/>
                      <w:marRight w:val="0"/>
                      <w:marTop w:val="0"/>
                      <w:marBottom w:val="0"/>
                      <w:divBdr>
                        <w:top w:val="none" w:sz="0" w:space="0" w:color="auto"/>
                        <w:left w:val="none" w:sz="0" w:space="0" w:color="auto"/>
                        <w:bottom w:val="none" w:sz="0" w:space="0" w:color="auto"/>
                        <w:right w:val="none" w:sz="0" w:space="0" w:color="auto"/>
                      </w:divBdr>
                    </w:div>
                  </w:divsChild>
                </w:div>
                <w:div w:id="1541935904">
                  <w:marLeft w:val="0"/>
                  <w:marRight w:val="0"/>
                  <w:marTop w:val="0"/>
                  <w:marBottom w:val="0"/>
                  <w:divBdr>
                    <w:top w:val="none" w:sz="0" w:space="0" w:color="auto"/>
                    <w:left w:val="none" w:sz="0" w:space="0" w:color="auto"/>
                    <w:bottom w:val="none" w:sz="0" w:space="0" w:color="auto"/>
                    <w:right w:val="none" w:sz="0" w:space="0" w:color="auto"/>
                  </w:divBdr>
                  <w:divsChild>
                    <w:div w:id="1275669753">
                      <w:marLeft w:val="0"/>
                      <w:marRight w:val="0"/>
                      <w:marTop w:val="0"/>
                      <w:marBottom w:val="0"/>
                      <w:divBdr>
                        <w:top w:val="none" w:sz="0" w:space="0" w:color="auto"/>
                        <w:left w:val="none" w:sz="0" w:space="0" w:color="auto"/>
                        <w:bottom w:val="none" w:sz="0" w:space="0" w:color="auto"/>
                        <w:right w:val="none" w:sz="0" w:space="0" w:color="auto"/>
                      </w:divBdr>
                    </w:div>
                  </w:divsChild>
                </w:div>
                <w:div w:id="1553227908">
                  <w:marLeft w:val="0"/>
                  <w:marRight w:val="0"/>
                  <w:marTop w:val="0"/>
                  <w:marBottom w:val="0"/>
                  <w:divBdr>
                    <w:top w:val="none" w:sz="0" w:space="0" w:color="auto"/>
                    <w:left w:val="none" w:sz="0" w:space="0" w:color="auto"/>
                    <w:bottom w:val="none" w:sz="0" w:space="0" w:color="auto"/>
                    <w:right w:val="none" w:sz="0" w:space="0" w:color="auto"/>
                  </w:divBdr>
                  <w:divsChild>
                    <w:div w:id="125051552">
                      <w:marLeft w:val="0"/>
                      <w:marRight w:val="0"/>
                      <w:marTop w:val="0"/>
                      <w:marBottom w:val="0"/>
                      <w:divBdr>
                        <w:top w:val="none" w:sz="0" w:space="0" w:color="auto"/>
                        <w:left w:val="none" w:sz="0" w:space="0" w:color="auto"/>
                        <w:bottom w:val="none" w:sz="0" w:space="0" w:color="auto"/>
                        <w:right w:val="none" w:sz="0" w:space="0" w:color="auto"/>
                      </w:divBdr>
                    </w:div>
                  </w:divsChild>
                </w:div>
                <w:div w:id="1587882300">
                  <w:marLeft w:val="0"/>
                  <w:marRight w:val="0"/>
                  <w:marTop w:val="0"/>
                  <w:marBottom w:val="0"/>
                  <w:divBdr>
                    <w:top w:val="none" w:sz="0" w:space="0" w:color="auto"/>
                    <w:left w:val="none" w:sz="0" w:space="0" w:color="auto"/>
                    <w:bottom w:val="none" w:sz="0" w:space="0" w:color="auto"/>
                    <w:right w:val="none" w:sz="0" w:space="0" w:color="auto"/>
                  </w:divBdr>
                  <w:divsChild>
                    <w:div w:id="433091905">
                      <w:marLeft w:val="0"/>
                      <w:marRight w:val="0"/>
                      <w:marTop w:val="0"/>
                      <w:marBottom w:val="0"/>
                      <w:divBdr>
                        <w:top w:val="none" w:sz="0" w:space="0" w:color="auto"/>
                        <w:left w:val="none" w:sz="0" w:space="0" w:color="auto"/>
                        <w:bottom w:val="none" w:sz="0" w:space="0" w:color="auto"/>
                        <w:right w:val="none" w:sz="0" w:space="0" w:color="auto"/>
                      </w:divBdr>
                    </w:div>
                  </w:divsChild>
                </w:div>
                <w:div w:id="1588534857">
                  <w:marLeft w:val="0"/>
                  <w:marRight w:val="0"/>
                  <w:marTop w:val="0"/>
                  <w:marBottom w:val="0"/>
                  <w:divBdr>
                    <w:top w:val="none" w:sz="0" w:space="0" w:color="auto"/>
                    <w:left w:val="none" w:sz="0" w:space="0" w:color="auto"/>
                    <w:bottom w:val="none" w:sz="0" w:space="0" w:color="auto"/>
                    <w:right w:val="none" w:sz="0" w:space="0" w:color="auto"/>
                  </w:divBdr>
                  <w:divsChild>
                    <w:div w:id="631448304">
                      <w:marLeft w:val="0"/>
                      <w:marRight w:val="0"/>
                      <w:marTop w:val="0"/>
                      <w:marBottom w:val="0"/>
                      <w:divBdr>
                        <w:top w:val="none" w:sz="0" w:space="0" w:color="auto"/>
                        <w:left w:val="none" w:sz="0" w:space="0" w:color="auto"/>
                        <w:bottom w:val="none" w:sz="0" w:space="0" w:color="auto"/>
                        <w:right w:val="none" w:sz="0" w:space="0" w:color="auto"/>
                      </w:divBdr>
                    </w:div>
                  </w:divsChild>
                </w:div>
                <w:div w:id="1660814545">
                  <w:marLeft w:val="0"/>
                  <w:marRight w:val="0"/>
                  <w:marTop w:val="0"/>
                  <w:marBottom w:val="0"/>
                  <w:divBdr>
                    <w:top w:val="none" w:sz="0" w:space="0" w:color="auto"/>
                    <w:left w:val="none" w:sz="0" w:space="0" w:color="auto"/>
                    <w:bottom w:val="none" w:sz="0" w:space="0" w:color="auto"/>
                    <w:right w:val="none" w:sz="0" w:space="0" w:color="auto"/>
                  </w:divBdr>
                  <w:divsChild>
                    <w:div w:id="742143082">
                      <w:marLeft w:val="0"/>
                      <w:marRight w:val="0"/>
                      <w:marTop w:val="0"/>
                      <w:marBottom w:val="0"/>
                      <w:divBdr>
                        <w:top w:val="none" w:sz="0" w:space="0" w:color="auto"/>
                        <w:left w:val="none" w:sz="0" w:space="0" w:color="auto"/>
                        <w:bottom w:val="none" w:sz="0" w:space="0" w:color="auto"/>
                        <w:right w:val="none" w:sz="0" w:space="0" w:color="auto"/>
                      </w:divBdr>
                    </w:div>
                  </w:divsChild>
                </w:div>
                <w:div w:id="1687441397">
                  <w:marLeft w:val="0"/>
                  <w:marRight w:val="0"/>
                  <w:marTop w:val="0"/>
                  <w:marBottom w:val="0"/>
                  <w:divBdr>
                    <w:top w:val="none" w:sz="0" w:space="0" w:color="auto"/>
                    <w:left w:val="none" w:sz="0" w:space="0" w:color="auto"/>
                    <w:bottom w:val="none" w:sz="0" w:space="0" w:color="auto"/>
                    <w:right w:val="none" w:sz="0" w:space="0" w:color="auto"/>
                  </w:divBdr>
                  <w:divsChild>
                    <w:div w:id="2021004258">
                      <w:marLeft w:val="0"/>
                      <w:marRight w:val="0"/>
                      <w:marTop w:val="0"/>
                      <w:marBottom w:val="0"/>
                      <w:divBdr>
                        <w:top w:val="none" w:sz="0" w:space="0" w:color="auto"/>
                        <w:left w:val="none" w:sz="0" w:space="0" w:color="auto"/>
                        <w:bottom w:val="none" w:sz="0" w:space="0" w:color="auto"/>
                        <w:right w:val="none" w:sz="0" w:space="0" w:color="auto"/>
                      </w:divBdr>
                    </w:div>
                  </w:divsChild>
                </w:div>
                <w:div w:id="1837650554">
                  <w:marLeft w:val="0"/>
                  <w:marRight w:val="0"/>
                  <w:marTop w:val="0"/>
                  <w:marBottom w:val="0"/>
                  <w:divBdr>
                    <w:top w:val="none" w:sz="0" w:space="0" w:color="auto"/>
                    <w:left w:val="none" w:sz="0" w:space="0" w:color="auto"/>
                    <w:bottom w:val="none" w:sz="0" w:space="0" w:color="auto"/>
                    <w:right w:val="none" w:sz="0" w:space="0" w:color="auto"/>
                  </w:divBdr>
                  <w:divsChild>
                    <w:div w:id="914782406">
                      <w:marLeft w:val="0"/>
                      <w:marRight w:val="0"/>
                      <w:marTop w:val="0"/>
                      <w:marBottom w:val="0"/>
                      <w:divBdr>
                        <w:top w:val="none" w:sz="0" w:space="0" w:color="auto"/>
                        <w:left w:val="none" w:sz="0" w:space="0" w:color="auto"/>
                        <w:bottom w:val="none" w:sz="0" w:space="0" w:color="auto"/>
                        <w:right w:val="none" w:sz="0" w:space="0" w:color="auto"/>
                      </w:divBdr>
                    </w:div>
                  </w:divsChild>
                </w:div>
                <w:div w:id="1892959725">
                  <w:marLeft w:val="0"/>
                  <w:marRight w:val="0"/>
                  <w:marTop w:val="0"/>
                  <w:marBottom w:val="0"/>
                  <w:divBdr>
                    <w:top w:val="none" w:sz="0" w:space="0" w:color="auto"/>
                    <w:left w:val="none" w:sz="0" w:space="0" w:color="auto"/>
                    <w:bottom w:val="none" w:sz="0" w:space="0" w:color="auto"/>
                    <w:right w:val="none" w:sz="0" w:space="0" w:color="auto"/>
                  </w:divBdr>
                  <w:divsChild>
                    <w:div w:id="1773356533">
                      <w:marLeft w:val="0"/>
                      <w:marRight w:val="0"/>
                      <w:marTop w:val="0"/>
                      <w:marBottom w:val="0"/>
                      <w:divBdr>
                        <w:top w:val="none" w:sz="0" w:space="0" w:color="auto"/>
                        <w:left w:val="none" w:sz="0" w:space="0" w:color="auto"/>
                        <w:bottom w:val="none" w:sz="0" w:space="0" w:color="auto"/>
                        <w:right w:val="none" w:sz="0" w:space="0" w:color="auto"/>
                      </w:divBdr>
                    </w:div>
                    <w:div w:id="2097511892">
                      <w:marLeft w:val="0"/>
                      <w:marRight w:val="0"/>
                      <w:marTop w:val="0"/>
                      <w:marBottom w:val="0"/>
                      <w:divBdr>
                        <w:top w:val="none" w:sz="0" w:space="0" w:color="auto"/>
                        <w:left w:val="none" w:sz="0" w:space="0" w:color="auto"/>
                        <w:bottom w:val="none" w:sz="0" w:space="0" w:color="auto"/>
                        <w:right w:val="none" w:sz="0" w:space="0" w:color="auto"/>
                      </w:divBdr>
                    </w:div>
                  </w:divsChild>
                </w:div>
                <w:div w:id="2042049343">
                  <w:marLeft w:val="0"/>
                  <w:marRight w:val="0"/>
                  <w:marTop w:val="0"/>
                  <w:marBottom w:val="0"/>
                  <w:divBdr>
                    <w:top w:val="none" w:sz="0" w:space="0" w:color="auto"/>
                    <w:left w:val="none" w:sz="0" w:space="0" w:color="auto"/>
                    <w:bottom w:val="none" w:sz="0" w:space="0" w:color="auto"/>
                    <w:right w:val="none" w:sz="0" w:space="0" w:color="auto"/>
                  </w:divBdr>
                  <w:divsChild>
                    <w:div w:id="720592228">
                      <w:marLeft w:val="0"/>
                      <w:marRight w:val="0"/>
                      <w:marTop w:val="0"/>
                      <w:marBottom w:val="0"/>
                      <w:divBdr>
                        <w:top w:val="none" w:sz="0" w:space="0" w:color="auto"/>
                        <w:left w:val="none" w:sz="0" w:space="0" w:color="auto"/>
                        <w:bottom w:val="none" w:sz="0" w:space="0" w:color="auto"/>
                        <w:right w:val="none" w:sz="0" w:space="0" w:color="auto"/>
                      </w:divBdr>
                    </w:div>
                  </w:divsChild>
                </w:div>
                <w:div w:id="2075545784">
                  <w:marLeft w:val="0"/>
                  <w:marRight w:val="0"/>
                  <w:marTop w:val="0"/>
                  <w:marBottom w:val="0"/>
                  <w:divBdr>
                    <w:top w:val="none" w:sz="0" w:space="0" w:color="auto"/>
                    <w:left w:val="none" w:sz="0" w:space="0" w:color="auto"/>
                    <w:bottom w:val="none" w:sz="0" w:space="0" w:color="auto"/>
                    <w:right w:val="none" w:sz="0" w:space="0" w:color="auto"/>
                  </w:divBdr>
                  <w:divsChild>
                    <w:div w:id="2283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0913">
          <w:marLeft w:val="0"/>
          <w:marRight w:val="0"/>
          <w:marTop w:val="0"/>
          <w:marBottom w:val="0"/>
          <w:divBdr>
            <w:top w:val="none" w:sz="0" w:space="0" w:color="auto"/>
            <w:left w:val="none" w:sz="0" w:space="0" w:color="auto"/>
            <w:bottom w:val="none" w:sz="0" w:space="0" w:color="auto"/>
            <w:right w:val="none" w:sz="0" w:space="0" w:color="auto"/>
          </w:divBdr>
          <w:divsChild>
            <w:div w:id="1505048388">
              <w:marLeft w:val="-75"/>
              <w:marRight w:val="0"/>
              <w:marTop w:val="30"/>
              <w:marBottom w:val="30"/>
              <w:divBdr>
                <w:top w:val="none" w:sz="0" w:space="0" w:color="auto"/>
                <w:left w:val="none" w:sz="0" w:space="0" w:color="auto"/>
                <w:bottom w:val="none" w:sz="0" w:space="0" w:color="auto"/>
                <w:right w:val="none" w:sz="0" w:space="0" w:color="auto"/>
              </w:divBdr>
              <w:divsChild>
                <w:div w:id="70470839">
                  <w:marLeft w:val="0"/>
                  <w:marRight w:val="0"/>
                  <w:marTop w:val="0"/>
                  <w:marBottom w:val="0"/>
                  <w:divBdr>
                    <w:top w:val="none" w:sz="0" w:space="0" w:color="auto"/>
                    <w:left w:val="none" w:sz="0" w:space="0" w:color="auto"/>
                    <w:bottom w:val="none" w:sz="0" w:space="0" w:color="auto"/>
                    <w:right w:val="none" w:sz="0" w:space="0" w:color="auto"/>
                  </w:divBdr>
                  <w:divsChild>
                    <w:div w:id="538397978">
                      <w:marLeft w:val="0"/>
                      <w:marRight w:val="0"/>
                      <w:marTop w:val="0"/>
                      <w:marBottom w:val="0"/>
                      <w:divBdr>
                        <w:top w:val="none" w:sz="0" w:space="0" w:color="auto"/>
                        <w:left w:val="none" w:sz="0" w:space="0" w:color="auto"/>
                        <w:bottom w:val="none" w:sz="0" w:space="0" w:color="auto"/>
                        <w:right w:val="none" w:sz="0" w:space="0" w:color="auto"/>
                      </w:divBdr>
                    </w:div>
                  </w:divsChild>
                </w:div>
                <w:div w:id="106899043">
                  <w:marLeft w:val="0"/>
                  <w:marRight w:val="0"/>
                  <w:marTop w:val="0"/>
                  <w:marBottom w:val="0"/>
                  <w:divBdr>
                    <w:top w:val="none" w:sz="0" w:space="0" w:color="auto"/>
                    <w:left w:val="none" w:sz="0" w:space="0" w:color="auto"/>
                    <w:bottom w:val="none" w:sz="0" w:space="0" w:color="auto"/>
                    <w:right w:val="none" w:sz="0" w:space="0" w:color="auto"/>
                  </w:divBdr>
                  <w:divsChild>
                    <w:div w:id="48724320">
                      <w:marLeft w:val="0"/>
                      <w:marRight w:val="0"/>
                      <w:marTop w:val="0"/>
                      <w:marBottom w:val="0"/>
                      <w:divBdr>
                        <w:top w:val="none" w:sz="0" w:space="0" w:color="auto"/>
                        <w:left w:val="none" w:sz="0" w:space="0" w:color="auto"/>
                        <w:bottom w:val="none" w:sz="0" w:space="0" w:color="auto"/>
                        <w:right w:val="none" w:sz="0" w:space="0" w:color="auto"/>
                      </w:divBdr>
                    </w:div>
                    <w:div w:id="150683202">
                      <w:marLeft w:val="0"/>
                      <w:marRight w:val="0"/>
                      <w:marTop w:val="0"/>
                      <w:marBottom w:val="0"/>
                      <w:divBdr>
                        <w:top w:val="none" w:sz="0" w:space="0" w:color="auto"/>
                        <w:left w:val="none" w:sz="0" w:space="0" w:color="auto"/>
                        <w:bottom w:val="none" w:sz="0" w:space="0" w:color="auto"/>
                        <w:right w:val="none" w:sz="0" w:space="0" w:color="auto"/>
                      </w:divBdr>
                    </w:div>
                    <w:div w:id="331950260">
                      <w:marLeft w:val="0"/>
                      <w:marRight w:val="0"/>
                      <w:marTop w:val="0"/>
                      <w:marBottom w:val="0"/>
                      <w:divBdr>
                        <w:top w:val="none" w:sz="0" w:space="0" w:color="auto"/>
                        <w:left w:val="none" w:sz="0" w:space="0" w:color="auto"/>
                        <w:bottom w:val="none" w:sz="0" w:space="0" w:color="auto"/>
                        <w:right w:val="none" w:sz="0" w:space="0" w:color="auto"/>
                      </w:divBdr>
                    </w:div>
                  </w:divsChild>
                </w:div>
                <w:div w:id="193426035">
                  <w:marLeft w:val="0"/>
                  <w:marRight w:val="0"/>
                  <w:marTop w:val="0"/>
                  <w:marBottom w:val="0"/>
                  <w:divBdr>
                    <w:top w:val="none" w:sz="0" w:space="0" w:color="auto"/>
                    <w:left w:val="none" w:sz="0" w:space="0" w:color="auto"/>
                    <w:bottom w:val="none" w:sz="0" w:space="0" w:color="auto"/>
                    <w:right w:val="none" w:sz="0" w:space="0" w:color="auto"/>
                  </w:divBdr>
                  <w:divsChild>
                    <w:div w:id="292489507">
                      <w:marLeft w:val="0"/>
                      <w:marRight w:val="0"/>
                      <w:marTop w:val="0"/>
                      <w:marBottom w:val="0"/>
                      <w:divBdr>
                        <w:top w:val="none" w:sz="0" w:space="0" w:color="auto"/>
                        <w:left w:val="none" w:sz="0" w:space="0" w:color="auto"/>
                        <w:bottom w:val="none" w:sz="0" w:space="0" w:color="auto"/>
                        <w:right w:val="none" w:sz="0" w:space="0" w:color="auto"/>
                      </w:divBdr>
                    </w:div>
                    <w:div w:id="1643271932">
                      <w:marLeft w:val="0"/>
                      <w:marRight w:val="0"/>
                      <w:marTop w:val="0"/>
                      <w:marBottom w:val="0"/>
                      <w:divBdr>
                        <w:top w:val="none" w:sz="0" w:space="0" w:color="auto"/>
                        <w:left w:val="none" w:sz="0" w:space="0" w:color="auto"/>
                        <w:bottom w:val="none" w:sz="0" w:space="0" w:color="auto"/>
                        <w:right w:val="none" w:sz="0" w:space="0" w:color="auto"/>
                      </w:divBdr>
                    </w:div>
                  </w:divsChild>
                </w:div>
                <w:div w:id="232861498">
                  <w:marLeft w:val="0"/>
                  <w:marRight w:val="0"/>
                  <w:marTop w:val="0"/>
                  <w:marBottom w:val="0"/>
                  <w:divBdr>
                    <w:top w:val="none" w:sz="0" w:space="0" w:color="auto"/>
                    <w:left w:val="none" w:sz="0" w:space="0" w:color="auto"/>
                    <w:bottom w:val="none" w:sz="0" w:space="0" w:color="auto"/>
                    <w:right w:val="none" w:sz="0" w:space="0" w:color="auto"/>
                  </w:divBdr>
                  <w:divsChild>
                    <w:div w:id="2053768903">
                      <w:marLeft w:val="0"/>
                      <w:marRight w:val="0"/>
                      <w:marTop w:val="0"/>
                      <w:marBottom w:val="0"/>
                      <w:divBdr>
                        <w:top w:val="none" w:sz="0" w:space="0" w:color="auto"/>
                        <w:left w:val="none" w:sz="0" w:space="0" w:color="auto"/>
                        <w:bottom w:val="none" w:sz="0" w:space="0" w:color="auto"/>
                        <w:right w:val="none" w:sz="0" w:space="0" w:color="auto"/>
                      </w:divBdr>
                    </w:div>
                  </w:divsChild>
                </w:div>
                <w:div w:id="276566468">
                  <w:marLeft w:val="0"/>
                  <w:marRight w:val="0"/>
                  <w:marTop w:val="0"/>
                  <w:marBottom w:val="0"/>
                  <w:divBdr>
                    <w:top w:val="none" w:sz="0" w:space="0" w:color="auto"/>
                    <w:left w:val="none" w:sz="0" w:space="0" w:color="auto"/>
                    <w:bottom w:val="none" w:sz="0" w:space="0" w:color="auto"/>
                    <w:right w:val="none" w:sz="0" w:space="0" w:color="auto"/>
                  </w:divBdr>
                  <w:divsChild>
                    <w:div w:id="586887385">
                      <w:marLeft w:val="0"/>
                      <w:marRight w:val="0"/>
                      <w:marTop w:val="0"/>
                      <w:marBottom w:val="0"/>
                      <w:divBdr>
                        <w:top w:val="none" w:sz="0" w:space="0" w:color="auto"/>
                        <w:left w:val="none" w:sz="0" w:space="0" w:color="auto"/>
                        <w:bottom w:val="none" w:sz="0" w:space="0" w:color="auto"/>
                        <w:right w:val="none" w:sz="0" w:space="0" w:color="auto"/>
                      </w:divBdr>
                    </w:div>
                  </w:divsChild>
                </w:div>
                <w:div w:id="281543556">
                  <w:marLeft w:val="0"/>
                  <w:marRight w:val="0"/>
                  <w:marTop w:val="0"/>
                  <w:marBottom w:val="0"/>
                  <w:divBdr>
                    <w:top w:val="none" w:sz="0" w:space="0" w:color="auto"/>
                    <w:left w:val="none" w:sz="0" w:space="0" w:color="auto"/>
                    <w:bottom w:val="none" w:sz="0" w:space="0" w:color="auto"/>
                    <w:right w:val="none" w:sz="0" w:space="0" w:color="auto"/>
                  </w:divBdr>
                  <w:divsChild>
                    <w:div w:id="1520848134">
                      <w:marLeft w:val="0"/>
                      <w:marRight w:val="0"/>
                      <w:marTop w:val="0"/>
                      <w:marBottom w:val="0"/>
                      <w:divBdr>
                        <w:top w:val="none" w:sz="0" w:space="0" w:color="auto"/>
                        <w:left w:val="none" w:sz="0" w:space="0" w:color="auto"/>
                        <w:bottom w:val="none" w:sz="0" w:space="0" w:color="auto"/>
                        <w:right w:val="none" w:sz="0" w:space="0" w:color="auto"/>
                      </w:divBdr>
                    </w:div>
                  </w:divsChild>
                </w:div>
                <w:div w:id="332220701">
                  <w:marLeft w:val="0"/>
                  <w:marRight w:val="0"/>
                  <w:marTop w:val="0"/>
                  <w:marBottom w:val="0"/>
                  <w:divBdr>
                    <w:top w:val="none" w:sz="0" w:space="0" w:color="auto"/>
                    <w:left w:val="none" w:sz="0" w:space="0" w:color="auto"/>
                    <w:bottom w:val="none" w:sz="0" w:space="0" w:color="auto"/>
                    <w:right w:val="none" w:sz="0" w:space="0" w:color="auto"/>
                  </w:divBdr>
                  <w:divsChild>
                    <w:div w:id="1744912809">
                      <w:marLeft w:val="0"/>
                      <w:marRight w:val="0"/>
                      <w:marTop w:val="0"/>
                      <w:marBottom w:val="0"/>
                      <w:divBdr>
                        <w:top w:val="none" w:sz="0" w:space="0" w:color="auto"/>
                        <w:left w:val="none" w:sz="0" w:space="0" w:color="auto"/>
                        <w:bottom w:val="none" w:sz="0" w:space="0" w:color="auto"/>
                        <w:right w:val="none" w:sz="0" w:space="0" w:color="auto"/>
                      </w:divBdr>
                    </w:div>
                  </w:divsChild>
                </w:div>
                <w:div w:id="339434573">
                  <w:marLeft w:val="0"/>
                  <w:marRight w:val="0"/>
                  <w:marTop w:val="0"/>
                  <w:marBottom w:val="0"/>
                  <w:divBdr>
                    <w:top w:val="none" w:sz="0" w:space="0" w:color="auto"/>
                    <w:left w:val="none" w:sz="0" w:space="0" w:color="auto"/>
                    <w:bottom w:val="none" w:sz="0" w:space="0" w:color="auto"/>
                    <w:right w:val="none" w:sz="0" w:space="0" w:color="auto"/>
                  </w:divBdr>
                  <w:divsChild>
                    <w:div w:id="1874884176">
                      <w:marLeft w:val="0"/>
                      <w:marRight w:val="0"/>
                      <w:marTop w:val="0"/>
                      <w:marBottom w:val="0"/>
                      <w:divBdr>
                        <w:top w:val="none" w:sz="0" w:space="0" w:color="auto"/>
                        <w:left w:val="none" w:sz="0" w:space="0" w:color="auto"/>
                        <w:bottom w:val="none" w:sz="0" w:space="0" w:color="auto"/>
                        <w:right w:val="none" w:sz="0" w:space="0" w:color="auto"/>
                      </w:divBdr>
                    </w:div>
                  </w:divsChild>
                </w:div>
                <w:div w:id="409616551">
                  <w:marLeft w:val="0"/>
                  <w:marRight w:val="0"/>
                  <w:marTop w:val="0"/>
                  <w:marBottom w:val="0"/>
                  <w:divBdr>
                    <w:top w:val="none" w:sz="0" w:space="0" w:color="auto"/>
                    <w:left w:val="none" w:sz="0" w:space="0" w:color="auto"/>
                    <w:bottom w:val="none" w:sz="0" w:space="0" w:color="auto"/>
                    <w:right w:val="none" w:sz="0" w:space="0" w:color="auto"/>
                  </w:divBdr>
                  <w:divsChild>
                    <w:div w:id="1541238015">
                      <w:marLeft w:val="0"/>
                      <w:marRight w:val="0"/>
                      <w:marTop w:val="0"/>
                      <w:marBottom w:val="0"/>
                      <w:divBdr>
                        <w:top w:val="none" w:sz="0" w:space="0" w:color="auto"/>
                        <w:left w:val="none" w:sz="0" w:space="0" w:color="auto"/>
                        <w:bottom w:val="none" w:sz="0" w:space="0" w:color="auto"/>
                        <w:right w:val="none" w:sz="0" w:space="0" w:color="auto"/>
                      </w:divBdr>
                    </w:div>
                  </w:divsChild>
                </w:div>
                <w:div w:id="412896408">
                  <w:marLeft w:val="0"/>
                  <w:marRight w:val="0"/>
                  <w:marTop w:val="0"/>
                  <w:marBottom w:val="0"/>
                  <w:divBdr>
                    <w:top w:val="none" w:sz="0" w:space="0" w:color="auto"/>
                    <w:left w:val="none" w:sz="0" w:space="0" w:color="auto"/>
                    <w:bottom w:val="none" w:sz="0" w:space="0" w:color="auto"/>
                    <w:right w:val="none" w:sz="0" w:space="0" w:color="auto"/>
                  </w:divBdr>
                  <w:divsChild>
                    <w:div w:id="2097748370">
                      <w:marLeft w:val="0"/>
                      <w:marRight w:val="0"/>
                      <w:marTop w:val="0"/>
                      <w:marBottom w:val="0"/>
                      <w:divBdr>
                        <w:top w:val="none" w:sz="0" w:space="0" w:color="auto"/>
                        <w:left w:val="none" w:sz="0" w:space="0" w:color="auto"/>
                        <w:bottom w:val="none" w:sz="0" w:space="0" w:color="auto"/>
                        <w:right w:val="none" w:sz="0" w:space="0" w:color="auto"/>
                      </w:divBdr>
                    </w:div>
                  </w:divsChild>
                </w:div>
                <w:div w:id="466121386">
                  <w:marLeft w:val="0"/>
                  <w:marRight w:val="0"/>
                  <w:marTop w:val="0"/>
                  <w:marBottom w:val="0"/>
                  <w:divBdr>
                    <w:top w:val="none" w:sz="0" w:space="0" w:color="auto"/>
                    <w:left w:val="none" w:sz="0" w:space="0" w:color="auto"/>
                    <w:bottom w:val="none" w:sz="0" w:space="0" w:color="auto"/>
                    <w:right w:val="none" w:sz="0" w:space="0" w:color="auto"/>
                  </w:divBdr>
                  <w:divsChild>
                    <w:div w:id="1067337623">
                      <w:marLeft w:val="0"/>
                      <w:marRight w:val="0"/>
                      <w:marTop w:val="0"/>
                      <w:marBottom w:val="0"/>
                      <w:divBdr>
                        <w:top w:val="none" w:sz="0" w:space="0" w:color="auto"/>
                        <w:left w:val="none" w:sz="0" w:space="0" w:color="auto"/>
                        <w:bottom w:val="none" w:sz="0" w:space="0" w:color="auto"/>
                        <w:right w:val="none" w:sz="0" w:space="0" w:color="auto"/>
                      </w:divBdr>
                    </w:div>
                  </w:divsChild>
                </w:div>
                <w:div w:id="517427408">
                  <w:marLeft w:val="0"/>
                  <w:marRight w:val="0"/>
                  <w:marTop w:val="0"/>
                  <w:marBottom w:val="0"/>
                  <w:divBdr>
                    <w:top w:val="none" w:sz="0" w:space="0" w:color="auto"/>
                    <w:left w:val="none" w:sz="0" w:space="0" w:color="auto"/>
                    <w:bottom w:val="none" w:sz="0" w:space="0" w:color="auto"/>
                    <w:right w:val="none" w:sz="0" w:space="0" w:color="auto"/>
                  </w:divBdr>
                  <w:divsChild>
                    <w:div w:id="1047337449">
                      <w:marLeft w:val="0"/>
                      <w:marRight w:val="0"/>
                      <w:marTop w:val="0"/>
                      <w:marBottom w:val="0"/>
                      <w:divBdr>
                        <w:top w:val="none" w:sz="0" w:space="0" w:color="auto"/>
                        <w:left w:val="none" w:sz="0" w:space="0" w:color="auto"/>
                        <w:bottom w:val="none" w:sz="0" w:space="0" w:color="auto"/>
                        <w:right w:val="none" w:sz="0" w:space="0" w:color="auto"/>
                      </w:divBdr>
                    </w:div>
                  </w:divsChild>
                </w:div>
                <w:div w:id="521476640">
                  <w:marLeft w:val="0"/>
                  <w:marRight w:val="0"/>
                  <w:marTop w:val="0"/>
                  <w:marBottom w:val="0"/>
                  <w:divBdr>
                    <w:top w:val="none" w:sz="0" w:space="0" w:color="auto"/>
                    <w:left w:val="none" w:sz="0" w:space="0" w:color="auto"/>
                    <w:bottom w:val="none" w:sz="0" w:space="0" w:color="auto"/>
                    <w:right w:val="none" w:sz="0" w:space="0" w:color="auto"/>
                  </w:divBdr>
                  <w:divsChild>
                    <w:div w:id="323820940">
                      <w:marLeft w:val="0"/>
                      <w:marRight w:val="0"/>
                      <w:marTop w:val="0"/>
                      <w:marBottom w:val="0"/>
                      <w:divBdr>
                        <w:top w:val="none" w:sz="0" w:space="0" w:color="auto"/>
                        <w:left w:val="none" w:sz="0" w:space="0" w:color="auto"/>
                        <w:bottom w:val="none" w:sz="0" w:space="0" w:color="auto"/>
                        <w:right w:val="none" w:sz="0" w:space="0" w:color="auto"/>
                      </w:divBdr>
                    </w:div>
                  </w:divsChild>
                </w:div>
                <w:div w:id="673724148">
                  <w:marLeft w:val="0"/>
                  <w:marRight w:val="0"/>
                  <w:marTop w:val="0"/>
                  <w:marBottom w:val="0"/>
                  <w:divBdr>
                    <w:top w:val="none" w:sz="0" w:space="0" w:color="auto"/>
                    <w:left w:val="none" w:sz="0" w:space="0" w:color="auto"/>
                    <w:bottom w:val="none" w:sz="0" w:space="0" w:color="auto"/>
                    <w:right w:val="none" w:sz="0" w:space="0" w:color="auto"/>
                  </w:divBdr>
                  <w:divsChild>
                    <w:div w:id="1352226206">
                      <w:marLeft w:val="0"/>
                      <w:marRight w:val="0"/>
                      <w:marTop w:val="0"/>
                      <w:marBottom w:val="0"/>
                      <w:divBdr>
                        <w:top w:val="none" w:sz="0" w:space="0" w:color="auto"/>
                        <w:left w:val="none" w:sz="0" w:space="0" w:color="auto"/>
                        <w:bottom w:val="none" w:sz="0" w:space="0" w:color="auto"/>
                        <w:right w:val="none" w:sz="0" w:space="0" w:color="auto"/>
                      </w:divBdr>
                    </w:div>
                  </w:divsChild>
                </w:div>
                <w:div w:id="686367691">
                  <w:marLeft w:val="0"/>
                  <w:marRight w:val="0"/>
                  <w:marTop w:val="0"/>
                  <w:marBottom w:val="0"/>
                  <w:divBdr>
                    <w:top w:val="none" w:sz="0" w:space="0" w:color="auto"/>
                    <w:left w:val="none" w:sz="0" w:space="0" w:color="auto"/>
                    <w:bottom w:val="none" w:sz="0" w:space="0" w:color="auto"/>
                    <w:right w:val="none" w:sz="0" w:space="0" w:color="auto"/>
                  </w:divBdr>
                  <w:divsChild>
                    <w:div w:id="1951157801">
                      <w:marLeft w:val="0"/>
                      <w:marRight w:val="0"/>
                      <w:marTop w:val="0"/>
                      <w:marBottom w:val="0"/>
                      <w:divBdr>
                        <w:top w:val="none" w:sz="0" w:space="0" w:color="auto"/>
                        <w:left w:val="none" w:sz="0" w:space="0" w:color="auto"/>
                        <w:bottom w:val="none" w:sz="0" w:space="0" w:color="auto"/>
                        <w:right w:val="none" w:sz="0" w:space="0" w:color="auto"/>
                      </w:divBdr>
                    </w:div>
                  </w:divsChild>
                </w:div>
                <w:div w:id="698966805">
                  <w:marLeft w:val="0"/>
                  <w:marRight w:val="0"/>
                  <w:marTop w:val="0"/>
                  <w:marBottom w:val="0"/>
                  <w:divBdr>
                    <w:top w:val="none" w:sz="0" w:space="0" w:color="auto"/>
                    <w:left w:val="none" w:sz="0" w:space="0" w:color="auto"/>
                    <w:bottom w:val="none" w:sz="0" w:space="0" w:color="auto"/>
                    <w:right w:val="none" w:sz="0" w:space="0" w:color="auto"/>
                  </w:divBdr>
                  <w:divsChild>
                    <w:div w:id="343672889">
                      <w:marLeft w:val="0"/>
                      <w:marRight w:val="0"/>
                      <w:marTop w:val="0"/>
                      <w:marBottom w:val="0"/>
                      <w:divBdr>
                        <w:top w:val="none" w:sz="0" w:space="0" w:color="auto"/>
                        <w:left w:val="none" w:sz="0" w:space="0" w:color="auto"/>
                        <w:bottom w:val="none" w:sz="0" w:space="0" w:color="auto"/>
                        <w:right w:val="none" w:sz="0" w:space="0" w:color="auto"/>
                      </w:divBdr>
                    </w:div>
                    <w:div w:id="495456403">
                      <w:marLeft w:val="0"/>
                      <w:marRight w:val="0"/>
                      <w:marTop w:val="0"/>
                      <w:marBottom w:val="0"/>
                      <w:divBdr>
                        <w:top w:val="none" w:sz="0" w:space="0" w:color="auto"/>
                        <w:left w:val="none" w:sz="0" w:space="0" w:color="auto"/>
                        <w:bottom w:val="none" w:sz="0" w:space="0" w:color="auto"/>
                        <w:right w:val="none" w:sz="0" w:space="0" w:color="auto"/>
                      </w:divBdr>
                    </w:div>
                    <w:div w:id="1620575429">
                      <w:marLeft w:val="0"/>
                      <w:marRight w:val="0"/>
                      <w:marTop w:val="0"/>
                      <w:marBottom w:val="0"/>
                      <w:divBdr>
                        <w:top w:val="none" w:sz="0" w:space="0" w:color="auto"/>
                        <w:left w:val="none" w:sz="0" w:space="0" w:color="auto"/>
                        <w:bottom w:val="none" w:sz="0" w:space="0" w:color="auto"/>
                        <w:right w:val="none" w:sz="0" w:space="0" w:color="auto"/>
                      </w:divBdr>
                    </w:div>
                    <w:div w:id="1906066491">
                      <w:marLeft w:val="0"/>
                      <w:marRight w:val="0"/>
                      <w:marTop w:val="0"/>
                      <w:marBottom w:val="0"/>
                      <w:divBdr>
                        <w:top w:val="none" w:sz="0" w:space="0" w:color="auto"/>
                        <w:left w:val="none" w:sz="0" w:space="0" w:color="auto"/>
                        <w:bottom w:val="none" w:sz="0" w:space="0" w:color="auto"/>
                        <w:right w:val="none" w:sz="0" w:space="0" w:color="auto"/>
                      </w:divBdr>
                    </w:div>
                  </w:divsChild>
                </w:div>
                <w:div w:id="834153704">
                  <w:marLeft w:val="0"/>
                  <w:marRight w:val="0"/>
                  <w:marTop w:val="0"/>
                  <w:marBottom w:val="0"/>
                  <w:divBdr>
                    <w:top w:val="none" w:sz="0" w:space="0" w:color="auto"/>
                    <w:left w:val="none" w:sz="0" w:space="0" w:color="auto"/>
                    <w:bottom w:val="none" w:sz="0" w:space="0" w:color="auto"/>
                    <w:right w:val="none" w:sz="0" w:space="0" w:color="auto"/>
                  </w:divBdr>
                  <w:divsChild>
                    <w:div w:id="795833637">
                      <w:marLeft w:val="0"/>
                      <w:marRight w:val="0"/>
                      <w:marTop w:val="0"/>
                      <w:marBottom w:val="0"/>
                      <w:divBdr>
                        <w:top w:val="none" w:sz="0" w:space="0" w:color="auto"/>
                        <w:left w:val="none" w:sz="0" w:space="0" w:color="auto"/>
                        <w:bottom w:val="none" w:sz="0" w:space="0" w:color="auto"/>
                        <w:right w:val="none" w:sz="0" w:space="0" w:color="auto"/>
                      </w:divBdr>
                    </w:div>
                    <w:div w:id="1171482040">
                      <w:marLeft w:val="0"/>
                      <w:marRight w:val="0"/>
                      <w:marTop w:val="0"/>
                      <w:marBottom w:val="0"/>
                      <w:divBdr>
                        <w:top w:val="none" w:sz="0" w:space="0" w:color="auto"/>
                        <w:left w:val="none" w:sz="0" w:space="0" w:color="auto"/>
                        <w:bottom w:val="none" w:sz="0" w:space="0" w:color="auto"/>
                        <w:right w:val="none" w:sz="0" w:space="0" w:color="auto"/>
                      </w:divBdr>
                    </w:div>
                    <w:div w:id="1539774941">
                      <w:marLeft w:val="0"/>
                      <w:marRight w:val="0"/>
                      <w:marTop w:val="0"/>
                      <w:marBottom w:val="0"/>
                      <w:divBdr>
                        <w:top w:val="none" w:sz="0" w:space="0" w:color="auto"/>
                        <w:left w:val="none" w:sz="0" w:space="0" w:color="auto"/>
                        <w:bottom w:val="none" w:sz="0" w:space="0" w:color="auto"/>
                        <w:right w:val="none" w:sz="0" w:space="0" w:color="auto"/>
                      </w:divBdr>
                    </w:div>
                  </w:divsChild>
                </w:div>
                <w:div w:id="871385321">
                  <w:marLeft w:val="0"/>
                  <w:marRight w:val="0"/>
                  <w:marTop w:val="0"/>
                  <w:marBottom w:val="0"/>
                  <w:divBdr>
                    <w:top w:val="none" w:sz="0" w:space="0" w:color="auto"/>
                    <w:left w:val="none" w:sz="0" w:space="0" w:color="auto"/>
                    <w:bottom w:val="none" w:sz="0" w:space="0" w:color="auto"/>
                    <w:right w:val="none" w:sz="0" w:space="0" w:color="auto"/>
                  </w:divBdr>
                  <w:divsChild>
                    <w:div w:id="1328746458">
                      <w:marLeft w:val="0"/>
                      <w:marRight w:val="0"/>
                      <w:marTop w:val="0"/>
                      <w:marBottom w:val="0"/>
                      <w:divBdr>
                        <w:top w:val="none" w:sz="0" w:space="0" w:color="auto"/>
                        <w:left w:val="none" w:sz="0" w:space="0" w:color="auto"/>
                        <w:bottom w:val="none" w:sz="0" w:space="0" w:color="auto"/>
                        <w:right w:val="none" w:sz="0" w:space="0" w:color="auto"/>
                      </w:divBdr>
                    </w:div>
                  </w:divsChild>
                </w:div>
                <w:div w:id="883295171">
                  <w:marLeft w:val="0"/>
                  <w:marRight w:val="0"/>
                  <w:marTop w:val="0"/>
                  <w:marBottom w:val="0"/>
                  <w:divBdr>
                    <w:top w:val="none" w:sz="0" w:space="0" w:color="auto"/>
                    <w:left w:val="none" w:sz="0" w:space="0" w:color="auto"/>
                    <w:bottom w:val="none" w:sz="0" w:space="0" w:color="auto"/>
                    <w:right w:val="none" w:sz="0" w:space="0" w:color="auto"/>
                  </w:divBdr>
                  <w:divsChild>
                    <w:div w:id="463888322">
                      <w:marLeft w:val="0"/>
                      <w:marRight w:val="0"/>
                      <w:marTop w:val="0"/>
                      <w:marBottom w:val="0"/>
                      <w:divBdr>
                        <w:top w:val="none" w:sz="0" w:space="0" w:color="auto"/>
                        <w:left w:val="none" w:sz="0" w:space="0" w:color="auto"/>
                        <w:bottom w:val="none" w:sz="0" w:space="0" w:color="auto"/>
                        <w:right w:val="none" w:sz="0" w:space="0" w:color="auto"/>
                      </w:divBdr>
                    </w:div>
                  </w:divsChild>
                </w:div>
                <w:div w:id="952514819">
                  <w:marLeft w:val="0"/>
                  <w:marRight w:val="0"/>
                  <w:marTop w:val="0"/>
                  <w:marBottom w:val="0"/>
                  <w:divBdr>
                    <w:top w:val="none" w:sz="0" w:space="0" w:color="auto"/>
                    <w:left w:val="none" w:sz="0" w:space="0" w:color="auto"/>
                    <w:bottom w:val="none" w:sz="0" w:space="0" w:color="auto"/>
                    <w:right w:val="none" w:sz="0" w:space="0" w:color="auto"/>
                  </w:divBdr>
                  <w:divsChild>
                    <w:div w:id="2106225870">
                      <w:marLeft w:val="0"/>
                      <w:marRight w:val="0"/>
                      <w:marTop w:val="0"/>
                      <w:marBottom w:val="0"/>
                      <w:divBdr>
                        <w:top w:val="none" w:sz="0" w:space="0" w:color="auto"/>
                        <w:left w:val="none" w:sz="0" w:space="0" w:color="auto"/>
                        <w:bottom w:val="none" w:sz="0" w:space="0" w:color="auto"/>
                        <w:right w:val="none" w:sz="0" w:space="0" w:color="auto"/>
                      </w:divBdr>
                    </w:div>
                  </w:divsChild>
                </w:div>
                <w:div w:id="998001365">
                  <w:marLeft w:val="0"/>
                  <w:marRight w:val="0"/>
                  <w:marTop w:val="0"/>
                  <w:marBottom w:val="0"/>
                  <w:divBdr>
                    <w:top w:val="none" w:sz="0" w:space="0" w:color="auto"/>
                    <w:left w:val="none" w:sz="0" w:space="0" w:color="auto"/>
                    <w:bottom w:val="none" w:sz="0" w:space="0" w:color="auto"/>
                    <w:right w:val="none" w:sz="0" w:space="0" w:color="auto"/>
                  </w:divBdr>
                  <w:divsChild>
                    <w:div w:id="1132944806">
                      <w:marLeft w:val="0"/>
                      <w:marRight w:val="0"/>
                      <w:marTop w:val="0"/>
                      <w:marBottom w:val="0"/>
                      <w:divBdr>
                        <w:top w:val="none" w:sz="0" w:space="0" w:color="auto"/>
                        <w:left w:val="none" w:sz="0" w:space="0" w:color="auto"/>
                        <w:bottom w:val="none" w:sz="0" w:space="0" w:color="auto"/>
                        <w:right w:val="none" w:sz="0" w:space="0" w:color="auto"/>
                      </w:divBdr>
                    </w:div>
                  </w:divsChild>
                </w:div>
                <w:div w:id="1036277631">
                  <w:marLeft w:val="0"/>
                  <w:marRight w:val="0"/>
                  <w:marTop w:val="0"/>
                  <w:marBottom w:val="0"/>
                  <w:divBdr>
                    <w:top w:val="none" w:sz="0" w:space="0" w:color="auto"/>
                    <w:left w:val="none" w:sz="0" w:space="0" w:color="auto"/>
                    <w:bottom w:val="none" w:sz="0" w:space="0" w:color="auto"/>
                    <w:right w:val="none" w:sz="0" w:space="0" w:color="auto"/>
                  </w:divBdr>
                  <w:divsChild>
                    <w:div w:id="288436823">
                      <w:marLeft w:val="0"/>
                      <w:marRight w:val="0"/>
                      <w:marTop w:val="0"/>
                      <w:marBottom w:val="0"/>
                      <w:divBdr>
                        <w:top w:val="none" w:sz="0" w:space="0" w:color="auto"/>
                        <w:left w:val="none" w:sz="0" w:space="0" w:color="auto"/>
                        <w:bottom w:val="none" w:sz="0" w:space="0" w:color="auto"/>
                        <w:right w:val="none" w:sz="0" w:space="0" w:color="auto"/>
                      </w:divBdr>
                    </w:div>
                    <w:div w:id="1083453637">
                      <w:marLeft w:val="0"/>
                      <w:marRight w:val="0"/>
                      <w:marTop w:val="0"/>
                      <w:marBottom w:val="0"/>
                      <w:divBdr>
                        <w:top w:val="none" w:sz="0" w:space="0" w:color="auto"/>
                        <w:left w:val="none" w:sz="0" w:space="0" w:color="auto"/>
                        <w:bottom w:val="none" w:sz="0" w:space="0" w:color="auto"/>
                        <w:right w:val="none" w:sz="0" w:space="0" w:color="auto"/>
                      </w:divBdr>
                    </w:div>
                  </w:divsChild>
                </w:div>
                <w:div w:id="1170682102">
                  <w:marLeft w:val="0"/>
                  <w:marRight w:val="0"/>
                  <w:marTop w:val="0"/>
                  <w:marBottom w:val="0"/>
                  <w:divBdr>
                    <w:top w:val="none" w:sz="0" w:space="0" w:color="auto"/>
                    <w:left w:val="none" w:sz="0" w:space="0" w:color="auto"/>
                    <w:bottom w:val="none" w:sz="0" w:space="0" w:color="auto"/>
                    <w:right w:val="none" w:sz="0" w:space="0" w:color="auto"/>
                  </w:divBdr>
                  <w:divsChild>
                    <w:div w:id="860700628">
                      <w:marLeft w:val="0"/>
                      <w:marRight w:val="0"/>
                      <w:marTop w:val="0"/>
                      <w:marBottom w:val="0"/>
                      <w:divBdr>
                        <w:top w:val="none" w:sz="0" w:space="0" w:color="auto"/>
                        <w:left w:val="none" w:sz="0" w:space="0" w:color="auto"/>
                        <w:bottom w:val="none" w:sz="0" w:space="0" w:color="auto"/>
                        <w:right w:val="none" w:sz="0" w:space="0" w:color="auto"/>
                      </w:divBdr>
                    </w:div>
                  </w:divsChild>
                </w:div>
                <w:div w:id="1325280289">
                  <w:marLeft w:val="0"/>
                  <w:marRight w:val="0"/>
                  <w:marTop w:val="0"/>
                  <w:marBottom w:val="0"/>
                  <w:divBdr>
                    <w:top w:val="none" w:sz="0" w:space="0" w:color="auto"/>
                    <w:left w:val="none" w:sz="0" w:space="0" w:color="auto"/>
                    <w:bottom w:val="none" w:sz="0" w:space="0" w:color="auto"/>
                    <w:right w:val="none" w:sz="0" w:space="0" w:color="auto"/>
                  </w:divBdr>
                  <w:divsChild>
                    <w:div w:id="597444642">
                      <w:marLeft w:val="0"/>
                      <w:marRight w:val="0"/>
                      <w:marTop w:val="0"/>
                      <w:marBottom w:val="0"/>
                      <w:divBdr>
                        <w:top w:val="none" w:sz="0" w:space="0" w:color="auto"/>
                        <w:left w:val="none" w:sz="0" w:space="0" w:color="auto"/>
                        <w:bottom w:val="none" w:sz="0" w:space="0" w:color="auto"/>
                        <w:right w:val="none" w:sz="0" w:space="0" w:color="auto"/>
                      </w:divBdr>
                    </w:div>
                  </w:divsChild>
                </w:div>
                <w:div w:id="1360007809">
                  <w:marLeft w:val="0"/>
                  <w:marRight w:val="0"/>
                  <w:marTop w:val="0"/>
                  <w:marBottom w:val="0"/>
                  <w:divBdr>
                    <w:top w:val="none" w:sz="0" w:space="0" w:color="auto"/>
                    <w:left w:val="none" w:sz="0" w:space="0" w:color="auto"/>
                    <w:bottom w:val="none" w:sz="0" w:space="0" w:color="auto"/>
                    <w:right w:val="none" w:sz="0" w:space="0" w:color="auto"/>
                  </w:divBdr>
                  <w:divsChild>
                    <w:div w:id="104931429">
                      <w:marLeft w:val="0"/>
                      <w:marRight w:val="0"/>
                      <w:marTop w:val="0"/>
                      <w:marBottom w:val="0"/>
                      <w:divBdr>
                        <w:top w:val="none" w:sz="0" w:space="0" w:color="auto"/>
                        <w:left w:val="none" w:sz="0" w:space="0" w:color="auto"/>
                        <w:bottom w:val="none" w:sz="0" w:space="0" w:color="auto"/>
                        <w:right w:val="none" w:sz="0" w:space="0" w:color="auto"/>
                      </w:divBdr>
                    </w:div>
                    <w:div w:id="1275792914">
                      <w:marLeft w:val="0"/>
                      <w:marRight w:val="0"/>
                      <w:marTop w:val="0"/>
                      <w:marBottom w:val="0"/>
                      <w:divBdr>
                        <w:top w:val="none" w:sz="0" w:space="0" w:color="auto"/>
                        <w:left w:val="none" w:sz="0" w:space="0" w:color="auto"/>
                        <w:bottom w:val="none" w:sz="0" w:space="0" w:color="auto"/>
                        <w:right w:val="none" w:sz="0" w:space="0" w:color="auto"/>
                      </w:divBdr>
                    </w:div>
                  </w:divsChild>
                </w:div>
                <w:div w:id="1371031278">
                  <w:marLeft w:val="0"/>
                  <w:marRight w:val="0"/>
                  <w:marTop w:val="0"/>
                  <w:marBottom w:val="0"/>
                  <w:divBdr>
                    <w:top w:val="none" w:sz="0" w:space="0" w:color="auto"/>
                    <w:left w:val="none" w:sz="0" w:space="0" w:color="auto"/>
                    <w:bottom w:val="none" w:sz="0" w:space="0" w:color="auto"/>
                    <w:right w:val="none" w:sz="0" w:space="0" w:color="auto"/>
                  </w:divBdr>
                  <w:divsChild>
                    <w:div w:id="885986768">
                      <w:marLeft w:val="0"/>
                      <w:marRight w:val="0"/>
                      <w:marTop w:val="0"/>
                      <w:marBottom w:val="0"/>
                      <w:divBdr>
                        <w:top w:val="none" w:sz="0" w:space="0" w:color="auto"/>
                        <w:left w:val="none" w:sz="0" w:space="0" w:color="auto"/>
                        <w:bottom w:val="none" w:sz="0" w:space="0" w:color="auto"/>
                        <w:right w:val="none" w:sz="0" w:space="0" w:color="auto"/>
                      </w:divBdr>
                    </w:div>
                  </w:divsChild>
                </w:div>
                <w:div w:id="1375501158">
                  <w:marLeft w:val="0"/>
                  <w:marRight w:val="0"/>
                  <w:marTop w:val="0"/>
                  <w:marBottom w:val="0"/>
                  <w:divBdr>
                    <w:top w:val="none" w:sz="0" w:space="0" w:color="auto"/>
                    <w:left w:val="none" w:sz="0" w:space="0" w:color="auto"/>
                    <w:bottom w:val="none" w:sz="0" w:space="0" w:color="auto"/>
                    <w:right w:val="none" w:sz="0" w:space="0" w:color="auto"/>
                  </w:divBdr>
                  <w:divsChild>
                    <w:div w:id="1909338568">
                      <w:marLeft w:val="0"/>
                      <w:marRight w:val="0"/>
                      <w:marTop w:val="0"/>
                      <w:marBottom w:val="0"/>
                      <w:divBdr>
                        <w:top w:val="none" w:sz="0" w:space="0" w:color="auto"/>
                        <w:left w:val="none" w:sz="0" w:space="0" w:color="auto"/>
                        <w:bottom w:val="none" w:sz="0" w:space="0" w:color="auto"/>
                        <w:right w:val="none" w:sz="0" w:space="0" w:color="auto"/>
                      </w:divBdr>
                    </w:div>
                  </w:divsChild>
                </w:div>
                <w:div w:id="1423529217">
                  <w:marLeft w:val="0"/>
                  <w:marRight w:val="0"/>
                  <w:marTop w:val="0"/>
                  <w:marBottom w:val="0"/>
                  <w:divBdr>
                    <w:top w:val="none" w:sz="0" w:space="0" w:color="auto"/>
                    <w:left w:val="none" w:sz="0" w:space="0" w:color="auto"/>
                    <w:bottom w:val="none" w:sz="0" w:space="0" w:color="auto"/>
                    <w:right w:val="none" w:sz="0" w:space="0" w:color="auto"/>
                  </w:divBdr>
                  <w:divsChild>
                    <w:div w:id="172037421">
                      <w:marLeft w:val="0"/>
                      <w:marRight w:val="0"/>
                      <w:marTop w:val="0"/>
                      <w:marBottom w:val="0"/>
                      <w:divBdr>
                        <w:top w:val="none" w:sz="0" w:space="0" w:color="auto"/>
                        <w:left w:val="none" w:sz="0" w:space="0" w:color="auto"/>
                        <w:bottom w:val="none" w:sz="0" w:space="0" w:color="auto"/>
                        <w:right w:val="none" w:sz="0" w:space="0" w:color="auto"/>
                      </w:divBdr>
                    </w:div>
                    <w:div w:id="979699406">
                      <w:marLeft w:val="0"/>
                      <w:marRight w:val="0"/>
                      <w:marTop w:val="0"/>
                      <w:marBottom w:val="0"/>
                      <w:divBdr>
                        <w:top w:val="none" w:sz="0" w:space="0" w:color="auto"/>
                        <w:left w:val="none" w:sz="0" w:space="0" w:color="auto"/>
                        <w:bottom w:val="none" w:sz="0" w:space="0" w:color="auto"/>
                        <w:right w:val="none" w:sz="0" w:space="0" w:color="auto"/>
                      </w:divBdr>
                    </w:div>
                    <w:div w:id="1616213132">
                      <w:marLeft w:val="0"/>
                      <w:marRight w:val="0"/>
                      <w:marTop w:val="0"/>
                      <w:marBottom w:val="0"/>
                      <w:divBdr>
                        <w:top w:val="none" w:sz="0" w:space="0" w:color="auto"/>
                        <w:left w:val="none" w:sz="0" w:space="0" w:color="auto"/>
                        <w:bottom w:val="none" w:sz="0" w:space="0" w:color="auto"/>
                        <w:right w:val="none" w:sz="0" w:space="0" w:color="auto"/>
                      </w:divBdr>
                    </w:div>
                  </w:divsChild>
                </w:div>
                <w:div w:id="1423992158">
                  <w:marLeft w:val="0"/>
                  <w:marRight w:val="0"/>
                  <w:marTop w:val="0"/>
                  <w:marBottom w:val="0"/>
                  <w:divBdr>
                    <w:top w:val="none" w:sz="0" w:space="0" w:color="auto"/>
                    <w:left w:val="none" w:sz="0" w:space="0" w:color="auto"/>
                    <w:bottom w:val="none" w:sz="0" w:space="0" w:color="auto"/>
                    <w:right w:val="none" w:sz="0" w:space="0" w:color="auto"/>
                  </w:divBdr>
                  <w:divsChild>
                    <w:div w:id="328483180">
                      <w:marLeft w:val="0"/>
                      <w:marRight w:val="0"/>
                      <w:marTop w:val="0"/>
                      <w:marBottom w:val="0"/>
                      <w:divBdr>
                        <w:top w:val="none" w:sz="0" w:space="0" w:color="auto"/>
                        <w:left w:val="none" w:sz="0" w:space="0" w:color="auto"/>
                        <w:bottom w:val="none" w:sz="0" w:space="0" w:color="auto"/>
                        <w:right w:val="none" w:sz="0" w:space="0" w:color="auto"/>
                      </w:divBdr>
                    </w:div>
                    <w:div w:id="411047354">
                      <w:marLeft w:val="0"/>
                      <w:marRight w:val="0"/>
                      <w:marTop w:val="0"/>
                      <w:marBottom w:val="0"/>
                      <w:divBdr>
                        <w:top w:val="none" w:sz="0" w:space="0" w:color="auto"/>
                        <w:left w:val="none" w:sz="0" w:space="0" w:color="auto"/>
                        <w:bottom w:val="none" w:sz="0" w:space="0" w:color="auto"/>
                        <w:right w:val="none" w:sz="0" w:space="0" w:color="auto"/>
                      </w:divBdr>
                    </w:div>
                  </w:divsChild>
                </w:div>
                <w:div w:id="1628705173">
                  <w:marLeft w:val="0"/>
                  <w:marRight w:val="0"/>
                  <w:marTop w:val="0"/>
                  <w:marBottom w:val="0"/>
                  <w:divBdr>
                    <w:top w:val="none" w:sz="0" w:space="0" w:color="auto"/>
                    <w:left w:val="none" w:sz="0" w:space="0" w:color="auto"/>
                    <w:bottom w:val="none" w:sz="0" w:space="0" w:color="auto"/>
                    <w:right w:val="none" w:sz="0" w:space="0" w:color="auto"/>
                  </w:divBdr>
                  <w:divsChild>
                    <w:div w:id="438649439">
                      <w:marLeft w:val="0"/>
                      <w:marRight w:val="0"/>
                      <w:marTop w:val="0"/>
                      <w:marBottom w:val="0"/>
                      <w:divBdr>
                        <w:top w:val="none" w:sz="0" w:space="0" w:color="auto"/>
                        <w:left w:val="none" w:sz="0" w:space="0" w:color="auto"/>
                        <w:bottom w:val="none" w:sz="0" w:space="0" w:color="auto"/>
                        <w:right w:val="none" w:sz="0" w:space="0" w:color="auto"/>
                      </w:divBdr>
                    </w:div>
                  </w:divsChild>
                </w:div>
                <w:div w:id="1682975356">
                  <w:marLeft w:val="0"/>
                  <w:marRight w:val="0"/>
                  <w:marTop w:val="0"/>
                  <w:marBottom w:val="0"/>
                  <w:divBdr>
                    <w:top w:val="none" w:sz="0" w:space="0" w:color="auto"/>
                    <w:left w:val="none" w:sz="0" w:space="0" w:color="auto"/>
                    <w:bottom w:val="none" w:sz="0" w:space="0" w:color="auto"/>
                    <w:right w:val="none" w:sz="0" w:space="0" w:color="auto"/>
                  </w:divBdr>
                  <w:divsChild>
                    <w:div w:id="492719659">
                      <w:marLeft w:val="0"/>
                      <w:marRight w:val="0"/>
                      <w:marTop w:val="0"/>
                      <w:marBottom w:val="0"/>
                      <w:divBdr>
                        <w:top w:val="none" w:sz="0" w:space="0" w:color="auto"/>
                        <w:left w:val="none" w:sz="0" w:space="0" w:color="auto"/>
                        <w:bottom w:val="none" w:sz="0" w:space="0" w:color="auto"/>
                        <w:right w:val="none" w:sz="0" w:space="0" w:color="auto"/>
                      </w:divBdr>
                    </w:div>
                    <w:div w:id="1368722096">
                      <w:marLeft w:val="0"/>
                      <w:marRight w:val="0"/>
                      <w:marTop w:val="0"/>
                      <w:marBottom w:val="0"/>
                      <w:divBdr>
                        <w:top w:val="none" w:sz="0" w:space="0" w:color="auto"/>
                        <w:left w:val="none" w:sz="0" w:space="0" w:color="auto"/>
                        <w:bottom w:val="none" w:sz="0" w:space="0" w:color="auto"/>
                        <w:right w:val="none" w:sz="0" w:space="0" w:color="auto"/>
                      </w:divBdr>
                    </w:div>
                  </w:divsChild>
                </w:div>
                <w:div w:id="1687554267">
                  <w:marLeft w:val="0"/>
                  <w:marRight w:val="0"/>
                  <w:marTop w:val="0"/>
                  <w:marBottom w:val="0"/>
                  <w:divBdr>
                    <w:top w:val="none" w:sz="0" w:space="0" w:color="auto"/>
                    <w:left w:val="none" w:sz="0" w:space="0" w:color="auto"/>
                    <w:bottom w:val="none" w:sz="0" w:space="0" w:color="auto"/>
                    <w:right w:val="none" w:sz="0" w:space="0" w:color="auto"/>
                  </w:divBdr>
                  <w:divsChild>
                    <w:div w:id="1423256665">
                      <w:marLeft w:val="0"/>
                      <w:marRight w:val="0"/>
                      <w:marTop w:val="0"/>
                      <w:marBottom w:val="0"/>
                      <w:divBdr>
                        <w:top w:val="none" w:sz="0" w:space="0" w:color="auto"/>
                        <w:left w:val="none" w:sz="0" w:space="0" w:color="auto"/>
                        <w:bottom w:val="none" w:sz="0" w:space="0" w:color="auto"/>
                        <w:right w:val="none" w:sz="0" w:space="0" w:color="auto"/>
                      </w:divBdr>
                    </w:div>
                  </w:divsChild>
                </w:div>
                <w:div w:id="1732649945">
                  <w:marLeft w:val="0"/>
                  <w:marRight w:val="0"/>
                  <w:marTop w:val="0"/>
                  <w:marBottom w:val="0"/>
                  <w:divBdr>
                    <w:top w:val="none" w:sz="0" w:space="0" w:color="auto"/>
                    <w:left w:val="none" w:sz="0" w:space="0" w:color="auto"/>
                    <w:bottom w:val="none" w:sz="0" w:space="0" w:color="auto"/>
                    <w:right w:val="none" w:sz="0" w:space="0" w:color="auto"/>
                  </w:divBdr>
                  <w:divsChild>
                    <w:div w:id="1512833043">
                      <w:marLeft w:val="0"/>
                      <w:marRight w:val="0"/>
                      <w:marTop w:val="0"/>
                      <w:marBottom w:val="0"/>
                      <w:divBdr>
                        <w:top w:val="none" w:sz="0" w:space="0" w:color="auto"/>
                        <w:left w:val="none" w:sz="0" w:space="0" w:color="auto"/>
                        <w:bottom w:val="none" w:sz="0" w:space="0" w:color="auto"/>
                        <w:right w:val="none" w:sz="0" w:space="0" w:color="auto"/>
                      </w:divBdr>
                    </w:div>
                  </w:divsChild>
                </w:div>
                <w:div w:id="1850169789">
                  <w:marLeft w:val="0"/>
                  <w:marRight w:val="0"/>
                  <w:marTop w:val="0"/>
                  <w:marBottom w:val="0"/>
                  <w:divBdr>
                    <w:top w:val="none" w:sz="0" w:space="0" w:color="auto"/>
                    <w:left w:val="none" w:sz="0" w:space="0" w:color="auto"/>
                    <w:bottom w:val="none" w:sz="0" w:space="0" w:color="auto"/>
                    <w:right w:val="none" w:sz="0" w:space="0" w:color="auto"/>
                  </w:divBdr>
                  <w:divsChild>
                    <w:div w:id="797604285">
                      <w:marLeft w:val="0"/>
                      <w:marRight w:val="0"/>
                      <w:marTop w:val="0"/>
                      <w:marBottom w:val="0"/>
                      <w:divBdr>
                        <w:top w:val="none" w:sz="0" w:space="0" w:color="auto"/>
                        <w:left w:val="none" w:sz="0" w:space="0" w:color="auto"/>
                        <w:bottom w:val="none" w:sz="0" w:space="0" w:color="auto"/>
                        <w:right w:val="none" w:sz="0" w:space="0" w:color="auto"/>
                      </w:divBdr>
                    </w:div>
                  </w:divsChild>
                </w:div>
                <w:div w:id="1989899044">
                  <w:marLeft w:val="0"/>
                  <w:marRight w:val="0"/>
                  <w:marTop w:val="0"/>
                  <w:marBottom w:val="0"/>
                  <w:divBdr>
                    <w:top w:val="none" w:sz="0" w:space="0" w:color="auto"/>
                    <w:left w:val="none" w:sz="0" w:space="0" w:color="auto"/>
                    <w:bottom w:val="none" w:sz="0" w:space="0" w:color="auto"/>
                    <w:right w:val="none" w:sz="0" w:space="0" w:color="auto"/>
                  </w:divBdr>
                  <w:divsChild>
                    <w:div w:id="2088073397">
                      <w:marLeft w:val="0"/>
                      <w:marRight w:val="0"/>
                      <w:marTop w:val="0"/>
                      <w:marBottom w:val="0"/>
                      <w:divBdr>
                        <w:top w:val="none" w:sz="0" w:space="0" w:color="auto"/>
                        <w:left w:val="none" w:sz="0" w:space="0" w:color="auto"/>
                        <w:bottom w:val="none" w:sz="0" w:space="0" w:color="auto"/>
                        <w:right w:val="none" w:sz="0" w:space="0" w:color="auto"/>
                      </w:divBdr>
                    </w:div>
                  </w:divsChild>
                </w:div>
                <w:div w:id="2045672586">
                  <w:marLeft w:val="0"/>
                  <w:marRight w:val="0"/>
                  <w:marTop w:val="0"/>
                  <w:marBottom w:val="0"/>
                  <w:divBdr>
                    <w:top w:val="none" w:sz="0" w:space="0" w:color="auto"/>
                    <w:left w:val="none" w:sz="0" w:space="0" w:color="auto"/>
                    <w:bottom w:val="none" w:sz="0" w:space="0" w:color="auto"/>
                    <w:right w:val="none" w:sz="0" w:space="0" w:color="auto"/>
                  </w:divBdr>
                  <w:divsChild>
                    <w:div w:id="679622052">
                      <w:marLeft w:val="0"/>
                      <w:marRight w:val="0"/>
                      <w:marTop w:val="0"/>
                      <w:marBottom w:val="0"/>
                      <w:divBdr>
                        <w:top w:val="none" w:sz="0" w:space="0" w:color="auto"/>
                        <w:left w:val="none" w:sz="0" w:space="0" w:color="auto"/>
                        <w:bottom w:val="none" w:sz="0" w:space="0" w:color="auto"/>
                        <w:right w:val="none" w:sz="0" w:space="0" w:color="auto"/>
                      </w:divBdr>
                    </w:div>
                  </w:divsChild>
                </w:div>
                <w:div w:id="2073309064">
                  <w:marLeft w:val="0"/>
                  <w:marRight w:val="0"/>
                  <w:marTop w:val="0"/>
                  <w:marBottom w:val="0"/>
                  <w:divBdr>
                    <w:top w:val="none" w:sz="0" w:space="0" w:color="auto"/>
                    <w:left w:val="none" w:sz="0" w:space="0" w:color="auto"/>
                    <w:bottom w:val="none" w:sz="0" w:space="0" w:color="auto"/>
                    <w:right w:val="none" w:sz="0" w:space="0" w:color="auto"/>
                  </w:divBdr>
                  <w:divsChild>
                    <w:div w:id="13942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40411">
          <w:marLeft w:val="0"/>
          <w:marRight w:val="0"/>
          <w:marTop w:val="0"/>
          <w:marBottom w:val="0"/>
          <w:divBdr>
            <w:top w:val="none" w:sz="0" w:space="0" w:color="auto"/>
            <w:left w:val="none" w:sz="0" w:space="0" w:color="auto"/>
            <w:bottom w:val="none" w:sz="0" w:space="0" w:color="auto"/>
            <w:right w:val="none" w:sz="0" w:space="0" w:color="auto"/>
          </w:divBdr>
          <w:divsChild>
            <w:div w:id="13071100">
              <w:marLeft w:val="0"/>
              <w:marRight w:val="0"/>
              <w:marTop w:val="0"/>
              <w:marBottom w:val="0"/>
              <w:divBdr>
                <w:top w:val="none" w:sz="0" w:space="0" w:color="auto"/>
                <w:left w:val="none" w:sz="0" w:space="0" w:color="auto"/>
                <w:bottom w:val="none" w:sz="0" w:space="0" w:color="auto"/>
                <w:right w:val="none" w:sz="0" w:space="0" w:color="auto"/>
              </w:divBdr>
            </w:div>
            <w:div w:id="350643800">
              <w:marLeft w:val="0"/>
              <w:marRight w:val="0"/>
              <w:marTop w:val="0"/>
              <w:marBottom w:val="0"/>
              <w:divBdr>
                <w:top w:val="none" w:sz="0" w:space="0" w:color="auto"/>
                <w:left w:val="none" w:sz="0" w:space="0" w:color="auto"/>
                <w:bottom w:val="none" w:sz="0" w:space="0" w:color="auto"/>
                <w:right w:val="none" w:sz="0" w:space="0" w:color="auto"/>
              </w:divBdr>
            </w:div>
          </w:divsChild>
        </w:div>
        <w:div w:id="1570771712">
          <w:marLeft w:val="0"/>
          <w:marRight w:val="0"/>
          <w:marTop w:val="0"/>
          <w:marBottom w:val="0"/>
          <w:divBdr>
            <w:top w:val="none" w:sz="0" w:space="0" w:color="auto"/>
            <w:left w:val="none" w:sz="0" w:space="0" w:color="auto"/>
            <w:bottom w:val="none" w:sz="0" w:space="0" w:color="auto"/>
            <w:right w:val="none" w:sz="0" w:space="0" w:color="auto"/>
          </w:divBdr>
          <w:divsChild>
            <w:div w:id="780878648">
              <w:marLeft w:val="0"/>
              <w:marRight w:val="0"/>
              <w:marTop w:val="0"/>
              <w:marBottom w:val="0"/>
              <w:divBdr>
                <w:top w:val="none" w:sz="0" w:space="0" w:color="auto"/>
                <w:left w:val="none" w:sz="0" w:space="0" w:color="auto"/>
                <w:bottom w:val="none" w:sz="0" w:space="0" w:color="auto"/>
                <w:right w:val="none" w:sz="0" w:space="0" w:color="auto"/>
              </w:divBdr>
            </w:div>
            <w:div w:id="802116954">
              <w:marLeft w:val="0"/>
              <w:marRight w:val="0"/>
              <w:marTop w:val="0"/>
              <w:marBottom w:val="0"/>
              <w:divBdr>
                <w:top w:val="none" w:sz="0" w:space="0" w:color="auto"/>
                <w:left w:val="none" w:sz="0" w:space="0" w:color="auto"/>
                <w:bottom w:val="none" w:sz="0" w:space="0" w:color="auto"/>
                <w:right w:val="none" w:sz="0" w:space="0" w:color="auto"/>
              </w:divBdr>
            </w:div>
            <w:div w:id="856652427">
              <w:marLeft w:val="0"/>
              <w:marRight w:val="0"/>
              <w:marTop w:val="0"/>
              <w:marBottom w:val="0"/>
              <w:divBdr>
                <w:top w:val="none" w:sz="0" w:space="0" w:color="auto"/>
                <w:left w:val="none" w:sz="0" w:space="0" w:color="auto"/>
                <w:bottom w:val="none" w:sz="0" w:space="0" w:color="auto"/>
                <w:right w:val="none" w:sz="0" w:space="0" w:color="auto"/>
              </w:divBdr>
            </w:div>
            <w:div w:id="2100983597">
              <w:marLeft w:val="0"/>
              <w:marRight w:val="0"/>
              <w:marTop w:val="0"/>
              <w:marBottom w:val="0"/>
              <w:divBdr>
                <w:top w:val="none" w:sz="0" w:space="0" w:color="auto"/>
                <w:left w:val="none" w:sz="0" w:space="0" w:color="auto"/>
                <w:bottom w:val="none" w:sz="0" w:space="0" w:color="auto"/>
                <w:right w:val="none" w:sz="0" w:space="0" w:color="auto"/>
              </w:divBdr>
            </w:div>
          </w:divsChild>
        </w:div>
        <w:div w:id="1605310550">
          <w:marLeft w:val="0"/>
          <w:marRight w:val="0"/>
          <w:marTop w:val="0"/>
          <w:marBottom w:val="0"/>
          <w:divBdr>
            <w:top w:val="none" w:sz="0" w:space="0" w:color="auto"/>
            <w:left w:val="none" w:sz="0" w:space="0" w:color="auto"/>
            <w:bottom w:val="none" w:sz="0" w:space="0" w:color="auto"/>
            <w:right w:val="none" w:sz="0" w:space="0" w:color="auto"/>
          </w:divBdr>
        </w:div>
        <w:div w:id="1640381376">
          <w:marLeft w:val="0"/>
          <w:marRight w:val="0"/>
          <w:marTop w:val="0"/>
          <w:marBottom w:val="0"/>
          <w:divBdr>
            <w:top w:val="none" w:sz="0" w:space="0" w:color="auto"/>
            <w:left w:val="none" w:sz="0" w:space="0" w:color="auto"/>
            <w:bottom w:val="none" w:sz="0" w:space="0" w:color="auto"/>
            <w:right w:val="none" w:sz="0" w:space="0" w:color="auto"/>
          </w:divBdr>
        </w:div>
        <w:div w:id="1855804358">
          <w:marLeft w:val="0"/>
          <w:marRight w:val="0"/>
          <w:marTop w:val="0"/>
          <w:marBottom w:val="0"/>
          <w:divBdr>
            <w:top w:val="none" w:sz="0" w:space="0" w:color="auto"/>
            <w:left w:val="none" w:sz="0" w:space="0" w:color="auto"/>
            <w:bottom w:val="none" w:sz="0" w:space="0" w:color="auto"/>
            <w:right w:val="none" w:sz="0" w:space="0" w:color="auto"/>
          </w:divBdr>
        </w:div>
        <w:div w:id="2014601777">
          <w:marLeft w:val="0"/>
          <w:marRight w:val="0"/>
          <w:marTop w:val="0"/>
          <w:marBottom w:val="0"/>
          <w:divBdr>
            <w:top w:val="none" w:sz="0" w:space="0" w:color="auto"/>
            <w:left w:val="none" w:sz="0" w:space="0" w:color="auto"/>
            <w:bottom w:val="none" w:sz="0" w:space="0" w:color="auto"/>
            <w:right w:val="none" w:sz="0" w:space="0" w:color="auto"/>
          </w:divBdr>
          <w:divsChild>
            <w:div w:id="1244023162">
              <w:marLeft w:val="0"/>
              <w:marRight w:val="0"/>
              <w:marTop w:val="0"/>
              <w:marBottom w:val="0"/>
              <w:divBdr>
                <w:top w:val="none" w:sz="0" w:space="0" w:color="auto"/>
                <w:left w:val="none" w:sz="0" w:space="0" w:color="auto"/>
                <w:bottom w:val="none" w:sz="0" w:space="0" w:color="auto"/>
                <w:right w:val="none" w:sz="0" w:space="0" w:color="auto"/>
              </w:divBdr>
            </w:div>
          </w:divsChild>
        </w:div>
        <w:div w:id="2047870518">
          <w:marLeft w:val="0"/>
          <w:marRight w:val="0"/>
          <w:marTop w:val="0"/>
          <w:marBottom w:val="0"/>
          <w:divBdr>
            <w:top w:val="none" w:sz="0" w:space="0" w:color="auto"/>
            <w:left w:val="none" w:sz="0" w:space="0" w:color="auto"/>
            <w:bottom w:val="none" w:sz="0" w:space="0" w:color="auto"/>
            <w:right w:val="none" w:sz="0" w:space="0" w:color="auto"/>
          </w:divBdr>
          <w:divsChild>
            <w:div w:id="1009990980">
              <w:marLeft w:val="-75"/>
              <w:marRight w:val="0"/>
              <w:marTop w:val="30"/>
              <w:marBottom w:val="30"/>
              <w:divBdr>
                <w:top w:val="none" w:sz="0" w:space="0" w:color="auto"/>
                <w:left w:val="none" w:sz="0" w:space="0" w:color="auto"/>
                <w:bottom w:val="none" w:sz="0" w:space="0" w:color="auto"/>
                <w:right w:val="none" w:sz="0" w:space="0" w:color="auto"/>
              </w:divBdr>
              <w:divsChild>
                <w:div w:id="264457854">
                  <w:marLeft w:val="0"/>
                  <w:marRight w:val="0"/>
                  <w:marTop w:val="0"/>
                  <w:marBottom w:val="0"/>
                  <w:divBdr>
                    <w:top w:val="none" w:sz="0" w:space="0" w:color="auto"/>
                    <w:left w:val="none" w:sz="0" w:space="0" w:color="auto"/>
                    <w:bottom w:val="none" w:sz="0" w:space="0" w:color="auto"/>
                    <w:right w:val="none" w:sz="0" w:space="0" w:color="auto"/>
                  </w:divBdr>
                  <w:divsChild>
                    <w:div w:id="1144199076">
                      <w:marLeft w:val="0"/>
                      <w:marRight w:val="0"/>
                      <w:marTop w:val="0"/>
                      <w:marBottom w:val="0"/>
                      <w:divBdr>
                        <w:top w:val="none" w:sz="0" w:space="0" w:color="auto"/>
                        <w:left w:val="none" w:sz="0" w:space="0" w:color="auto"/>
                        <w:bottom w:val="none" w:sz="0" w:space="0" w:color="auto"/>
                        <w:right w:val="none" w:sz="0" w:space="0" w:color="auto"/>
                      </w:divBdr>
                    </w:div>
                  </w:divsChild>
                </w:div>
                <w:div w:id="294724937">
                  <w:marLeft w:val="0"/>
                  <w:marRight w:val="0"/>
                  <w:marTop w:val="0"/>
                  <w:marBottom w:val="0"/>
                  <w:divBdr>
                    <w:top w:val="none" w:sz="0" w:space="0" w:color="auto"/>
                    <w:left w:val="none" w:sz="0" w:space="0" w:color="auto"/>
                    <w:bottom w:val="none" w:sz="0" w:space="0" w:color="auto"/>
                    <w:right w:val="none" w:sz="0" w:space="0" w:color="auto"/>
                  </w:divBdr>
                  <w:divsChild>
                    <w:div w:id="703403804">
                      <w:marLeft w:val="0"/>
                      <w:marRight w:val="0"/>
                      <w:marTop w:val="0"/>
                      <w:marBottom w:val="0"/>
                      <w:divBdr>
                        <w:top w:val="none" w:sz="0" w:space="0" w:color="auto"/>
                        <w:left w:val="none" w:sz="0" w:space="0" w:color="auto"/>
                        <w:bottom w:val="none" w:sz="0" w:space="0" w:color="auto"/>
                        <w:right w:val="none" w:sz="0" w:space="0" w:color="auto"/>
                      </w:divBdr>
                    </w:div>
                  </w:divsChild>
                </w:div>
                <w:div w:id="323895474">
                  <w:marLeft w:val="0"/>
                  <w:marRight w:val="0"/>
                  <w:marTop w:val="0"/>
                  <w:marBottom w:val="0"/>
                  <w:divBdr>
                    <w:top w:val="none" w:sz="0" w:space="0" w:color="auto"/>
                    <w:left w:val="none" w:sz="0" w:space="0" w:color="auto"/>
                    <w:bottom w:val="none" w:sz="0" w:space="0" w:color="auto"/>
                    <w:right w:val="none" w:sz="0" w:space="0" w:color="auto"/>
                  </w:divBdr>
                  <w:divsChild>
                    <w:div w:id="1838494527">
                      <w:marLeft w:val="0"/>
                      <w:marRight w:val="0"/>
                      <w:marTop w:val="0"/>
                      <w:marBottom w:val="0"/>
                      <w:divBdr>
                        <w:top w:val="none" w:sz="0" w:space="0" w:color="auto"/>
                        <w:left w:val="none" w:sz="0" w:space="0" w:color="auto"/>
                        <w:bottom w:val="none" w:sz="0" w:space="0" w:color="auto"/>
                        <w:right w:val="none" w:sz="0" w:space="0" w:color="auto"/>
                      </w:divBdr>
                    </w:div>
                  </w:divsChild>
                </w:div>
                <w:div w:id="436294862">
                  <w:marLeft w:val="0"/>
                  <w:marRight w:val="0"/>
                  <w:marTop w:val="0"/>
                  <w:marBottom w:val="0"/>
                  <w:divBdr>
                    <w:top w:val="none" w:sz="0" w:space="0" w:color="auto"/>
                    <w:left w:val="none" w:sz="0" w:space="0" w:color="auto"/>
                    <w:bottom w:val="none" w:sz="0" w:space="0" w:color="auto"/>
                    <w:right w:val="none" w:sz="0" w:space="0" w:color="auto"/>
                  </w:divBdr>
                  <w:divsChild>
                    <w:div w:id="2034454130">
                      <w:marLeft w:val="0"/>
                      <w:marRight w:val="0"/>
                      <w:marTop w:val="0"/>
                      <w:marBottom w:val="0"/>
                      <w:divBdr>
                        <w:top w:val="none" w:sz="0" w:space="0" w:color="auto"/>
                        <w:left w:val="none" w:sz="0" w:space="0" w:color="auto"/>
                        <w:bottom w:val="none" w:sz="0" w:space="0" w:color="auto"/>
                        <w:right w:val="none" w:sz="0" w:space="0" w:color="auto"/>
                      </w:divBdr>
                    </w:div>
                  </w:divsChild>
                </w:div>
                <w:div w:id="485631997">
                  <w:marLeft w:val="0"/>
                  <w:marRight w:val="0"/>
                  <w:marTop w:val="0"/>
                  <w:marBottom w:val="0"/>
                  <w:divBdr>
                    <w:top w:val="none" w:sz="0" w:space="0" w:color="auto"/>
                    <w:left w:val="none" w:sz="0" w:space="0" w:color="auto"/>
                    <w:bottom w:val="none" w:sz="0" w:space="0" w:color="auto"/>
                    <w:right w:val="none" w:sz="0" w:space="0" w:color="auto"/>
                  </w:divBdr>
                  <w:divsChild>
                    <w:div w:id="509416899">
                      <w:marLeft w:val="0"/>
                      <w:marRight w:val="0"/>
                      <w:marTop w:val="0"/>
                      <w:marBottom w:val="0"/>
                      <w:divBdr>
                        <w:top w:val="none" w:sz="0" w:space="0" w:color="auto"/>
                        <w:left w:val="none" w:sz="0" w:space="0" w:color="auto"/>
                        <w:bottom w:val="none" w:sz="0" w:space="0" w:color="auto"/>
                        <w:right w:val="none" w:sz="0" w:space="0" w:color="auto"/>
                      </w:divBdr>
                    </w:div>
                    <w:div w:id="1388644497">
                      <w:marLeft w:val="0"/>
                      <w:marRight w:val="0"/>
                      <w:marTop w:val="0"/>
                      <w:marBottom w:val="0"/>
                      <w:divBdr>
                        <w:top w:val="none" w:sz="0" w:space="0" w:color="auto"/>
                        <w:left w:val="none" w:sz="0" w:space="0" w:color="auto"/>
                        <w:bottom w:val="none" w:sz="0" w:space="0" w:color="auto"/>
                        <w:right w:val="none" w:sz="0" w:space="0" w:color="auto"/>
                      </w:divBdr>
                    </w:div>
                    <w:div w:id="1774981523">
                      <w:marLeft w:val="0"/>
                      <w:marRight w:val="0"/>
                      <w:marTop w:val="0"/>
                      <w:marBottom w:val="0"/>
                      <w:divBdr>
                        <w:top w:val="none" w:sz="0" w:space="0" w:color="auto"/>
                        <w:left w:val="none" w:sz="0" w:space="0" w:color="auto"/>
                        <w:bottom w:val="none" w:sz="0" w:space="0" w:color="auto"/>
                        <w:right w:val="none" w:sz="0" w:space="0" w:color="auto"/>
                      </w:divBdr>
                    </w:div>
                  </w:divsChild>
                </w:div>
                <w:div w:id="527959066">
                  <w:marLeft w:val="0"/>
                  <w:marRight w:val="0"/>
                  <w:marTop w:val="0"/>
                  <w:marBottom w:val="0"/>
                  <w:divBdr>
                    <w:top w:val="none" w:sz="0" w:space="0" w:color="auto"/>
                    <w:left w:val="none" w:sz="0" w:space="0" w:color="auto"/>
                    <w:bottom w:val="none" w:sz="0" w:space="0" w:color="auto"/>
                    <w:right w:val="none" w:sz="0" w:space="0" w:color="auto"/>
                  </w:divBdr>
                  <w:divsChild>
                    <w:div w:id="1512715584">
                      <w:marLeft w:val="0"/>
                      <w:marRight w:val="0"/>
                      <w:marTop w:val="0"/>
                      <w:marBottom w:val="0"/>
                      <w:divBdr>
                        <w:top w:val="none" w:sz="0" w:space="0" w:color="auto"/>
                        <w:left w:val="none" w:sz="0" w:space="0" w:color="auto"/>
                        <w:bottom w:val="none" w:sz="0" w:space="0" w:color="auto"/>
                        <w:right w:val="none" w:sz="0" w:space="0" w:color="auto"/>
                      </w:divBdr>
                    </w:div>
                    <w:div w:id="1656449372">
                      <w:marLeft w:val="0"/>
                      <w:marRight w:val="0"/>
                      <w:marTop w:val="0"/>
                      <w:marBottom w:val="0"/>
                      <w:divBdr>
                        <w:top w:val="none" w:sz="0" w:space="0" w:color="auto"/>
                        <w:left w:val="none" w:sz="0" w:space="0" w:color="auto"/>
                        <w:bottom w:val="none" w:sz="0" w:space="0" w:color="auto"/>
                        <w:right w:val="none" w:sz="0" w:space="0" w:color="auto"/>
                      </w:divBdr>
                    </w:div>
                  </w:divsChild>
                </w:div>
                <w:div w:id="569734922">
                  <w:marLeft w:val="0"/>
                  <w:marRight w:val="0"/>
                  <w:marTop w:val="0"/>
                  <w:marBottom w:val="0"/>
                  <w:divBdr>
                    <w:top w:val="none" w:sz="0" w:space="0" w:color="auto"/>
                    <w:left w:val="none" w:sz="0" w:space="0" w:color="auto"/>
                    <w:bottom w:val="none" w:sz="0" w:space="0" w:color="auto"/>
                    <w:right w:val="none" w:sz="0" w:space="0" w:color="auto"/>
                  </w:divBdr>
                  <w:divsChild>
                    <w:div w:id="1311983582">
                      <w:marLeft w:val="0"/>
                      <w:marRight w:val="0"/>
                      <w:marTop w:val="0"/>
                      <w:marBottom w:val="0"/>
                      <w:divBdr>
                        <w:top w:val="none" w:sz="0" w:space="0" w:color="auto"/>
                        <w:left w:val="none" w:sz="0" w:space="0" w:color="auto"/>
                        <w:bottom w:val="none" w:sz="0" w:space="0" w:color="auto"/>
                        <w:right w:val="none" w:sz="0" w:space="0" w:color="auto"/>
                      </w:divBdr>
                    </w:div>
                  </w:divsChild>
                </w:div>
                <w:div w:id="601182817">
                  <w:marLeft w:val="0"/>
                  <w:marRight w:val="0"/>
                  <w:marTop w:val="0"/>
                  <w:marBottom w:val="0"/>
                  <w:divBdr>
                    <w:top w:val="none" w:sz="0" w:space="0" w:color="auto"/>
                    <w:left w:val="none" w:sz="0" w:space="0" w:color="auto"/>
                    <w:bottom w:val="none" w:sz="0" w:space="0" w:color="auto"/>
                    <w:right w:val="none" w:sz="0" w:space="0" w:color="auto"/>
                  </w:divBdr>
                  <w:divsChild>
                    <w:div w:id="347371306">
                      <w:marLeft w:val="0"/>
                      <w:marRight w:val="0"/>
                      <w:marTop w:val="0"/>
                      <w:marBottom w:val="0"/>
                      <w:divBdr>
                        <w:top w:val="none" w:sz="0" w:space="0" w:color="auto"/>
                        <w:left w:val="none" w:sz="0" w:space="0" w:color="auto"/>
                        <w:bottom w:val="none" w:sz="0" w:space="0" w:color="auto"/>
                        <w:right w:val="none" w:sz="0" w:space="0" w:color="auto"/>
                      </w:divBdr>
                    </w:div>
                    <w:div w:id="1156841685">
                      <w:marLeft w:val="0"/>
                      <w:marRight w:val="0"/>
                      <w:marTop w:val="0"/>
                      <w:marBottom w:val="0"/>
                      <w:divBdr>
                        <w:top w:val="none" w:sz="0" w:space="0" w:color="auto"/>
                        <w:left w:val="none" w:sz="0" w:space="0" w:color="auto"/>
                        <w:bottom w:val="none" w:sz="0" w:space="0" w:color="auto"/>
                        <w:right w:val="none" w:sz="0" w:space="0" w:color="auto"/>
                      </w:divBdr>
                    </w:div>
                  </w:divsChild>
                </w:div>
                <w:div w:id="611938677">
                  <w:marLeft w:val="0"/>
                  <w:marRight w:val="0"/>
                  <w:marTop w:val="0"/>
                  <w:marBottom w:val="0"/>
                  <w:divBdr>
                    <w:top w:val="none" w:sz="0" w:space="0" w:color="auto"/>
                    <w:left w:val="none" w:sz="0" w:space="0" w:color="auto"/>
                    <w:bottom w:val="none" w:sz="0" w:space="0" w:color="auto"/>
                    <w:right w:val="none" w:sz="0" w:space="0" w:color="auto"/>
                  </w:divBdr>
                  <w:divsChild>
                    <w:div w:id="51319490">
                      <w:marLeft w:val="0"/>
                      <w:marRight w:val="0"/>
                      <w:marTop w:val="0"/>
                      <w:marBottom w:val="0"/>
                      <w:divBdr>
                        <w:top w:val="none" w:sz="0" w:space="0" w:color="auto"/>
                        <w:left w:val="none" w:sz="0" w:space="0" w:color="auto"/>
                        <w:bottom w:val="none" w:sz="0" w:space="0" w:color="auto"/>
                        <w:right w:val="none" w:sz="0" w:space="0" w:color="auto"/>
                      </w:divBdr>
                    </w:div>
                  </w:divsChild>
                </w:div>
                <w:div w:id="619991922">
                  <w:marLeft w:val="0"/>
                  <w:marRight w:val="0"/>
                  <w:marTop w:val="0"/>
                  <w:marBottom w:val="0"/>
                  <w:divBdr>
                    <w:top w:val="none" w:sz="0" w:space="0" w:color="auto"/>
                    <w:left w:val="none" w:sz="0" w:space="0" w:color="auto"/>
                    <w:bottom w:val="none" w:sz="0" w:space="0" w:color="auto"/>
                    <w:right w:val="none" w:sz="0" w:space="0" w:color="auto"/>
                  </w:divBdr>
                  <w:divsChild>
                    <w:div w:id="187498974">
                      <w:marLeft w:val="0"/>
                      <w:marRight w:val="0"/>
                      <w:marTop w:val="0"/>
                      <w:marBottom w:val="0"/>
                      <w:divBdr>
                        <w:top w:val="none" w:sz="0" w:space="0" w:color="auto"/>
                        <w:left w:val="none" w:sz="0" w:space="0" w:color="auto"/>
                        <w:bottom w:val="none" w:sz="0" w:space="0" w:color="auto"/>
                        <w:right w:val="none" w:sz="0" w:space="0" w:color="auto"/>
                      </w:divBdr>
                    </w:div>
                  </w:divsChild>
                </w:div>
                <w:div w:id="674501298">
                  <w:marLeft w:val="0"/>
                  <w:marRight w:val="0"/>
                  <w:marTop w:val="0"/>
                  <w:marBottom w:val="0"/>
                  <w:divBdr>
                    <w:top w:val="none" w:sz="0" w:space="0" w:color="auto"/>
                    <w:left w:val="none" w:sz="0" w:space="0" w:color="auto"/>
                    <w:bottom w:val="none" w:sz="0" w:space="0" w:color="auto"/>
                    <w:right w:val="none" w:sz="0" w:space="0" w:color="auto"/>
                  </w:divBdr>
                  <w:divsChild>
                    <w:div w:id="2045279655">
                      <w:marLeft w:val="0"/>
                      <w:marRight w:val="0"/>
                      <w:marTop w:val="0"/>
                      <w:marBottom w:val="0"/>
                      <w:divBdr>
                        <w:top w:val="none" w:sz="0" w:space="0" w:color="auto"/>
                        <w:left w:val="none" w:sz="0" w:space="0" w:color="auto"/>
                        <w:bottom w:val="none" w:sz="0" w:space="0" w:color="auto"/>
                        <w:right w:val="none" w:sz="0" w:space="0" w:color="auto"/>
                      </w:divBdr>
                    </w:div>
                  </w:divsChild>
                </w:div>
                <w:div w:id="687026233">
                  <w:marLeft w:val="0"/>
                  <w:marRight w:val="0"/>
                  <w:marTop w:val="0"/>
                  <w:marBottom w:val="0"/>
                  <w:divBdr>
                    <w:top w:val="none" w:sz="0" w:space="0" w:color="auto"/>
                    <w:left w:val="none" w:sz="0" w:space="0" w:color="auto"/>
                    <w:bottom w:val="none" w:sz="0" w:space="0" w:color="auto"/>
                    <w:right w:val="none" w:sz="0" w:space="0" w:color="auto"/>
                  </w:divBdr>
                  <w:divsChild>
                    <w:div w:id="1603953148">
                      <w:marLeft w:val="0"/>
                      <w:marRight w:val="0"/>
                      <w:marTop w:val="0"/>
                      <w:marBottom w:val="0"/>
                      <w:divBdr>
                        <w:top w:val="none" w:sz="0" w:space="0" w:color="auto"/>
                        <w:left w:val="none" w:sz="0" w:space="0" w:color="auto"/>
                        <w:bottom w:val="none" w:sz="0" w:space="0" w:color="auto"/>
                        <w:right w:val="none" w:sz="0" w:space="0" w:color="auto"/>
                      </w:divBdr>
                    </w:div>
                  </w:divsChild>
                </w:div>
                <w:div w:id="826436802">
                  <w:marLeft w:val="0"/>
                  <w:marRight w:val="0"/>
                  <w:marTop w:val="0"/>
                  <w:marBottom w:val="0"/>
                  <w:divBdr>
                    <w:top w:val="none" w:sz="0" w:space="0" w:color="auto"/>
                    <w:left w:val="none" w:sz="0" w:space="0" w:color="auto"/>
                    <w:bottom w:val="none" w:sz="0" w:space="0" w:color="auto"/>
                    <w:right w:val="none" w:sz="0" w:space="0" w:color="auto"/>
                  </w:divBdr>
                  <w:divsChild>
                    <w:div w:id="796489125">
                      <w:marLeft w:val="0"/>
                      <w:marRight w:val="0"/>
                      <w:marTop w:val="0"/>
                      <w:marBottom w:val="0"/>
                      <w:divBdr>
                        <w:top w:val="none" w:sz="0" w:space="0" w:color="auto"/>
                        <w:left w:val="none" w:sz="0" w:space="0" w:color="auto"/>
                        <w:bottom w:val="none" w:sz="0" w:space="0" w:color="auto"/>
                        <w:right w:val="none" w:sz="0" w:space="0" w:color="auto"/>
                      </w:divBdr>
                    </w:div>
                    <w:div w:id="1879388248">
                      <w:marLeft w:val="0"/>
                      <w:marRight w:val="0"/>
                      <w:marTop w:val="0"/>
                      <w:marBottom w:val="0"/>
                      <w:divBdr>
                        <w:top w:val="none" w:sz="0" w:space="0" w:color="auto"/>
                        <w:left w:val="none" w:sz="0" w:space="0" w:color="auto"/>
                        <w:bottom w:val="none" w:sz="0" w:space="0" w:color="auto"/>
                        <w:right w:val="none" w:sz="0" w:space="0" w:color="auto"/>
                      </w:divBdr>
                    </w:div>
                  </w:divsChild>
                </w:div>
                <w:div w:id="841089354">
                  <w:marLeft w:val="0"/>
                  <w:marRight w:val="0"/>
                  <w:marTop w:val="0"/>
                  <w:marBottom w:val="0"/>
                  <w:divBdr>
                    <w:top w:val="none" w:sz="0" w:space="0" w:color="auto"/>
                    <w:left w:val="none" w:sz="0" w:space="0" w:color="auto"/>
                    <w:bottom w:val="none" w:sz="0" w:space="0" w:color="auto"/>
                    <w:right w:val="none" w:sz="0" w:space="0" w:color="auto"/>
                  </w:divBdr>
                  <w:divsChild>
                    <w:div w:id="1509520360">
                      <w:marLeft w:val="0"/>
                      <w:marRight w:val="0"/>
                      <w:marTop w:val="0"/>
                      <w:marBottom w:val="0"/>
                      <w:divBdr>
                        <w:top w:val="none" w:sz="0" w:space="0" w:color="auto"/>
                        <w:left w:val="none" w:sz="0" w:space="0" w:color="auto"/>
                        <w:bottom w:val="none" w:sz="0" w:space="0" w:color="auto"/>
                        <w:right w:val="none" w:sz="0" w:space="0" w:color="auto"/>
                      </w:divBdr>
                    </w:div>
                    <w:div w:id="1633973675">
                      <w:marLeft w:val="0"/>
                      <w:marRight w:val="0"/>
                      <w:marTop w:val="0"/>
                      <w:marBottom w:val="0"/>
                      <w:divBdr>
                        <w:top w:val="none" w:sz="0" w:space="0" w:color="auto"/>
                        <w:left w:val="none" w:sz="0" w:space="0" w:color="auto"/>
                        <w:bottom w:val="none" w:sz="0" w:space="0" w:color="auto"/>
                        <w:right w:val="none" w:sz="0" w:space="0" w:color="auto"/>
                      </w:divBdr>
                    </w:div>
                  </w:divsChild>
                </w:div>
                <w:div w:id="872965913">
                  <w:marLeft w:val="0"/>
                  <w:marRight w:val="0"/>
                  <w:marTop w:val="0"/>
                  <w:marBottom w:val="0"/>
                  <w:divBdr>
                    <w:top w:val="none" w:sz="0" w:space="0" w:color="auto"/>
                    <w:left w:val="none" w:sz="0" w:space="0" w:color="auto"/>
                    <w:bottom w:val="none" w:sz="0" w:space="0" w:color="auto"/>
                    <w:right w:val="none" w:sz="0" w:space="0" w:color="auto"/>
                  </w:divBdr>
                  <w:divsChild>
                    <w:div w:id="460147482">
                      <w:marLeft w:val="0"/>
                      <w:marRight w:val="0"/>
                      <w:marTop w:val="0"/>
                      <w:marBottom w:val="0"/>
                      <w:divBdr>
                        <w:top w:val="none" w:sz="0" w:space="0" w:color="auto"/>
                        <w:left w:val="none" w:sz="0" w:space="0" w:color="auto"/>
                        <w:bottom w:val="none" w:sz="0" w:space="0" w:color="auto"/>
                        <w:right w:val="none" w:sz="0" w:space="0" w:color="auto"/>
                      </w:divBdr>
                    </w:div>
                    <w:div w:id="626204328">
                      <w:marLeft w:val="0"/>
                      <w:marRight w:val="0"/>
                      <w:marTop w:val="0"/>
                      <w:marBottom w:val="0"/>
                      <w:divBdr>
                        <w:top w:val="none" w:sz="0" w:space="0" w:color="auto"/>
                        <w:left w:val="none" w:sz="0" w:space="0" w:color="auto"/>
                        <w:bottom w:val="none" w:sz="0" w:space="0" w:color="auto"/>
                        <w:right w:val="none" w:sz="0" w:space="0" w:color="auto"/>
                      </w:divBdr>
                    </w:div>
                    <w:div w:id="641275341">
                      <w:marLeft w:val="0"/>
                      <w:marRight w:val="0"/>
                      <w:marTop w:val="0"/>
                      <w:marBottom w:val="0"/>
                      <w:divBdr>
                        <w:top w:val="none" w:sz="0" w:space="0" w:color="auto"/>
                        <w:left w:val="none" w:sz="0" w:space="0" w:color="auto"/>
                        <w:bottom w:val="none" w:sz="0" w:space="0" w:color="auto"/>
                        <w:right w:val="none" w:sz="0" w:space="0" w:color="auto"/>
                      </w:divBdr>
                    </w:div>
                    <w:div w:id="799735876">
                      <w:marLeft w:val="0"/>
                      <w:marRight w:val="0"/>
                      <w:marTop w:val="0"/>
                      <w:marBottom w:val="0"/>
                      <w:divBdr>
                        <w:top w:val="none" w:sz="0" w:space="0" w:color="auto"/>
                        <w:left w:val="none" w:sz="0" w:space="0" w:color="auto"/>
                        <w:bottom w:val="none" w:sz="0" w:space="0" w:color="auto"/>
                        <w:right w:val="none" w:sz="0" w:space="0" w:color="auto"/>
                      </w:divBdr>
                    </w:div>
                    <w:div w:id="1503086305">
                      <w:marLeft w:val="0"/>
                      <w:marRight w:val="0"/>
                      <w:marTop w:val="0"/>
                      <w:marBottom w:val="0"/>
                      <w:divBdr>
                        <w:top w:val="none" w:sz="0" w:space="0" w:color="auto"/>
                        <w:left w:val="none" w:sz="0" w:space="0" w:color="auto"/>
                        <w:bottom w:val="none" w:sz="0" w:space="0" w:color="auto"/>
                        <w:right w:val="none" w:sz="0" w:space="0" w:color="auto"/>
                      </w:divBdr>
                    </w:div>
                    <w:div w:id="1610164711">
                      <w:marLeft w:val="0"/>
                      <w:marRight w:val="0"/>
                      <w:marTop w:val="0"/>
                      <w:marBottom w:val="0"/>
                      <w:divBdr>
                        <w:top w:val="none" w:sz="0" w:space="0" w:color="auto"/>
                        <w:left w:val="none" w:sz="0" w:space="0" w:color="auto"/>
                        <w:bottom w:val="none" w:sz="0" w:space="0" w:color="auto"/>
                        <w:right w:val="none" w:sz="0" w:space="0" w:color="auto"/>
                      </w:divBdr>
                    </w:div>
                    <w:div w:id="1838572920">
                      <w:marLeft w:val="0"/>
                      <w:marRight w:val="0"/>
                      <w:marTop w:val="0"/>
                      <w:marBottom w:val="0"/>
                      <w:divBdr>
                        <w:top w:val="none" w:sz="0" w:space="0" w:color="auto"/>
                        <w:left w:val="none" w:sz="0" w:space="0" w:color="auto"/>
                        <w:bottom w:val="none" w:sz="0" w:space="0" w:color="auto"/>
                        <w:right w:val="none" w:sz="0" w:space="0" w:color="auto"/>
                      </w:divBdr>
                    </w:div>
                  </w:divsChild>
                </w:div>
                <w:div w:id="920524247">
                  <w:marLeft w:val="0"/>
                  <w:marRight w:val="0"/>
                  <w:marTop w:val="0"/>
                  <w:marBottom w:val="0"/>
                  <w:divBdr>
                    <w:top w:val="none" w:sz="0" w:space="0" w:color="auto"/>
                    <w:left w:val="none" w:sz="0" w:space="0" w:color="auto"/>
                    <w:bottom w:val="none" w:sz="0" w:space="0" w:color="auto"/>
                    <w:right w:val="none" w:sz="0" w:space="0" w:color="auto"/>
                  </w:divBdr>
                  <w:divsChild>
                    <w:div w:id="265625390">
                      <w:marLeft w:val="0"/>
                      <w:marRight w:val="0"/>
                      <w:marTop w:val="0"/>
                      <w:marBottom w:val="0"/>
                      <w:divBdr>
                        <w:top w:val="none" w:sz="0" w:space="0" w:color="auto"/>
                        <w:left w:val="none" w:sz="0" w:space="0" w:color="auto"/>
                        <w:bottom w:val="none" w:sz="0" w:space="0" w:color="auto"/>
                        <w:right w:val="none" w:sz="0" w:space="0" w:color="auto"/>
                      </w:divBdr>
                    </w:div>
                  </w:divsChild>
                </w:div>
                <w:div w:id="958873776">
                  <w:marLeft w:val="0"/>
                  <w:marRight w:val="0"/>
                  <w:marTop w:val="0"/>
                  <w:marBottom w:val="0"/>
                  <w:divBdr>
                    <w:top w:val="none" w:sz="0" w:space="0" w:color="auto"/>
                    <w:left w:val="none" w:sz="0" w:space="0" w:color="auto"/>
                    <w:bottom w:val="none" w:sz="0" w:space="0" w:color="auto"/>
                    <w:right w:val="none" w:sz="0" w:space="0" w:color="auto"/>
                  </w:divBdr>
                  <w:divsChild>
                    <w:div w:id="994181288">
                      <w:marLeft w:val="0"/>
                      <w:marRight w:val="0"/>
                      <w:marTop w:val="0"/>
                      <w:marBottom w:val="0"/>
                      <w:divBdr>
                        <w:top w:val="none" w:sz="0" w:space="0" w:color="auto"/>
                        <w:left w:val="none" w:sz="0" w:space="0" w:color="auto"/>
                        <w:bottom w:val="none" w:sz="0" w:space="0" w:color="auto"/>
                        <w:right w:val="none" w:sz="0" w:space="0" w:color="auto"/>
                      </w:divBdr>
                    </w:div>
                  </w:divsChild>
                </w:div>
                <w:div w:id="1043019254">
                  <w:marLeft w:val="0"/>
                  <w:marRight w:val="0"/>
                  <w:marTop w:val="0"/>
                  <w:marBottom w:val="0"/>
                  <w:divBdr>
                    <w:top w:val="none" w:sz="0" w:space="0" w:color="auto"/>
                    <w:left w:val="none" w:sz="0" w:space="0" w:color="auto"/>
                    <w:bottom w:val="none" w:sz="0" w:space="0" w:color="auto"/>
                    <w:right w:val="none" w:sz="0" w:space="0" w:color="auto"/>
                  </w:divBdr>
                  <w:divsChild>
                    <w:div w:id="181021664">
                      <w:marLeft w:val="0"/>
                      <w:marRight w:val="0"/>
                      <w:marTop w:val="0"/>
                      <w:marBottom w:val="0"/>
                      <w:divBdr>
                        <w:top w:val="none" w:sz="0" w:space="0" w:color="auto"/>
                        <w:left w:val="none" w:sz="0" w:space="0" w:color="auto"/>
                        <w:bottom w:val="none" w:sz="0" w:space="0" w:color="auto"/>
                        <w:right w:val="none" w:sz="0" w:space="0" w:color="auto"/>
                      </w:divBdr>
                    </w:div>
                  </w:divsChild>
                </w:div>
                <w:div w:id="1095982639">
                  <w:marLeft w:val="0"/>
                  <w:marRight w:val="0"/>
                  <w:marTop w:val="0"/>
                  <w:marBottom w:val="0"/>
                  <w:divBdr>
                    <w:top w:val="none" w:sz="0" w:space="0" w:color="auto"/>
                    <w:left w:val="none" w:sz="0" w:space="0" w:color="auto"/>
                    <w:bottom w:val="none" w:sz="0" w:space="0" w:color="auto"/>
                    <w:right w:val="none" w:sz="0" w:space="0" w:color="auto"/>
                  </w:divBdr>
                  <w:divsChild>
                    <w:div w:id="241842792">
                      <w:marLeft w:val="0"/>
                      <w:marRight w:val="0"/>
                      <w:marTop w:val="0"/>
                      <w:marBottom w:val="0"/>
                      <w:divBdr>
                        <w:top w:val="none" w:sz="0" w:space="0" w:color="auto"/>
                        <w:left w:val="none" w:sz="0" w:space="0" w:color="auto"/>
                        <w:bottom w:val="none" w:sz="0" w:space="0" w:color="auto"/>
                        <w:right w:val="none" w:sz="0" w:space="0" w:color="auto"/>
                      </w:divBdr>
                    </w:div>
                    <w:div w:id="401949321">
                      <w:marLeft w:val="0"/>
                      <w:marRight w:val="0"/>
                      <w:marTop w:val="0"/>
                      <w:marBottom w:val="0"/>
                      <w:divBdr>
                        <w:top w:val="none" w:sz="0" w:space="0" w:color="auto"/>
                        <w:left w:val="none" w:sz="0" w:space="0" w:color="auto"/>
                        <w:bottom w:val="none" w:sz="0" w:space="0" w:color="auto"/>
                        <w:right w:val="none" w:sz="0" w:space="0" w:color="auto"/>
                      </w:divBdr>
                    </w:div>
                  </w:divsChild>
                </w:div>
                <w:div w:id="1108966782">
                  <w:marLeft w:val="0"/>
                  <w:marRight w:val="0"/>
                  <w:marTop w:val="0"/>
                  <w:marBottom w:val="0"/>
                  <w:divBdr>
                    <w:top w:val="none" w:sz="0" w:space="0" w:color="auto"/>
                    <w:left w:val="none" w:sz="0" w:space="0" w:color="auto"/>
                    <w:bottom w:val="none" w:sz="0" w:space="0" w:color="auto"/>
                    <w:right w:val="none" w:sz="0" w:space="0" w:color="auto"/>
                  </w:divBdr>
                  <w:divsChild>
                    <w:div w:id="86121378">
                      <w:marLeft w:val="0"/>
                      <w:marRight w:val="0"/>
                      <w:marTop w:val="0"/>
                      <w:marBottom w:val="0"/>
                      <w:divBdr>
                        <w:top w:val="none" w:sz="0" w:space="0" w:color="auto"/>
                        <w:left w:val="none" w:sz="0" w:space="0" w:color="auto"/>
                        <w:bottom w:val="none" w:sz="0" w:space="0" w:color="auto"/>
                        <w:right w:val="none" w:sz="0" w:space="0" w:color="auto"/>
                      </w:divBdr>
                    </w:div>
                    <w:div w:id="595289149">
                      <w:marLeft w:val="0"/>
                      <w:marRight w:val="0"/>
                      <w:marTop w:val="0"/>
                      <w:marBottom w:val="0"/>
                      <w:divBdr>
                        <w:top w:val="none" w:sz="0" w:space="0" w:color="auto"/>
                        <w:left w:val="none" w:sz="0" w:space="0" w:color="auto"/>
                        <w:bottom w:val="none" w:sz="0" w:space="0" w:color="auto"/>
                        <w:right w:val="none" w:sz="0" w:space="0" w:color="auto"/>
                      </w:divBdr>
                    </w:div>
                    <w:div w:id="663512875">
                      <w:marLeft w:val="0"/>
                      <w:marRight w:val="0"/>
                      <w:marTop w:val="0"/>
                      <w:marBottom w:val="0"/>
                      <w:divBdr>
                        <w:top w:val="none" w:sz="0" w:space="0" w:color="auto"/>
                        <w:left w:val="none" w:sz="0" w:space="0" w:color="auto"/>
                        <w:bottom w:val="none" w:sz="0" w:space="0" w:color="auto"/>
                        <w:right w:val="none" w:sz="0" w:space="0" w:color="auto"/>
                      </w:divBdr>
                    </w:div>
                    <w:div w:id="1011835156">
                      <w:marLeft w:val="0"/>
                      <w:marRight w:val="0"/>
                      <w:marTop w:val="0"/>
                      <w:marBottom w:val="0"/>
                      <w:divBdr>
                        <w:top w:val="none" w:sz="0" w:space="0" w:color="auto"/>
                        <w:left w:val="none" w:sz="0" w:space="0" w:color="auto"/>
                        <w:bottom w:val="none" w:sz="0" w:space="0" w:color="auto"/>
                        <w:right w:val="none" w:sz="0" w:space="0" w:color="auto"/>
                      </w:divBdr>
                    </w:div>
                    <w:div w:id="1163475056">
                      <w:marLeft w:val="0"/>
                      <w:marRight w:val="0"/>
                      <w:marTop w:val="0"/>
                      <w:marBottom w:val="0"/>
                      <w:divBdr>
                        <w:top w:val="none" w:sz="0" w:space="0" w:color="auto"/>
                        <w:left w:val="none" w:sz="0" w:space="0" w:color="auto"/>
                        <w:bottom w:val="none" w:sz="0" w:space="0" w:color="auto"/>
                        <w:right w:val="none" w:sz="0" w:space="0" w:color="auto"/>
                      </w:divBdr>
                    </w:div>
                    <w:div w:id="1218664338">
                      <w:marLeft w:val="0"/>
                      <w:marRight w:val="0"/>
                      <w:marTop w:val="0"/>
                      <w:marBottom w:val="0"/>
                      <w:divBdr>
                        <w:top w:val="none" w:sz="0" w:space="0" w:color="auto"/>
                        <w:left w:val="none" w:sz="0" w:space="0" w:color="auto"/>
                        <w:bottom w:val="none" w:sz="0" w:space="0" w:color="auto"/>
                        <w:right w:val="none" w:sz="0" w:space="0" w:color="auto"/>
                      </w:divBdr>
                    </w:div>
                    <w:div w:id="1483354717">
                      <w:marLeft w:val="0"/>
                      <w:marRight w:val="0"/>
                      <w:marTop w:val="0"/>
                      <w:marBottom w:val="0"/>
                      <w:divBdr>
                        <w:top w:val="none" w:sz="0" w:space="0" w:color="auto"/>
                        <w:left w:val="none" w:sz="0" w:space="0" w:color="auto"/>
                        <w:bottom w:val="none" w:sz="0" w:space="0" w:color="auto"/>
                        <w:right w:val="none" w:sz="0" w:space="0" w:color="auto"/>
                      </w:divBdr>
                    </w:div>
                    <w:div w:id="1652173817">
                      <w:marLeft w:val="0"/>
                      <w:marRight w:val="0"/>
                      <w:marTop w:val="0"/>
                      <w:marBottom w:val="0"/>
                      <w:divBdr>
                        <w:top w:val="none" w:sz="0" w:space="0" w:color="auto"/>
                        <w:left w:val="none" w:sz="0" w:space="0" w:color="auto"/>
                        <w:bottom w:val="none" w:sz="0" w:space="0" w:color="auto"/>
                        <w:right w:val="none" w:sz="0" w:space="0" w:color="auto"/>
                      </w:divBdr>
                    </w:div>
                    <w:div w:id="1929071643">
                      <w:marLeft w:val="0"/>
                      <w:marRight w:val="0"/>
                      <w:marTop w:val="0"/>
                      <w:marBottom w:val="0"/>
                      <w:divBdr>
                        <w:top w:val="none" w:sz="0" w:space="0" w:color="auto"/>
                        <w:left w:val="none" w:sz="0" w:space="0" w:color="auto"/>
                        <w:bottom w:val="none" w:sz="0" w:space="0" w:color="auto"/>
                        <w:right w:val="none" w:sz="0" w:space="0" w:color="auto"/>
                      </w:divBdr>
                    </w:div>
                    <w:div w:id="2066640463">
                      <w:marLeft w:val="0"/>
                      <w:marRight w:val="0"/>
                      <w:marTop w:val="0"/>
                      <w:marBottom w:val="0"/>
                      <w:divBdr>
                        <w:top w:val="none" w:sz="0" w:space="0" w:color="auto"/>
                        <w:left w:val="none" w:sz="0" w:space="0" w:color="auto"/>
                        <w:bottom w:val="none" w:sz="0" w:space="0" w:color="auto"/>
                        <w:right w:val="none" w:sz="0" w:space="0" w:color="auto"/>
                      </w:divBdr>
                    </w:div>
                  </w:divsChild>
                </w:div>
                <w:div w:id="1120419001">
                  <w:marLeft w:val="0"/>
                  <w:marRight w:val="0"/>
                  <w:marTop w:val="0"/>
                  <w:marBottom w:val="0"/>
                  <w:divBdr>
                    <w:top w:val="none" w:sz="0" w:space="0" w:color="auto"/>
                    <w:left w:val="none" w:sz="0" w:space="0" w:color="auto"/>
                    <w:bottom w:val="none" w:sz="0" w:space="0" w:color="auto"/>
                    <w:right w:val="none" w:sz="0" w:space="0" w:color="auto"/>
                  </w:divBdr>
                  <w:divsChild>
                    <w:div w:id="988750295">
                      <w:marLeft w:val="0"/>
                      <w:marRight w:val="0"/>
                      <w:marTop w:val="0"/>
                      <w:marBottom w:val="0"/>
                      <w:divBdr>
                        <w:top w:val="none" w:sz="0" w:space="0" w:color="auto"/>
                        <w:left w:val="none" w:sz="0" w:space="0" w:color="auto"/>
                        <w:bottom w:val="none" w:sz="0" w:space="0" w:color="auto"/>
                        <w:right w:val="none" w:sz="0" w:space="0" w:color="auto"/>
                      </w:divBdr>
                    </w:div>
                  </w:divsChild>
                </w:div>
                <w:div w:id="1154224226">
                  <w:marLeft w:val="0"/>
                  <w:marRight w:val="0"/>
                  <w:marTop w:val="0"/>
                  <w:marBottom w:val="0"/>
                  <w:divBdr>
                    <w:top w:val="none" w:sz="0" w:space="0" w:color="auto"/>
                    <w:left w:val="none" w:sz="0" w:space="0" w:color="auto"/>
                    <w:bottom w:val="none" w:sz="0" w:space="0" w:color="auto"/>
                    <w:right w:val="none" w:sz="0" w:space="0" w:color="auto"/>
                  </w:divBdr>
                  <w:divsChild>
                    <w:div w:id="257718254">
                      <w:marLeft w:val="0"/>
                      <w:marRight w:val="0"/>
                      <w:marTop w:val="0"/>
                      <w:marBottom w:val="0"/>
                      <w:divBdr>
                        <w:top w:val="none" w:sz="0" w:space="0" w:color="auto"/>
                        <w:left w:val="none" w:sz="0" w:space="0" w:color="auto"/>
                        <w:bottom w:val="none" w:sz="0" w:space="0" w:color="auto"/>
                        <w:right w:val="none" w:sz="0" w:space="0" w:color="auto"/>
                      </w:divBdr>
                    </w:div>
                    <w:div w:id="660501507">
                      <w:marLeft w:val="0"/>
                      <w:marRight w:val="0"/>
                      <w:marTop w:val="0"/>
                      <w:marBottom w:val="0"/>
                      <w:divBdr>
                        <w:top w:val="none" w:sz="0" w:space="0" w:color="auto"/>
                        <w:left w:val="none" w:sz="0" w:space="0" w:color="auto"/>
                        <w:bottom w:val="none" w:sz="0" w:space="0" w:color="auto"/>
                        <w:right w:val="none" w:sz="0" w:space="0" w:color="auto"/>
                      </w:divBdr>
                    </w:div>
                    <w:div w:id="1021660533">
                      <w:marLeft w:val="0"/>
                      <w:marRight w:val="0"/>
                      <w:marTop w:val="0"/>
                      <w:marBottom w:val="0"/>
                      <w:divBdr>
                        <w:top w:val="none" w:sz="0" w:space="0" w:color="auto"/>
                        <w:left w:val="none" w:sz="0" w:space="0" w:color="auto"/>
                        <w:bottom w:val="none" w:sz="0" w:space="0" w:color="auto"/>
                        <w:right w:val="none" w:sz="0" w:space="0" w:color="auto"/>
                      </w:divBdr>
                    </w:div>
                    <w:div w:id="1394885967">
                      <w:marLeft w:val="0"/>
                      <w:marRight w:val="0"/>
                      <w:marTop w:val="0"/>
                      <w:marBottom w:val="0"/>
                      <w:divBdr>
                        <w:top w:val="none" w:sz="0" w:space="0" w:color="auto"/>
                        <w:left w:val="none" w:sz="0" w:space="0" w:color="auto"/>
                        <w:bottom w:val="none" w:sz="0" w:space="0" w:color="auto"/>
                        <w:right w:val="none" w:sz="0" w:space="0" w:color="auto"/>
                      </w:divBdr>
                    </w:div>
                    <w:div w:id="1659260978">
                      <w:marLeft w:val="0"/>
                      <w:marRight w:val="0"/>
                      <w:marTop w:val="0"/>
                      <w:marBottom w:val="0"/>
                      <w:divBdr>
                        <w:top w:val="none" w:sz="0" w:space="0" w:color="auto"/>
                        <w:left w:val="none" w:sz="0" w:space="0" w:color="auto"/>
                        <w:bottom w:val="none" w:sz="0" w:space="0" w:color="auto"/>
                        <w:right w:val="none" w:sz="0" w:space="0" w:color="auto"/>
                      </w:divBdr>
                    </w:div>
                  </w:divsChild>
                </w:div>
                <w:div w:id="1176729249">
                  <w:marLeft w:val="0"/>
                  <w:marRight w:val="0"/>
                  <w:marTop w:val="0"/>
                  <w:marBottom w:val="0"/>
                  <w:divBdr>
                    <w:top w:val="none" w:sz="0" w:space="0" w:color="auto"/>
                    <w:left w:val="none" w:sz="0" w:space="0" w:color="auto"/>
                    <w:bottom w:val="none" w:sz="0" w:space="0" w:color="auto"/>
                    <w:right w:val="none" w:sz="0" w:space="0" w:color="auto"/>
                  </w:divBdr>
                  <w:divsChild>
                    <w:div w:id="1898512459">
                      <w:marLeft w:val="0"/>
                      <w:marRight w:val="0"/>
                      <w:marTop w:val="0"/>
                      <w:marBottom w:val="0"/>
                      <w:divBdr>
                        <w:top w:val="none" w:sz="0" w:space="0" w:color="auto"/>
                        <w:left w:val="none" w:sz="0" w:space="0" w:color="auto"/>
                        <w:bottom w:val="none" w:sz="0" w:space="0" w:color="auto"/>
                        <w:right w:val="none" w:sz="0" w:space="0" w:color="auto"/>
                      </w:divBdr>
                    </w:div>
                  </w:divsChild>
                </w:div>
                <w:div w:id="1231576993">
                  <w:marLeft w:val="0"/>
                  <w:marRight w:val="0"/>
                  <w:marTop w:val="0"/>
                  <w:marBottom w:val="0"/>
                  <w:divBdr>
                    <w:top w:val="none" w:sz="0" w:space="0" w:color="auto"/>
                    <w:left w:val="none" w:sz="0" w:space="0" w:color="auto"/>
                    <w:bottom w:val="none" w:sz="0" w:space="0" w:color="auto"/>
                    <w:right w:val="none" w:sz="0" w:space="0" w:color="auto"/>
                  </w:divBdr>
                  <w:divsChild>
                    <w:div w:id="140659231">
                      <w:marLeft w:val="0"/>
                      <w:marRight w:val="0"/>
                      <w:marTop w:val="0"/>
                      <w:marBottom w:val="0"/>
                      <w:divBdr>
                        <w:top w:val="none" w:sz="0" w:space="0" w:color="auto"/>
                        <w:left w:val="none" w:sz="0" w:space="0" w:color="auto"/>
                        <w:bottom w:val="none" w:sz="0" w:space="0" w:color="auto"/>
                        <w:right w:val="none" w:sz="0" w:space="0" w:color="auto"/>
                      </w:divBdr>
                    </w:div>
                    <w:div w:id="461535741">
                      <w:marLeft w:val="0"/>
                      <w:marRight w:val="0"/>
                      <w:marTop w:val="0"/>
                      <w:marBottom w:val="0"/>
                      <w:divBdr>
                        <w:top w:val="none" w:sz="0" w:space="0" w:color="auto"/>
                        <w:left w:val="none" w:sz="0" w:space="0" w:color="auto"/>
                        <w:bottom w:val="none" w:sz="0" w:space="0" w:color="auto"/>
                        <w:right w:val="none" w:sz="0" w:space="0" w:color="auto"/>
                      </w:divBdr>
                    </w:div>
                    <w:div w:id="693117994">
                      <w:marLeft w:val="0"/>
                      <w:marRight w:val="0"/>
                      <w:marTop w:val="0"/>
                      <w:marBottom w:val="0"/>
                      <w:divBdr>
                        <w:top w:val="none" w:sz="0" w:space="0" w:color="auto"/>
                        <w:left w:val="none" w:sz="0" w:space="0" w:color="auto"/>
                        <w:bottom w:val="none" w:sz="0" w:space="0" w:color="auto"/>
                        <w:right w:val="none" w:sz="0" w:space="0" w:color="auto"/>
                      </w:divBdr>
                    </w:div>
                    <w:div w:id="1046291544">
                      <w:marLeft w:val="0"/>
                      <w:marRight w:val="0"/>
                      <w:marTop w:val="0"/>
                      <w:marBottom w:val="0"/>
                      <w:divBdr>
                        <w:top w:val="none" w:sz="0" w:space="0" w:color="auto"/>
                        <w:left w:val="none" w:sz="0" w:space="0" w:color="auto"/>
                        <w:bottom w:val="none" w:sz="0" w:space="0" w:color="auto"/>
                        <w:right w:val="none" w:sz="0" w:space="0" w:color="auto"/>
                      </w:divBdr>
                    </w:div>
                    <w:div w:id="2050253272">
                      <w:marLeft w:val="0"/>
                      <w:marRight w:val="0"/>
                      <w:marTop w:val="0"/>
                      <w:marBottom w:val="0"/>
                      <w:divBdr>
                        <w:top w:val="none" w:sz="0" w:space="0" w:color="auto"/>
                        <w:left w:val="none" w:sz="0" w:space="0" w:color="auto"/>
                        <w:bottom w:val="none" w:sz="0" w:space="0" w:color="auto"/>
                        <w:right w:val="none" w:sz="0" w:space="0" w:color="auto"/>
                      </w:divBdr>
                    </w:div>
                  </w:divsChild>
                </w:div>
                <w:div w:id="1290941937">
                  <w:marLeft w:val="0"/>
                  <w:marRight w:val="0"/>
                  <w:marTop w:val="0"/>
                  <w:marBottom w:val="0"/>
                  <w:divBdr>
                    <w:top w:val="none" w:sz="0" w:space="0" w:color="auto"/>
                    <w:left w:val="none" w:sz="0" w:space="0" w:color="auto"/>
                    <w:bottom w:val="none" w:sz="0" w:space="0" w:color="auto"/>
                    <w:right w:val="none" w:sz="0" w:space="0" w:color="auto"/>
                  </w:divBdr>
                  <w:divsChild>
                    <w:div w:id="714423812">
                      <w:marLeft w:val="0"/>
                      <w:marRight w:val="0"/>
                      <w:marTop w:val="0"/>
                      <w:marBottom w:val="0"/>
                      <w:divBdr>
                        <w:top w:val="none" w:sz="0" w:space="0" w:color="auto"/>
                        <w:left w:val="none" w:sz="0" w:space="0" w:color="auto"/>
                        <w:bottom w:val="none" w:sz="0" w:space="0" w:color="auto"/>
                        <w:right w:val="none" w:sz="0" w:space="0" w:color="auto"/>
                      </w:divBdr>
                    </w:div>
                  </w:divsChild>
                </w:div>
                <w:div w:id="1332030283">
                  <w:marLeft w:val="0"/>
                  <w:marRight w:val="0"/>
                  <w:marTop w:val="0"/>
                  <w:marBottom w:val="0"/>
                  <w:divBdr>
                    <w:top w:val="none" w:sz="0" w:space="0" w:color="auto"/>
                    <w:left w:val="none" w:sz="0" w:space="0" w:color="auto"/>
                    <w:bottom w:val="none" w:sz="0" w:space="0" w:color="auto"/>
                    <w:right w:val="none" w:sz="0" w:space="0" w:color="auto"/>
                  </w:divBdr>
                  <w:divsChild>
                    <w:div w:id="1304580781">
                      <w:marLeft w:val="0"/>
                      <w:marRight w:val="0"/>
                      <w:marTop w:val="0"/>
                      <w:marBottom w:val="0"/>
                      <w:divBdr>
                        <w:top w:val="none" w:sz="0" w:space="0" w:color="auto"/>
                        <w:left w:val="none" w:sz="0" w:space="0" w:color="auto"/>
                        <w:bottom w:val="none" w:sz="0" w:space="0" w:color="auto"/>
                        <w:right w:val="none" w:sz="0" w:space="0" w:color="auto"/>
                      </w:divBdr>
                    </w:div>
                  </w:divsChild>
                </w:div>
                <w:div w:id="1414859000">
                  <w:marLeft w:val="0"/>
                  <w:marRight w:val="0"/>
                  <w:marTop w:val="0"/>
                  <w:marBottom w:val="0"/>
                  <w:divBdr>
                    <w:top w:val="none" w:sz="0" w:space="0" w:color="auto"/>
                    <w:left w:val="none" w:sz="0" w:space="0" w:color="auto"/>
                    <w:bottom w:val="none" w:sz="0" w:space="0" w:color="auto"/>
                    <w:right w:val="none" w:sz="0" w:space="0" w:color="auto"/>
                  </w:divBdr>
                  <w:divsChild>
                    <w:div w:id="1171600593">
                      <w:marLeft w:val="0"/>
                      <w:marRight w:val="0"/>
                      <w:marTop w:val="0"/>
                      <w:marBottom w:val="0"/>
                      <w:divBdr>
                        <w:top w:val="none" w:sz="0" w:space="0" w:color="auto"/>
                        <w:left w:val="none" w:sz="0" w:space="0" w:color="auto"/>
                        <w:bottom w:val="none" w:sz="0" w:space="0" w:color="auto"/>
                        <w:right w:val="none" w:sz="0" w:space="0" w:color="auto"/>
                      </w:divBdr>
                    </w:div>
                  </w:divsChild>
                </w:div>
                <w:div w:id="1415781932">
                  <w:marLeft w:val="0"/>
                  <w:marRight w:val="0"/>
                  <w:marTop w:val="0"/>
                  <w:marBottom w:val="0"/>
                  <w:divBdr>
                    <w:top w:val="none" w:sz="0" w:space="0" w:color="auto"/>
                    <w:left w:val="none" w:sz="0" w:space="0" w:color="auto"/>
                    <w:bottom w:val="none" w:sz="0" w:space="0" w:color="auto"/>
                    <w:right w:val="none" w:sz="0" w:space="0" w:color="auto"/>
                  </w:divBdr>
                  <w:divsChild>
                    <w:div w:id="2068188270">
                      <w:marLeft w:val="0"/>
                      <w:marRight w:val="0"/>
                      <w:marTop w:val="0"/>
                      <w:marBottom w:val="0"/>
                      <w:divBdr>
                        <w:top w:val="none" w:sz="0" w:space="0" w:color="auto"/>
                        <w:left w:val="none" w:sz="0" w:space="0" w:color="auto"/>
                        <w:bottom w:val="none" w:sz="0" w:space="0" w:color="auto"/>
                        <w:right w:val="none" w:sz="0" w:space="0" w:color="auto"/>
                      </w:divBdr>
                    </w:div>
                  </w:divsChild>
                </w:div>
                <w:div w:id="1470049411">
                  <w:marLeft w:val="0"/>
                  <w:marRight w:val="0"/>
                  <w:marTop w:val="0"/>
                  <w:marBottom w:val="0"/>
                  <w:divBdr>
                    <w:top w:val="none" w:sz="0" w:space="0" w:color="auto"/>
                    <w:left w:val="none" w:sz="0" w:space="0" w:color="auto"/>
                    <w:bottom w:val="none" w:sz="0" w:space="0" w:color="auto"/>
                    <w:right w:val="none" w:sz="0" w:space="0" w:color="auto"/>
                  </w:divBdr>
                  <w:divsChild>
                    <w:div w:id="1707683785">
                      <w:marLeft w:val="0"/>
                      <w:marRight w:val="0"/>
                      <w:marTop w:val="0"/>
                      <w:marBottom w:val="0"/>
                      <w:divBdr>
                        <w:top w:val="none" w:sz="0" w:space="0" w:color="auto"/>
                        <w:left w:val="none" w:sz="0" w:space="0" w:color="auto"/>
                        <w:bottom w:val="none" w:sz="0" w:space="0" w:color="auto"/>
                        <w:right w:val="none" w:sz="0" w:space="0" w:color="auto"/>
                      </w:divBdr>
                    </w:div>
                  </w:divsChild>
                </w:div>
                <w:div w:id="1494686543">
                  <w:marLeft w:val="0"/>
                  <w:marRight w:val="0"/>
                  <w:marTop w:val="0"/>
                  <w:marBottom w:val="0"/>
                  <w:divBdr>
                    <w:top w:val="none" w:sz="0" w:space="0" w:color="auto"/>
                    <w:left w:val="none" w:sz="0" w:space="0" w:color="auto"/>
                    <w:bottom w:val="none" w:sz="0" w:space="0" w:color="auto"/>
                    <w:right w:val="none" w:sz="0" w:space="0" w:color="auto"/>
                  </w:divBdr>
                  <w:divsChild>
                    <w:div w:id="306401799">
                      <w:marLeft w:val="0"/>
                      <w:marRight w:val="0"/>
                      <w:marTop w:val="0"/>
                      <w:marBottom w:val="0"/>
                      <w:divBdr>
                        <w:top w:val="none" w:sz="0" w:space="0" w:color="auto"/>
                        <w:left w:val="none" w:sz="0" w:space="0" w:color="auto"/>
                        <w:bottom w:val="none" w:sz="0" w:space="0" w:color="auto"/>
                        <w:right w:val="none" w:sz="0" w:space="0" w:color="auto"/>
                      </w:divBdr>
                    </w:div>
                    <w:div w:id="1868516997">
                      <w:marLeft w:val="0"/>
                      <w:marRight w:val="0"/>
                      <w:marTop w:val="0"/>
                      <w:marBottom w:val="0"/>
                      <w:divBdr>
                        <w:top w:val="none" w:sz="0" w:space="0" w:color="auto"/>
                        <w:left w:val="none" w:sz="0" w:space="0" w:color="auto"/>
                        <w:bottom w:val="none" w:sz="0" w:space="0" w:color="auto"/>
                        <w:right w:val="none" w:sz="0" w:space="0" w:color="auto"/>
                      </w:divBdr>
                    </w:div>
                  </w:divsChild>
                </w:div>
                <w:div w:id="1544247037">
                  <w:marLeft w:val="0"/>
                  <w:marRight w:val="0"/>
                  <w:marTop w:val="0"/>
                  <w:marBottom w:val="0"/>
                  <w:divBdr>
                    <w:top w:val="none" w:sz="0" w:space="0" w:color="auto"/>
                    <w:left w:val="none" w:sz="0" w:space="0" w:color="auto"/>
                    <w:bottom w:val="none" w:sz="0" w:space="0" w:color="auto"/>
                    <w:right w:val="none" w:sz="0" w:space="0" w:color="auto"/>
                  </w:divBdr>
                  <w:divsChild>
                    <w:div w:id="1471243413">
                      <w:marLeft w:val="0"/>
                      <w:marRight w:val="0"/>
                      <w:marTop w:val="0"/>
                      <w:marBottom w:val="0"/>
                      <w:divBdr>
                        <w:top w:val="none" w:sz="0" w:space="0" w:color="auto"/>
                        <w:left w:val="none" w:sz="0" w:space="0" w:color="auto"/>
                        <w:bottom w:val="none" w:sz="0" w:space="0" w:color="auto"/>
                        <w:right w:val="none" w:sz="0" w:space="0" w:color="auto"/>
                      </w:divBdr>
                    </w:div>
                  </w:divsChild>
                </w:div>
                <w:div w:id="1587298646">
                  <w:marLeft w:val="0"/>
                  <w:marRight w:val="0"/>
                  <w:marTop w:val="0"/>
                  <w:marBottom w:val="0"/>
                  <w:divBdr>
                    <w:top w:val="none" w:sz="0" w:space="0" w:color="auto"/>
                    <w:left w:val="none" w:sz="0" w:space="0" w:color="auto"/>
                    <w:bottom w:val="none" w:sz="0" w:space="0" w:color="auto"/>
                    <w:right w:val="none" w:sz="0" w:space="0" w:color="auto"/>
                  </w:divBdr>
                  <w:divsChild>
                    <w:div w:id="529298940">
                      <w:marLeft w:val="0"/>
                      <w:marRight w:val="0"/>
                      <w:marTop w:val="0"/>
                      <w:marBottom w:val="0"/>
                      <w:divBdr>
                        <w:top w:val="none" w:sz="0" w:space="0" w:color="auto"/>
                        <w:left w:val="none" w:sz="0" w:space="0" w:color="auto"/>
                        <w:bottom w:val="none" w:sz="0" w:space="0" w:color="auto"/>
                        <w:right w:val="none" w:sz="0" w:space="0" w:color="auto"/>
                      </w:divBdr>
                    </w:div>
                  </w:divsChild>
                </w:div>
                <w:div w:id="1592615770">
                  <w:marLeft w:val="0"/>
                  <w:marRight w:val="0"/>
                  <w:marTop w:val="0"/>
                  <w:marBottom w:val="0"/>
                  <w:divBdr>
                    <w:top w:val="none" w:sz="0" w:space="0" w:color="auto"/>
                    <w:left w:val="none" w:sz="0" w:space="0" w:color="auto"/>
                    <w:bottom w:val="none" w:sz="0" w:space="0" w:color="auto"/>
                    <w:right w:val="none" w:sz="0" w:space="0" w:color="auto"/>
                  </w:divBdr>
                  <w:divsChild>
                    <w:div w:id="343096230">
                      <w:marLeft w:val="0"/>
                      <w:marRight w:val="0"/>
                      <w:marTop w:val="0"/>
                      <w:marBottom w:val="0"/>
                      <w:divBdr>
                        <w:top w:val="none" w:sz="0" w:space="0" w:color="auto"/>
                        <w:left w:val="none" w:sz="0" w:space="0" w:color="auto"/>
                        <w:bottom w:val="none" w:sz="0" w:space="0" w:color="auto"/>
                        <w:right w:val="none" w:sz="0" w:space="0" w:color="auto"/>
                      </w:divBdr>
                    </w:div>
                    <w:div w:id="1443066156">
                      <w:marLeft w:val="0"/>
                      <w:marRight w:val="0"/>
                      <w:marTop w:val="0"/>
                      <w:marBottom w:val="0"/>
                      <w:divBdr>
                        <w:top w:val="none" w:sz="0" w:space="0" w:color="auto"/>
                        <w:left w:val="none" w:sz="0" w:space="0" w:color="auto"/>
                        <w:bottom w:val="none" w:sz="0" w:space="0" w:color="auto"/>
                        <w:right w:val="none" w:sz="0" w:space="0" w:color="auto"/>
                      </w:divBdr>
                    </w:div>
                  </w:divsChild>
                </w:div>
                <w:div w:id="1626813155">
                  <w:marLeft w:val="0"/>
                  <w:marRight w:val="0"/>
                  <w:marTop w:val="0"/>
                  <w:marBottom w:val="0"/>
                  <w:divBdr>
                    <w:top w:val="none" w:sz="0" w:space="0" w:color="auto"/>
                    <w:left w:val="none" w:sz="0" w:space="0" w:color="auto"/>
                    <w:bottom w:val="none" w:sz="0" w:space="0" w:color="auto"/>
                    <w:right w:val="none" w:sz="0" w:space="0" w:color="auto"/>
                  </w:divBdr>
                  <w:divsChild>
                    <w:div w:id="948243356">
                      <w:marLeft w:val="0"/>
                      <w:marRight w:val="0"/>
                      <w:marTop w:val="0"/>
                      <w:marBottom w:val="0"/>
                      <w:divBdr>
                        <w:top w:val="none" w:sz="0" w:space="0" w:color="auto"/>
                        <w:left w:val="none" w:sz="0" w:space="0" w:color="auto"/>
                        <w:bottom w:val="none" w:sz="0" w:space="0" w:color="auto"/>
                        <w:right w:val="none" w:sz="0" w:space="0" w:color="auto"/>
                      </w:divBdr>
                    </w:div>
                  </w:divsChild>
                </w:div>
                <w:div w:id="1666930927">
                  <w:marLeft w:val="0"/>
                  <w:marRight w:val="0"/>
                  <w:marTop w:val="0"/>
                  <w:marBottom w:val="0"/>
                  <w:divBdr>
                    <w:top w:val="none" w:sz="0" w:space="0" w:color="auto"/>
                    <w:left w:val="none" w:sz="0" w:space="0" w:color="auto"/>
                    <w:bottom w:val="none" w:sz="0" w:space="0" w:color="auto"/>
                    <w:right w:val="none" w:sz="0" w:space="0" w:color="auto"/>
                  </w:divBdr>
                  <w:divsChild>
                    <w:div w:id="637075565">
                      <w:marLeft w:val="0"/>
                      <w:marRight w:val="0"/>
                      <w:marTop w:val="0"/>
                      <w:marBottom w:val="0"/>
                      <w:divBdr>
                        <w:top w:val="none" w:sz="0" w:space="0" w:color="auto"/>
                        <w:left w:val="none" w:sz="0" w:space="0" w:color="auto"/>
                        <w:bottom w:val="none" w:sz="0" w:space="0" w:color="auto"/>
                        <w:right w:val="none" w:sz="0" w:space="0" w:color="auto"/>
                      </w:divBdr>
                    </w:div>
                  </w:divsChild>
                </w:div>
                <w:div w:id="1688486830">
                  <w:marLeft w:val="0"/>
                  <w:marRight w:val="0"/>
                  <w:marTop w:val="0"/>
                  <w:marBottom w:val="0"/>
                  <w:divBdr>
                    <w:top w:val="none" w:sz="0" w:space="0" w:color="auto"/>
                    <w:left w:val="none" w:sz="0" w:space="0" w:color="auto"/>
                    <w:bottom w:val="none" w:sz="0" w:space="0" w:color="auto"/>
                    <w:right w:val="none" w:sz="0" w:space="0" w:color="auto"/>
                  </w:divBdr>
                  <w:divsChild>
                    <w:div w:id="1766340928">
                      <w:marLeft w:val="0"/>
                      <w:marRight w:val="0"/>
                      <w:marTop w:val="0"/>
                      <w:marBottom w:val="0"/>
                      <w:divBdr>
                        <w:top w:val="none" w:sz="0" w:space="0" w:color="auto"/>
                        <w:left w:val="none" w:sz="0" w:space="0" w:color="auto"/>
                        <w:bottom w:val="none" w:sz="0" w:space="0" w:color="auto"/>
                        <w:right w:val="none" w:sz="0" w:space="0" w:color="auto"/>
                      </w:divBdr>
                    </w:div>
                  </w:divsChild>
                </w:div>
                <w:div w:id="1703168193">
                  <w:marLeft w:val="0"/>
                  <w:marRight w:val="0"/>
                  <w:marTop w:val="0"/>
                  <w:marBottom w:val="0"/>
                  <w:divBdr>
                    <w:top w:val="none" w:sz="0" w:space="0" w:color="auto"/>
                    <w:left w:val="none" w:sz="0" w:space="0" w:color="auto"/>
                    <w:bottom w:val="none" w:sz="0" w:space="0" w:color="auto"/>
                    <w:right w:val="none" w:sz="0" w:space="0" w:color="auto"/>
                  </w:divBdr>
                  <w:divsChild>
                    <w:div w:id="178813920">
                      <w:marLeft w:val="0"/>
                      <w:marRight w:val="0"/>
                      <w:marTop w:val="0"/>
                      <w:marBottom w:val="0"/>
                      <w:divBdr>
                        <w:top w:val="none" w:sz="0" w:space="0" w:color="auto"/>
                        <w:left w:val="none" w:sz="0" w:space="0" w:color="auto"/>
                        <w:bottom w:val="none" w:sz="0" w:space="0" w:color="auto"/>
                        <w:right w:val="none" w:sz="0" w:space="0" w:color="auto"/>
                      </w:divBdr>
                    </w:div>
                  </w:divsChild>
                </w:div>
                <w:div w:id="1762608456">
                  <w:marLeft w:val="0"/>
                  <w:marRight w:val="0"/>
                  <w:marTop w:val="0"/>
                  <w:marBottom w:val="0"/>
                  <w:divBdr>
                    <w:top w:val="none" w:sz="0" w:space="0" w:color="auto"/>
                    <w:left w:val="none" w:sz="0" w:space="0" w:color="auto"/>
                    <w:bottom w:val="none" w:sz="0" w:space="0" w:color="auto"/>
                    <w:right w:val="none" w:sz="0" w:space="0" w:color="auto"/>
                  </w:divBdr>
                  <w:divsChild>
                    <w:div w:id="316347990">
                      <w:marLeft w:val="0"/>
                      <w:marRight w:val="0"/>
                      <w:marTop w:val="0"/>
                      <w:marBottom w:val="0"/>
                      <w:divBdr>
                        <w:top w:val="none" w:sz="0" w:space="0" w:color="auto"/>
                        <w:left w:val="none" w:sz="0" w:space="0" w:color="auto"/>
                        <w:bottom w:val="none" w:sz="0" w:space="0" w:color="auto"/>
                        <w:right w:val="none" w:sz="0" w:space="0" w:color="auto"/>
                      </w:divBdr>
                    </w:div>
                    <w:div w:id="776867833">
                      <w:marLeft w:val="0"/>
                      <w:marRight w:val="0"/>
                      <w:marTop w:val="0"/>
                      <w:marBottom w:val="0"/>
                      <w:divBdr>
                        <w:top w:val="none" w:sz="0" w:space="0" w:color="auto"/>
                        <w:left w:val="none" w:sz="0" w:space="0" w:color="auto"/>
                        <w:bottom w:val="none" w:sz="0" w:space="0" w:color="auto"/>
                        <w:right w:val="none" w:sz="0" w:space="0" w:color="auto"/>
                      </w:divBdr>
                    </w:div>
                    <w:div w:id="915087013">
                      <w:marLeft w:val="0"/>
                      <w:marRight w:val="0"/>
                      <w:marTop w:val="0"/>
                      <w:marBottom w:val="0"/>
                      <w:divBdr>
                        <w:top w:val="none" w:sz="0" w:space="0" w:color="auto"/>
                        <w:left w:val="none" w:sz="0" w:space="0" w:color="auto"/>
                        <w:bottom w:val="none" w:sz="0" w:space="0" w:color="auto"/>
                        <w:right w:val="none" w:sz="0" w:space="0" w:color="auto"/>
                      </w:divBdr>
                    </w:div>
                    <w:div w:id="1139611864">
                      <w:marLeft w:val="0"/>
                      <w:marRight w:val="0"/>
                      <w:marTop w:val="0"/>
                      <w:marBottom w:val="0"/>
                      <w:divBdr>
                        <w:top w:val="none" w:sz="0" w:space="0" w:color="auto"/>
                        <w:left w:val="none" w:sz="0" w:space="0" w:color="auto"/>
                        <w:bottom w:val="none" w:sz="0" w:space="0" w:color="auto"/>
                        <w:right w:val="none" w:sz="0" w:space="0" w:color="auto"/>
                      </w:divBdr>
                    </w:div>
                    <w:div w:id="1257329715">
                      <w:marLeft w:val="0"/>
                      <w:marRight w:val="0"/>
                      <w:marTop w:val="0"/>
                      <w:marBottom w:val="0"/>
                      <w:divBdr>
                        <w:top w:val="none" w:sz="0" w:space="0" w:color="auto"/>
                        <w:left w:val="none" w:sz="0" w:space="0" w:color="auto"/>
                        <w:bottom w:val="none" w:sz="0" w:space="0" w:color="auto"/>
                        <w:right w:val="none" w:sz="0" w:space="0" w:color="auto"/>
                      </w:divBdr>
                    </w:div>
                  </w:divsChild>
                </w:div>
                <w:div w:id="1805461485">
                  <w:marLeft w:val="0"/>
                  <w:marRight w:val="0"/>
                  <w:marTop w:val="0"/>
                  <w:marBottom w:val="0"/>
                  <w:divBdr>
                    <w:top w:val="none" w:sz="0" w:space="0" w:color="auto"/>
                    <w:left w:val="none" w:sz="0" w:space="0" w:color="auto"/>
                    <w:bottom w:val="none" w:sz="0" w:space="0" w:color="auto"/>
                    <w:right w:val="none" w:sz="0" w:space="0" w:color="auto"/>
                  </w:divBdr>
                  <w:divsChild>
                    <w:div w:id="999969423">
                      <w:marLeft w:val="0"/>
                      <w:marRight w:val="0"/>
                      <w:marTop w:val="0"/>
                      <w:marBottom w:val="0"/>
                      <w:divBdr>
                        <w:top w:val="none" w:sz="0" w:space="0" w:color="auto"/>
                        <w:left w:val="none" w:sz="0" w:space="0" w:color="auto"/>
                        <w:bottom w:val="none" w:sz="0" w:space="0" w:color="auto"/>
                        <w:right w:val="none" w:sz="0" w:space="0" w:color="auto"/>
                      </w:divBdr>
                    </w:div>
                  </w:divsChild>
                </w:div>
                <w:div w:id="1821074876">
                  <w:marLeft w:val="0"/>
                  <w:marRight w:val="0"/>
                  <w:marTop w:val="0"/>
                  <w:marBottom w:val="0"/>
                  <w:divBdr>
                    <w:top w:val="none" w:sz="0" w:space="0" w:color="auto"/>
                    <w:left w:val="none" w:sz="0" w:space="0" w:color="auto"/>
                    <w:bottom w:val="none" w:sz="0" w:space="0" w:color="auto"/>
                    <w:right w:val="none" w:sz="0" w:space="0" w:color="auto"/>
                  </w:divBdr>
                  <w:divsChild>
                    <w:div w:id="1961261718">
                      <w:marLeft w:val="0"/>
                      <w:marRight w:val="0"/>
                      <w:marTop w:val="0"/>
                      <w:marBottom w:val="0"/>
                      <w:divBdr>
                        <w:top w:val="none" w:sz="0" w:space="0" w:color="auto"/>
                        <w:left w:val="none" w:sz="0" w:space="0" w:color="auto"/>
                        <w:bottom w:val="none" w:sz="0" w:space="0" w:color="auto"/>
                        <w:right w:val="none" w:sz="0" w:space="0" w:color="auto"/>
                      </w:divBdr>
                    </w:div>
                  </w:divsChild>
                </w:div>
                <w:div w:id="1838812394">
                  <w:marLeft w:val="0"/>
                  <w:marRight w:val="0"/>
                  <w:marTop w:val="0"/>
                  <w:marBottom w:val="0"/>
                  <w:divBdr>
                    <w:top w:val="none" w:sz="0" w:space="0" w:color="auto"/>
                    <w:left w:val="none" w:sz="0" w:space="0" w:color="auto"/>
                    <w:bottom w:val="none" w:sz="0" w:space="0" w:color="auto"/>
                    <w:right w:val="none" w:sz="0" w:space="0" w:color="auto"/>
                  </w:divBdr>
                  <w:divsChild>
                    <w:div w:id="589043536">
                      <w:marLeft w:val="0"/>
                      <w:marRight w:val="0"/>
                      <w:marTop w:val="0"/>
                      <w:marBottom w:val="0"/>
                      <w:divBdr>
                        <w:top w:val="none" w:sz="0" w:space="0" w:color="auto"/>
                        <w:left w:val="none" w:sz="0" w:space="0" w:color="auto"/>
                        <w:bottom w:val="none" w:sz="0" w:space="0" w:color="auto"/>
                        <w:right w:val="none" w:sz="0" w:space="0" w:color="auto"/>
                      </w:divBdr>
                    </w:div>
                  </w:divsChild>
                </w:div>
                <w:div w:id="1839300167">
                  <w:marLeft w:val="0"/>
                  <w:marRight w:val="0"/>
                  <w:marTop w:val="0"/>
                  <w:marBottom w:val="0"/>
                  <w:divBdr>
                    <w:top w:val="none" w:sz="0" w:space="0" w:color="auto"/>
                    <w:left w:val="none" w:sz="0" w:space="0" w:color="auto"/>
                    <w:bottom w:val="none" w:sz="0" w:space="0" w:color="auto"/>
                    <w:right w:val="none" w:sz="0" w:space="0" w:color="auto"/>
                  </w:divBdr>
                  <w:divsChild>
                    <w:div w:id="1792285150">
                      <w:marLeft w:val="0"/>
                      <w:marRight w:val="0"/>
                      <w:marTop w:val="0"/>
                      <w:marBottom w:val="0"/>
                      <w:divBdr>
                        <w:top w:val="none" w:sz="0" w:space="0" w:color="auto"/>
                        <w:left w:val="none" w:sz="0" w:space="0" w:color="auto"/>
                        <w:bottom w:val="none" w:sz="0" w:space="0" w:color="auto"/>
                        <w:right w:val="none" w:sz="0" w:space="0" w:color="auto"/>
                      </w:divBdr>
                    </w:div>
                  </w:divsChild>
                </w:div>
                <w:div w:id="1854152050">
                  <w:marLeft w:val="0"/>
                  <w:marRight w:val="0"/>
                  <w:marTop w:val="0"/>
                  <w:marBottom w:val="0"/>
                  <w:divBdr>
                    <w:top w:val="none" w:sz="0" w:space="0" w:color="auto"/>
                    <w:left w:val="none" w:sz="0" w:space="0" w:color="auto"/>
                    <w:bottom w:val="none" w:sz="0" w:space="0" w:color="auto"/>
                    <w:right w:val="none" w:sz="0" w:space="0" w:color="auto"/>
                  </w:divBdr>
                  <w:divsChild>
                    <w:div w:id="1900628002">
                      <w:marLeft w:val="0"/>
                      <w:marRight w:val="0"/>
                      <w:marTop w:val="0"/>
                      <w:marBottom w:val="0"/>
                      <w:divBdr>
                        <w:top w:val="none" w:sz="0" w:space="0" w:color="auto"/>
                        <w:left w:val="none" w:sz="0" w:space="0" w:color="auto"/>
                        <w:bottom w:val="none" w:sz="0" w:space="0" w:color="auto"/>
                        <w:right w:val="none" w:sz="0" w:space="0" w:color="auto"/>
                      </w:divBdr>
                    </w:div>
                  </w:divsChild>
                </w:div>
                <w:div w:id="1923176634">
                  <w:marLeft w:val="0"/>
                  <w:marRight w:val="0"/>
                  <w:marTop w:val="0"/>
                  <w:marBottom w:val="0"/>
                  <w:divBdr>
                    <w:top w:val="none" w:sz="0" w:space="0" w:color="auto"/>
                    <w:left w:val="none" w:sz="0" w:space="0" w:color="auto"/>
                    <w:bottom w:val="none" w:sz="0" w:space="0" w:color="auto"/>
                    <w:right w:val="none" w:sz="0" w:space="0" w:color="auto"/>
                  </w:divBdr>
                  <w:divsChild>
                    <w:div w:id="381833148">
                      <w:marLeft w:val="0"/>
                      <w:marRight w:val="0"/>
                      <w:marTop w:val="0"/>
                      <w:marBottom w:val="0"/>
                      <w:divBdr>
                        <w:top w:val="none" w:sz="0" w:space="0" w:color="auto"/>
                        <w:left w:val="none" w:sz="0" w:space="0" w:color="auto"/>
                        <w:bottom w:val="none" w:sz="0" w:space="0" w:color="auto"/>
                        <w:right w:val="none" w:sz="0" w:space="0" w:color="auto"/>
                      </w:divBdr>
                    </w:div>
                    <w:div w:id="2062944197">
                      <w:marLeft w:val="0"/>
                      <w:marRight w:val="0"/>
                      <w:marTop w:val="0"/>
                      <w:marBottom w:val="0"/>
                      <w:divBdr>
                        <w:top w:val="none" w:sz="0" w:space="0" w:color="auto"/>
                        <w:left w:val="none" w:sz="0" w:space="0" w:color="auto"/>
                        <w:bottom w:val="none" w:sz="0" w:space="0" w:color="auto"/>
                        <w:right w:val="none" w:sz="0" w:space="0" w:color="auto"/>
                      </w:divBdr>
                    </w:div>
                  </w:divsChild>
                </w:div>
                <w:div w:id="1966346781">
                  <w:marLeft w:val="0"/>
                  <w:marRight w:val="0"/>
                  <w:marTop w:val="0"/>
                  <w:marBottom w:val="0"/>
                  <w:divBdr>
                    <w:top w:val="none" w:sz="0" w:space="0" w:color="auto"/>
                    <w:left w:val="none" w:sz="0" w:space="0" w:color="auto"/>
                    <w:bottom w:val="none" w:sz="0" w:space="0" w:color="auto"/>
                    <w:right w:val="none" w:sz="0" w:space="0" w:color="auto"/>
                  </w:divBdr>
                  <w:divsChild>
                    <w:div w:id="1713918127">
                      <w:marLeft w:val="0"/>
                      <w:marRight w:val="0"/>
                      <w:marTop w:val="0"/>
                      <w:marBottom w:val="0"/>
                      <w:divBdr>
                        <w:top w:val="none" w:sz="0" w:space="0" w:color="auto"/>
                        <w:left w:val="none" w:sz="0" w:space="0" w:color="auto"/>
                        <w:bottom w:val="none" w:sz="0" w:space="0" w:color="auto"/>
                        <w:right w:val="none" w:sz="0" w:space="0" w:color="auto"/>
                      </w:divBdr>
                    </w:div>
                  </w:divsChild>
                </w:div>
                <w:div w:id="2026132909">
                  <w:marLeft w:val="0"/>
                  <w:marRight w:val="0"/>
                  <w:marTop w:val="0"/>
                  <w:marBottom w:val="0"/>
                  <w:divBdr>
                    <w:top w:val="none" w:sz="0" w:space="0" w:color="auto"/>
                    <w:left w:val="none" w:sz="0" w:space="0" w:color="auto"/>
                    <w:bottom w:val="none" w:sz="0" w:space="0" w:color="auto"/>
                    <w:right w:val="none" w:sz="0" w:space="0" w:color="auto"/>
                  </w:divBdr>
                  <w:divsChild>
                    <w:div w:id="65422357">
                      <w:marLeft w:val="0"/>
                      <w:marRight w:val="0"/>
                      <w:marTop w:val="0"/>
                      <w:marBottom w:val="0"/>
                      <w:divBdr>
                        <w:top w:val="none" w:sz="0" w:space="0" w:color="auto"/>
                        <w:left w:val="none" w:sz="0" w:space="0" w:color="auto"/>
                        <w:bottom w:val="none" w:sz="0" w:space="0" w:color="auto"/>
                        <w:right w:val="none" w:sz="0" w:space="0" w:color="auto"/>
                      </w:divBdr>
                    </w:div>
                  </w:divsChild>
                </w:div>
                <w:div w:id="2062705103">
                  <w:marLeft w:val="0"/>
                  <w:marRight w:val="0"/>
                  <w:marTop w:val="0"/>
                  <w:marBottom w:val="0"/>
                  <w:divBdr>
                    <w:top w:val="none" w:sz="0" w:space="0" w:color="auto"/>
                    <w:left w:val="none" w:sz="0" w:space="0" w:color="auto"/>
                    <w:bottom w:val="none" w:sz="0" w:space="0" w:color="auto"/>
                    <w:right w:val="none" w:sz="0" w:space="0" w:color="auto"/>
                  </w:divBdr>
                  <w:divsChild>
                    <w:div w:id="443840981">
                      <w:marLeft w:val="0"/>
                      <w:marRight w:val="0"/>
                      <w:marTop w:val="0"/>
                      <w:marBottom w:val="0"/>
                      <w:divBdr>
                        <w:top w:val="none" w:sz="0" w:space="0" w:color="auto"/>
                        <w:left w:val="none" w:sz="0" w:space="0" w:color="auto"/>
                        <w:bottom w:val="none" w:sz="0" w:space="0" w:color="auto"/>
                        <w:right w:val="none" w:sz="0" w:space="0" w:color="auto"/>
                      </w:divBdr>
                    </w:div>
                  </w:divsChild>
                </w:div>
                <w:div w:id="2142265659">
                  <w:marLeft w:val="0"/>
                  <w:marRight w:val="0"/>
                  <w:marTop w:val="0"/>
                  <w:marBottom w:val="0"/>
                  <w:divBdr>
                    <w:top w:val="none" w:sz="0" w:space="0" w:color="auto"/>
                    <w:left w:val="none" w:sz="0" w:space="0" w:color="auto"/>
                    <w:bottom w:val="none" w:sz="0" w:space="0" w:color="auto"/>
                    <w:right w:val="none" w:sz="0" w:space="0" w:color="auto"/>
                  </w:divBdr>
                  <w:divsChild>
                    <w:div w:id="892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ff.ac.uk/__data/assets/pdf_file/0005/2481332/Cardiff-University-ERBAP-November-202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ntranet.cardiff.ac.uk/staff/about-us/strategy-and-improvements/enabling-strategies/transitional-estates-strate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cardiff.ac.uk/staff/about-us/strategy-and-improvements/enabling-strategies/transitional-estates-strateg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intranet.cardiff.ac.uk/intranet/staff/documents/general-administration/Heating-and-Cooling-webpages-update-Jun-2019.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33710A321EB449AC379DFE797015F9" ma:contentTypeVersion="12" ma:contentTypeDescription="Create a new document." ma:contentTypeScope="" ma:versionID="b48c1938bc8d566337db9d4869663d0e">
  <xsd:schema xmlns:xsd="http://www.w3.org/2001/XMLSchema" xmlns:xs="http://www.w3.org/2001/XMLSchema" xmlns:p="http://schemas.microsoft.com/office/2006/metadata/properties" xmlns:ns2="b22908b0-dd52-4deb-af7e-193b07c3adc1" xmlns:ns3="d9ef8bb4-b139-4cdd-94a6-ea138d89002b" targetNamespace="http://schemas.microsoft.com/office/2006/metadata/properties" ma:root="true" ma:fieldsID="4223b0d496f00615fcbecdaf9071305b" ns2:_="" ns3:_="">
    <xsd:import namespace="b22908b0-dd52-4deb-af7e-193b07c3adc1"/>
    <xsd:import namespace="d9ef8bb4-b139-4cdd-94a6-ea138d8900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908b0-dd52-4deb-af7e-193b07c3a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f8bb4-b139-4cdd-94a6-ea138d8900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F6B62-4AC1-4138-B2B5-F5CAF45A39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8175E0-54A1-479C-87D2-177254FEC18B}">
  <ds:schemaRefs>
    <ds:schemaRef ds:uri="http://schemas.microsoft.com/sharepoint/v3/contenttype/forms"/>
  </ds:schemaRefs>
</ds:datastoreItem>
</file>

<file path=customXml/itemProps3.xml><?xml version="1.0" encoding="utf-8"?>
<ds:datastoreItem xmlns:ds="http://schemas.openxmlformats.org/officeDocument/2006/customXml" ds:itemID="{3DCC39E8-974B-4CE7-8ACE-58B368F3B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908b0-dd52-4deb-af7e-193b07c3adc1"/>
    <ds:schemaRef ds:uri="d9ef8bb4-b139-4cdd-94a6-ea138d890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2990</Words>
  <Characters>17044</Characters>
  <Application>Microsoft Office Word</Application>
  <DocSecurity>0</DocSecurity>
  <Lines>142</Lines>
  <Paragraphs>39</Paragraphs>
  <ScaleCrop>false</ScaleCrop>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Davies</dc:creator>
  <cp:keywords/>
  <dc:description/>
  <cp:lastModifiedBy>Yasmine Ghorayeb</cp:lastModifiedBy>
  <cp:revision>2</cp:revision>
  <dcterms:created xsi:type="dcterms:W3CDTF">2025-07-07T09:00:00Z</dcterms:created>
  <dcterms:modified xsi:type="dcterms:W3CDTF">2025-07-07T09:00:00Z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0x0101001533710A321EB449AC379DFE797015F9</vt:lpwstr>
  </property>
</Properties>
</file>