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DEB" w:rsidRDefault="00FF7DEB" w:rsidP="00BF2F57">
      <w:pPr>
        <w:rPr>
          <w:b/>
          <w:sz w:val="32"/>
          <w:szCs w:val="32"/>
        </w:rPr>
      </w:pPr>
      <w:bookmarkStart w:id="0" w:name="_GoBack"/>
      <w:bookmarkEnd w:id="0"/>
      <w:r>
        <w:rPr>
          <w:b/>
          <w:sz w:val="32"/>
          <w:szCs w:val="32"/>
        </w:rPr>
        <w:t xml:space="preserve"> </w:t>
      </w:r>
    </w:p>
    <w:p w:rsidR="00FF7DEB" w:rsidRDefault="00FF7DEB" w:rsidP="00BF2F57">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FF7DEB" w:rsidRDefault="00FF7DEB" w:rsidP="00BF2F57">
      <w:pPr>
        <w:rPr>
          <w:b/>
          <w:sz w:val="32"/>
          <w:szCs w:val="32"/>
        </w:rPr>
      </w:pPr>
      <w:r w:rsidRPr="00C869D9">
        <w:rPr>
          <w:b/>
          <w:noProof/>
          <w:sz w:val="32"/>
          <w:szCs w:val="32"/>
          <w:lang w:eastAsia="en-GB"/>
        </w:rPr>
        <mc:AlternateContent>
          <mc:Choice Requires="wpg">
            <w:drawing>
              <wp:anchor distT="0" distB="0" distL="114300" distR="114300" simplePos="0" relativeHeight="251659264" behindDoc="0" locked="0" layoutInCell="0" allowOverlap="1" wp14:anchorId="1FADCEC3" wp14:editId="69E1DF29">
                <wp:simplePos x="0" y="0"/>
                <wp:positionH relativeFrom="page">
                  <wp:align>center</wp:align>
                </wp:positionH>
                <wp:positionV relativeFrom="margin">
                  <wp:posOffset>1178560</wp:posOffset>
                </wp:positionV>
                <wp:extent cx="7772400" cy="8200390"/>
                <wp:effectExtent l="57150" t="0" r="40640" b="4826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00390"/>
                          <a:chOff x="0" y="1485"/>
                          <a:chExt cx="12240" cy="12914"/>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546" y="1485"/>
                            <a:ext cx="9427" cy="2011"/>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70E13" w:rsidRDefault="00470E13">
                              <w:pPr>
                                <w:spacing w:after="0"/>
                                <w:rPr>
                                  <w:b/>
                                  <w:bCs/>
                                  <w:color w:val="000000" w:themeColor="text1"/>
                                  <w:sz w:val="32"/>
                                  <w:szCs w:val="32"/>
                                </w:rPr>
                              </w:pPr>
                            </w:p>
                            <w:p w:rsidR="00470E13" w:rsidRDefault="00470E13">
                              <w:pPr>
                                <w:spacing w:after="0"/>
                                <w:rPr>
                                  <w:b/>
                                  <w:bCs/>
                                  <w:color w:val="000000" w:themeColor="text1"/>
                                  <w:sz w:val="32"/>
                                  <w:szCs w:val="32"/>
                                </w:rPr>
                              </w:pPr>
                              <w:r>
                                <w:rPr>
                                  <w:b/>
                                  <w:bCs/>
                                  <w:color w:val="000000" w:themeColor="text1"/>
                                  <w:sz w:val="32"/>
                                  <w:szCs w:val="32"/>
                                </w:rPr>
                                <w:t>Welsh Government All Wales SIFT Coordinating Unit</w:t>
                              </w:r>
                            </w:p>
                            <w:p w:rsidR="00470E13" w:rsidRDefault="00470E13">
                              <w:pPr>
                                <w:spacing w:after="0"/>
                                <w:rPr>
                                  <w:b/>
                                  <w:bCs/>
                                  <w:color w:val="000000" w:themeColor="text1"/>
                                  <w:sz w:val="32"/>
                                  <w:szCs w:val="32"/>
                                </w:rPr>
                              </w:pPr>
                              <w:r>
                                <w:rPr>
                                  <w:b/>
                                  <w:bCs/>
                                  <w:color w:val="000000" w:themeColor="text1"/>
                                  <w:sz w:val="32"/>
                                  <w:szCs w:val="32"/>
                                </w:rPr>
                                <w:t>Cardiff &amp; Swansea Universities</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t xml:space="preserve">         </w:t>
                              </w:r>
                            </w:p>
                          </w:txbxContent>
                        </wps:txbx>
                        <wps:bodyPr rot="0" vert="horz" wrap="square" lIns="91440" tIns="45720" rIns="91440" bIns="45720" anchor="t" anchorCtr="0" upright="1">
                          <a:no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70E13" w:rsidRDefault="00470E13">
                              <w:pPr>
                                <w:jc w:val="right"/>
                                <w:rPr>
                                  <w:sz w:val="96"/>
                                  <w:szCs w:val="96"/>
                                  <w14:numForm w14:val="oldStyle"/>
                                </w:rPr>
                              </w:pPr>
                            </w:p>
                          </w:txbxContent>
                        </wps:txbx>
                        <wps:bodyPr rot="0" vert="horz" wrap="square" lIns="91440" tIns="45720" rIns="91440" bIns="45720" anchor="t" anchorCtr="0" upright="1">
                          <a:spAutoFit/>
                        </wps:bodyPr>
                      </wps:wsp>
                      <wps:wsp>
                        <wps:cNvPr id="421" name="Rectangle 17"/>
                        <wps:cNvSpPr>
                          <a:spLocks noChangeArrowheads="1"/>
                        </wps:cNvSpPr>
                        <wps:spPr bwMode="auto">
                          <a:xfrm>
                            <a:off x="1432" y="4377"/>
                            <a:ext cx="8638" cy="3993"/>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48"/>
                                  <w:szCs w:val="48"/>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470E13" w:rsidRPr="00C869D9" w:rsidRDefault="00470E13">
                                  <w:pPr>
                                    <w:spacing w:after="0"/>
                                    <w:rPr>
                                      <w:b/>
                                      <w:bCs/>
                                      <w:color w:val="1F497D" w:themeColor="text2"/>
                                      <w:sz w:val="48"/>
                                      <w:szCs w:val="48"/>
                                    </w:rPr>
                                  </w:pPr>
                                  <w:r>
                                    <w:rPr>
                                      <w:b/>
                                      <w:bCs/>
                                      <w:color w:val="1F497D" w:themeColor="text2"/>
                                      <w:sz w:val="48"/>
                                      <w:szCs w:val="48"/>
                                    </w:rPr>
                                    <w:t>Clinical Placement Evaluation 2016-17</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470E13" w:rsidRDefault="00470E13">
                                  <w:pPr>
                                    <w:rPr>
                                      <w:b/>
                                      <w:bCs/>
                                      <w:color w:val="4F81BD" w:themeColor="accent1"/>
                                      <w:sz w:val="40"/>
                                      <w:szCs w:val="40"/>
                                    </w:rPr>
                                  </w:pPr>
                                  <w:r>
                                    <w:rPr>
                                      <w:b/>
                                      <w:bCs/>
                                      <w:color w:val="4F81BD" w:themeColor="accent1"/>
                                      <w:sz w:val="40"/>
                                      <w:szCs w:val="40"/>
                                    </w:rPr>
                                    <w:t>All Wales Summary Report                                   for Cardiff and Swansea Universities</w:t>
                                  </w:r>
                                </w:p>
                              </w:sdtContent>
                            </w:sdt>
                            <w:p w:rsidR="00470E13" w:rsidRDefault="00470E13">
                              <w:pPr>
                                <w:rPr>
                                  <w:b/>
                                  <w:bCs/>
                                  <w:color w:val="000000" w:themeColor="text1"/>
                                  <w:sz w:val="32"/>
                                  <w:szCs w:val="32"/>
                                </w:rPr>
                              </w:pPr>
                            </w:p>
                            <w:p w:rsidR="00470E13" w:rsidRDefault="00470E13">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w14:anchorId="1FADCEC3" id="Group 3" o:spid="_x0000_s1026" style="position:absolute;margin-left:0;margin-top:92.8pt;width:612pt;height:645.7pt;z-index:251659264;mso-width-percent:1000;mso-position-horizontal:center;mso-position-horizontal-relative:page;mso-position-vertical-relative:margin;mso-width-percent:1000;mso-height-relative:margin" coordorigin=",1485" coordsize="12240,1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5" o:spid="_x0000_s1038" style="position:absolute;left:1546;top:1485;width:9427;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" filled="f" stroked="f">
                  <v:textbox>
                    <w:txbxContent>
                      <w:p w:rsidR="00470E13" w:rsidRDefault="00470E13">
                        <w:pPr>
                          <w:spacing w:after="0"/>
                          <w:rPr>
                            <w:b/>
                            <w:bCs/>
                            <w:color w:val="000000" w:themeColor="text1"/>
                            <w:sz w:val="32"/>
                            <w:szCs w:val="32"/>
                          </w:rPr>
                        </w:pPr>
                      </w:p>
                      <w:p w:rsidR="00470E13" w:rsidRDefault="00470E13">
                        <w:pPr>
                          <w:spacing w:after="0"/>
                          <w:rPr>
                            <w:b/>
                            <w:bCs/>
                            <w:color w:val="000000" w:themeColor="text1"/>
                            <w:sz w:val="32"/>
                            <w:szCs w:val="32"/>
                          </w:rPr>
                        </w:pPr>
                        <w:r>
                          <w:rPr>
                            <w:b/>
                            <w:bCs/>
                            <w:color w:val="000000" w:themeColor="text1"/>
                            <w:sz w:val="32"/>
                            <w:szCs w:val="32"/>
                          </w:rPr>
                          <w:t>Welsh Government All Wales SIFT Coordinating Unit</w:t>
                        </w:r>
                      </w:p>
                      <w:p w:rsidR="00470E13" w:rsidRDefault="00470E13">
                        <w:pPr>
                          <w:spacing w:after="0"/>
                          <w:rPr>
                            <w:b/>
                            <w:bCs/>
                            <w:color w:val="000000" w:themeColor="text1"/>
                            <w:sz w:val="32"/>
                            <w:szCs w:val="32"/>
                          </w:rPr>
                        </w:pPr>
                        <w:r>
                          <w:rPr>
                            <w:b/>
                            <w:bCs/>
                            <w:color w:val="000000" w:themeColor="text1"/>
                            <w:sz w:val="32"/>
                            <w:szCs w:val="32"/>
                          </w:rPr>
                          <w:t>Cardiff &amp; Swansea Universities</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t xml:space="preserve">         </w:t>
                        </w:r>
                      </w:p>
                    </w:txbxContent>
                  </v:textbox>
                </v:rect>
                <v:rect id="Rectangle 16" o:spid="_x0000_s1039" style="position:absolute;left:6494;top:11160;width:4998;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" filled="f" stroked="f">
                  <v:textbox style="mso-fit-shape-to-text:t">
                    <w:txbxContent>
                      <w:p w:rsidR="00470E13" w:rsidRDefault="00470E13">
                        <w:pPr>
                          <w:jc w:val="right"/>
                          <w:rPr>
                            <w:sz w:val="96"/>
                            <w:szCs w:val="96"/>
                            <w14:numForm w14:val="oldStyle"/>
                          </w:rPr>
                        </w:pPr>
                      </w:p>
                    </w:txbxContent>
                  </v:textbox>
                </v:rect>
                <v:rect id="Rectangle 17" o:spid="_x0000_s1040" style="position:absolute;left:1432;top:4377;width:8638;height:399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sdt>
                        <w:sdtPr>
                          <w:rPr>
                            <w:b/>
                            <w:bCs/>
                            <w:color w:val="1F497D" w:themeColor="text2"/>
                            <w:sz w:val="48"/>
                            <w:szCs w:val="48"/>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470E13" w:rsidRPr="00C869D9" w:rsidRDefault="00470E13">
                            <w:pPr>
                              <w:spacing w:after="0"/>
                              <w:rPr>
                                <w:b/>
                                <w:bCs/>
                                <w:color w:val="1F497D" w:themeColor="text2"/>
                                <w:sz w:val="48"/>
                                <w:szCs w:val="48"/>
                              </w:rPr>
                            </w:pPr>
                            <w:r>
                              <w:rPr>
                                <w:b/>
                                <w:bCs/>
                                <w:color w:val="1F497D" w:themeColor="text2"/>
                                <w:sz w:val="48"/>
                                <w:szCs w:val="48"/>
                              </w:rPr>
                              <w:t>Clinical Placement Evaluation 2016-17</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470E13" w:rsidRDefault="00470E13">
                            <w:pPr>
                              <w:rPr>
                                <w:b/>
                                <w:bCs/>
                                <w:color w:val="4F81BD" w:themeColor="accent1"/>
                                <w:sz w:val="40"/>
                                <w:szCs w:val="40"/>
                              </w:rPr>
                            </w:pPr>
                            <w:r>
                              <w:rPr>
                                <w:b/>
                                <w:bCs/>
                                <w:color w:val="4F81BD" w:themeColor="accent1"/>
                                <w:sz w:val="40"/>
                                <w:szCs w:val="40"/>
                              </w:rPr>
                              <w:t>All Wales Summary Report                                   for Cardiff and Swansea Universities</w:t>
                            </w:r>
                          </w:p>
                        </w:sdtContent>
                      </w:sdt>
                      <w:p w:rsidR="00470E13" w:rsidRDefault="00470E13">
                        <w:pPr>
                          <w:rPr>
                            <w:b/>
                            <w:bCs/>
                            <w:color w:val="000000" w:themeColor="text1"/>
                            <w:sz w:val="32"/>
                            <w:szCs w:val="32"/>
                          </w:rPr>
                        </w:pPr>
                      </w:p>
                      <w:p w:rsidR="00470E13" w:rsidRDefault="00470E13">
                        <w:pPr>
                          <w:rPr>
                            <w:b/>
                            <w:bCs/>
                            <w:color w:val="000000" w:themeColor="text1"/>
                            <w:sz w:val="32"/>
                            <w:szCs w:val="32"/>
                          </w:rPr>
                        </w:pPr>
                      </w:p>
                    </w:txbxContent>
                  </v:textbox>
                </v:rect>
                <w10:wrap anchorx="page" anchory="margin"/>
              </v:group>
            </w:pict>
          </mc:Fallback>
        </mc:AlternateContent>
      </w:r>
    </w:p>
    <w:p w:rsidR="00FF7DEB" w:rsidRDefault="00FF7DEB" w:rsidP="00BF2F57">
      <w:pPr>
        <w:rPr>
          <w:b/>
          <w:sz w:val="32"/>
          <w:szCs w:val="32"/>
        </w:rPr>
      </w:pPr>
    </w:p>
    <w:sdt>
      <w:sdtPr>
        <w:rPr>
          <w:b/>
          <w:sz w:val="32"/>
          <w:szCs w:val="32"/>
        </w:rPr>
        <w:id w:val="-1189828088"/>
        <w:docPartObj>
          <w:docPartGallery w:val="Cover Pages"/>
          <w:docPartUnique/>
        </w:docPartObj>
      </w:sdtPr>
      <w:sdtEndPr/>
      <w:sdtContent>
        <w:p w:rsidR="00FF7DEB" w:rsidRDefault="00FF7DEB" w:rsidP="00BF2F57">
          <w:pPr>
            <w:rPr>
              <w:b/>
              <w:sz w:val="32"/>
              <w:szCs w:val="32"/>
            </w:rPr>
          </w:pPr>
          <w:r>
            <w:rPr>
              <w:b/>
              <w:sz w:val="32"/>
              <w:szCs w:val="32"/>
            </w:rPr>
            <w:br w:type="page"/>
          </w:r>
        </w:p>
      </w:sdtContent>
    </w:sdt>
    <w:p w:rsidR="00FF7DEB" w:rsidRDefault="00FF7DEB" w:rsidP="00BF2F57">
      <w:pPr>
        <w:ind w:firstLine="720"/>
        <w:jc w:val="center"/>
        <w:rPr>
          <w:b/>
          <w:sz w:val="24"/>
          <w:szCs w:val="24"/>
        </w:rPr>
      </w:pPr>
    </w:p>
    <w:p w:rsidR="00FF7DEB" w:rsidRDefault="00FF7DEB" w:rsidP="00BF2F57">
      <w:pPr>
        <w:ind w:firstLine="720"/>
        <w:jc w:val="center"/>
        <w:rPr>
          <w:b/>
          <w:sz w:val="24"/>
          <w:szCs w:val="24"/>
        </w:rPr>
      </w:pPr>
      <w:r>
        <w:rPr>
          <w:b/>
          <w:sz w:val="24"/>
          <w:szCs w:val="24"/>
        </w:rPr>
        <w:t xml:space="preserve">Clinical Placement Evaluation </w:t>
      </w:r>
      <w:r w:rsidR="008F118F">
        <w:rPr>
          <w:b/>
          <w:sz w:val="24"/>
          <w:szCs w:val="24"/>
        </w:rPr>
        <w:t>201</w:t>
      </w:r>
      <w:r w:rsidR="006E60F5">
        <w:rPr>
          <w:b/>
          <w:sz w:val="24"/>
          <w:szCs w:val="24"/>
        </w:rPr>
        <w:t>6</w:t>
      </w:r>
      <w:r w:rsidR="008F118F">
        <w:rPr>
          <w:b/>
          <w:sz w:val="24"/>
          <w:szCs w:val="24"/>
        </w:rPr>
        <w:t>-</w:t>
      </w:r>
      <w:r w:rsidR="00F65BFF">
        <w:rPr>
          <w:b/>
          <w:sz w:val="24"/>
          <w:szCs w:val="24"/>
        </w:rPr>
        <w:t>1</w:t>
      </w:r>
      <w:r w:rsidR="006E60F5">
        <w:rPr>
          <w:b/>
          <w:sz w:val="24"/>
          <w:szCs w:val="24"/>
        </w:rPr>
        <w:t>7</w:t>
      </w:r>
      <w:r w:rsidR="00F65BFF">
        <w:rPr>
          <w:b/>
          <w:sz w:val="24"/>
          <w:szCs w:val="24"/>
        </w:rPr>
        <w:t>:</w:t>
      </w:r>
      <w:r>
        <w:rPr>
          <w:b/>
          <w:sz w:val="24"/>
          <w:szCs w:val="24"/>
        </w:rPr>
        <w:t xml:space="preserve"> Cardiff and Swansea University</w:t>
      </w:r>
    </w:p>
    <w:p w:rsidR="00FF7DEB" w:rsidRDefault="008F118F" w:rsidP="008F118F">
      <w:pPr>
        <w:tabs>
          <w:tab w:val="left" w:pos="3067"/>
        </w:tabs>
        <w:ind w:firstLine="720"/>
        <w:rPr>
          <w:b/>
          <w:sz w:val="24"/>
          <w:szCs w:val="24"/>
        </w:rPr>
      </w:pPr>
      <w:r>
        <w:rPr>
          <w:b/>
          <w:sz w:val="24"/>
          <w:szCs w:val="24"/>
        </w:rPr>
        <w:tab/>
      </w:r>
    </w:p>
    <w:p w:rsidR="00FF7DEB" w:rsidRDefault="00FF7DEB" w:rsidP="00BF2F57">
      <w:pPr>
        <w:ind w:firstLine="720"/>
        <w:jc w:val="center"/>
        <w:rPr>
          <w:b/>
          <w:sz w:val="24"/>
          <w:szCs w:val="24"/>
        </w:rPr>
      </w:pPr>
      <w:r>
        <w:rPr>
          <w:b/>
          <w:sz w:val="24"/>
          <w:szCs w:val="24"/>
        </w:rPr>
        <w:t>CONTENTS</w:t>
      </w:r>
    </w:p>
    <w:p w:rsidR="00FF7DEB" w:rsidRPr="00FB2120" w:rsidRDefault="00FF7DEB" w:rsidP="00BF2F57">
      <w:pPr>
        <w:pStyle w:val="NoSpacing"/>
        <w:ind w:left="720" w:firstLine="720"/>
      </w:pPr>
      <w:r w:rsidRPr="00FB2120">
        <w:rPr>
          <w:b/>
        </w:rPr>
        <w:t xml:space="preserve">  </w:t>
      </w:r>
    </w:p>
    <w:p w:rsidR="00FF7DEB" w:rsidRPr="002B0B25" w:rsidRDefault="00FF7DEB" w:rsidP="00BF2F57">
      <w:pPr>
        <w:pStyle w:val="NoSpacing"/>
        <w:ind w:left="720" w:firstLine="720"/>
        <w:rPr>
          <w:sz w:val="24"/>
          <w:szCs w:val="24"/>
        </w:rPr>
      </w:pPr>
      <w:r w:rsidRPr="00FB2120">
        <w:rPr>
          <w:b/>
          <w:sz w:val="24"/>
          <w:szCs w:val="24"/>
        </w:rPr>
        <w:t>Introduction</w:t>
      </w:r>
      <w:r>
        <w:rPr>
          <w:b/>
          <w:sz w:val="24"/>
          <w:szCs w:val="24"/>
        </w:rPr>
        <w:t xml:space="preserve"> and Categorisation</w:t>
      </w:r>
      <w:r>
        <w:rPr>
          <w:b/>
          <w:sz w:val="24"/>
          <w:szCs w:val="24"/>
        </w:rPr>
        <w:tab/>
      </w:r>
      <w:r w:rsidRPr="002B0B25">
        <w:rPr>
          <w:sz w:val="24"/>
          <w:szCs w:val="24"/>
        </w:rPr>
        <w:tab/>
      </w:r>
      <w:r w:rsidRPr="002B0B25">
        <w:rPr>
          <w:sz w:val="24"/>
          <w:szCs w:val="24"/>
        </w:rPr>
        <w:tab/>
      </w:r>
      <w:r w:rsidRPr="002B0B25">
        <w:rPr>
          <w:sz w:val="24"/>
          <w:szCs w:val="24"/>
        </w:rPr>
        <w:tab/>
      </w:r>
      <w:r w:rsidRPr="002B0B25">
        <w:rPr>
          <w:sz w:val="24"/>
          <w:szCs w:val="24"/>
        </w:rPr>
        <w:tab/>
      </w:r>
      <w:r w:rsidRPr="002B0B25">
        <w:rPr>
          <w:sz w:val="24"/>
          <w:szCs w:val="24"/>
        </w:rPr>
        <w:tab/>
      </w:r>
    </w:p>
    <w:p w:rsidR="00FF7DEB" w:rsidRPr="002B0B25" w:rsidRDefault="00FF7DEB" w:rsidP="00BF2F57">
      <w:pPr>
        <w:pStyle w:val="NoSpacing"/>
        <w:numPr>
          <w:ilvl w:val="0"/>
          <w:numId w:val="28"/>
        </w:numPr>
        <w:rPr>
          <w:sz w:val="24"/>
          <w:szCs w:val="24"/>
        </w:rPr>
      </w:pPr>
      <w:r w:rsidRPr="002B0B25">
        <w:rPr>
          <w:sz w:val="24"/>
          <w:szCs w:val="24"/>
        </w:rPr>
        <w:t>Introduction</w:t>
      </w:r>
      <w:r w:rsidRPr="002B0B25">
        <w:rPr>
          <w:sz w:val="24"/>
          <w:szCs w:val="24"/>
        </w:rPr>
        <w:tab/>
      </w:r>
      <w:r w:rsidRPr="002B0B25">
        <w:rPr>
          <w:sz w:val="24"/>
          <w:szCs w:val="24"/>
        </w:rPr>
        <w:tab/>
      </w:r>
      <w:r w:rsidRPr="002B0B25">
        <w:rPr>
          <w:sz w:val="24"/>
          <w:szCs w:val="24"/>
        </w:rPr>
        <w:tab/>
      </w:r>
      <w:r w:rsidRPr="002B0B25">
        <w:rPr>
          <w:sz w:val="24"/>
          <w:szCs w:val="24"/>
        </w:rPr>
        <w:tab/>
      </w:r>
      <w:r w:rsidRPr="002B0B25">
        <w:rPr>
          <w:sz w:val="24"/>
          <w:szCs w:val="24"/>
        </w:rPr>
        <w:tab/>
      </w:r>
      <w:r w:rsidRPr="002B0B25">
        <w:rPr>
          <w:sz w:val="24"/>
          <w:szCs w:val="24"/>
        </w:rPr>
        <w:tab/>
      </w:r>
      <w:r w:rsidRPr="002B0B25">
        <w:rPr>
          <w:sz w:val="24"/>
          <w:szCs w:val="24"/>
        </w:rPr>
        <w:tab/>
      </w:r>
      <w:r w:rsidRPr="002B0B25">
        <w:rPr>
          <w:sz w:val="24"/>
          <w:szCs w:val="24"/>
        </w:rPr>
        <w:tab/>
        <w:t>Page 3</w:t>
      </w:r>
    </w:p>
    <w:p w:rsidR="00FF7DEB" w:rsidRPr="002B0B25" w:rsidRDefault="00FF7DEB" w:rsidP="00BF2F57">
      <w:pPr>
        <w:pStyle w:val="NoSpacing"/>
        <w:numPr>
          <w:ilvl w:val="0"/>
          <w:numId w:val="28"/>
        </w:numPr>
        <w:rPr>
          <w:sz w:val="24"/>
          <w:szCs w:val="24"/>
        </w:rPr>
      </w:pPr>
      <w:r w:rsidRPr="002B0B25">
        <w:rPr>
          <w:sz w:val="24"/>
          <w:szCs w:val="24"/>
        </w:rPr>
        <w:t xml:space="preserve">GMC </w:t>
      </w:r>
      <w:proofErr w:type="gramStart"/>
      <w:r w:rsidRPr="002B0B25">
        <w:rPr>
          <w:sz w:val="24"/>
          <w:szCs w:val="24"/>
        </w:rPr>
        <w:t>Format :</w:t>
      </w:r>
      <w:proofErr w:type="gramEnd"/>
      <w:r w:rsidRPr="002B0B25">
        <w:rPr>
          <w:sz w:val="24"/>
          <w:szCs w:val="24"/>
        </w:rPr>
        <w:t xml:space="preserve"> categorisation of feedback</w:t>
      </w:r>
      <w:r w:rsidRPr="002B0B25">
        <w:rPr>
          <w:sz w:val="24"/>
          <w:szCs w:val="24"/>
        </w:rPr>
        <w:tab/>
      </w:r>
      <w:r w:rsidRPr="002B0B25">
        <w:rPr>
          <w:sz w:val="24"/>
          <w:szCs w:val="24"/>
        </w:rPr>
        <w:tab/>
      </w:r>
      <w:r w:rsidRPr="002B0B25">
        <w:rPr>
          <w:sz w:val="24"/>
          <w:szCs w:val="24"/>
        </w:rPr>
        <w:tab/>
      </w:r>
      <w:r w:rsidRPr="002B0B25">
        <w:rPr>
          <w:sz w:val="24"/>
          <w:szCs w:val="24"/>
        </w:rPr>
        <w:tab/>
        <w:t>Page 3</w:t>
      </w:r>
    </w:p>
    <w:p w:rsidR="00FF7DEB" w:rsidRPr="00FB2120" w:rsidRDefault="00FF7DEB" w:rsidP="00BF2F57">
      <w:pPr>
        <w:pStyle w:val="NoSpacing"/>
        <w:ind w:left="1440" w:firstLine="720"/>
      </w:pPr>
    </w:p>
    <w:p w:rsidR="00FF7DEB" w:rsidRPr="002B0B25" w:rsidRDefault="00FF7DEB" w:rsidP="00BF2F57">
      <w:pPr>
        <w:pStyle w:val="NoSpacing"/>
        <w:ind w:left="720" w:firstLine="720"/>
        <w:rPr>
          <w:sz w:val="24"/>
          <w:szCs w:val="24"/>
        </w:rPr>
      </w:pPr>
      <w:r>
        <w:rPr>
          <w:b/>
          <w:sz w:val="24"/>
          <w:szCs w:val="24"/>
        </w:rPr>
        <w:t>Cardiff University (“CU”</w:t>
      </w:r>
      <w:r w:rsidR="00F65BFF">
        <w:rPr>
          <w:b/>
          <w:sz w:val="24"/>
          <w:szCs w:val="24"/>
        </w:rPr>
        <w:t>):</w:t>
      </w:r>
      <w:r>
        <w:rPr>
          <w:b/>
          <w:sz w:val="24"/>
          <w:szCs w:val="24"/>
        </w:rPr>
        <w:t xml:space="preserve"> student feedback in </w:t>
      </w:r>
      <w:r w:rsidR="008F118F">
        <w:rPr>
          <w:b/>
          <w:sz w:val="24"/>
          <w:szCs w:val="24"/>
        </w:rPr>
        <w:t>201</w:t>
      </w:r>
      <w:r w:rsidR="006E60F5">
        <w:rPr>
          <w:b/>
          <w:sz w:val="24"/>
          <w:szCs w:val="24"/>
        </w:rPr>
        <w:t>6</w:t>
      </w:r>
      <w:r w:rsidR="008F118F">
        <w:rPr>
          <w:b/>
          <w:sz w:val="24"/>
          <w:szCs w:val="24"/>
        </w:rPr>
        <w:t>-1</w:t>
      </w:r>
      <w:r w:rsidR="006E60F5">
        <w:rPr>
          <w:b/>
          <w:sz w:val="24"/>
          <w:szCs w:val="24"/>
        </w:rPr>
        <w:t>7</w:t>
      </w:r>
    </w:p>
    <w:p w:rsidR="00FF7DEB" w:rsidRPr="002B0B25" w:rsidRDefault="00FF7DEB" w:rsidP="00BF2F57">
      <w:pPr>
        <w:pStyle w:val="NoSpacing"/>
        <w:numPr>
          <w:ilvl w:val="0"/>
          <w:numId w:val="28"/>
        </w:numPr>
        <w:rPr>
          <w:sz w:val="24"/>
          <w:szCs w:val="24"/>
        </w:rPr>
      </w:pPr>
      <w:r w:rsidRPr="002B0B25">
        <w:rPr>
          <w:sz w:val="24"/>
          <w:szCs w:val="24"/>
        </w:rPr>
        <w:t xml:space="preserve">Summary of CU </w:t>
      </w:r>
      <w:r>
        <w:rPr>
          <w:sz w:val="24"/>
          <w:szCs w:val="24"/>
        </w:rPr>
        <w:t xml:space="preserve">students’ </w:t>
      </w:r>
      <w:r w:rsidRPr="002B0B25">
        <w:rPr>
          <w:sz w:val="24"/>
          <w:szCs w:val="24"/>
        </w:rPr>
        <w:t xml:space="preserve">responses by </w:t>
      </w:r>
      <w:r>
        <w:rPr>
          <w:sz w:val="24"/>
          <w:szCs w:val="24"/>
        </w:rPr>
        <w:t>Y</w:t>
      </w:r>
      <w:r w:rsidRPr="002B0B25">
        <w:rPr>
          <w:sz w:val="24"/>
          <w:szCs w:val="24"/>
        </w:rPr>
        <w:t>ear and by Placement</w:t>
      </w:r>
      <w:r>
        <w:rPr>
          <w:b/>
          <w:sz w:val="24"/>
          <w:szCs w:val="24"/>
        </w:rPr>
        <w:t xml:space="preserve"> </w:t>
      </w:r>
      <w:r>
        <w:rPr>
          <w:b/>
          <w:sz w:val="24"/>
          <w:szCs w:val="24"/>
        </w:rPr>
        <w:tab/>
      </w:r>
      <w:r w:rsidR="008F3879">
        <w:rPr>
          <w:sz w:val="24"/>
          <w:szCs w:val="24"/>
        </w:rPr>
        <w:t>Page 4</w:t>
      </w:r>
    </w:p>
    <w:p w:rsidR="00FF7DEB" w:rsidRDefault="00D80449" w:rsidP="00BF2F57">
      <w:pPr>
        <w:pStyle w:val="NoSpacing"/>
        <w:numPr>
          <w:ilvl w:val="0"/>
          <w:numId w:val="28"/>
        </w:numPr>
        <w:rPr>
          <w:sz w:val="24"/>
          <w:szCs w:val="24"/>
        </w:rPr>
      </w:pPr>
      <w:r>
        <w:rPr>
          <w:sz w:val="24"/>
          <w:szCs w:val="24"/>
        </w:rPr>
        <w:t xml:space="preserve">Year </w:t>
      </w:r>
      <w:proofErr w:type="gramStart"/>
      <w:r>
        <w:rPr>
          <w:sz w:val="24"/>
          <w:szCs w:val="24"/>
        </w:rPr>
        <w:t>5 :</w:t>
      </w:r>
      <w:proofErr w:type="gramEnd"/>
      <w:r>
        <w:rPr>
          <w:sz w:val="24"/>
          <w:szCs w:val="24"/>
        </w:rPr>
        <w:t xml:space="preserve"> </w:t>
      </w:r>
      <w:r w:rsidR="00FF7DEB" w:rsidRPr="002B0B25">
        <w:rPr>
          <w:sz w:val="24"/>
          <w:szCs w:val="24"/>
        </w:rPr>
        <w:t xml:space="preserve">Senior Student Assistantship </w:t>
      </w:r>
      <w:r>
        <w:rPr>
          <w:sz w:val="24"/>
          <w:szCs w:val="24"/>
        </w:rPr>
        <w:tab/>
      </w:r>
      <w:r>
        <w:rPr>
          <w:sz w:val="24"/>
          <w:szCs w:val="24"/>
        </w:rPr>
        <w:tab/>
      </w:r>
      <w:r>
        <w:rPr>
          <w:sz w:val="24"/>
          <w:szCs w:val="24"/>
        </w:rPr>
        <w:tab/>
      </w:r>
      <w:r>
        <w:rPr>
          <w:sz w:val="24"/>
          <w:szCs w:val="24"/>
        </w:rPr>
        <w:tab/>
      </w:r>
      <w:r w:rsidR="00FF7DEB">
        <w:rPr>
          <w:sz w:val="24"/>
          <w:szCs w:val="24"/>
        </w:rPr>
        <w:tab/>
        <w:t xml:space="preserve">Page </w:t>
      </w:r>
      <w:r>
        <w:rPr>
          <w:sz w:val="24"/>
          <w:szCs w:val="24"/>
        </w:rPr>
        <w:t>6</w:t>
      </w:r>
    </w:p>
    <w:p w:rsidR="00FF7DEB" w:rsidRPr="002B0B25" w:rsidRDefault="00FF7DEB" w:rsidP="00BF2F57">
      <w:pPr>
        <w:pStyle w:val="NoSpacing"/>
        <w:numPr>
          <w:ilvl w:val="0"/>
          <w:numId w:val="28"/>
        </w:numPr>
        <w:rPr>
          <w:sz w:val="24"/>
          <w:szCs w:val="24"/>
        </w:rPr>
      </w:pPr>
      <w:r>
        <w:rPr>
          <w:sz w:val="24"/>
          <w:szCs w:val="24"/>
        </w:rPr>
        <w:t>Summary of CU responses by Hea</w:t>
      </w:r>
      <w:r w:rsidR="005E650F">
        <w:rPr>
          <w:sz w:val="24"/>
          <w:szCs w:val="24"/>
        </w:rPr>
        <w:t>lth Boards and Locations</w:t>
      </w:r>
      <w:r w:rsidR="005E650F">
        <w:rPr>
          <w:sz w:val="24"/>
          <w:szCs w:val="24"/>
        </w:rPr>
        <w:tab/>
      </w:r>
      <w:r w:rsidR="005E650F">
        <w:rPr>
          <w:sz w:val="24"/>
          <w:szCs w:val="24"/>
        </w:rPr>
        <w:tab/>
        <w:t xml:space="preserve">Page </w:t>
      </w:r>
      <w:r w:rsidR="00D80449">
        <w:rPr>
          <w:sz w:val="24"/>
          <w:szCs w:val="24"/>
        </w:rPr>
        <w:t>7</w:t>
      </w:r>
    </w:p>
    <w:p w:rsidR="00FF7DEB" w:rsidRDefault="00FF7DEB" w:rsidP="00BF2F57">
      <w:pPr>
        <w:pStyle w:val="NoSpacing"/>
        <w:ind w:left="720" w:firstLine="720"/>
        <w:rPr>
          <w:b/>
          <w:sz w:val="24"/>
          <w:szCs w:val="24"/>
        </w:rPr>
      </w:pPr>
    </w:p>
    <w:p w:rsidR="00FF7DEB" w:rsidRDefault="00FF7DEB" w:rsidP="00BF2F57">
      <w:pPr>
        <w:pStyle w:val="NoSpacing"/>
        <w:ind w:left="720" w:firstLine="720"/>
        <w:rPr>
          <w:b/>
          <w:sz w:val="24"/>
          <w:szCs w:val="24"/>
        </w:rPr>
      </w:pPr>
      <w:r>
        <w:rPr>
          <w:b/>
          <w:sz w:val="24"/>
          <w:szCs w:val="24"/>
        </w:rPr>
        <w:t>Swansea University (“SU”</w:t>
      </w:r>
      <w:r w:rsidR="00F65BFF">
        <w:rPr>
          <w:b/>
          <w:sz w:val="24"/>
          <w:szCs w:val="24"/>
        </w:rPr>
        <w:t>):</w:t>
      </w:r>
      <w:r>
        <w:rPr>
          <w:b/>
          <w:sz w:val="24"/>
          <w:szCs w:val="24"/>
        </w:rPr>
        <w:t xml:space="preserve"> student feedback in </w:t>
      </w:r>
      <w:r w:rsidR="008F118F">
        <w:rPr>
          <w:b/>
          <w:sz w:val="24"/>
          <w:szCs w:val="24"/>
        </w:rPr>
        <w:t>201</w:t>
      </w:r>
      <w:r w:rsidR="006E60F5">
        <w:rPr>
          <w:b/>
          <w:sz w:val="24"/>
          <w:szCs w:val="24"/>
        </w:rPr>
        <w:t>6</w:t>
      </w:r>
      <w:r w:rsidR="008F118F">
        <w:rPr>
          <w:b/>
          <w:sz w:val="24"/>
          <w:szCs w:val="24"/>
        </w:rPr>
        <w:t>-1</w:t>
      </w:r>
      <w:r w:rsidR="006E60F5">
        <w:rPr>
          <w:b/>
          <w:sz w:val="24"/>
          <w:szCs w:val="24"/>
        </w:rPr>
        <w:t>7</w:t>
      </w:r>
    </w:p>
    <w:p w:rsidR="00FF7DEB" w:rsidRPr="002B0B25" w:rsidRDefault="00FF7DEB" w:rsidP="00BF2F57">
      <w:pPr>
        <w:pStyle w:val="NoSpacing"/>
        <w:numPr>
          <w:ilvl w:val="0"/>
          <w:numId w:val="28"/>
        </w:numPr>
        <w:rPr>
          <w:sz w:val="24"/>
          <w:szCs w:val="24"/>
        </w:rPr>
      </w:pPr>
      <w:r w:rsidRPr="002B0B25">
        <w:rPr>
          <w:sz w:val="24"/>
          <w:szCs w:val="24"/>
        </w:rPr>
        <w:t xml:space="preserve">Summary of </w:t>
      </w:r>
      <w:r>
        <w:rPr>
          <w:sz w:val="24"/>
          <w:szCs w:val="24"/>
        </w:rPr>
        <w:t>S</w:t>
      </w:r>
      <w:r w:rsidRPr="002B0B25">
        <w:rPr>
          <w:sz w:val="24"/>
          <w:szCs w:val="24"/>
        </w:rPr>
        <w:t xml:space="preserve">U </w:t>
      </w:r>
      <w:r>
        <w:rPr>
          <w:sz w:val="24"/>
          <w:szCs w:val="24"/>
        </w:rPr>
        <w:t xml:space="preserve">students’ </w:t>
      </w:r>
      <w:r w:rsidRPr="002B0B25">
        <w:rPr>
          <w:sz w:val="24"/>
          <w:szCs w:val="24"/>
        </w:rPr>
        <w:t>responses by Placement</w:t>
      </w:r>
      <w:r>
        <w:rPr>
          <w:sz w:val="24"/>
          <w:szCs w:val="24"/>
        </w:rPr>
        <w:t xml:space="preserve"> category</w:t>
      </w:r>
      <w:r>
        <w:rPr>
          <w:sz w:val="24"/>
          <w:szCs w:val="24"/>
        </w:rPr>
        <w:tab/>
      </w:r>
      <w:r>
        <w:rPr>
          <w:sz w:val="24"/>
          <w:szCs w:val="24"/>
        </w:rPr>
        <w:tab/>
      </w:r>
      <w:r w:rsidRPr="002B0B25">
        <w:rPr>
          <w:sz w:val="24"/>
          <w:szCs w:val="24"/>
        </w:rPr>
        <w:t xml:space="preserve">Page </w:t>
      </w:r>
      <w:r w:rsidR="005E650F">
        <w:rPr>
          <w:sz w:val="24"/>
          <w:szCs w:val="24"/>
        </w:rPr>
        <w:t>1</w:t>
      </w:r>
      <w:r w:rsidR="00D80449">
        <w:rPr>
          <w:sz w:val="24"/>
          <w:szCs w:val="24"/>
        </w:rPr>
        <w:t>0</w:t>
      </w:r>
    </w:p>
    <w:p w:rsidR="00FF7DEB" w:rsidRDefault="00D80449" w:rsidP="00BF2F57">
      <w:pPr>
        <w:pStyle w:val="NoSpacing"/>
        <w:numPr>
          <w:ilvl w:val="0"/>
          <w:numId w:val="28"/>
        </w:numPr>
        <w:rPr>
          <w:sz w:val="24"/>
          <w:szCs w:val="24"/>
        </w:rPr>
      </w:pPr>
      <w:r>
        <w:rPr>
          <w:sz w:val="24"/>
          <w:szCs w:val="24"/>
        </w:rPr>
        <w:t xml:space="preserve">Year </w:t>
      </w:r>
      <w:proofErr w:type="gramStart"/>
      <w:r>
        <w:rPr>
          <w:sz w:val="24"/>
          <w:szCs w:val="24"/>
        </w:rPr>
        <w:t>4 :</w:t>
      </w:r>
      <w:proofErr w:type="gramEnd"/>
      <w:r>
        <w:rPr>
          <w:sz w:val="24"/>
          <w:szCs w:val="24"/>
        </w:rPr>
        <w:t xml:space="preserve"> </w:t>
      </w:r>
      <w:r w:rsidR="00FF7DEB" w:rsidRPr="002B0B25">
        <w:rPr>
          <w:sz w:val="24"/>
          <w:szCs w:val="24"/>
        </w:rPr>
        <w:t xml:space="preserve">Senior Student Assistantship </w:t>
      </w:r>
      <w:r>
        <w:rPr>
          <w:sz w:val="24"/>
          <w:szCs w:val="24"/>
        </w:rPr>
        <w:tab/>
      </w:r>
      <w:r>
        <w:rPr>
          <w:sz w:val="24"/>
          <w:szCs w:val="24"/>
        </w:rPr>
        <w:tab/>
      </w:r>
      <w:r>
        <w:rPr>
          <w:sz w:val="24"/>
          <w:szCs w:val="24"/>
        </w:rPr>
        <w:tab/>
      </w:r>
      <w:r>
        <w:rPr>
          <w:sz w:val="24"/>
          <w:szCs w:val="24"/>
        </w:rPr>
        <w:tab/>
      </w:r>
      <w:r>
        <w:rPr>
          <w:sz w:val="24"/>
          <w:szCs w:val="24"/>
        </w:rPr>
        <w:tab/>
        <w:t>Page 11</w:t>
      </w:r>
    </w:p>
    <w:p w:rsidR="00FF7DEB" w:rsidRDefault="00FF7DEB" w:rsidP="00BF2F57">
      <w:pPr>
        <w:pStyle w:val="NoSpacing"/>
        <w:numPr>
          <w:ilvl w:val="0"/>
          <w:numId w:val="28"/>
        </w:numPr>
        <w:rPr>
          <w:b/>
          <w:sz w:val="24"/>
          <w:szCs w:val="24"/>
        </w:rPr>
      </w:pPr>
      <w:r>
        <w:rPr>
          <w:sz w:val="24"/>
          <w:szCs w:val="24"/>
        </w:rPr>
        <w:t>Summary of SU responses by Heal</w:t>
      </w:r>
      <w:r w:rsidR="00D80449">
        <w:rPr>
          <w:sz w:val="24"/>
          <w:szCs w:val="24"/>
        </w:rPr>
        <w:t>th Boards and Locations</w:t>
      </w:r>
      <w:r w:rsidR="00D80449">
        <w:rPr>
          <w:sz w:val="24"/>
          <w:szCs w:val="24"/>
        </w:rPr>
        <w:tab/>
      </w:r>
      <w:r w:rsidR="00D80449">
        <w:rPr>
          <w:sz w:val="24"/>
          <w:szCs w:val="24"/>
        </w:rPr>
        <w:tab/>
        <w:t>Page 12</w:t>
      </w:r>
    </w:p>
    <w:p w:rsidR="00FF7DEB" w:rsidRPr="0032746E" w:rsidRDefault="00FF7DEB" w:rsidP="00BF2F57">
      <w:pPr>
        <w:pStyle w:val="NoSpacing"/>
        <w:ind w:left="720" w:firstLine="720"/>
        <w:rPr>
          <w:b/>
          <w:sz w:val="24"/>
          <w:szCs w:val="24"/>
        </w:rPr>
      </w:pPr>
      <w:r>
        <w:rPr>
          <w:b/>
          <w:sz w:val="24"/>
          <w:szCs w:val="24"/>
        </w:rPr>
        <w:tab/>
      </w:r>
      <w:r>
        <w:rPr>
          <w:b/>
          <w:sz w:val="24"/>
          <w:szCs w:val="24"/>
        </w:rPr>
        <w:tab/>
      </w:r>
      <w:r>
        <w:rPr>
          <w:b/>
          <w:sz w:val="24"/>
          <w:szCs w:val="24"/>
        </w:rPr>
        <w:tab/>
      </w:r>
      <w:r>
        <w:rPr>
          <w:b/>
          <w:sz w:val="24"/>
          <w:szCs w:val="24"/>
        </w:rPr>
        <w:tab/>
      </w:r>
    </w:p>
    <w:p w:rsidR="00FF7DEB" w:rsidRDefault="00FF7DEB" w:rsidP="00BF2F57">
      <w:pPr>
        <w:ind w:firstLine="720"/>
        <w:rPr>
          <w:b/>
          <w:sz w:val="24"/>
          <w:szCs w:val="24"/>
        </w:rPr>
      </w:pPr>
      <w:r w:rsidRPr="0032746E">
        <w:rPr>
          <w:b/>
          <w:sz w:val="24"/>
          <w:szCs w:val="24"/>
        </w:rPr>
        <w:tab/>
      </w:r>
    </w:p>
    <w:p w:rsidR="003C5157" w:rsidRDefault="003C5157" w:rsidP="00620F67">
      <w:pPr>
        <w:ind w:left="720" w:firstLine="720"/>
        <w:rPr>
          <w:b/>
          <w:sz w:val="24"/>
          <w:szCs w:val="24"/>
        </w:rPr>
      </w:pPr>
      <w:r>
        <w:rPr>
          <w:b/>
          <w:sz w:val="24"/>
          <w:szCs w:val="24"/>
        </w:rPr>
        <w:t>Annexes</w:t>
      </w:r>
    </w:p>
    <w:p w:rsidR="00620F67" w:rsidRPr="00620F67" w:rsidRDefault="00620F67" w:rsidP="00620F67">
      <w:pPr>
        <w:pStyle w:val="NoSpacing"/>
        <w:rPr>
          <w:b/>
          <w:sz w:val="24"/>
          <w:szCs w:val="24"/>
        </w:rPr>
      </w:pPr>
      <w:r>
        <w:tab/>
      </w:r>
      <w:r>
        <w:tab/>
      </w:r>
      <w:r w:rsidRPr="00620F67">
        <w:rPr>
          <w:b/>
          <w:sz w:val="24"/>
          <w:szCs w:val="24"/>
        </w:rPr>
        <w:t>Cardiff University Student Feedback</w:t>
      </w:r>
    </w:p>
    <w:p w:rsidR="00620F67" w:rsidRDefault="00FF7DEB" w:rsidP="00620F67">
      <w:pPr>
        <w:pStyle w:val="NoSpacing"/>
        <w:ind w:left="720" w:firstLine="720"/>
        <w:rPr>
          <w:b/>
          <w:sz w:val="24"/>
          <w:szCs w:val="24"/>
        </w:rPr>
      </w:pPr>
      <w:r w:rsidRPr="00620F67">
        <w:rPr>
          <w:b/>
          <w:sz w:val="24"/>
          <w:szCs w:val="24"/>
        </w:rPr>
        <w:t>Annex A</w:t>
      </w:r>
      <w:r w:rsidR="00620F67">
        <w:rPr>
          <w:b/>
          <w:sz w:val="24"/>
          <w:szCs w:val="24"/>
        </w:rPr>
        <w:tab/>
      </w:r>
      <w:r w:rsidR="00620F67" w:rsidRPr="00620F67">
        <w:rPr>
          <w:sz w:val="24"/>
          <w:szCs w:val="24"/>
        </w:rPr>
        <w:t>CU Summary 2016-17 by Placement</w:t>
      </w:r>
    </w:p>
    <w:p w:rsidR="00620F67" w:rsidRDefault="00620F67" w:rsidP="00620F67">
      <w:pPr>
        <w:pStyle w:val="NoSpacing"/>
        <w:ind w:left="720" w:firstLine="720"/>
        <w:rPr>
          <w:b/>
          <w:sz w:val="24"/>
          <w:szCs w:val="24"/>
        </w:rPr>
      </w:pPr>
      <w:r>
        <w:rPr>
          <w:b/>
          <w:sz w:val="24"/>
          <w:szCs w:val="24"/>
        </w:rPr>
        <w:t>Annex B</w:t>
      </w:r>
      <w:r>
        <w:rPr>
          <w:b/>
          <w:sz w:val="24"/>
          <w:szCs w:val="24"/>
        </w:rPr>
        <w:tab/>
      </w:r>
      <w:r w:rsidRPr="00620F67">
        <w:rPr>
          <w:sz w:val="24"/>
          <w:szCs w:val="24"/>
        </w:rPr>
        <w:t>CU Placement Summary 2016-17 by Location</w:t>
      </w:r>
    </w:p>
    <w:p w:rsidR="00620F67" w:rsidRDefault="00620F67" w:rsidP="00620F67">
      <w:pPr>
        <w:pStyle w:val="NoSpacing"/>
        <w:ind w:left="720" w:firstLine="720"/>
        <w:rPr>
          <w:b/>
          <w:sz w:val="24"/>
          <w:szCs w:val="24"/>
        </w:rPr>
      </w:pPr>
      <w:r>
        <w:rPr>
          <w:b/>
          <w:sz w:val="24"/>
          <w:szCs w:val="24"/>
        </w:rPr>
        <w:t>Annex C</w:t>
      </w:r>
      <w:r>
        <w:rPr>
          <w:b/>
          <w:sz w:val="24"/>
          <w:szCs w:val="24"/>
        </w:rPr>
        <w:tab/>
      </w:r>
      <w:r w:rsidRPr="00620F67">
        <w:rPr>
          <w:sz w:val="24"/>
          <w:szCs w:val="24"/>
        </w:rPr>
        <w:t>CU Summary 2016-17 by Health Board</w:t>
      </w:r>
    </w:p>
    <w:p w:rsidR="00620F67" w:rsidRDefault="00620F67" w:rsidP="00620F67">
      <w:pPr>
        <w:pStyle w:val="NoSpacing"/>
        <w:ind w:left="720" w:firstLine="720"/>
        <w:rPr>
          <w:b/>
          <w:sz w:val="24"/>
          <w:szCs w:val="24"/>
        </w:rPr>
      </w:pPr>
      <w:r>
        <w:rPr>
          <w:b/>
          <w:sz w:val="24"/>
          <w:szCs w:val="24"/>
        </w:rPr>
        <w:t xml:space="preserve">Annex D </w:t>
      </w:r>
      <w:r>
        <w:rPr>
          <w:b/>
          <w:sz w:val="24"/>
          <w:szCs w:val="24"/>
        </w:rPr>
        <w:tab/>
      </w:r>
      <w:r w:rsidRPr="00620F67">
        <w:rPr>
          <w:sz w:val="24"/>
          <w:szCs w:val="24"/>
        </w:rPr>
        <w:t>CU Summary 2016-17 by Location within Health Board</w:t>
      </w:r>
    </w:p>
    <w:p w:rsidR="00FF7DEB" w:rsidRPr="00620F67" w:rsidRDefault="00FF7DEB" w:rsidP="00620F67">
      <w:pPr>
        <w:pStyle w:val="NoSpacing"/>
        <w:ind w:left="720" w:firstLine="720"/>
        <w:rPr>
          <w:b/>
          <w:sz w:val="24"/>
          <w:szCs w:val="24"/>
        </w:rPr>
      </w:pPr>
      <w:r w:rsidRPr="00620F67">
        <w:rPr>
          <w:b/>
          <w:sz w:val="24"/>
          <w:szCs w:val="24"/>
        </w:rPr>
        <w:tab/>
      </w:r>
      <w:r w:rsidRPr="00620F67">
        <w:rPr>
          <w:b/>
          <w:sz w:val="24"/>
          <w:szCs w:val="24"/>
        </w:rPr>
        <w:tab/>
      </w:r>
    </w:p>
    <w:p w:rsidR="00620F67" w:rsidRPr="00620F67" w:rsidRDefault="00620F67" w:rsidP="00620F67">
      <w:pPr>
        <w:pStyle w:val="NoSpacing"/>
        <w:rPr>
          <w:b/>
          <w:sz w:val="24"/>
          <w:szCs w:val="24"/>
        </w:rPr>
      </w:pPr>
      <w:r>
        <w:tab/>
      </w:r>
      <w:r>
        <w:tab/>
      </w:r>
      <w:r w:rsidRPr="00620F67">
        <w:rPr>
          <w:b/>
          <w:sz w:val="24"/>
          <w:szCs w:val="24"/>
        </w:rPr>
        <w:t>Swansea University Student Feedback</w:t>
      </w:r>
    </w:p>
    <w:p w:rsidR="00620F67" w:rsidRDefault="00620F67" w:rsidP="00620F67">
      <w:pPr>
        <w:pStyle w:val="NoSpacing"/>
        <w:ind w:left="720" w:firstLine="720"/>
        <w:rPr>
          <w:b/>
          <w:sz w:val="24"/>
          <w:szCs w:val="24"/>
        </w:rPr>
      </w:pPr>
      <w:r w:rsidRPr="00620F67">
        <w:rPr>
          <w:b/>
          <w:sz w:val="24"/>
          <w:szCs w:val="24"/>
        </w:rPr>
        <w:t xml:space="preserve">Annex </w:t>
      </w:r>
      <w:r>
        <w:rPr>
          <w:b/>
          <w:sz w:val="24"/>
          <w:szCs w:val="24"/>
        </w:rPr>
        <w:t>E</w:t>
      </w:r>
      <w:r>
        <w:rPr>
          <w:b/>
          <w:sz w:val="24"/>
          <w:szCs w:val="24"/>
        </w:rPr>
        <w:tab/>
      </w:r>
      <w:r w:rsidRPr="00620F67">
        <w:rPr>
          <w:sz w:val="24"/>
          <w:szCs w:val="24"/>
        </w:rPr>
        <w:t>SU Summary 2016-17 by Placement</w:t>
      </w:r>
    </w:p>
    <w:p w:rsidR="00620F67" w:rsidRDefault="00620F67" w:rsidP="00620F67">
      <w:pPr>
        <w:pStyle w:val="NoSpacing"/>
        <w:ind w:left="720" w:firstLine="720"/>
        <w:rPr>
          <w:b/>
          <w:sz w:val="24"/>
          <w:szCs w:val="24"/>
        </w:rPr>
      </w:pPr>
      <w:r>
        <w:rPr>
          <w:b/>
          <w:sz w:val="24"/>
          <w:szCs w:val="24"/>
        </w:rPr>
        <w:t>Annex F</w:t>
      </w:r>
      <w:r>
        <w:rPr>
          <w:b/>
          <w:sz w:val="24"/>
          <w:szCs w:val="24"/>
        </w:rPr>
        <w:tab/>
      </w:r>
      <w:r>
        <w:rPr>
          <w:sz w:val="24"/>
          <w:szCs w:val="24"/>
        </w:rPr>
        <w:t>SU</w:t>
      </w:r>
      <w:r w:rsidRPr="00620F67">
        <w:rPr>
          <w:sz w:val="24"/>
          <w:szCs w:val="24"/>
        </w:rPr>
        <w:t xml:space="preserve"> Placement Summary 2016-17 by Location</w:t>
      </w:r>
    </w:p>
    <w:p w:rsidR="00620F67" w:rsidRDefault="00620F67" w:rsidP="00620F67">
      <w:pPr>
        <w:pStyle w:val="NoSpacing"/>
        <w:ind w:left="720" w:firstLine="720"/>
        <w:rPr>
          <w:b/>
          <w:sz w:val="24"/>
          <w:szCs w:val="24"/>
        </w:rPr>
      </w:pPr>
      <w:r>
        <w:rPr>
          <w:b/>
          <w:sz w:val="24"/>
          <w:szCs w:val="24"/>
        </w:rPr>
        <w:t>Annex G</w:t>
      </w:r>
      <w:r>
        <w:rPr>
          <w:b/>
          <w:sz w:val="24"/>
          <w:szCs w:val="24"/>
        </w:rPr>
        <w:tab/>
      </w:r>
      <w:r w:rsidRPr="00302D34">
        <w:rPr>
          <w:sz w:val="24"/>
          <w:szCs w:val="24"/>
        </w:rPr>
        <w:t>S</w:t>
      </w:r>
      <w:r w:rsidRPr="00620F67">
        <w:rPr>
          <w:sz w:val="24"/>
          <w:szCs w:val="24"/>
        </w:rPr>
        <w:t>U Summary 2016-17 by Health Board</w:t>
      </w:r>
    </w:p>
    <w:p w:rsidR="00FF7DEB" w:rsidRDefault="00620F67" w:rsidP="00620F67">
      <w:pPr>
        <w:pStyle w:val="NoSpacing"/>
        <w:ind w:left="720" w:firstLine="720"/>
      </w:pPr>
      <w:r>
        <w:rPr>
          <w:b/>
          <w:sz w:val="24"/>
          <w:szCs w:val="24"/>
        </w:rPr>
        <w:t>Annex H</w:t>
      </w:r>
      <w:r>
        <w:rPr>
          <w:b/>
          <w:sz w:val="24"/>
          <w:szCs w:val="24"/>
        </w:rPr>
        <w:tab/>
      </w:r>
      <w:r w:rsidRPr="00302D34">
        <w:rPr>
          <w:sz w:val="24"/>
          <w:szCs w:val="24"/>
        </w:rPr>
        <w:t>S</w:t>
      </w:r>
      <w:r w:rsidRPr="00620F67">
        <w:rPr>
          <w:sz w:val="24"/>
          <w:szCs w:val="24"/>
        </w:rPr>
        <w:t>U Summary 2016-17 by Location within Health Board</w:t>
      </w:r>
    </w:p>
    <w:p w:rsidR="00FF7DEB" w:rsidRDefault="00FF7DEB" w:rsidP="00620F67">
      <w:pPr>
        <w:pStyle w:val="NoSpacing"/>
      </w:pPr>
    </w:p>
    <w:p w:rsidR="00FF7DEB" w:rsidRDefault="00FF7DEB" w:rsidP="00620F67">
      <w:pPr>
        <w:pStyle w:val="NoSpacing"/>
      </w:pPr>
    </w:p>
    <w:p w:rsidR="00FF7DEB" w:rsidRDefault="00FF7DEB" w:rsidP="00620F67">
      <w:pPr>
        <w:pStyle w:val="NoSpacing"/>
      </w:pPr>
    </w:p>
    <w:p w:rsidR="00FF7DEB" w:rsidRDefault="00FF7DEB" w:rsidP="00620F67">
      <w:pPr>
        <w:pStyle w:val="NoSpacing"/>
      </w:pPr>
    </w:p>
    <w:p w:rsidR="00FF7DEB" w:rsidRDefault="00FF7DEB" w:rsidP="00620F67">
      <w:pPr>
        <w:pStyle w:val="NoSpacing"/>
      </w:pPr>
    </w:p>
    <w:p w:rsidR="00FF7DEB" w:rsidRDefault="00FF7DEB" w:rsidP="00BF2F57">
      <w:pPr>
        <w:ind w:left="720" w:firstLine="720"/>
      </w:pPr>
    </w:p>
    <w:p w:rsidR="00FF7DEB" w:rsidRDefault="00FF7DEB" w:rsidP="00BF2F57">
      <w:pPr>
        <w:ind w:left="720" w:firstLine="720"/>
      </w:pPr>
    </w:p>
    <w:p w:rsidR="00FF7DEB" w:rsidRDefault="00FF7DEB" w:rsidP="00BF2F57">
      <w:pPr>
        <w:ind w:left="720" w:firstLine="720"/>
      </w:pPr>
    </w:p>
    <w:p w:rsidR="00FF7DEB" w:rsidRDefault="00FF7DEB" w:rsidP="00BF2F57">
      <w:pPr>
        <w:ind w:left="720" w:firstLine="720"/>
      </w:pPr>
    </w:p>
    <w:tbl>
      <w:tblPr>
        <w:tblStyle w:val="TableGrid"/>
        <w:tblW w:w="0" w:type="auto"/>
        <w:tblInd w:w="675" w:type="dxa"/>
        <w:tblLook w:val="04A0" w:firstRow="1" w:lastRow="0" w:firstColumn="1" w:lastColumn="0" w:noHBand="0" w:noVBand="1"/>
      </w:tblPr>
      <w:tblGrid>
        <w:gridCol w:w="9781"/>
      </w:tblGrid>
      <w:tr w:rsidR="00FF7DEB" w:rsidTr="00302D34">
        <w:tc>
          <w:tcPr>
            <w:tcW w:w="9781" w:type="dxa"/>
            <w:shd w:val="clear" w:color="auto" w:fill="D9D9D9" w:themeFill="background1" w:themeFillShade="D9"/>
          </w:tcPr>
          <w:p w:rsidR="00FF7DEB" w:rsidRDefault="00FF7DEB" w:rsidP="00BF2F57">
            <w:pPr>
              <w:rPr>
                <w:b/>
                <w:sz w:val="26"/>
                <w:szCs w:val="26"/>
              </w:rPr>
            </w:pPr>
          </w:p>
          <w:p w:rsidR="00FF7DEB" w:rsidRPr="002B0B25" w:rsidRDefault="00FF7DEB" w:rsidP="00BF2F57">
            <w:pPr>
              <w:rPr>
                <w:b/>
                <w:sz w:val="26"/>
                <w:szCs w:val="26"/>
              </w:rPr>
            </w:pPr>
            <w:r w:rsidRPr="002B0B25">
              <w:rPr>
                <w:b/>
                <w:sz w:val="26"/>
                <w:szCs w:val="26"/>
              </w:rPr>
              <w:t>Introduction and categorisation</w:t>
            </w:r>
          </w:p>
          <w:p w:rsidR="00FF7DEB" w:rsidRPr="002B0B25" w:rsidRDefault="00FF7DEB" w:rsidP="00BF2F57">
            <w:pPr>
              <w:rPr>
                <w:b/>
                <w:sz w:val="26"/>
                <w:szCs w:val="26"/>
              </w:rPr>
            </w:pPr>
          </w:p>
        </w:tc>
      </w:tr>
    </w:tbl>
    <w:p w:rsidR="00FF7DEB" w:rsidRDefault="00FF7DEB" w:rsidP="00BF2F57">
      <w:pPr>
        <w:ind w:firstLine="720"/>
        <w:rPr>
          <w:b/>
          <w:sz w:val="24"/>
          <w:szCs w:val="24"/>
        </w:rPr>
      </w:pPr>
    </w:p>
    <w:p w:rsidR="00FF7DEB" w:rsidRPr="00D40C0E" w:rsidRDefault="00FF7DEB" w:rsidP="00BF2F57">
      <w:pPr>
        <w:ind w:firstLine="720"/>
        <w:rPr>
          <w:b/>
          <w:sz w:val="24"/>
          <w:szCs w:val="24"/>
        </w:rPr>
      </w:pPr>
      <w:r>
        <w:rPr>
          <w:b/>
          <w:sz w:val="24"/>
          <w:szCs w:val="24"/>
        </w:rPr>
        <w:t>Int</w:t>
      </w:r>
      <w:r w:rsidRPr="00D40C0E">
        <w:rPr>
          <w:b/>
          <w:sz w:val="24"/>
          <w:szCs w:val="24"/>
        </w:rPr>
        <w:t>roduction</w:t>
      </w:r>
    </w:p>
    <w:p w:rsidR="00FF7DEB" w:rsidRDefault="00FF7DEB" w:rsidP="00BF2F57">
      <w:pPr>
        <w:pStyle w:val="ListParagraph"/>
        <w:numPr>
          <w:ilvl w:val="0"/>
          <w:numId w:val="3"/>
        </w:numPr>
        <w:rPr>
          <w:sz w:val="24"/>
          <w:szCs w:val="24"/>
        </w:rPr>
      </w:pPr>
      <w:r w:rsidRPr="006E5F93">
        <w:rPr>
          <w:sz w:val="24"/>
          <w:szCs w:val="24"/>
        </w:rPr>
        <w:t xml:space="preserve">This Report summarises the feedback obtained on behalf of the Schools of Medicine in both Cardiff and Swansea Universities from medical students undertaking clinical placements throughout Wales in the </w:t>
      </w:r>
      <w:r w:rsidR="00F65BFF" w:rsidRPr="00F65BFF">
        <w:rPr>
          <w:sz w:val="24"/>
          <w:szCs w:val="24"/>
        </w:rPr>
        <w:t>201</w:t>
      </w:r>
      <w:r w:rsidR="006E60F5">
        <w:rPr>
          <w:sz w:val="24"/>
          <w:szCs w:val="24"/>
        </w:rPr>
        <w:t>6</w:t>
      </w:r>
      <w:r w:rsidR="00F65BFF" w:rsidRPr="00F65BFF">
        <w:rPr>
          <w:sz w:val="24"/>
          <w:szCs w:val="24"/>
        </w:rPr>
        <w:t>-1</w:t>
      </w:r>
      <w:r w:rsidR="006E60F5">
        <w:rPr>
          <w:sz w:val="24"/>
          <w:szCs w:val="24"/>
        </w:rPr>
        <w:t>7</w:t>
      </w:r>
      <w:r w:rsidR="00F65BFF">
        <w:rPr>
          <w:b/>
          <w:sz w:val="24"/>
          <w:szCs w:val="24"/>
        </w:rPr>
        <w:t xml:space="preserve"> </w:t>
      </w:r>
      <w:r w:rsidRPr="006E5F93">
        <w:rPr>
          <w:sz w:val="24"/>
          <w:szCs w:val="24"/>
        </w:rPr>
        <w:t xml:space="preserve">academic year. This feedback is collected by staff of the All Wales SIFT Coordinating Unit (“AWSCU”), which is funded by the Welsh Government from SIFT. </w:t>
      </w:r>
    </w:p>
    <w:p w:rsidR="00FF7DEB" w:rsidRPr="006E5F93" w:rsidRDefault="00FF7DEB" w:rsidP="00BF2F57">
      <w:pPr>
        <w:pStyle w:val="ListParagraph"/>
        <w:ind w:left="1080"/>
        <w:rPr>
          <w:sz w:val="24"/>
          <w:szCs w:val="24"/>
        </w:rPr>
      </w:pPr>
    </w:p>
    <w:p w:rsidR="00FF7DEB" w:rsidRPr="00D40C0E" w:rsidRDefault="00FF7DEB" w:rsidP="00BF2F57">
      <w:pPr>
        <w:pStyle w:val="ListParagraph"/>
        <w:numPr>
          <w:ilvl w:val="0"/>
          <w:numId w:val="3"/>
        </w:numPr>
        <w:rPr>
          <w:b/>
          <w:sz w:val="24"/>
          <w:szCs w:val="24"/>
        </w:rPr>
      </w:pPr>
      <w:r w:rsidRPr="00644AAE">
        <w:rPr>
          <w:sz w:val="24"/>
          <w:szCs w:val="24"/>
        </w:rPr>
        <w:t xml:space="preserve">The </w:t>
      </w:r>
      <w:r>
        <w:rPr>
          <w:sz w:val="24"/>
          <w:szCs w:val="24"/>
        </w:rPr>
        <w:t xml:space="preserve">on-line </w:t>
      </w:r>
      <w:r w:rsidRPr="00644AAE">
        <w:rPr>
          <w:sz w:val="24"/>
          <w:szCs w:val="24"/>
        </w:rPr>
        <w:t xml:space="preserve">Feedback Evaluation Questionnaires issued to medical students at the end of their clinical placements in </w:t>
      </w:r>
      <w:r w:rsidR="00F65BFF" w:rsidRPr="00F65BFF">
        <w:rPr>
          <w:sz w:val="24"/>
          <w:szCs w:val="24"/>
        </w:rPr>
        <w:t>201</w:t>
      </w:r>
      <w:r w:rsidR="006E60F5">
        <w:rPr>
          <w:sz w:val="24"/>
          <w:szCs w:val="24"/>
        </w:rPr>
        <w:t>6</w:t>
      </w:r>
      <w:r w:rsidR="00F65BFF" w:rsidRPr="00F65BFF">
        <w:rPr>
          <w:sz w:val="24"/>
          <w:szCs w:val="24"/>
        </w:rPr>
        <w:t>-1</w:t>
      </w:r>
      <w:r w:rsidR="006E60F5">
        <w:rPr>
          <w:sz w:val="24"/>
          <w:szCs w:val="24"/>
        </w:rPr>
        <w:t>7</w:t>
      </w:r>
      <w:r w:rsidR="00F65BFF">
        <w:rPr>
          <w:b/>
          <w:sz w:val="24"/>
          <w:szCs w:val="24"/>
        </w:rPr>
        <w:t xml:space="preserve"> </w:t>
      </w:r>
      <w:r w:rsidRPr="00644AAE">
        <w:rPr>
          <w:sz w:val="24"/>
          <w:szCs w:val="24"/>
        </w:rPr>
        <w:t>were in a single</w:t>
      </w:r>
      <w:r>
        <w:rPr>
          <w:sz w:val="24"/>
          <w:szCs w:val="24"/>
        </w:rPr>
        <w:t xml:space="preserve"> – GMC developed -</w:t>
      </w:r>
      <w:r w:rsidRPr="00644AAE">
        <w:rPr>
          <w:sz w:val="24"/>
          <w:szCs w:val="24"/>
        </w:rPr>
        <w:t xml:space="preserve"> format for all clinical placements in all years of </w:t>
      </w:r>
      <w:r>
        <w:rPr>
          <w:sz w:val="24"/>
          <w:szCs w:val="24"/>
        </w:rPr>
        <w:t xml:space="preserve">both </w:t>
      </w:r>
      <w:r w:rsidRPr="00644AAE">
        <w:rPr>
          <w:sz w:val="24"/>
          <w:szCs w:val="24"/>
        </w:rPr>
        <w:t xml:space="preserve">the </w:t>
      </w:r>
      <w:r>
        <w:rPr>
          <w:sz w:val="24"/>
          <w:szCs w:val="24"/>
        </w:rPr>
        <w:t xml:space="preserve">Cardiff University MB </w:t>
      </w:r>
      <w:proofErr w:type="spellStart"/>
      <w:r>
        <w:rPr>
          <w:sz w:val="24"/>
          <w:szCs w:val="24"/>
        </w:rPr>
        <w:t>BCh</w:t>
      </w:r>
      <w:proofErr w:type="spellEnd"/>
      <w:r>
        <w:rPr>
          <w:sz w:val="24"/>
          <w:szCs w:val="24"/>
        </w:rPr>
        <w:t xml:space="preserve"> course and the Swansea</w:t>
      </w:r>
      <w:r w:rsidRPr="00644AAE">
        <w:rPr>
          <w:sz w:val="24"/>
          <w:szCs w:val="24"/>
        </w:rPr>
        <w:t xml:space="preserve"> University </w:t>
      </w:r>
      <w:r>
        <w:rPr>
          <w:sz w:val="24"/>
          <w:szCs w:val="24"/>
        </w:rPr>
        <w:t>GEM</w:t>
      </w:r>
      <w:r w:rsidRPr="00644AAE">
        <w:rPr>
          <w:sz w:val="24"/>
          <w:szCs w:val="24"/>
        </w:rPr>
        <w:t xml:space="preserve"> course</w:t>
      </w:r>
      <w:r>
        <w:rPr>
          <w:sz w:val="24"/>
          <w:szCs w:val="24"/>
        </w:rPr>
        <w:t>.</w:t>
      </w:r>
      <w:r w:rsidRPr="00D40C0E">
        <w:rPr>
          <w:b/>
          <w:sz w:val="24"/>
          <w:szCs w:val="24"/>
        </w:rPr>
        <w:t xml:space="preserve"> </w:t>
      </w:r>
    </w:p>
    <w:p w:rsidR="00FF7DEB" w:rsidRDefault="00FF7DEB" w:rsidP="00BF2F57">
      <w:pPr>
        <w:ind w:firstLine="720"/>
        <w:rPr>
          <w:b/>
          <w:sz w:val="24"/>
          <w:szCs w:val="24"/>
        </w:rPr>
      </w:pPr>
    </w:p>
    <w:p w:rsidR="00FF7DEB" w:rsidRPr="00D40C0E" w:rsidRDefault="00FF7DEB" w:rsidP="00BF2F57">
      <w:pPr>
        <w:ind w:firstLine="720"/>
        <w:rPr>
          <w:b/>
          <w:sz w:val="24"/>
          <w:szCs w:val="24"/>
        </w:rPr>
      </w:pPr>
      <w:r w:rsidRPr="00D40C0E">
        <w:rPr>
          <w:b/>
          <w:sz w:val="24"/>
          <w:szCs w:val="24"/>
        </w:rPr>
        <w:t xml:space="preserve">GMC </w:t>
      </w:r>
      <w:r w:rsidR="00F65BFF" w:rsidRPr="00D40C0E">
        <w:rPr>
          <w:b/>
          <w:sz w:val="24"/>
          <w:szCs w:val="24"/>
        </w:rPr>
        <w:t>Format:</w:t>
      </w:r>
      <w:r w:rsidRPr="00D40C0E">
        <w:rPr>
          <w:b/>
          <w:sz w:val="24"/>
          <w:szCs w:val="24"/>
        </w:rPr>
        <w:t xml:space="preserve"> </w:t>
      </w:r>
      <w:r>
        <w:rPr>
          <w:b/>
          <w:sz w:val="24"/>
          <w:szCs w:val="24"/>
        </w:rPr>
        <w:t xml:space="preserve">categorisation of feedback </w:t>
      </w:r>
    </w:p>
    <w:p w:rsidR="00FF7DEB" w:rsidRDefault="00FF7DEB" w:rsidP="00BF2F57">
      <w:pPr>
        <w:pStyle w:val="ListParagraph"/>
        <w:numPr>
          <w:ilvl w:val="0"/>
          <w:numId w:val="3"/>
        </w:numPr>
        <w:rPr>
          <w:sz w:val="24"/>
          <w:szCs w:val="24"/>
        </w:rPr>
      </w:pPr>
      <w:r w:rsidRPr="00D40C0E">
        <w:rPr>
          <w:sz w:val="24"/>
          <w:szCs w:val="24"/>
        </w:rPr>
        <w:t xml:space="preserve">The GMC Format questionnaire uses a five-point response scale (very good to very </w:t>
      </w:r>
      <w:proofErr w:type="gramStart"/>
      <w:r w:rsidRPr="00D40C0E">
        <w:rPr>
          <w:sz w:val="24"/>
          <w:szCs w:val="24"/>
        </w:rPr>
        <w:t>poor ;</w:t>
      </w:r>
      <w:proofErr w:type="gramEnd"/>
      <w:r w:rsidRPr="00D40C0E">
        <w:rPr>
          <w:sz w:val="24"/>
          <w:szCs w:val="24"/>
        </w:rPr>
        <w:t xml:space="preserve"> strongly agree to strongly disagree) to up to </w:t>
      </w:r>
      <w:r w:rsidR="006E60F5">
        <w:rPr>
          <w:sz w:val="24"/>
          <w:szCs w:val="24"/>
        </w:rPr>
        <w:t>51</w:t>
      </w:r>
      <w:r w:rsidRPr="00D40C0E">
        <w:rPr>
          <w:sz w:val="24"/>
          <w:szCs w:val="24"/>
        </w:rPr>
        <w:t xml:space="preserve"> </w:t>
      </w:r>
      <w:r>
        <w:rPr>
          <w:sz w:val="24"/>
          <w:szCs w:val="24"/>
        </w:rPr>
        <w:t>individual</w:t>
      </w:r>
      <w:r w:rsidRPr="00D40C0E">
        <w:rPr>
          <w:sz w:val="24"/>
          <w:szCs w:val="24"/>
        </w:rPr>
        <w:t xml:space="preserve"> questions</w:t>
      </w:r>
      <w:r>
        <w:rPr>
          <w:sz w:val="24"/>
          <w:szCs w:val="24"/>
        </w:rPr>
        <w:t xml:space="preserve"> </w:t>
      </w:r>
      <w:r w:rsidR="00302D34">
        <w:rPr>
          <w:sz w:val="24"/>
          <w:szCs w:val="24"/>
        </w:rPr>
        <w:t xml:space="preserve">in total for both Universities </w:t>
      </w:r>
      <w:r>
        <w:rPr>
          <w:sz w:val="24"/>
          <w:szCs w:val="24"/>
        </w:rPr>
        <w:t>by which students can rate a large variety of aspects of their clinical placement experience.</w:t>
      </w:r>
      <w:r w:rsidRPr="00D40C0E">
        <w:rPr>
          <w:sz w:val="24"/>
          <w:szCs w:val="24"/>
        </w:rPr>
        <w:t xml:space="preserve"> The overall score for each question is calculated by assigning a numerical value to each point on the response scale, </w:t>
      </w:r>
      <w:proofErr w:type="spellStart"/>
      <w:r w:rsidRPr="00D40C0E">
        <w:rPr>
          <w:sz w:val="24"/>
          <w:szCs w:val="24"/>
        </w:rPr>
        <w:t>ie</w:t>
      </w:r>
      <w:proofErr w:type="spellEnd"/>
      <w:r w:rsidRPr="00D40C0E">
        <w:rPr>
          <w:sz w:val="24"/>
          <w:szCs w:val="24"/>
        </w:rPr>
        <w:t xml:space="preserve"> +2 (very good) to -2 (very poor). </w:t>
      </w:r>
    </w:p>
    <w:p w:rsidR="00FF7DEB" w:rsidRDefault="00FF7DEB" w:rsidP="00BF2F57">
      <w:pPr>
        <w:pStyle w:val="ListParagraph"/>
        <w:ind w:left="1080"/>
        <w:rPr>
          <w:sz w:val="24"/>
          <w:szCs w:val="24"/>
        </w:rPr>
      </w:pPr>
    </w:p>
    <w:p w:rsidR="00FF7DEB" w:rsidRPr="00A46117" w:rsidRDefault="00FF7DEB" w:rsidP="00BF2F57">
      <w:pPr>
        <w:pStyle w:val="ListParagraph"/>
        <w:numPr>
          <w:ilvl w:val="0"/>
          <w:numId w:val="3"/>
        </w:numPr>
        <w:rPr>
          <w:sz w:val="24"/>
          <w:szCs w:val="24"/>
        </w:rPr>
      </w:pPr>
      <w:r w:rsidRPr="00A46117">
        <w:rPr>
          <w:sz w:val="24"/>
          <w:szCs w:val="24"/>
        </w:rPr>
        <w:t xml:space="preserve">The responses to the </w:t>
      </w:r>
      <w:r w:rsidR="006E60F5">
        <w:rPr>
          <w:sz w:val="24"/>
          <w:szCs w:val="24"/>
        </w:rPr>
        <w:t>51</w:t>
      </w:r>
      <w:r w:rsidRPr="00A46117">
        <w:rPr>
          <w:sz w:val="24"/>
          <w:szCs w:val="24"/>
        </w:rPr>
        <w:t xml:space="preserve"> </w:t>
      </w:r>
      <w:r>
        <w:rPr>
          <w:sz w:val="24"/>
          <w:szCs w:val="24"/>
        </w:rPr>
        <w:t>individual</w:t>
      </w:r>
      <w:r w:rsidRPr="00A46117">
        <w:rPr>
          <w:sz w:val="24"/>
          <w:szCs w:val="24"/>
        </w:rPr>
        <w:t xml:space="preserve"> questions (</w:t>
      </w:r>
      <w:r w:rsidR="006E60F5">
        <w:rPr>
          <w:sz w:val="24"/>
          <w:szCs w:val="24"/>
        </w:rPr>
        <w:t>which include</w:t>
      </w:r>
      <w:r w:rsidRPr="00A46117">
        <w:rPr>
          <w:sz w:val="24"/>
          <w:szCs w:val="24"/>
        </w:rPr>
        <w:t xml:space="preserve"> 7 questions relating to “Preparedness for FY1 post”) are grouped into 15 Categories. Within the possible range of scores for each category </w:t>
      </w:r>
      <w:r>
        <w:rPr>
          <w:sz w:val="24"/>
          <w:szCs w:val="24"/>
        </w:rPr>
        <w:t>(</w:t>
      </w:r>
      <w:r w:rsidRPr="00A46117">
        <w:rPr>
          <w:sz w:val="24"/>
          <w:szCs w:val="24"/>
        </w:rPr>
        <w:t>from -2 to +2</w:t>
      </w:r>
      <w:r>
        <w:rPr>
          <w:sz w:val="24"/>
          <w:szCs w:val="24"/>
        </w:rPr>
        <w:t>),</w:t>
      </w:r>
      <w:r w:rsidRPr="00A46117">
        <w:rPr>
          <w:sz w:val="24"/>
          <w:szCs w:val="24"/>
        </w:rPr>
        <w:t xml:space="preserve"> four bands of scores have been identified. For ease of review, </w:t>
      </w:r>
      <w:r>
        <w:rPr>
          <w:sz w:val="24"/>
          <w:szCs w:val="24"/>
        </w:rPr>
        <w:t>these</w:t>
      </w:r>
      <w:r w:rsidRPr="00A46117">
        <w:rPr>
          <w:sz w:val="24"/>
          <w:szCs w:val="24"/>
        </w:rPr>
        <w:t xml:space="preserve"> </w:t>
      </w:r>
      <w:r>
        <w:rPr>
          <w:sz w:val="24"/>
          <w:szCs w:val="24"/>
        </w:rPr>
        <w:t xml:space="preserve">4 </w:t>
      </w:r>
      <w:r w:rsidRPr="00A46117">
        <w:rPr>
          <w:sz w:val="24"/>
          <w:szCs w:val="24"/>
        </w:rPr>
        <w:t>bands of scores</w:t>
      </w:r>
      <w:r>
        <w:rPr>
          <w:sz w:val="24"/>
          <w:szCs w:val="24"/>
        </w:rPr>
        <w:t xml:space="preserve"> have been colour-coded as </w:t>
      </w:r>
      <w:proofErr w:type="gramStart"/>
      <w:r>
        <w:rPr>
          <w:sz w:val="24"/>
          <w:szCs w:val="24"/>
        </w:rPr>
        <w:t>follows :</w:t>
      </w:r>
      <w:proofErr w:type="gramEnd"/>
      <w:r w:rsidRPr="00A46117">
        <w:rPr>
          <w:sz w:val="24"/>
          <w:szCs w:val="24"/>
        </w:rPr>
        <w:t xml:space="preserve">  </w:t>
      </w:r>
    </w:p>
    <w:p w:rsidR="00FF7DEB" w:rsidRPr="00BC33DC" w:rsidRDefault="00FF7DEB" w:rsidP="00BF2F57">
      <w:pPr>
        <w:pStyle w:val="ListParagraph"/>
        <w:rPr>
          <w:sz w:val="24"/>
          <w:szCs w:val="24"/>
        </w:rPr>
      </w:pPr>
    </w:p>
    <w:tbl>
      <w:tblPr>
        <w:tblStyle w:val="TableGrid"/>
        <w:tblW w:w="0" w:type="auto"/>
        <w:tblInd w:w="1668" w:type="dxa"/>
        <w:tblLayout w:type="fixed"/>
        <w:tblLook w:val="04A0" w:firstRow="1" w:lastRow="0" w:firstColumn="1" w:lastColumn="0" w:noHBand="0" w:noVBand="1"/>
      </w:tblPr>
      <w:tblGrid>
        <w:gridCol w:w="2126"/>
        <w:gridCol w:w="850"/>
        <w:gridCol w:w="3828"/>
      </w:tblGrid>
      <w:tr w:rsidR="00FF7DEB" w:rsidTr="00BF2F57">
        <w:trPr>
          <w:trHeight w:val="510"/>
        </w:trPr>
        <w:tc>
          <w:tcPr>
            <w:tcW w:w="2126" w:type="dxa"/>
            <w:shd w:val="clear" w:color="auto" w:fill="F2F2F2" w:themeFill="background1" w:themeFillShade="F2"/>
          </w:tcPr>
          <w:p w:rsidR="00FF7DEB" w:rsidRDefault="00FF7DEB" w:rsidP="00BF2F57">
            <w:pPr>
              <w:pStyle w:val="ListParagraph"/>
              <w:ind w:left="0"/>
              <w:rPr>
                <w:sz w:val="24"/>
                <w:szCs w:val="24"/>
              </w:rPr>
            </w:pPr>
            <w:r>
              <w:rPr>
                <w:sz w:val="24"/>
                <w:szCs w:val="24"/>
              </w:rPr>
              <w:t>Score range</w:t>
            </w:r>
          </w:p>
        </w:tc>
        <w:tc>
          <w:tcPr>
            <w:tcW w:w="850" w:type="dxa"/>
            <w:shd w:val="clear" w:color="auto" w:fill="F2F2F2" w:themeFill="background1" w:themeFillShade="F2"/>
          </w:tcPr>
          <w:p w:rsidR="00FF7DEB" w:rsidRDefault="00FF7DEB" w:rsidP="00BF2F57">
            <w:pPr>
              <w:pStyle w:val="ListParagraph"/>
              <w:ind w:left="0"/>
              <w:jc w:val="center"/>
            </w:pPr>
            <w:r w:rsidRPr="00BC7A49">
              <w:t>Colour</w:t>
            </w:r>
          </w:p>
          <w:p w:rsidR="00FF7DEB" w:rsidRPr="00BC7A49" w:rsidRDefault="00FF7DEB" w:rsidP="00BF2F57">
            <w:pPr>
              <w:pStyle w:val="ListParagraph"/>
              <w:ind w:left="0"/>
              <w:jc w:val="center"/>
            </w:pPr>
            <w:r>
              <w:t>Code</w:t>
            </w:r>
          </w:p>
        </w:tc>
        <w:tc>
          <w:tcPr>
            <w:tcW w:w="3828" w:type="dxa"/>
            <w:shd w:val="clear" w:color="auto" w:fill="F2F2F2" w:themeFill="background1" w:themeFillShade="F2"/>
          </w:tcPr>
          <w:p w:rsidR="00FF7DEB" w:rsidRDefault="00FF7DEB" w:rsidP="00BF2F57">
            <w:pPr>
              <w:pStyle w:val="ListParagraph"/>
              <w:ind w:left="0"/>
              <w:jc w:val="center"/>
              <w:rPr>
                <w:sz w:val="24"/>
                <w:szCs w:val="24"/>
              </w:rPr>
            </w:pPr>
            <w:r>
              <w:rPr>
                <w:sz w:val="24"/>
                <w:szCs w:val="24"/>
              </w:rPr>
              <w:t>Designation of experience</w:t>
            </w:r>
          </w:p>
        </w:tc>
      </w:tr>
      <w:tr w:rsidR="00FF7DEB" w:rsidTr="00BF2F57">
        <w:trPr>
          <w:trHeight w:val="397"/>
        </w:trPr>
        <w:tc>
          <w:tcPr>
            <w:tcW w:w="2126" w:type="dxa"/>
          </w:tcPr>
          <w:p w:rsidR="00FF7DEB" w:rsidRDefault="00FF7DEB" w:rsidP="00BF2F57">
            <w:pPr>
              <w:pStyle w:val="ListParagraph"/>
              <w:ind w:left="0"/>
              <w:rPr>
                <w:sz w:val="24"/>
                <w:szCs w:val="24"/>
              </w:rPr>
            </w:pPr>
            <w:r>
              <w:rPr>
                <w:sz w:val="24"/>
                <w:szCs w:val="24"/>
              </w:rPr>
              <w:t xml:space="preserve"> 1.56 to 2.00</w:t>
            </w:r>
          </w:p>
        </w:tc>
        <w:tc>
          <w:tcPr>
            <w:tcW w:w="850" w:type="dxa"/>
            <w:shd w:val="clear" w:color="auto" w:fill="92D050"/>
          </w:tcPr>
          <w:p w:rsidR="00FF7DEB" w:rsidRDefault="00FF7DEB" w:rsidP="00BF2F57">
            <w:pPr>
              <w:pStyle w:val="ListParagraph"/>
              <w:ind w:left="0"/>
              <w:rPr>
                <w:sz w:val="24"/>
                <w:szCs w:val="24"/>
              </w:rPr>
            </w:pPr>
          </w:p>
        </w:tc>
        <w:tc>
          <w:tcPr>
            <w:tcW w:w="3828" w:type="dxa"/>
          </w:tcPr>
          <w:p w:rsidR="00FF7DEB" w:rsidRDefault="00FF7DEB" w:rsidP="00BF2F57">
            <w:pPr>
              <w:pStyle w:val="ListParagraph"/>
              <w:ind w:left="0"/>
              <w:rPr>
                <w:sz w:val="24"/>
                <w:szCs w:val="24"/>
              </w:rPr>
            </w:pPr>
            <w:r>
              <w:rPr>
                <w:sz w:val="24"/>
                <w:szCs w:val="24"/>
              </w:rPr>
              <w:t>Outstanding experience</w:t>
            </w:r>
          </w:p>
        </w:tc>
      </w:tr>
      <w:tr w:rsidR="00FF7DEB" w:rsidTr="00BF2F57">
        <w:trPr>
          <w:trHeight w:val="397"/>
        </w:trPr>
        <w:tc>
          <w:tcPr>
            <w:tcW w:w="2126" w:type="dxa"/>
          </w:tcPr>
          <w:p w:rsidR="00FF7DEB" w:rsidRDefault="00FF7DEB" w:rsidP="00BF2F57">
            <w:pPr>
              <w:pStyle w:val="ListParagraph"/>
              <w:ind w:left="0"/>
              <w:rPr>
                <w:sz w:val="24"/>
                <w:szCs w:val="24"/>
              </w:rPr>
            </w:pPr>
            <w:r>
              <w:rPr>
                <w:sz w:val="24"/>
                <w:szCs w:val="24"/>
              </w:rPr>
              <w:t xml:space="preserve"> 0.56 to 1.55</w:t>
            </w:r>
          </w:p>
        </w:tc>
        <w:tc>
          <w:tcPr>
            <w:tcW w:w="850" w:type="dxa"/>
          </w:tcPr>
          <w:p w:rsidR="00FF7DEB" w:rsidRDefault="00FF7DEB" w:rsidP="00BF2F57">
            <w:pPr>
              <w:pStyle w:val="ListParagraph"/>
              <w:ind w:left="0"/>
              <w:rPr>
                <w:sz w:val="24"/>
                <w:szCs w:val="24"/>
              </w:rPr>
            </w:pPr>
          </w:p>
        </w:tc>
        <w:tc>
          <w:tcPr>
            <w:tcW w:w="3828" w:type="dxa"/>
          </w:tcPr>
          <w:p w:rsidR="00FF7DEB" w:rsidRDefault="00FF7DEB" w:rsidP="00BF2F57">
            <w:pPr>
              <w:pStyle w:val="ListParagraph"/>
              <w:ind w:left="0"/>
              <w:rPr>
                <w:sz w:val="24"/>
                <w:szCs w:val="24"/>
              </w:rPr>
            </w:pPr>
            <w:r>
              <w:rPr>
                <w:sz w:val="24"/>
                <w:szCs w:val="24"/>
              </w:rPr>
              <w:t>Positive experience</w:t>
            </w:r>
          </w:p>
        </w:tc>
      </w:tr>
      <w:tr w:rsidR="00FF7DEB" w:rsidTr="00BF2F57">
        <w:trPr>
          <w:trHeight w:val="397"/>
        </w:trPr>
        <w:tc>
          <w:tcPr>
            <w:tcW w:w="2126" w:type="dxa"/>
          </w:tcPr>
          <w:p w:rsidR="00FF7DEB" w:rsidRDefault="00FF7DEB" w:rsidP="00BF2F57">
            <w:pPr>
              <w:pStyle w:val="ListParagraph"/>
              <w:ind w:left="0"/>
              <w:rPr>
                <w:sz w:val="24"/>
                <w:szCs w:val="24"/>
              </w:rPr>
            </w:pPr>
            <w:r>
              <w:rPr>
                <w:sz w:val="24"/>
                <w:szCs w:val="24"/>
              </w:rPr>
              <w:t xml:space="preserve"> 0.01 to 0.55</w:t>
            </w:r>
          </w:p>
        </w:tc>
        <w:tc>
          <w:tcPr>
            <w:tcW w:w="850" w:type="dxa"/>
            <w:shd w:val="clear" w:color="auto" w:fill="FFC000"/>
          </w:tcPr>
          <w:p w:rsidR="00FF7DEB" w:rsidRDefault="00FF7DEB" w:rsidP="00BF2F57">
            <w:pPr>
              <w:pStyle w:val="ListParagraph"/>
              <w:ind w:left="0"/>
              <w:rPr>
                <w:sz w:val="24"/>
                <w:szCs w:val="24"/>
              </w:rPr>
            </w:pPr>
          </w:p>
        </w:tc>
        <w:tc>
          <w:tcPr>
            <w:tcW w:w="3828" w:type="dxa"/>
          </w:tcPr>
          <w:p w:rsidR="00FF7DEB" w:rsidRDefault="00FF7DEB" w:rsidP="00BF2F57">
            <w:pPr>
              <w:pStyle w:val="ListParagraph"/>
              <w:ind w:left="0"/>
              <w:rPr>
                <w:sz w:val="24"/>
                <w:szCs w:val="24"/>
              </w:rPr>
            </w:pPr>
            <w:r>
              <w:rPr>
                <w:sz w:val="24"/>
                <w:szCs w:val="24"/>
              </w:rPr>
              <w:t>Requires some improvement</w:t>
            </w:r>
          </w:p>
        </w:tc>
      </w:tr>
      <w:tr w:rsidR="00FF7DEB" w:rsidTr="00BF2F57">
        <w:trPr>
          <w:trHeight w:val="397"/>
        </w:trPr>
        <w:tc>
          <w:tcPr>
            <w:tcW w:w="2126" w:type="dxa"/>
          </w:tcPr>
          <w:p w:rsidR="00FF7DEB" w:rsidRDefault="00FF7DEB" w:rsidP="00BF2F57">
            <w:pPr>
              <w:pStyle w:val="ListParagraph"/>
              <w:ind w:left="0"/>
              <w:rPr>
                <w:sz w:val="24"/>
                <w:szCs w:val="24"/>
              </w:rPr>
            </w:pPr>
            <w:r>
              <w:rPr>
                <w:sz w:val="24"/>
                <w:szCs w:val="24"/>
              </w:rPr>
              <w:t>-2.00 to 0.00</w:t>
            </w:r>
          </w:p>
        </w:tc>
        <w:tc>
          <w:tcPr>
            <w:tcW w:w="850" w:type="dxa"/>
            <w:shd w:val="clear" w:color="auto" w:fill="FF0000"/>
          </w:tcPr>
          <w:p w:rsidR="00FF7DEB" w:rsidRDefault="00FF7DEB" w:rsidP="00BF2F57">
            <w:pPr>
              <w:pStyle w:val="ListParagraph"/>
              <w:ind w:left="0"/>
              <w:rPr>
                <w:sz w:val="24"/>
                <w:szCs w:val="24"/>
              </w:rPr>
            </w:pPr>
          </w:p>
        </w:tc>
        <w:tc>
          <w:tcPr>
            <w:tcW w:w="3828" w:type="dxa"/>
          </w:tcPr>
          <w:p w:rsidR="00FF7DEB" w:rsidRDefault="00FF7DEB" w:rsidP="00BF2F57">
            <w:pPr>
              <w:pStyle w:val="ListParagraph"/>
              <w:ind w:left="0"/>
              <w:rPr>
                <w:sz w:val="24"/>
                <w:szCs w:val="24"/>
              </w:rPr>
            </w:pPr>
            <w:r>
              <w:rPr>
                <w:sz w:val="24"/>
                <w:szCs w:val="24"/>
              </w:rPr>
              <w:t>Requires significant improvement</w:t>
            </w:r>
          </w:p>
        </w:tc>
      </w:tr>
    </w:tbl>
    <w:p w:rsidR="00FF7DEB" w:rsidRDefault="00FF7DEB" w:rsidP="00BF2F57">
      <w:pPr>
        <w:pStyle w:val="ListParagraph"/>
        <w:ind w:left="1080"/>
        <w:rPr>
          <w:sz w:val="24"/>
          <w:szCs w:val="24"/>
        </w:rPr>
      </w:pPr>
    </w:p>
    <w:p w:rsidR="00FF7DEB" w:rsidRDefault="00FF7DEB" w:rsidP="00BF2F57">
      <w:pPr>
        <w:pStyle w:val="ListParagraph"/>
        <w:ind w:left="1080"/>
        <w:rPr>
          <w:sz w:val="24"/>
          <w:szCs w:val="24"/>
        </w:rPr>
      </w:pPr>
    </w:p>
    <w:p w:rsidR="00FF7DEB" w:rsidRDefault="00FF7DEB" w:rsidP="00BF2F57">
      <w:pPr>
        <w:pStyle w:val="ListParagraph"/>
        <w:ind w:left="1080"/>
        <w:rPr>
          <w:sz w:val="24"/>
          <w:szCs w:val="24"/>
        </w:rPr>
      </w:pPr>
    </w:p>
    <w:p w:rsidR="00FF7DEB" w:rsidRDefault="00FF7DEB" w:rsidP="00BF2F57">
      <w:pPr>
        <w:pStyle w:val="ListParagraph"/>
        <w:ind w:left="1080"/>
        <w:rPr>
          <w:sz w:val="24"/>
          <w:szCs w:val="24"/>
        </w:rPr>
      </w:pPr>
    </w:p>
    <w:p w:rsidR="00FF7DEB" w:rsidRDefault="00FF7DEB" w:rsidP="00BF2F57">
      <w:pPr>
        <w:pStyle w:val="ListParagraph"/>
        <w:ind w:left="1080"/>
        <w:rPr>
          <w:sz w:val="24"/>
          <w:szCs w:val="24"/>
        </w:rPr>
      </w:pPr>
    </w:p>
    <w:p w:rsidR="00302D34" w:rsidRDefault="00302D34" w:rsidP="00BF2F57">
      <w:pPr>
        <w:pStyle w:val="ListParagraph"/>
        <w:ind w:left="1080"/>
        <w:rPr>
          <w:sz w:val="24"/>
          <w:szCs w:val="24"/>
        </w:rPr>
      </w:pPr>
    </w:p>
    <w:tbl>
      <w:tblPr>
        <w:tblStyle w:val="TableGrid"/>
        <w:tblW w:w="0" w:type="auto"/>
        <w:tblInd w:w="720" w:type="dxa"/>
        <w:tblLook w:val="04A0" w:firstRow="1" w:lastRow="0" w:firstColumn="1" w:lastColumn="0" w:noHBand="0" w:noVBand="1"/>
      </w:tblPr>
      <w:tblGrid>
        <w:gridCol w:w="9736"/>
      </w:tblGrid>
      <w:tr w:rsidR="00FF7DEB" w:rsidRPr="007377E3" w:rsidTr="0047082B">
        <w:tc>
          <w:tcPr>
            <w:tcW w:w="9736" w:type="dxa"/>
            <w:shd w:val="clear" w:color="auto" w:fill="D9D9D9" w:themeFill="background1" w:themeFillShade="D9"/>
          </w:tcPr>
          <w:p w:rsidR="00FF7DEB" w:rsidRDefault="00FF7DEB" w:rsidP="00BF2F57">
            <w:pPr>
              <w:jc w:val="both"/>
              <w:rPr>
                <w:b/>
                <w:sz w:val="26"/>
                <w:szCs w:val="26"/>
              </w:rPr>
            </w:pPr>
          </w:p>
          <w:p w:rsidR="00FF7DEB" w:rsidRDefault="00FF7DEB" w:rsidP="00BF2F57">
            <w:pPr>
              <w:jc w:val="both"/>
              <w:rPr>
                <w:b/>
                <w:sz w:val="26"/>
                <w:szCs w:val="26"/>
              </w:rPr>
            </w:pPr>
            <w:r>
              <w:rPr>
                <w:b/>
                <w:sz w:val="26"/>
                <w:szCs w:val="26"/>
              </w:rPr>
              <w:t>C</w:t>
            </w:r>
            <w:r w:rsidRPr="007377E3">
              <w:rPr>
                <w:b/>
                <w:sz w:val="26"/>
                <w:szCs w:val="26"/>
              </w:rPr>
              <w:t>ardiff University (“CU”</w:t>
            </w:r>
            <w:proofErr w:type="gramStart"/>
            <w:r w:rsidRPr="007377E3">
              <w:rPr>
                <w:b/>
                <w:sz w:val="26"/>
                <w:szCs w:val="26"/>
              </w:rPr>
              <w:t>) :</w:t>
            </w:r>
            <w:proofErr w:type="gramEnd"/>
            <w:r w:rsidRPr="007377E3">
              <w:rPr>
                <w:b/>
                <w:sz w:val="26"/>
                <w:szCs w:val="26"/>
              </w:rPr>
              <w:t xml:space="preserve"> student feedback in </w:t>
            </w:r>
            <w:r w:rsidR="004D066E" w:rsidRPr="004D066E">
              <w:rPr>
                <w:b/>
                <w:sz w:val="24"/>
                <w:szCs w:val="24"/>
              </w:rPr>
              <w:t>201</w:t>
            </w:r>
            <w:r w:rsidR="006E60F5">
              <w:rPr>
                <w:b/>
                <w:sz w:val="24"/>
                <w:szCs w:val="24"/>
              </w:rPr>
              <w:t>6</w:t>
            </w:r>
            <w:r w:rsidR="004D066E" w:rsidRPr="004D066E">
              <w:rPr>
                <w:b/>
                <w:sz w:val="24"/>
                <w:szCs w:val="24"/>
              </w:rPr>
              <w:t>-1</w:t>
            </w:r>
            <w:r w:rsidR="006E60F5">
              <w:rPr>
                <w:b/>
                <w:sz w:val="24"/>
                <w:szCs w:val="24"/>
              </w:rPr>
              <w:t>7</w:t>
            </w:r>
          </w:p>
          <w:p w:rsidR="00FF7DEB" w:rsidRPr="007377E3" w:rsidRDefault="00FF7DEB" w:rsidP="00BF2F57">
            <w:pPr>
              <w:rPr>
                <w:b/>
                <w:sz w:val="26"/>
                <w:szCs w:val="26"/>
              </w:rPr>
            </w:pPr>
          </w:p>
        </w:tc>
      </w:tr>
    </w:tbl>
    <w:p w:rsidR="00FF7DEB" w:rsidRDefault="00FF7DEB" w:rsidP="00BF2F57">
      <w:pPr>
        <w:pStyle w:val="ListParagraph"/>
        <w:ind w:left="1080"/>
        <w:rPr>
          <w:b/>
          <w:sz w:val="24"/>
          <w:szCs w:val="24"/>
        </w:rPr>
      </w:pPr>
    </w:p>
    <w:p w:rsidR="00FF7DEB" w:rsidRPr="00D50C99" w:rsidRDefault="00FF7DEB" w:rsidP="00BF2F57">
      <w:pPr>
        <w:ind w:firstLine="720"/>
        <w:rPr>
          <w:b/>
          <w:sz w:val="24"/>
          <w:szCs w:val="24"/>
        </w:rPr>
      </w:pPr>
      <w:r w:rsidRPr="00D50C99">
        <w:rPr>
          <w:b/>
          <w:sz w:val="24"/>
          <w:szCs w:val="24"/>
        </w:rPr>
        <w:t>Summary of CU student</w:t>
      </w:r>
      <w:r>
        <w:rPr>
          <w:b/>
          <w:sz w:val="24"/>
          <w:szCs w:val="24"/>
        </w:rPr>
        <w:t>s’</w:t>
      </w:r>
      <w:r w:rsidRPr="00D50C99">
        <w:rPr>
          <w:b/>
          <w:sz w:val="24"/>
          <w:szCs w:val="24"/>
        </w:rPr>
        <w:t xml:space="preserve"> responses by Year and by Placement</w:t>
      </w:r>
    </w:p>
    <w:p w:rsidR="00FF7DEB" w:rsidRDefault="00FF7DEB" w:rsidP="00BF2F57">
      <w:pPr>
        <w:pStyle w:val="ListParagraph"/>
        <w:numPr>
          <w:ilvl w:val="0"/>
          <w:numId w:val="3"/>
        </w:numPr>
        <w:rPr>
          <w:sz w:val="24"/>
          <w:szCs w:val="24"/>
        </w:rPr>
      </w:pPr>
      <w:r>
        <w:rPr>
          <w:sz w:val="24"/>
          <w:szCs w:val="24"/>
        </w:rPr>
        <w:t xml:space="preserve">The overall results in terms of the rating of their experience on clinical placements by Cardiff University (“CU”) medical students at locations throughout Wales in </w:t>
      </w:r>
      <w:r w:rsidR="004D066E" w:rsidRPr="00F65BFF">
        <w:rPr>
          <w:sz w:val="24"/>
          <w:szCs w:val="24"/>
        </w:rPr>
        <w:t>201</w:t>
      </w:r>
      <w:r w:rsidR="006E60F5">
        <w:rPr>
          <w:sz w:val="24"/>
          <w:szCs w:val="24"/>
        </w:rPr>
        <w:t>6</w:t>
      </w:r>
      <w:r w:rsidR="004D066E" w:rsidRPr="00F65BFF">
        <w:rPr>
          <w:sz w:val="24"/>
          <w:szCs w:val="24"/>
        </w:rPr>
        <w:t>-1</w:t>
      </w:r>
      <w:r w:rsidR="006E60F5">
        <w:rPr>
          <w:sz w:val="24"/>
          <w:szCs w:val="24"/>
        </w:rPr>
        <w:t>7</w:t>
      </w:r>
      <w:r w:rsidR="004D066E">
        <w:rPr>
          <w:b/>
          <w:sz w:val="24"/>
          <w:szCs w:val="24"/>
        </w:rPr>
        <w:t xml:space="preserve"> </w:t>
      </w:r>
      <w:r>
        <w:rPr>
          <w:sz w:val="24"/>
          <w:szCs w:val="24"/>
        </w:rPr>
        <w:t xml:space="preserve">can be summarised as </w:t>
      </w:r>
      <w:proofErr w:type="gramStart"/>
      <w:r>
        <w:rPr>
          <w:sz w:val="24"/>
          <w:szCs w:val="24"/>
        </w:rPr>
        <w:t>follows :</w:t>
      </w:r>
      <w:proofErr w:type="gramEnd"/>
    </w:p>
    <w:tbl>
      <w:tblPr>
        <w:tblStyle w:val="TableGrid1"/>
        <w:tblW w:w="0" w:type="auto"/>
        <w:tblInd w:w="704" w:type="dxa"/>
        <w:tblLook w:val="04A0" w:firstRow="1" w:lastRow="0" w:firstColumn="1" w:lastColumn="0" w:noHBand="0" w:noVBand="1"/>
      </w:tblPr>
      <w:tblGrid>
        <w:gridCol w:w="2649"/>
        <w:gridCol w:w="977"/>
        <w:gridCol w:w="976"/>
        <w:gridCol w:w="976"/>
        <w:gridCol w:w="980"/>
        <w:gridCol w:w="977"/>
        <w:gridCol w:w="1123"/>
        <w:gridCol w:w="1094"/>
      </w:tblGrid>
      <w:tr w:rsidR="004D066E" w:rsidRPr="004D066E" w:rsidTr="00BF2F57">
        <w:tc>
          <w:tcPr>
            <w:tcW w:w="2649" w:type="dxa"/>
          </w:tcPr>
          <w:p w:rsidR="004D066E" w:rsidRPr="004D066E" w:rsidRDefault="004D066E" w:rsidP="004D066E">
            <w:pPr>
              <w:rPr>
                <w:b/>
              </w:rPr>
            </w:pPr>
          </w:p>
        </w:tc>
        <w:tc>
          <w:tcPr>
            <w:tcW w:w="6009" w:type="dxa"/>
            <w:gridSpan w:val="6"/>
          </w:tcPr>
          <w:p w:rsidR="004D066E" w:rsidRPr="004D066E" w:rsidRDefault="004D066E" w:rsidP="00302D34">
            <w:pPr>
              <w:jc w:val="center"/>
              <w:rPr>
                <w:b/>
              </w:rPr>
            </w:pPr>
            <w:r w:rsidRPr="004D066E">
              <w:rPr>
                <w:b/>
              </w:rPr>
              <w:t>201</w:t>
            </w:r>
            <w:r w:rsidR="00302D34">
              <w:rPr>
                <w:b/>
              </w:rPr>
              <w:t>6</w:t>
            </w:r>
            <w:r w:rsidRPr="004D066E">
              <w:rPr>
                <w:b/>
              </w:rPr>
              <w:t>-1</w:t>
            </w:r>
            <w:r w:rsidR="00302D34">
              <w:rPr>
                <w:b/>
              </w:rPr>
              <w:t>7</w:t>
            </w:r>
          </w:p>
        </w:tc>
        <w:tc>
          <w:tcPr>
            <w:tcW w:w="1094" w:type="dxa"/>
          </w:tcPr>
          <w:p w:rsidR="004D066E" w:rsidRPr="004D066E" w:rsidRDefault="004D066E" w:rsidP="00302D34">
            <w:pPr>
              <w:jc w:val="center"/>
            </w:pPr>
            <w:r w:rsidRPr="004D066E">
              <w:t>201</w:t>
            </w:r>
            <w:r w:rsidR="00302D34">
              <w:t>5</w:t>
            </w:r>
            <w:r w:rsidRPr="004D066E">
              <w:t>-1</w:t>
            </w:r>
            <w:r w:rsidR="00302D34">
              <w:t>6</w:t>
            </w:r>
          </w:p>
        </w:tc>
      </w:tr>
      <w:tr w:rsidR="004D066E" w:rsidRPr="004D066E" w:rsidTr="00BF2F57">
        <w:tc>
          <w:tcPr>
            <w:tcW w:w="2649" w:type="dxa"/>
          </w:tcPr>
          <w:p w:rsidR="004D066E" w:rsidRPr="004D066E" w:rsidRDefault="004D066E" w:rsidP="004D066E">
            <w:pPr>
              <w:rPr>
                <w:b/>
              </w:rPr>
            </w:pPr>
          </w:p>
          <w:p w:rsidR="004D066E" w:rsidRPr="004D066E" w:rsidRDefault="004D066E" w:rsidP="004D066E">
            <w:pPr>
              <w:rPr>
                <w:b/>
              </w:rPr>
            </w:pPr>
            <w:r w:rsidRPr="004D066E">
              <w:rPr>
                <w:b/>
              </w:rPr>
              <w:t>GMC Category</w:t>
            </w:r>
          </w:p>
        </w:tc>
        <w:tc>
          <w:tcPr>
            <w:tcW w:w="977" w:type="dxa"/>
          </w:tcPr>
          <w:p w:rsidR="004D066E" w:rsidRPr="004D066E" w:rsidRDefault="004D066E" w:rsidP="004D066E">
            <w:pPr>
              <w:jc w:val="center"/>
              <w:rPr>
                <w:b/>
              </w:rPr>
            </w:pPr>
            <w:r w:rsidRPr="004D066E">
              <w:rPr>
                <w:b/>
              </w:rPr>
              <w:t>CU</w:t>
            </w:r>
          </w:p>
          <w:p w:rsidR="004D066E" w:rsidRPr="004D066E" w:rsidRDefault="004D066E" w:rsidP="004D066E">
            <w:pPr>
              <w:jc w:val="center"/>
              <w:rPr>
                <w:b/>
              </w:rPr>
            </w:pPr>
            <w:r w:rsidRPr="004D066E">
              <w:rPr>
                <w:b/>
              </w:rPr>
              <w:t>Year 1</w:t>
            </w:r>
          </w:p>
        </w:tc>
        <w:tc>
          <w:tcPr>
            <w:tcW w:w="976" w:type="dxa"/>
          </w:tcPr>
          <w:p w:rsidR="004D066E" w:rsidRPr="004D066E" w:rsidRDefault="004D066E" w:rsidP="004D066E">
            <w:pPr>
              <w:jc w:val="center"/>
              <w:rPr>
                <w:b/>
              </w:rPr>
            </w:pPr>
            <w:r w:rsidRPr="004D066E">
              <w:rPr>
                <w:b/>
              </w:rPr>
              <w:t>CU</w:t>
            </w:r>
          </w:p>
          <w:p w:rsidR="004D066E" w:rsidRPr="004D066E" w:rsidRDefault="004D066E" w:rsidP="004D066E">
            <w:pPr>
              <w:jc w:val="center"/>
              <w:rPr>
                <w:b/>
              </w:rPr>
            </w:pPr>
            <w:r w:rsidRPr="004D066E">
              <w:rPr>
                <w:b/>
              </w:rPr>
              <w:t>Year 2</w:t>
            </w:r>
          </w:p>
          <w:p w:rsidR="004D066E" w:rsidRPr="004D066E" w:rsidRDefault="004D066E" w:rsidP="004D066E">
            <w:pPr>
              <w:jc w:val="center"/>
              <w:rPr>
                <w:b/>
              </w:rPr>
            </w:pPr>
          </w:p>
        </w:tc>
        <w:tc>
          <w:tcPr>
            <w:tcW w:w="976" w:type="dxa"/>
          </w:tcPr>
          <w:p w:rsidR="004D066E" w:rsidRPr="004D066E" w:rsidRDefault="004D066E" w:rsidP="004D066E">
            <w:pPr>
              <w:jc w:val="center"/>
              <w:rPr>
                <w:b/>
              </w:rPr>
            </w:pPr>
            <w:r w:rsidRPr="004D066E">
              <w:rPr>
                <w:b/>
              </w:rPr>
              <w:t>CU</w:t>
            </w:r>
          </w:p>
          <w:p w:rsidR="004D066E" w:rsidRPr="004D066E" w:rsidRDefault="004D066E" w:rsidP="004D066E">
            <w:pPr>
              <w:jc w:val="center"/>
              <w:rPr>
                <w:b/>
              </w:rPr>
            </w:pPr>
            <w:r w:rsidRPr="004D066E">
              <w:rPr>
                <w:b/>
              </w:rPr>
              <w:t>Year 3</w:t>
            </w:r>
          </w:p>
          <w:p w:rsidR="004D066E" w:rsidRPr="004D066E" w:rsidRDefault="004D066E" w:rsidP="004D066E">
            <w:pPr>
              <w:jc w:val="center"/>
              <w:rPr>
                <w:b/>
              </w:rPr>
            </w:pPr>
          </w:p>
        </w:tc>
        <w:tc>
          <w:tcPr>
            <w:tcW w:w="980" w:type="dxa"/>
          </w:tcPr>
          <w:p w:rsidR="004D066E" w:rsidRPr="004D066E" w:rsidRDefault="004D066E" w:rsidP="004D066E">
            <w:pPr>
              <w:jc w:val="center"/>
              <w:rPr>
                <w:b/>
              </w:rPr>
            </w:pPr>
            <w:r w:rsidRPr="004D066E">
              <w:rPr>
                <w:b/>
              </w:rPr>
              <w:t>CU</w:t>
            </w:r>
          </w:p>
          <w:p w:rsidR="004D066E" w:rsidRPr="004D066E" w:rsidRDefault="004D066E" w:rsidP="004D066E">
            <w:pPr>
              <w:jc w:val="center"/>
              <w:rPr>
                <w:b/>
              </w:rPr>
            </w:pPr>
            <w:r w:rsidRPr="004D066E">
              <w:rPr>
                <w:b/>
              </w:rPr>
              <w:t>Year 4</w:t>
            </w:r>
          </w:p>
        </w:tc>
        <w:tc>
          <w:tcPr>
            <w:tcW w:w="977" w:type="dxa"/>
          </w:tcPr>
          <w:p w:rsidR="004D066E" w:rsidRPr="004D066E" w:rsidRDefault="004D066E" w:rsidP="004D066E">
            <w:pPr>
              <w:jc w:val="center"/>
              <w:rPr>
                <w:b/>
              </w:rPr>
            </w:pPr>
            <w:r w:rsidRPr="004D066E">
              <w:rPr>
                <w:b/>
              </w:rPr>
              <w:t>CU</w:t>
            </w:r>
          </w:p>
          <w:p w:rsidR="004D066E" w:rsidRPr="004D066E" w:rsidRDefault="004D066E" w:rsidP="004D066E">
            <w:pPr>
              <w:jc w:val="center"/>
              <w:rPr>
                <w:b/>
              </w:rPr>
            </w:pPr>
            <w:r w:rsidRPr="004D066E">
              <w:rPr>
                <w:b/>
              </w:rPr>
              <w:t>Year 5</w:t>
            </w:r>
          </w:p>
          <w:p w:rsidR="004D066E" w:rsidRPr="004D066E" w:rsidRDefault="004D066E" w:rsidP="004D066E">
            <w:pPr>
              <w:jc w:val="center"/>
              <w:rPr>
                <w:b/>
              </w:rPr>
            </w:pPr>
          </w:p>
        </w:tc>
        <w:tc>
          <w:tcPr>
            <w:tcW w:w="1123" w:type="dxa"/>
          </w:tcPr>
          <w:p w:rsidR="004D066E" w:rsidRPr="004D066E" w:rsidRDefault="004D066E" w:rsidP="004D066E">
            <w:pPr>
              <w:jc w:val="center"/>
              <w:rPr>
                <w:b/>
              </w:rPr>
            </w:pPr>
            <w:r w:rsidRPr="004D066E">
              <w:rPr>
                <w:b/>
              </w:rPr>
              <w:t>All Wales</w:t>
            </w:r>
          </w:p>
          <w:p w:rsidR="004D066E" w:rsidRPr="004D066E" w:rsidRDefault="004D066E" w:rsidP="004D066E">
            <w:pPr>
              <w:jc w:val="center"/>
              <w:rPr>
                <w:b/>
              </w:rPr>
            </w:pPr>
            <w:r w:rsidRPr="004D066E">
              <w:rPr>
                <w:b/>
              </w:rPr>
              <w:t>Overall</w:t>
            </w:r>
          </w:p>
          <w:p w:rsidR="004D066E" w:rsidRPr="004D066E" w:rsidRDefault="004D066E" w:rsidP="00302D34">
            <w:pPr>
              <w:jc w:val="center"/>
              <w:rPr>
                <w:b/>
              </w:rPr>
            </w:pPr>
            <w:r w:rsidRPr="004D066E">
              <w:rPr>
                <w:b/>
              </w:rPr>
              <w:t>201</w:t>
            </w:r>
            <w:r w:rsidR="00302D34">
              <w:rPr>
                <w:b/>
              </w:rPr>
              <w:t>6</w:t>
            </w:r>
            <w:r w:rsidRPr="004D066E">
              <w:rPr>
                <w:b/>
              </w:rPr>
              <w:t>-1</w:t>
            </w:r>
            <w:r w:rsidR="00302D34">
              <w:rPr>
                <w:b/>
              </w:rPr>
              <w:t>7</w:t>
            </w:r>
          </w:p>
        </w:tc>
        <w:tc>
          <w:tcPr>
            <w:tcW w:w="1094" w:type="dxa"/>
          </w:tcPr>
          <w:p w:rsidR="004D066E" w:rsidRPr="004D066E" w:rsidRDefault="004D066E" w:rsidP="004D066E">
            <w:pPr>
              <w:jc w:val="center"/>
            </w:pPr>
            <w:r w:rsidRPr="004D066E">
              <w:t>All Wales</w:t>
            </w:r>
          </w:p>
          <w:p w:rsidR="004D066E" w:rsidRPr="004D066E" w:rsidRDefault="004D066E" w:rsidP="004D066E">
            <w:pPr>
              <w:jc w:val="center"/>
            </w:pPr>
            <w:r w:rsidRPr="004D066E">
              <w:t>Overall</w:t>
            </w:r>
          </w:p>
          <w:p w:rsidR="004D066E" w:rsidRPr="004D066E" w:rsidRDefault="00302D34" w:rsidP="00302D34">
            <w:pPr>
              <w:jc w:val="center"/>
            </w:pPr>
            <w:r>
              <w:t>2015-16</w:t>
            </w:r>
          </w:p>
        </w:tc>
      </w:tr>
      <w:tr w:rsidR="006E60F5" w:rsidRPr="004D066E" w:rsidTr="00BF2F57">
        <w:tc>
          <w:tcPr>
            <w:tcW w:w="2649" w:type="dxa"/>
            <w:shd w:val="clear" w:color="auto" w:fill="FDE9D9" w:themeFill="accent6" w:themeFillTint="33"/>
          </w:tcPr>
          <w:p w:rsidR="006E60F5" w:rsidRPr="004D066E" w:rsidRDefault="006E60F5" w:rsidP="006E60F5">
            <w:pPr>
              <w:rPr>
                <w:b/>
              </w:rPr>
            </w:pPr>
            <w:r w:rsidRPr="004D066E">
              <w:rPr>
                <w:b/>
              </w:rPr>
              <w:t>Response numbers</w:t>
            </w:r>
          </w:p>
        </w:tc>
        <w:tc>
          <w:tcPr>
            <w:tcW w:w="977" w:type="dxa"/>
            <w:shd w:val="clear" w:color="auto" w:fill="FDE9D9" w:themeFill="accent6" w:themeFillTint="33"/>
          </w:tcPr>
          <w:p w:rsidR="006E60F5" w:rsidRPr="004D066E" w:rsidRDefault="006E60F5" w:rsidP="006E60F5">
            <w:pPr>
              <w:jc w:val="center"/>
            </w:pPr>
            <w:r>
              <w:t>231</w:t>
            </w:r>
          </w:p>
        </w:tc>
        <w:tc>
          <w:tcPr>
            <w:tcW w:w="976" w:type="dxa"/>
            <w:shd w:val="clear" w:color="auto" w:fill="FDE9D9" w:themeFill="accent6" w:themeFillTint="33"/>
          </w:tcPr>
          <w:p w:rsidR="006E60F5" w:rsidRPr="004D066E" w:rsidRDefault="006E60F5" w:rsidP="006E60F5">
            <w:pPr>
              <w:jc w:val="center"/>
            </w:pPr>
            <w:r>
              <w:t>262</w:t>
            </w:r>
          </w:p>
        </w:tc>
        <w:tc>
          <w:tcPr>
            <w:tcW w:w="976" w:type="dxa"/>
            <w:shd w:val="clear" w:color="auto" w:fill="FDE9D9" w:themeFill="accent6" w:themeFillTint="33"/>
          </w:tcPr>
          <w:p w:rsidR="006E60F5" w:rsidRPr="004D066E" w:rsidRDefault="006E60F5" w:rsidP="006E60F5">
            <w:pPr>
              <w:jc w:val="center"/>
            </w:pPr>
            <w:r>
              <w:t>801</w:t>
            </w:r>
          </w:p>
        </w:tc>
        <w:tc>
          <w:tcPr>
            <w:tcW w:w="980" w:type="dxa"/>
            <w:shd w:val="clear" w:color="auto" w:fill="FDE9D9" w:themeFill="accent6" w:themeFillTint="33"/>
          </w:tcPr>
          <w:p w:rsidR="006E60F5" w:rsidRPr="004D066E" w:rsidRDefault="006E60F5" w:rsidP="006E60F5">
            <w:pPr>
              <w:jc w:val="center"/>
            </w:pPr>
            <w:r>
              <w:t>1,145</w:t>
            </w:r>
          </w:p>
        </w:tc>
        <w:tc>
          <w:tcPr>
            <w:tcW w:w="977" w:type="dxa"/>
            <w:shd w:val="clear" w:color="auto" w:fill="FDE9D9" w:themeFill="accent6" w:themeFillTint="33"/>
          </w:tcPr>
          <w:p w:rsidR="006E60F5" w:rsidRPr="004D066E" w:rsidRDefault="006E60F5" w:rsidP="006E60F5">
            <w:pPr>
              <w:jc w:val="center"/>
            </w:pPr>
            <w:r>
              <w:t>476</w:t>
            </w:r>
          </w:p>
        </w:tc>
        <w:tc>
          <w:tcPr>
            <w:tcW w:w="1123" w:type="dxa"/>
            <w:shd w:val="clear" w:color="auto" w:fill="FDE9D9" w:themeFill="accent6" w:themeFillTint="33"/>
          </w:tcPr>
          <w:p w:rsidR="006E60F5" w:rsidRPr="004D066E" w:rsidRDefault="006E60F5" w:rsidP="006E60F5">
            <w:pPr>
              <w:jc w:val="center"/>
              <w:rPr>
                <w:b/>
              </w:rPr>
            </w:pPr>
            <w:r>
              <w:rPr>
                <w:b/>
              </w:rPr>
              <w:t>2,915</w:t>
            </w:r>
          </w:p>
        </w:tc>
        <w:tc>
          <w:tcPr>
            <w:tcW w:w="1094" w:type="dxa"/>
            <w:shd w:val="clear" w:color="auto" w:fill="FDE9D9" w:themeFill="accent6" w:themeFillTint="33"/>
          </w:tcPr>
          <w:p w:rsidR="006E60F5" w:rsidRPr="004D066E" w:rsidRDefault="006E60F5" w:rsidP="008F3879">
            <w:pPr>
              <w:jc w:val="center"/>
              <w:rPr>
                <w:b/>
              </w:rPr>
            </w:pPr>
            <w:r w:rsidRPr="004D066E">
              <w:rPr>
                <w:b/>
              </w:rPr>
              <w:t>3,4</w:t>
            </w:r>
            <w:r w:rsidR="008F3879">
              <w:rPr>
                <w:b/>
              </w:rPr>
              <w:t>89</w:t>
            </w:r>
          </w:p>
        </w:tc>
      </w:tr>
      <w:tr w:rsidR="006E60F5" w:rsidRPr="004D066E" w:rsidTr="00BF2F57">
        <w:tc>
          <w:tcPr>
            <w:tcW w:w="2649" w:type="dxa"/>
          </w:tcPr>
          <w:p w:rsidR="006E60F5" w:rsidRPr="004D066E" w:rsidRDefault="006E60F5" w:rsidP="006E60F5">
            <w:pPr>
              <w:rPr>
                <w:b/>
              </w:rPr>
            </w:pPr>
          </w:p>
        </w:tc>
        <w:tc>
          <w:tcPr>
            <w:tcW w:w="977" w:type="dxa"/>
            <w:shd w:val="clear" w:color="auto" w:fill="auto"/>
          </w:tcPr>
          <w:p w:rsidR="006E60F5" w:rsidRPr="004D066E" w:rsidRDefault="006E60F5" w:rsidP="006E60F5">
            <w:pPr>
              <w:jc w:val="center"/>
            </w:pPr>
          </w:p>
        </w:tc>
        <w:tc>
          <w:tcPr>
            <w:tcW w:w="976" w:type="dxa"/>
            <w:shd w:val="clear" w:color="auto" w:fill="auto"/>
          </w:tcPr>
          <w:p w:rsidR="006E60F5" w:rsidRPr="004D066E" w:rsidRDefault="006E60F5" w:rsidP="006E60F5">
            <w:pPr>
              <w:jc w:val="center"/>
            </w:pPr>
          </w:p>
        </w:tc>
        <w:tc>
          <w:tcPr>
            <w:tcW w:w="976" w:type="dxa"/>
            <w:shd w:val="clear" w:color="auto" w:fill="auto"/>
          </w:tcPr>
          <w:p w:rsidR="006E60F5" w:rsidRPr="004D066E" w:rsidRDefault="006E60F5" w:rsidP="006E60F5">
            <w:pPr>
              <w:jc w:val="center"/>
            </w:pPr>
          </w:p>
        </w:tc>
        <w:tc>
          <w:tcPr>
            <w:tcW w:w="980" w:type="dxa"/>
            <w:shd w:val="clear" w:color="auto" w:fill="auto"/>
          </w:tcPr>
          <w:p w:rsidR="006E60F5" w:rsidRPr="004D066E" w:rsidRDefault="006E60F5" w:rsidP="006E60F5">
            <w:pPr>
              <w:jc w:val="center"/>
            </w:pPr>
          </w:p>
        </w:tc>
        <w:tc>
          <w:tcPr>
            <w:tcW w:w="977" w:type="dxa"/>
            <w:shd w:val="clear" w:color="auto" w:fill="auto"/>
          </w:tcPr>
          <w:p w:rsidR="006E60F5" w:rsidRPr="004D066E" w:rsidRDefault="006E60F5" w:rsidP="006E60F5">
            <w:pPr>
              <w:jc w:val="center"/>
            </w:pPr>
          </w:p>
        </w:tc>
        <w:tc>
          <w:tcPr>
            <w:tcW w:w="1123" w:type="dxa"/>
            <w:shd w:val="clear" w:color="auto" w:fill="auto"/>
          </w:tcPr>
          <w:p w:rsidR="006E60F5" w:rsidRPr="004D066E" w:rsidRDefault="006E60F5" w:rsidP="006E60F5">
            <w:pPr>
              <w:jc w:val="center"/>
              <w:rPr>
                <w:b/>
              </w:rPr>
            </w:pPr>
          </w:p>
        </w:tc>
        <w:tc>
          <w:tcPr>
            <w:tcW w:w="1094" w:type="dxa"/>
          </w:tcPr>
          <w:p w:rsidR="006E60F5" w:rsidRPr="004D066E" w:rsidRDefault="006E60F5" w:rsidP="006E60F5">
            <w:pPr>
              <w:jc w:val="center"/>
              <w:rPr>
                <w:b/>
              </w:rPr>
            </w:pPr>
          </w:p>
        </w:tc>
      </w:tr>
      <w:tr w:rsidR="006E60F5" w:rsidRPr="004D066E" w:rsidTr="00BF2F57">
        <w:tc>
          <w:tcPr>
            <w:tcW w:w="2649" w:type="dxa"/>
          </w:tcPr>
          <w:p w:rsidR="006E60F5" w:rsidRPr="004D066E" w:rsidRDefault="006E60F5" w:rsidP="006E60F5">
            <w:pPr>
              <w:rPr>
                <w:b/>
              </w:rPr>
            </w:pPr>
            <w:r w:rsidRPr="004D066E">
              <w:rPr>
                <w:b/>
              </w:rPr>
              <w:t>Overall satisfaction</w:t>
            </w:r>
          </w:p>
        </w:tc>
        <w:tc>
          <w:tcPr>
            <w:tcW w:w="977" w:type="dxa"/>
            <w:shd w:val="clear" w:color="auto" w:fill="auto"/>
          </w:tcPr>
          <w:p w:rsidR="006E60F5" w:rsidRPr="004D066E" w:rsidRDefault="006E60F5" w:rsidP="006E60F5">
            <w:pPr>
              <w:jc w:val="center"/>
            </w:pPr>
            <w:r>
              <w:t>1.50</w:t>
            </w:r>
          </w:p>
        </w:tc>
        <w:tc>
          <w:tcPr>
            <w:tcW w:w="976" w:type="dxa"/>
            <w:shd w:val="clear" w:color="auto" w:fill="auto"/>
          </w:tcPr>
          <w:p w:rsidR="006E60F5" w:rsidRPr="004D066E" w:rsidRDefault="006E60F5" w:rsidP="006E60F5">
            <w:pPr>
              <w:jc w:val="center"/>
            </w:pPr>
            <w:r>
              <w:t>0.84</w:t>
            </w:r>
          </w:p>
        </w:tc>
        <w:tc>
          <w:tcPr>
            <w:tcW w:w="976" w:type="dxa"/>
            <w:shd w:val="clear" w:color="auto" w:fill="auto"/>
          </w:tcPr>
          <w:p w:rsidR="006E60F5" w:rsidRPr="004D066E" w:rsidRDefault="006E60F5" w:rsidP="006E60F5">
            <w:pPr>
              <w:jc w:val="center"/>
            </w:pPr>
            <w:r>
              <w:t>1.10</w:t>
            </w:r>
          </w:p>
        </w:tc>
        <w:tc>
          <w:tcPr>
            <w:tcW w:w="980" w:type="dxa"/>
            <w:shd w:val="clear" w:color="auto" w:fill="auto"/>
          </w:tcPr>
          <w:p w:rsidR="006E60F5" w:rsidRPr="004D066E" w:rsidRDefault="006E60F5" w:rsidP="006E60F5">
            <w:pPr>
              <w:jc w:val="center"/>
            </w:pPr>
            <w:r>
              <w:t>1.25</w:t>
            </w:r>
          </w:p>
        </w:tc>
        <w:tc>
          <w:tcPr>
            <w:tcW w:w="977" w:type="dxa"/>
            <w:shd w:val="clear" w:color="auto" w:fill="auto"/>
          </w:tcPr>
          <w:p w:rsidR="006E60F5" w:rsidRPr="004D066E" w:rsidRDefault="006E60F5" w:rsidP="006E60F5">
            <w:pPr>
              <w:jc w:val="center"/>
            </w:pPr>
            <w:r>
              <w:t>1.39</w:t>
            </w:r>
          </w:p>
        </w:tc>
        <w:tc>
          <w:tcPr>
            <w:tcW w:w="1123" w:type="dxa"/>
            <w:shd w:val="clear" w:color="auto" w:fill="auto"/>
          </w:tcPr>
          <w:p w:rsidR="006E60F5" w:rsidRPr="004D066E" w:rsidRDefault="006E60F5" w:rsidP="006E60F5">
            <w:pPr>
              <w:jc w:val="center"/>
              <w:rPr>
                <w:b/>
              </w:rPr>
            </w:pPr>
            <w:r>
              <w:rPr>
                <w:b/>
              </w:rPr>
              <w:t>1.22</w:t>
            </w:r>
          </w:p>
        </w:tc>
        <w:tc>
          <w:tcPr>
            <w:tcW w:w="1094" w:type="dxa"/>
          </w:tcPr>
          <w:p w:rsidR="006E60F5" w:rsidRPr="004D066E" w:rsidRDefault="006E60F5" w:rsidP="006E60F5">
            <w:pPr>
              <w:jc w:val="center"/>
              <w:rPr>
                <w:b/>
              </w:rPr>
            </w:pPr>
            <w:r w:rsidRPr="004D066E">
              <w:rPr>
                <w:b/>
              </w:rPr>
              <w:t>1.17</w:t>
            </w:r>
          </w:p>
        </w:tc>
      </w:tr>
      <w:tr w:rsidR="006E60F5" w:rsidRPr="004D066E" w:rsidTr="006E60F5">
        <w:tc>
          <w:tcPr>
            <w:tcW w:w="2649" w:type="dxa"/>
          </w:tcPr>
          <w:p w:rsidR="006E60F5" w:rsidRPr="004D066E" w:rsidRDefault="006E60F5" w:rsidP="006E60F5">
            <w:pPr>
              <w:rPr>
                <w:b/>
              </w:rPr>
            </w:pPr>
            <w:r w:rsidRPr="004D066E">
              <w:rPr>
                <w:b/>
              </w:rPr>
              <w:t>Block organisation</w:t>
            </w:r>
          </w:p>
        </w:tc>
        <w:tc>
          <w:tcPr>
            <w:tcW w:w="977" w:type="dxa"/>
            <w:shd w:val="clear" w:color="auto" w:fill="auto"/>
          </w:tcPr>
          <w:p w:rsidR="006E60F5" w:rsidRPr="004D066E" w:rsidRDefault="006E60F5" w:rsidP="006E60F5">
            <w:pPr>
              <w:jc w:val="center"/>
            </w:pPr>
            <w:r>
              <w:t>1.25</w:t>
            </w:r>
          </w:p>
        </w:tc>
        <w:tc>
          <w:tcPr>
            <w:tcW w:w="976" w:type="dxa"/>
            <w:shd w:val="clear" w:color="auto" w:fill="auto"/>
          </w:tcPr>
          <w:p w:rsidR="006E60F5" w:rsidRPr="004D066E" w:rsidRDefault="006E60F5" w:rsidP="006E60F5">
            <w:pPr>
              <w:jc w:val="center"/>
            </w:pPr>
            <w:r>
              <w:t>0.81</w:t>
            </w:r>
          </w:p>
        </w:tc>
        <w:tc>
          <w:tcPr>
            <w:tcW w:w="976" w:type="dxa"/>
            <w:shd w:val="clear" w:color="auto" w:fill="auto"/>
          </w:tcPr>
          <w:p w:rsidR="006E60F5" w:rsidRPr="004D066E" w:rsidRDefault="006E60F5" w:rsidP="006E60F5">
            <w:pPr>
              <w:jc w:val="center"/>
            </w:pPr>
            <w:r>
              <w:t>1.15</w:t>
            </w:r>
          </w:p>
        </w:tc>
        <w:tc>
          <w:tcPr>
            <w:tcW w:w="980" w:type="dxa"/>
            <w:shd w:val="clear" w:color="auto" w:fill="auto"/>
          </w:tcPr>
          <w:p w:rsidR="006E60F5" w:rsidRPr="004D066E" w:rsidRDefault="006E60F5" w:rsidP="006E60F5">
            <w:pPr>
              <w:jc w:val="center"/>
            </w:pPr>
            <w:r>
              <w:t>1.34</w:t>
            </w:r>
          </w:p>
        </w:tc>
        <w:tc>
          <w:tcPr>
            <w:tcW w:w="977" w:type="dxa"/>
            <w:shd w:val="clear" w:color="auto" w:fill="auto"/>
          </w:tcPr>
          <w:p w:rsidR="006E60F5" w:rsidRPr="004D066E" w:rsidRDefault="006E60F5" w:rsidP="006E60F5">
            <w:pPr>
              <w:jc w:val="center"/>
            </w:pPr>
            <w:r>
              <w:t>1.40</w:t>
            </w:r>
          </w:p>
        </w:tc>
        <w:tc>
          <w:tcPr>
            <w:tcW w:w="1123" w:type="dxa"/>
            <w:shd w:val="clear" w:color="auto" w:fill="auto"/>
          </w:tcPr>
          <w:p w:rsidR="006E60F5" w:rsidRPr="004D066E" w:rsidRDefault="006E60F5" w:rsidP="006E60F5">
            <w:pPr>
              <w:jc w:val="center"/>
              <w:rPr>
                <w:b/>
              </w:rPr>
            </w:pPr>
            <w:r>
              <w:rPr>
                <w:b/>
              </w:rPr>
              <w:t>1.17</w:t>
            </w:r>
          </w:p>
        </w:tc>
        <w:tc>
          <w:tcPr>
            <w:tcW w:w="1094" w:type="dxa"/>
          </w:tcPr>
          <w:p w:rsidR="006E60F5" w:rsidRPr="004D066E" w:rsidRDefault="006E60F5" w:rsidP="006E60F5">
            <w:pPr>
              <w:jc w:val="center"/>
              <w:rPr>
                <w:b/>
              </w:rPr>
            </w:pPr>
            <w:r w:rsidRPr="004D066E">
              <w:rPr>
                <w:b/>
              </w:rPr>
              <w:t>1.08</w:t>
            </w:r>
          </w:p>
        </w:tc>
      </w:tr>
      <w:tr w:rsidR="006E60F5" w:rsidRPr="004D066E" w:rsidTr="00BF2F57">
        <w:tc>
          <w:tcPr>
            <w:tcW w:w="2649" w:type="dxa"/>
          </w:tcPr>
          <w:p w:rsidR="006E60F5" w:rsidRPr="004D066E" w:rsidRDefault="006E60F5" w:rsidP="006E60F5">
            <w:pPr>
              <w:rPr>
                <w:b/>
              </w:rPr>
            </w:pPr>
            <w:r w:rsidRPr="004D066E">
              <w:rPr>
                <w:b/>
              </w:rPr>
              <w:t>Teaching delivery</w:t>
            </w:r>
          </w:p>
        </w:tc>
        <w:tc>
          <w:tcPr>
            <w:tcW w:w="977" w:type="dxa"/>
            <w:shd w:val="clear" w:color="auto" w:fill="auto"/>
          </w:tcPr>
          <w:p w:rsidR="006E60F5" w:rsidRPr="004D066E" w:rsidRDefault="006E60F5" w:rsidP="006E60F5">
            <w:pPr>
              <w:jc w:val="center"/>
            </w:pPr>
            <w:r>
              <w:t>1.45</w:t>
            </w:r>
          </w:p>
        </w:tc>
        <w:tc>
          <w:tcPr>
            <w:tcW w:w="976" w:type="dxa"/>
            <w:shd w:val="clear" w:color="auto" w:fill="auto"/>
          </w:tcPr>
          <w:p w:rsidR="006E60F5" w:rsidRPr="004D066E" w:rsidRDefault="006E60F5" w:rsidP="006E60F5">
            <w:pPr>
              <w:jc w:val="center"/>
            </w:pPr>
            <w:r>
              <w:t>0.93</w:t>
            </w:r>
          </w:p>
        </w:tc>
        <w:tc>
          <w:tcPr>
            <w:tcW w:w="976" w:type="dxa"/>
            <w:shd w:val="clear" w:color="auto" w:fill="auto"/>
          </w:tcPr>
          <w:p w:rsidR="006E60F5" w:rsidRPr="004D066E" w:rsidRDefault="006E60F5" w:rsidP="006E60F5">
            <w:pPr>
              <w:jc w:val="center"/>
            </w:pPr>
            <w:r>
              <w:t>0.84</w:t>
            </w:r>
          </w:p>
        </w:tc>
        <w:tc>
          <w:tcPr>
            <w:tcW w:w="980" w:type="dxa"/>
            <w:shd w:val="clear" w:color="auto" w:fill="auto"/>
          </w:tcPr>
          <w:p w:rsidR="006E60F5" w:rsidRPr="004D066E" w:rsidRDefault="006E60F5" w:rsidP="006E60F5">
            <w:pPr>
              <w:jc w:val="center"/>
            </w:pPr>
            <w:r>
              <w:t>1.10</w:t>
            </w:r>
          </w:p>
        </w:tc>
        <w:tc>
          <w:tcPr>
            <w:tcW w:w="977" w:type="dxa"/>
            <w:shd w:val="clear" w:color="auto" w:fill="auto"/>
          </w:tcPr>
          <w:p w:rsidR="006E60F5" w:rsidRPr="004D066E" w:rsidRDefault="006E60F5" w:rsidP="006E60F5">
            <w:pPr>
              <w:jc w:val="center"/>
            </w:pPr>
            <w:r>
              <w:t>1.21</w:t>
            </w:r>
          </w:p>
        </w:tc>
        <w:tc>
          <w:tcPr>
            <w:tcW w:w="1123" w:type="dxa"/>
            <w:shd w:val="clear" w:color="auto" w:fill="auto"/>
          </w:tcPr>
          <w:p w:rsidR="006E60F5" w:rsidRPr="004D066E" w:rsidRDefault="006E60F5" w:rsidP="006E60F5">
            <w:pPr>
              <w:jc w:val="center"/>
              <w:rPr>
                <w:b/>
              </w:rPr>
            </w:pPr>
            <w:r>
              <w:rPr>
                <w:b/>
              </w:rPr>
              <w:t>1.11</w:t>
            </w:r>
          </w:p>
        </w:tc>
        <w:tc>
          <w:tcPr>
            <w:tcW w:w="1094" w:type="dxa"/>
          </w:tcPr>
          <w:p w:rsidR="006E60F5" w:rsidRPr="004D066E" w:rsidRDefault="006E60F5" w:rsidP="006E60F5">
            <w:pPr>
              <w:jc w:val="center"/>
              <w:rPr>
                <w:b/>
              </w:rPr>
            </w:pPr>
            <w:r w:rsidRPr="004D066E">
              <w:rPr>
                <w:b/>
              </w:rPr>
              <w:t>1.03</w:t>
            </w:r>
          </w:p>
        </w:tc>
      </w:tr>
      <w:tr w:rsidR="006E60F5" w:rsidRPr="004D066E" w:rsidTr="00BF2F57">
        <w:tc>
          <w:tcPr>
            <w:tcW w:w="2649" w:type="dxa"/>
          </w:tcPr>
          <w:p w:rsidR="006E60F5" w:rsidRPr="004D066E" w:rsidRDefault="006E60F5" w:rsidP="006E60F5">
            <w:pPr>
              <w:rPr>
                <w:b/>
              </w:rPr>
            </w:pPr>
            <w:r w:rsidRPr="004D066E">
              <w:rPr>
                <w:b/>
              </w:rPr>
              <w:t>Teaching quality</w:t>
            </w:r>
          </w:p>
        </w:tc>
        <w:tc>
          <w:tcPr>
            <w:tcW w:w="977" w:type="dxa"/>
            <w:shd w:val="clear" w:color="auto" w:fill="auto"/>
          </w:tcPr>
          <w:p w:rsidR="006E60F5" w:rsidRPr="004D066E" w:rsidRDefault="006E60F5" w:rsidP="006E60F5">
            <w:pPr>
              <w:jc w:val="center"/>
            </w:pPr>
            <w:r>
              <w:t>1.48</w:t>
            </w:r>
          </w:p>
        </w:tc>
        <w:tc>
          <w:tcPr>
            <w:tcW w:w="976" w:type="dxa"/>
            <w:shd w:val="clear" w:color="auto" w:fill="auto"/>
          </w:tcPr>
          <w:p w:rsidR="006E60F5" w:rsidRPr="004D066E" w:rsidRDefault="006E60F5" w:rsidP="006E60F5">
            <w:pPr>
              <w:jc w:val="center"/>
            </w:pPr>
            <w:r>
              <w:t>0.95</w:t>
            </w:r>
          </w:p>
        </w:tc>
        <w:tc>
          <w:tcPr>
            <w:tcW w:w="976" w:type="dxa"/>
            <w:shd w:val="clear" w:color="auto" w:fill="auto"/>
          </w:tcPr>
          <w:p w:rsidR="006E60F5" w:rsidRPr="004D066E" w:rsidRDefault="006E60F5" w:rsidP="006E60F5">
            <w:pPr>
              <w:jc w:val="center"/>
            </w:pPr>
            <w:r>
              <w:t>1.03</w:t>
            </w:r>
          </w:p>
        </w:tc>
        <w:tc>
          <w:tcPr>
            <w:tcW w:w="980" w:type="dxa"/>
            <w:shd w:val="clear" w:color="auto" w:fill="auto"/>
          </w:tcPr>
          <w:p w:rsidR="006E60F5" w:rsidRPr="004D066E" w:rsidRDefault="006E60F5" w:rsidP="006E60F5">
            <w:pPr>
              <w:jc w:val="center"/>
            </w:pPr>
            <w:r>
              <w:t>1.20</w:t>
            </w:r>
          </w:p>
        </w:tc>
        <w:tc>
          <w:tcPr>
            <w:tcW w:w="977" w:type="dxa"/>
            <w:shd w:val="clear" w:color="auto" w:fill="auto"/>
          </w:tcPr>
          <w:p w:rsidR="006E60F5" w:rsidRPr="004D066E" w:rsidRDefault="006E60F5" w:rsidP="006E60F5">
            <w:pPr>
              <w:jc w:val="center"/>
            </w:pPr>
            <w:r>
              <w:t>1.18</w:t>
            </w:r>
          </w:p>
        </w:tc>
        <w:tc>
          <w:tcPr>
            <w:tcW w:w="1123" w:type="dxa"/>
            <w:shd w:val="clear" w:color="auto" w:fill="auto"/>
          </w:tcPr>
          <w:p w:rsidR="006E60F5" w:rsidRPr="004D066E" w:rsidRDefault="006E60F5" w:rsidP="006E60F5">
            <w:pPr>
              <w:jc w:val="center"/>
              <w:rPr>
                <w:b/>
              </w:rPr>
            </w:pPr>
            <w:r>
              <w:rPr>
                <w:b/>
              </w:rPr>
              <w:t>1.20</w:t>
            </w:r>
          </w:p>
        </w:tc>
        <w:tc>
          <w:tcPr>
            <w:tcW w:w="1094" w:type="dxa"/>
          </w:tcPr>
          <w:p w:rsidR="006E60F5" w:rsidRPr="004D066E" w:rsidRDefault="006E60F5" w:rsidP="006E60F5">
            <w:pPr>
              <w:jc w:val="center"/>
              <w:rPr>
                <w:b/>
              </w:rPr>
            </w:pPr>
            <w:r w:rsidRPr="004D066E">
              <w:rPr>
                <w:b/>
              </w:rPr>
              <w:t>1.05</w:t>
            </w:r>
          </w:p>
        </w:tc>
      </w:tr>
      <w:tr w:rsidR="006E60F5" w:rsidRPr="004D066E" w:rsidTr="00BF2F57">
        <w:tc>
          <w:tcPr>
            <w:tcW w:w="2649" w:type="dxa"/>
          </w:tcPr>
          <w:p w:rsidR="006E60F5" w:rsidRPr="004D066E" w:rsidRDefault="006E60F5" w:rsidP="006E60F5">
            <w:pPr>
              <w:rPr>
                <w:b/>
              </w:rPr>
            </w:pPr>
            <w:r w:rsidRPr="004D066E">
              <w:rPr>
                <w:b/>
              </w:rPr>
              <w:t>Learning opportunities</w:t>
            </w:r>
          </w:p>
        </w:tc>
        <w:tc>
          <w:tcPr>
            <w:tcW w:w="977" w:type="dxa"/>
            <w:shd w:val="clear" w:color="auto" w:fill="auto"/>
          </w:tcPr>
          <w:p w:rsidR="006E60F5" w:rsidRPr="004D066E" w:rsidRDefault="006E60F5" w:rsidP="006E60F5">
            <w:pPr>
              <w:jc w:val="center"/>
            </w:pPr>
            <w:r>
              <w:t>1.38</w:t>
            </w:r>
          </w:p>
        </w:tc>
        <w:tc>
          <w:tcPr>
            <w:tcW w:w="976" w:type="dxa"/>
            <w:shd w:val="clear" w:color="auto" w:fill="auto"/>
          </w:tcPr>
          <w:p w:rsidR="006E60F5" w:rsidRPr="004D066E" w:rsidRDefault="006E60F5" w:rsidP="006E60F5">
            <w:pPr>
              <w:jc w:val="center"/>
            </w:pPr>
            <w:r>
              <w:t>0.91</w:t>
            </w:r>
          </w:p>
        </w:tc>
        <w:tc>
          <w:tcPr>
            <w:tcW w:w="976" w:type="dxa"/>
            <w:shd w:val="clear" w:color="auto" w:fill="auto"/>
          </w:tcPr>
          <w:p w:rsidR="006E60F5" w:rsidRPr="004D066E" w:rsidRDefault="006E60F5" w:rsidP="006E60F5">
            <w:pPr>
              <w:jc w:val="center"/>
            </w:pPr>
            <w:r>
              <w:t>0.97</w:t>
            </w:r>
          </w:p>
        </w:tc>
        <w:tc>
          <w:tcPr>
            <w:tcW w:w="980" w:type="dxa"/>
            <w:shd w:val="clear" w:color="auto" w:fill="auto"/>
          </w:tcPr>
          <w:p w:rsidR="006E60F5" w:rsidRPr="004D066E" w:rsidRDefault="006E60F5" w:rsidP="006E60F5">
            <w:pPr>
              <w:jc w:val="center"/>
            </w:pPr>
            <w:r>
              <w:t>1.24</w:t>
            </w:r>
          </w:p>
        </w:tc>
        <w:tc>
          <w:tcPr>
            <w:tcW w:w="977" w:type="dxa"/>
            <w:shd w:val="clear" w:color="auto" w:fill="auto"/>
          </w:tcPr>
          <w:p w:rsidR="006E60F5" w:rsidRPr="004D066E" w:rsidRDefault="006E60F5" w:rsidP="006E60F5">
            <w:pPr>
              <w:jc w:val="center"/>
            </w:pPr>
            <w:r>
              <w:t>1.37</w:t>
            </w:r>
          </w:p>
        </w:tc>
        <w:tc>
          <w:tcPr>
            <w:tcW w:w="1123" w:type="dxa"/>
            <w:shd w:val="clear" w:color="auto" w:fill="auto"/>
          </w:tcPr>
          <w:p w:rsidR="006E60F5" w:rsidRPr="004D066E" w:rsidRDefault="006E60F5" w:rsidP="006E60F5">
            <w:pPr>
              <w:jc w:val="center"/>
              <w:rPr>
                <w:b/>
              </w:rPr>
            </w:pPr>
            <w:r>
              <w:rPr>
                <w:b/>
              </w:rPr>
              <w:t>1.10</w:t>
            </w:r>
          </w:p>
        </w:tc>
        <w:tc>
          <w:tcPr>
            <w:tcW w:w="1094" w:type="dxa"/>
          </w:tcPr>
          <w:p w:rsidR="006E60F5" w:rsidRPr="004D066E" w:rsidRDefault="006E60F5" w:rsidP="006E60F5">
            <w:pPr>
              <w:jc w:val="center"/>
              <w:rPr>
                <w:b/>
              </w:rPr>
            </w:pPr>
            <w:r w:rsidRPr="004D066E">
              <w:rPr>
                <w:b/>
              </w:rPr>
              <w:t>1.07</w:t>
            </w:r>
          </w:p>
        </w:tc>
      </w:tr>
      <w:tr w:rsidR="006E60F5" w:rsidRPr="004D066E" w:rsidTr="00BF2F57">
        <w:tc>
          <w:tcPr>
            <w:tcW w:w="2649" w:type="dxa"/>
          </w:tcPr>
          <w:p w:rsidR="006E60F5" w:rsidRPr="004D066E" w:rsidRDefault="006E60F5" w:rsidP="006E60F5">
            <w:pPr>
              <w:rPr>
                <w:b/>
              </w:rPr>
            </w:pPr>
            <w:r w:rsidRPr="004D066E">
              <w:rPr>
                <w:b/>
              </w:rPr>
              <w:t>Clinical experience</w:t>
            </w:r>
          </w:p>
        </w:tc>
        <w:tc>
          <w:tcPr>
            <w:tcW w:w="977" w:type="dxa"/>
            <w:shd w:val="clear" w:color="auto" w:fill="auto"/>
          </w:tcPr>
          <w:p w:rsidR="006E60F5" w:rsidRPr="004D066E" w:rsidRDefault="006E60F5" w:rsidP="006E60F5">
            <w:pPr>
              <w:jc w:val="center"/>
            </w:pPr>
            <w:r>
              <w:t>1.51</w:t>
            </w:r>
          </w:p>
        </w:tc>
        <w:tc>
          <w:tcPr>
            <w:tcW w:w="976" w:type="dxa"/>
            <w:shd w:val="clear" w:color="auto" w:fill="auto"/>
          </w:tcPr>
          <w:p w:rsidR="006E60F5" w:rsidRPr="004D066E" w:rsidRDefault="006E60F5" w:rsidP="006E60F5">
            <w:pPr>
              <w:jc w:val="center"/>
            </w:pPr>
            <w:r>
              <w:t>0.73</w:t>
            </w:r>
          </w:p>
        </w:tc>
        <w:tc>
          <w:tcPr>
            <w:tcW w:w="976" w:type="dxa"/>
            <w:shd w:val="clear" w:color="auto" w:fill="auto"/>
          </w:tcPr>
          <w:p w:rsidR="006E60F5" w:rsidRPr="004D066E" w:rsidRDefault="006E60F5" w:rsidP="006E60F5">
            <w:pPr>
              <w:jc w:val="center"/>
            </w:pPr>
            <w:r>
              <w:t>0.91</w:t>
            </w:r>
          </w:p>
        </w:tc>
        <w:tc>
          <w:tcPr>
            <w:tcW w:w="980" w:type="dxa"/>
            <w:shd w:val="clear" w:color="auto" w:fill="auto"/>
          </w:tcPr>
          <w:p w:rsidR="006E60F5" w:rsidRPr="004D066E" w:rsidRDefault="006E60F5" w:rsidP="006E60F5">
            <w:pPr>
              <w:jc w:val="center"/>
            </w:pPr>
            <w:r>
              <w:t>1.12</w:t>
            </w:r>
          </w:p>
        </w:tc>
        <w:tc>
          <w:tcPr>
            <w:tcW w:w="977" w:type="dxa"/>
            <w:shd w:val="clear" w:color="auto" w:fill="auto"/>
          </w:tcPr>
          <w:p w:rsidR="006E60F5" w:rsidRPr="004D066E" w:rsidRDefault="006E60F5" w:rsidP="006E60F5">
            <w:pPr>
              <w:jc w:val="center"/>
            </w:pPr>
            <w:r>
              <w:t>1.44</w:t>
            </w:r>
          </w:p>
        </w:tc>
        <w:tc>
          <w:tcPr>
            <w:tcW w:w="1123" w:type="dxa"/>
            <w:shd w:val="clear" w:color="auto" w:fill="auto"/>
          </w:tcPr>
          <w:p w:rsidR="006E60F5" w:rsidRPr="004D066E" w:rsidRDefault="006E60F5" w:rsidP="006E60F5">
            <w:pPr>
              <w:jc w:val="center"/>
              <w:rPr>
                <w:b/>
              </w:rPr>
            </w:pPr>
            <w:r>
              <w:rPr>
                <w:b/>
              </w:rPr>
              <w:t>1.14</w:t>
            </w:r>
          </w:p>
        </w:tc>
        <w:tc>
          <w:tcPr>
            <w:tcW w:w="1094" w:type="dxa"/>
          </w:tcPr>
          <w:p w:rsidR="006E60F5" w:rsidRPr="004D066E" w:rsidRDefault="006E60F5" w:rsidP="006E60F5">
            <w:pPr>
              <w:jc w:val="center"/>
              <w:rPr>
                <w:b/>
              </w:rPr>
            </w:pPr>
            <w:r w:rsidRPr="004D066E">
              <w:rPr>
                <w:b/>
              </w:rPr>
              <w:t>1.09</w:t>
            </w:r>
          </w:p>
        </w:tc>
      </w:tr>
      <w:tr w:rsidR="006E60F5" w:rsidRPr="004D066E" w:rsidTr="006E60F5">
        <w:tc>
          <w:tcPr>
            <w:tcW w:w="2649" w:type="dxa"/>
          </w:tcPr>
          <w:p w:rsidR="006E60F5" w:rsidRPr="004D066E" w:rsidRDefault="006E60F5" w:rsidP="006E60F5">
            <w:pPr>
              <w:rPr>
                <w:b/>
              </w:rPr>
            </w:pPr>
            <w:r w:rsidRPr="004D066E">
              <w:rPr>
                <w:b/>
              </w:rPr>
              <w:t>Assessment</w:t>
            </w:r>
          </w:p>
        </w:tc>
        <w:tc>
          <w:tcPr>
            <w:tcW w:w="977" w:type="dxa"/>
            <w:shd w:val="clear" w:color="auto" w:fill="BFBFBF" w:themeFill="background1" w:themeFillShade="BF"/>
          </w:tcPr>
          <w:p w:rsidR="006E60F5" w:rsidRPr="004D066E" w:rsidRDefault="006E60F5" w:rsidP="006E60F5">
            <w:pPr>
              <w:jc w:val="center"/>
            </w:pPr>
          </w:p>
        </w:tc>
        <w:tc>
          <w:tcPr>
            <w:tcW w:w="976" w:type="dxa"/>
            <w:shd w:val="clear" w:color="auto" w:fill="BFBFBF" w:themeFill="background1" w:themeFillShade="BF"/>
          </w:tcPr>
          <w:p w:rsidR="006E60F5" w:rsidRPr="004D066E" w:rsidRDefault="006E60F5" w:rsidP="006E60F5">
            <w:pPr>
              <w:jc w:val="center"/>
            </w:pPr>
          </w:p>
        </w:tc>
        <w:tc>
          <w:tcPr>
            <w:tcW w:w="976" w:type="dxa"/>
            <w:shd w:val="clear" w:color="auto" w:fill="auto"/>
          </w:tcPr>
          <w:p w:rsidR="006E60F5" w:rsidRPr="004D066E" w:rsidRDefault="006E60F5" w:rsidP="006E60F5">
            <w:pPr>
              <w:jc w:val="center"/>
            </w:pPr>
            <w:r>
              <w:t>0.90</w:t>
            </w:r>
          </w:p>
        </w:tc>
        <w:tc>
          <w:tcPr>
            <w:tcW w:w="980" w:type="dxa"/>
            <w:shd w:val="clear" w:color="auto" w:fill="auto"/>
          </w:tcPr>
          <w:p w:rsidR="006E60F5" w:rsidRPr="004D066E" w:rsidRDefault="006E60F5" w:rsidP="006E60F5">
            <w:pPr>
              <w:jc w:val="center"/>
            </w:pPr>
            <w:r>
              <w:t>1.04</w:t>
            </w:r>
          </w:p>
        </w:tc>
        <w:tc>
          <w:tcPr>
            <w:tcW w:w="977" w:type="dxa"/>
            <w:shd w:val="clear" w:color="auto" w:fill="auto"/>
          </w:tcPr>
          <w:p w:rsidR="006E60F5" w:rsidRPr="004D066E" w:rsidRDefault="006E60F5" w:rsidP="006E60F5">
            <w:pPr>
              <w:jc w:val="center"/>
            </w:pPr>
            <w:r>
              <w:t>1.09</w:t>
            </w:r>
          </w:p>
        </w:tc>
        <w:tc>
          <w:tcPr>
            <w:tcW w:w="1123" w:type="dxa"/>
            <w:shd w:val="clear" w:color="auto" w:fill="auto"/>
          </w:tcPr>
          <w:p w:rsidR="006E60F5" w:rsidRPr="004D066E" w:rsidRDefault="006E60F5" w:rsidP="006E60F5">
            <w:pPr>
              <w:jc w:val="center"/>
              <w:rPr>
                <w:b/>
              </w:rPr>
            </w:pPr>
            <w:r>
              <w:rPr>
                <w:b/>
              </w:rPr>
              <w:t>1.04</w:t>
            </w:r>
          </w:p>
        </w:tc>
        <w:tc>
          <w:tcPr>
            <w:tcW w:w="1094" w:type="dxa"/>
          </w:tcPr>
          <w:p w:rsidR="006E60F5" w:rsidRPr="004D066E" w:rsidRDefault="006E60F5" w:rsidP="006E60F5">
            <w:pPr>
              <w:jc w:val="center"/>
              <w:rPr>
                <w:b/>
              </w:rPr>
            </w:pPr>
            <w:r w:rsidRPr="004D066E">
              <w:rPr>
                <w:b/>
              </w:rPr>
              <w:t>0.94</w:t>
            </w:r>
          </w:p>
        </w:tc>
      </w:tr>
      <w:tr w:rsidR="006E60F5" w:rsidRPr="004D066E" w:rsidTr="006E60F5">
        <w:tc>
          <w:tcPr>
            <w:tcW w:w="2649" w:type="dxa"/>
          </w:tcPr>
          <w:p w:rsidR="006E60F5" w:rsidRPr="004D066E" w:rsidRDefault="006E60F5" w:rsidP="006E60F5">
            <w:pPr>
              <w:rPr>
                <w:b/>
              </w:rPr>
            </w:pPr>
            <w:r w:rsidRPr="004D066E">
              <w:rPr>
                <w:b/>
              </w:rPr>
              <w:t>Feedback</w:t>
            </w:r>
          </w:p>
        </w:tc>
        <w:tc>
          <w:tcPr>
            <w:tcW w:w="977" w:type="dxa"/>
            <w:shd w:val="clear" w:color="auto" w:fill="auto"/>
          </w:tcPr>
          <w:p w:rsidR="006E60F5" w:rsidRPr="004D066E" w:rsidRDefault="006E60F5" w:rsidP="006E60F5">
            <w:pPr>
              <w:jc w:val="center"/>
            </w:pPr>
            <w:r>
              <w:t>0.73</w:t>
            </w:r>
          </w:p>
        </w:tc>
        <w:tc>
          <w:tcPr>
            <w:tcW w:w="976" w:type="dxa"/>
            <w:shd w:val="clear" w:color="auto" w:fill="FFC000"/>
          </w:tcPr>
          <w:p w:rsidR="006E60F5" w:rsidRPr="004D066E" w:rsidRDefault="006E60F5" w:rsidP="006E60F5">
            <w:pPr>
              <w:jc w:val="center"/>
            </w:pPr>
            <w:r>
              <w:t>0.43</w:t>
            </w:r>
          </w:p>
        </w:tc>
        <w:tc>
          <w:tcPr>
            <w:tcW w:w="976" w:type="dxa"/>
            <w:shd w:val="clear" w:color="auto" w:fill="auto"/>
          </w:tcPr>
          <w:p w:rsidR="006E60F5" w:rsidRPr="004D066E" w:rsidRDefault="006E60F5" w:rsidP="006E60F5">
            <w:pPr>
              <w:jc w:val="center"/>
            </w:pPr>
            <w:r>
              <w:t>1.03</w:t>
            </w:r>
          </w:p>
        </w:tc>
        <w:tc>
          <w:tcPr>
            <w:tcW w:w="980" w:type="dxa"/>
            <w:shd w:val="clear" w:color="auto" w:fill="auto"/>
          </w:tcPr>
          <w:p w:rsidR="006E60F5" w:rsidRPr="004D066E" w:rsidRDefault="006E60F5" w:rsidP="006E60F5">
            <w:pPr>
              <w:jc w:val="center"/>
            </w:pPr>
            <w:r>
              <w:t>1.25</w:t>
            </w:r>
          </w:p>
        </w:tc>
        <w:tc>
          <w:tcPr>
            <w:tcW w:w="977" w:type="dxa"/>
            <w:shd w:val="clear" w:color="auto" w:fill="auto"/>
          </w:tcPr>
          <w:p w:rsidR="006E60F5" w:rsidRPr="004D066E" w:rsidRDefault="006E60F5" w:rsidP="006E60F5">
            <w:pPr>
              <w:jc w:val="center"/>
            </w:pPr>
            <w:r>
              <w:t>1.35</w:t>
            </w:r>
          </w:p>
        </w:tc>
        <w:tc>
          <w:tcPr>
            <w:tcW w:w="1123" w:type="dxa"/>
            <w:shd w:val="clear" w:color="auto" w:fill="auto"/>
          </w:tcPr>
          <w:p w:rsidR="006E60F5" w:rsidRPr="004D066E" w:rsidRDefault="006E60F5" w:rsidP="006E60F5">
            <w:pPr>
              <w:jc w:val="center"/>
              <w:rPr>
                <w:b/>
              </w:rPr>
            </w:pPr>
            <w:r>
              <w:rPr>
                <w:b/>
              </w:rPr>
              <w:t>1.06</w:t>
            </w:r>
          </w:p>
        </w:tc>
        <w:tc>
          <w:tcPr>
            <w:tcW w:w="1094" w:type="dxa"/>
          </w:tcPr>
          <w:p w:rsidR="006E60F5" w:rsidRPr="004D066E" w:rsidRDefault="006E60F5" w:rsidP="006E60F5">
            <w:pPr>
              <w:jc w:val="center"/>
              <w:rPr>
                <w:b/>
              </w:rPr>
            </w:pPr>
            <w:r w:rsidRPr="004D066E">
              <w:rPr>
                <w:b/>
              </w:rPr>
              <w:t>1.11</w:t>
            </w:r>
          </w:p>
        </w:tc>
      </w:tr>
      <w:tr w:rsidR="006E60F5" w:rsidRPr="004D066E" w:rsidTr="00BF2F57">
        <w:tc>
          <w:tcPr>
            <w:tcW w:w="2649" w:type="dxa"/>
          </w:tcPr>
          <w:p w:rsidR="006E60F5" w:rsidRPr="004D066E" w:rsidRDefault="006E60F5" w:rsidP="006E60F5">
            <w:pPr>
              <w:rPr>
                <w:b/>
              </w:rPr>
            </w:pPr>
            <w:r w:rsidRPr="004D066E">
              <w:rPr>
                <w:b/>
              </w:rPr>
              <w:t>Learning support</w:t>
            </w:r>
          </w:p>
        </w:tc>
        <w:tc>
          <w:tcPr>
            <w:tcW w:w="977" w:type="dxa"/>
            <w:shd w:val="clear" w:color="auto" w:fill="auto"/>
          </w:tcPr>
          <w:p w:rsidR="006E60F5" w:rsidRPr="004D066E" w:rsidRDefault="006E60F5" w:rsidP="006E60F5">
            <w:pPr>
              <w:jc w:val="center"/>
            </w:pPr>
            <w:r>
              <w:t>1.17</w:t>
            </w:r>
          </w:p>
        </w:tc>
        <w:tc>
          <w:tcPr>
            <w:tcW w:w="976" w:type="dxa"/>
            <w:shd w:val="clear" w:color="auto" w:fill="auto"/>
          </w:tcPr>
          <w:p w:rsidR="006E60F5" w:rsidRPr="004D066E" w:rsidRDefault="006E60F5" w:rsidP="006E60F5">
            <w:pPr>
              <w:jc w:val="center"/>
            </w:pPr>
            <w:r>
              <w:t>0.81</w:t>
            </w:r>
          </w:p>
        </w:tc>
        <w:tc>
          <w:tcPr>
            <w:tcW w:w="976" w:type="dxa"/>
            <w:shd w:val="clear" w:color="auto" w:fill="auto"/>
          </w:tcPr>
          <w:p w:rsidR="006E60F5" w:rsidRPr="004D066E" w:rsidRDefault="006E60F5" w:rsidP="006E60F5">
            <w:pPr>
              <w:jc w:val="center"/>
            </w:pPr>
            <w:r>
              <w:t>1.09</w:t>
            </w:r>
          </w:p>
        </w:tc>
        <w:tc>
          <w:tcPr>
            <w:tcW w:w="980" w:type="dxa"/>
            <w:shd w:val="clear" w:color="auto" w:fill="auto"/>
          </w:tcPr>
          <w:p w:rsidR="006E60F5" w:rsidRPr="004D066E" w:rsidRDefault="006E60F5" w:rsidP="006E60F5">
            <w:pPr>
              <w:jc w:val="center"/>
            </w:pPr>
            <w:r>
              <w:t>1.29</w:t>
            </w:r>
          </w:p>
        </w:tc>
        <w:tc>
          <w:tcPr>
            <w:tcW w:w="977" w:type="dxa"/>
            <w:shd w:val="clear" w:color="auto" w:fill="auto"/>
          </w:tcPr>
          <w:p w:rsidR="006E60F5" w:rsidRPr="004D066E" w:rsidRDefault="006E60F5" w:rsidP="006E60F5">
            <w:pPr>
              <w:jc w:val="center"/>
            </w:pPr>
            <w:r>
              <w:t>1.39</w:t>
            </w:r>
          </w:p>
        </w:tc>
        <w:tc>
          <w:tcPr>
            <w:tcW w:w="1123" w:type="dxa"/>
            <w:shd w:val="clear" w:color="auto" w:fill="auto"/>
          </w:tcPr>
          <w:p w:rsidR="006E60F5" w:rsidRPr="004D066E" w:rsidRDefault="006E60F5" w:rsidP="006E60F5">
            <w:pPr>
              <w:jc w:val="center"/>
              <w:rPr>
                <w:b/>
              </w:rPr>
            </w:pPr>
            <w:r>
              <w:rPr>
                <w:b/>
              </w:rPr>
              <w:t>1.20</w:t>
            </w:r>
          </w:p>
        </w:tc>
        <w:tc>
          <w:tcPr>
            <w:tcW w:w="1094" w:type="dxa"/>
          </w:tcPr>
          <w:p w:rsidR="006E60F5" w:rsidRPr="004D066E" w:rsidRDefault="006E60F5" w:rsidP="006E60F5">
            <w:pPr>
              <w:jc w:val="center"/>
              <w:rPr>
                <w:b/>
              </w:rPr>
            </w:pPr>
            <w:r w:rsidRPr="004D066E">
              <w:rPr>
                <w:b/>
              </w:rPr>
              <w:t>1.17</w:t>
            </w:r>
          </w:p>
        </w:tc>
      </w:tr>
      <w:tr w:rsidR="006E60F5" w:rsidRPr="004D066E" w:rsidTr="00BF2F57">
        <w:tc>
          <w:tcPr>
            <w:tcW w:w="2649" w:type="dxa"/>
          </w:tcPr>
          <w:p w:rsidR="006E60F5" w:rsidRPr="004D066E" w:rsidRDefault="006E60F5" w:rsidP="006E60F5">
            <w:pPr>
              <w:rPr>
                <w:b/>
              </w:rPr>
            </w:pPr>
            <w:r w:rsidRPr="004D066E">
              <w:rPr>
                <w:b/>
              </w:rPr>
              <w:t>Personal support</w:t>
            </w:r>
          </w:p>
        </w:tc>
        <w:tc>
          <w:tcPr>
            <w:tcW w:w="977" w:type="dxa"/>
            <w:shd w:val="clear" w:color="auto" w:fill="auto"/>
          </w:tcPr>
          <w:p w:rsidR="006E60F5" w:rsidRPr="004D066E" w:rsidRDefault="006E60F5" w:rsidP="006E60F5">
            <w:pPr>
              <w:jc w:val="center"/>
            </w:pPr>
            <w:r>
              <w:t>1.11</w:t>
            </w:r>
          </w:p>
        </w:tc>
        <w:tc>
          <w:tcPr>
            <w:tcW w:w="976" w:type="dxa"/>
            <w:shd w:val="clear" w:color="auto" w:fill="auto"/>
          </w:tcPr>
          <w:p w:rsidR="006E60F5" w:rsidRPr="004D066E" w:rsidRDefault="006E60F5" w:rsidP="006E60F5">
            <w:pPr>
              <w:jc w:val="center"/>
            </w:pPr>
            <w:r>
              <w:t>0.79</w:t>
            </w:r>
          </w:p>
        </w:tc>
        <w:tc>
          <w:tcPr>
            <w:tcW w:w="976" w:type="dxa"/>
            <w:shd w:val="clear" w:color="auto" w:fill="auto"/>
          </w:tcPr>
          <w:p w:rsidR="006E60F5" w:rsidRPr="004D066E" w:rsidRDefault="006E60F5" w:rsidP="006E60F5">
            <w:pPr>
              <w:jc w:val="center"/>
            </w:pPr>
            <w:r>
              <w:t>1.19</w:t>
            </w:r>
          </w:p>
        </w:tc>
        <w:tc>
          <w:tcPr>
            <w:tcW w:w="980" w:type="dxa"/>
            <w:shd w:val="clear" w:color="auto" w:fill="auto"/>
          </w:tcPr>
          <w:p w:rsidR="006E60F5" w:rsidRPr="004D066E" w:rsidRDefault="006E60F5" w:rsidP="006E60F5">
            <w:pPr>
              <w:jc w:val="center"/>
            </w:pPr>
            <w:r>
              <w:t>1.33</w:t>
            </w:r>
          </w:p>
        </w:tc>
        <w:tc>
          <w:tcPr>
            <w:tcW w:w="977" w:type="dxa"/>
            <w:shd w:val="clear" w:color="auto" w:fill="auto"/>
          </w:tcPr>
          <w:p w:rsidR="006E60F5" w:rsidRPr="004D066E" w:rsidRDefault="006E60F5" w:rsidP="006E60F5">
            <w:pPr>
              <w:jc w:val="center"/>
            </w:pPr>
            <w:r>
              <w:t>1.39</w:t>
            </w:r>
          </w:p>
        </w:tc>
        <w:tc>
          <w:tcPr>
            <w:tcW w:w="1123" w:type="dxa"/>
            <w:shd w:val="clear" w:color="auto" w:fill="auto"/>
          </w:tcPr>
          <w:p w:rsidR="006E60F5" w:rsidRPr="004D066E" w:rsidRDefault="006E60F5" w:rsidP="006E60F5">
            <w:pPr>
              <w:jc w:val="center"/>
              <w:rPr>
                <w:b/>
              </w:rPr>
            </w:pPr>
            <w:r>
              <w:rPr>
                <w:b/>
              </w:rPr>
              <w:t>1.17</w:t>
            </w:r>
          </w:p>
        </w:tc>
        <w:tc>
          <w:tcPr>
            <w:tcW w:w="1094" w:type="dxa"/>
          </w:tcPr>
          <w:p w:rsidR="006E60F5" w:rsidRPr="004D066E" w:rsidRDefault="006E60F5" w:rsidP="006E60F5">
            <w:pPr>
              <w:jc w:val="center"/>
              <w:rPr>
                <w:b/>
              </w:rPr>
            </w:pPr>
            <w:r w:rsidRPr="004D066E">
              <w:rPr>
                <w:b/>
              </w:rPr>
              <w:t>1.20</w:t>
            </w:r>
          </w:p>
        </w:tc>
      </w:tr>
      <w:tr w:rsidR="006E60F5" w:rsidRPr="004D066E" w:rsidTr="00BF2F57">
        <w:tc>
          <w:tcPr>
            <w:tcW w:w="2649" w:type="dxa"/>
          </w:tcPr>
          <w:p w:rsidR="006E60F5" w:rsidRPr="004D066E" w:rsidRDefault="006E60F5" w:rsidP="006E60F5">
            <w:pPr>
              <w:rPr>
                <w:b/>
              </w:rPr>
            </w:pPr>
            <w:r w:rsidRPr="004D066E">
              <w:rPr>
                <w:b/>
              </w:rPr>
              <w:t>IT equipment</w:t>
            </w:r>
          </w:p>
        </w:tc>
        <w:tc>
          <w:tcPr>
            <w:tcW w:w="977" w:type="dxa"/>
            <w:shd w:val="clear" w:color="auto" w:fill="auto"/>
          </w:tcPr>
          <w:p w:rsidR="006E60F5" w:rsidRPr="004D066E" w:rsidRDefault="006E60F5" w:rsidP="006E60F5">
            <w:pPr>
              <w:jc w:val="center"/>
            </w:pPr>
            <w:r>
              <w:t>1.15</w:t>
            </w:r>
          </w:p>
        </w:tc>
        <w:tc>
          <w:tcPr>
            <w:tcW w:w="976" w:type="dxa"/>
            <w:shd w:val="clear" w:color="auto" w:fill="auto"/>
          </w:tcPr>
          <w:p w:rsidR="006E60F5" w:rsidRPr="004D066E" w:rsidRDefault="006E60F5" w:rsidP="006E60F5">
            <w:pPr>
              <w:jc w:val="center"/>
            </w:pPr>
            <w:r>
              <w:t>0.97</w:t>
            </w:r>
          </w:p>
        </w:tc>
        <w:tc>
          <w:tcPr>
            <w:tcW w:w="976" w:type="dxa"/>
            <w:shd w:val="clear" w:color="auto" w:fill="auto"/>
          </w:tcPr>
          <w:p w:rsidR="006E60F5" w:rsidRPr="004D066E" w:rsidRDefault="006E60F5" w:rsidP="006E60F5">
            <w:pPr>
              <w:jc w:val="center"/>
            </w:pPr>
            <w:r>
              <w:t>1.15</w:t>
            </w:r>
          </w:p>
        </w:tc>
        <w:tc>
          <w:tcPr>
            <w:tcW w:w="980" w:type="dxa"/>
            <w:shd w:val="clear" w:color="auto" w:fill="auto"/>
          </w:tcPr>
          <w:p w:rsidR="006E60F5" w:rsidRPr="004D066E" w:rsidRDefault="006E60F5" w:rsidP="006E60F5">
            <w:pPr>
              <w:jc w:val="center"/>
            </w:pPr>
            <w:r>
              <w:t>1.28</w:t>
            </w:r>
          </w:p>
        </w:tc>
        <w:tc>
          <w:tcPr>
            <w:tcW w:w="977" w:type="dxa"/>
            <w:shd w:val="clear" w:color="auto" w:fill="auto"/>
          </w:tcPr>
          <w:p w:rsidR="006E60F5" w:rsidRPr="004D066E" w:rsidRDefault="006E60F5" w:rsidP="006E60F5">
            <w:pPr>
              <w:jc w:val="center"/>
            </w:pPr>
            <w:r>
              <w:t>1.13</w:t>
            </w:r>
          </w:p>
        </w:tc>
        <w:tc>
          <w:tcPr>
            <w:tcW w:w="1123" w:type="dxa"/>
            <w:shd w:val="clear" w:color="auto" w:fill="auto"/>
          </w:tcPr>
          <w:p w:rsidR="006E60F5" w:rsidRPr="004D066E" w:rsidRDefault="006E60F5" w:rsidP="006E60F5">
            <w:pPr>
              <w:jc w:val="center"/>
              <w:rPr>
                <w:b/>
              </w:rPr>
            </w:pPr>
            <w:r>
              <w:rPr>
                <w:b/>
              </w:rPr>
              <w:t>1.18</w:t>
            </w:r>
          </w:p>
        </w:tc>
        <w:tc>
          <w:tcPr>
            <w:tcW w:w="1094" w:type="dxa"/>
          </w:tcPr>
          <w:p w:rsidR="006E60F5" w:rsidRPr="004D066E" w:rsidRDefault="006E60F5" w:rsidP="006E60F5">
            <w:pPr>
              <w:jc w:val="center"/>
              <w:rPr>
                <w:b/>
              </w:rPr>
            </w:pPr>
            <w:r w:rsidRPr="004D066E">
              <w:rPr>
                <w:b/>
              </w:rPr>
              <w:t>1.05</w:t>
            </w:r>
          </w:p>
        </w:tc>
      </w:tr>
      <w:tr w:rsidR="006E60F5" w:rsidRPr="004D066E" w:rsidTr="00BF2F57">
        <w:tc>
          <w:tcPr>
            <w:tcW w:w="2649" w:type="dxa"/>
          </w:tcPr>
          <w:p w:rsidR="006E60F5" w:rsidRPr="004D066E" w:rsidRDefault="006E60F5" w:rsidP="006E60F5">
            <w:pPr>
              <w:rPr>
                <w:b/>
              </w:rPr>
            </w:pPr>
            <w:r w:rsidRPr="004D066E">
              <w:rPr>
                <w:b/>
              </w:rPr>
              <w:t>Software access</w:t>
            </w:r>
          </w:p>
        </w:tc>
        <w:tc>
          <w:tcPr>
            <w:tcW w:w="977" w:type="dxa"/>
            <w:shd w:val="clear" w:color="auto" w:fill="auto"/>
          </w:tcPr>
          <w:p w:rsidR="006E60F5" w:rsidRPr="004D066E" w:rsidRDefault="006E60F5" w:rsidP="006E60F5">
            <w:pPr>
              <w:jc w:val="center"/>
            </w:pPr>
            <w:r>
              <w:t>1.11</w:t>
            </w:r>
          </w:p>
        </w:tc>
        <w:tc>
          <w:tcPr>
            <w:tcW w:w="976" w:type="dxa"/>
            <w:shd w:val="clear" w:color="auto" w:fill="auto"/>
          </w:tcPr>
          <w:p w:rsidR="006E60F5" w:rsidRPr="004D066E" w:rsidRDefault="006E60F5" w:rsidP="006E60F5">
            <w:pPr>
              <w:jc w:val="center"/>
            </w:pPr>
            <w:r>
              <w:t>0.82</w:t>
            </w:r>
          </w:p>
        </w:tc>
        <w:tc>
          <w:tcPr>
            <w:tcW w:w="976" w:type="dxa"/>
            <w:shd w:val="clear" w:color="auto" w:fill="auto"/>
          </w:tcPr>
          <w:p w:rsidR="006E60F5" w:rsidRPr="004D066E" w:rsidRDefault="006E60F5" w:rsidP="006E60F5">
            <w:pPr>
              <w:jc w:val="center"/>
            </w:pPr>
            <w:r>
              <w:t>1.03</w:t>
            </w:r>
          </w:p>
        </w:tc>
        <w:tc>
          <w:tcPr>
            <w:tcW w:w="980" w:type="dxa"/>
            <w:shd w:val="clear" w:color="auto" w:fill="auto"/>
          </w:tcPr>
          <w:p w:rsidR="006E60F5" w:rsidRPr="004D066E" w:rsidRDefault="006E60F5" w:rsidP="006E60F5">
            <w:pPr>
              <w:jc w:val="center"/>
            </w:pPr>
            <w:r>
              <w:t>1.16</w:t>
            </w:r>
          </w:p>
        </w:tc>
        <w:tc>
          <w:tcPr>
            <w:tcW w:w="977" w:type="dxa"/>
            <w:shd w:val="clear" w:color="auto" w:fill="auto"/>
          </w:tcPr>
          <w:p w:rsidR="006E60F5" w:rsidRPr="004D066E" w:rsidRDefault="006E60F5" w:rsidP="006E60F5">
            <w:pPr>
              <w:jc w:val="center"/>
            </w:pPr>
            <w:r>
              <w:t>1.04</w:t>
            </w:r>
          </w:p>
        </w:tc>
        <w:tc>
          <w:tcPr>
            <w:tcW w:w="1123" w:type="dxa"/>
            <w:shd w:val="clear" w:color="auto" w:fill="auto"/>
          </w:tcPr>
          <w:p w:rsidR="006E60F5" w:rsidRPr="004D066E" w:rsidRDefault="006E60F5" w:rsidP="006E60F5">
            <w:pPr>
              <w:jc w:val="center"/>
              <w:rPr>
                <w:b/>
              </w:rPr>
            </w:pPr>
            <w:r>
              <w:rPr>
                <w:b/>
              </w:rPr>
              <w:t>1.07</w:t>
            </w:r>
          </w:p>
        </w:tc>
        <w:tc>
          <w:tcPr>
            <w:tcW w:w="1094" w:type="dxa"/>
          </w:tcPr>
          <w:p w:rsidR="006E60F5" w:rsidRPr="004D066E" w:rsidRDefault="006E60F5" w:rsidP="006E60F5">
            <w:pPr>
              <w:jc w:val="center"/>
              <w:rPr>
                <w:b/>
              </w:rPr>
            </w:pPr>
            <w:r w:rsidRPr="004D066E">
              <w:rPr>
                <w:b/>
              </w:rPr>
              <w:t>1.05</w:t>
            </w:r>
          </w:p>
        </w:tc>
      </w:tr>
      <w:tr w:rsidR="006E60F5" w:rsidRPr="004D066E" w:rsidTr="00BF2F57">
        <w:tc>
          <w:tcPr>
            <w:tcW w:w="2649" w:type="dxa"/>
          </w:tcPr>
          <w:p w:rsidR="006E60F5" w:rsidRPr="004D066E" w:rsidRDefault="006E60F5" w:rsidP="006E60F5">
            <w:pPr>
              <w:rPr>
                <w:b/>
              </w:rPr>
            </w:pPr>
            <w:r w:rsidRPr="004D066E">
              <w:rPr>
                <w:b/>
              </w:rPr>
              <w:t>Teaching accommodation</w:t>
            </w:r>
          </w:p>
        </w:tc>
        <w:tc>
          <w:tcPr>
            <w:tcW w:w="977" w:type="dxa"/>
            <w:shd w:val="clear" w:color="auto" w:fill="auto"/>
          </w:tcPr>
          <w:p w:rsidR="006E60F5" w:rsidRPr="004D066E" w:rsidRDefault="006E60F5" w:rsidP="006E60F5">
            <w:pPr>
              <w:jc w:val="center"/>
            </w:pPr>
            <w:r>
              <w:t>1.37</w:t>
            </w:r>
          </w:p>
        </w:tc>
        <w:tc>
          <w:tcPr>
            <w:tcW w:w="976" w:type="dxa"/>
            <w:shd w:val="clear" w:color="auto" w:fill="auto"/>
          </w:tcPr>
          <w:p w:rsidR="006E60F5" w:rsidRPr="004D066E" w:rsidRDefault="006E60F5" w:rsidP="006E60F5">
            <w:pPr>
              <w:jc w:val="center"/>
            </w:pPr>
            <w:r>
              <w:t>1.04</w:t>
            </w:r>
          </w:p>
        </w:tc>
        <w:tc>
          <w:tcPr>
            <w:tcW w:w="976" w:type="dxa"/>
            <w:shd w:val="clear" w:color="auto" w:fill="auto"/>
          </w:tcPr>
          <w:p w:rsidR="006E60F5" w:rsidRPr="004D066E" w:rsidRDefault="006E60F5" w:rsidP="006E60F5">
            <w:pPr>
              <w:jc w:val="center"/>
            </w:pPr>
            <w:r>
              <w:t>1.22</w:t>
            </w:r>
          </w:p>
        </w:tc>
        <w:tc>
          <w:tcPr>
            <w:tcW w:w="980" w:type="dxa"/>
            <w:shd w:val="clear" w:color="auto" w:fill="auto"/>
          </w:tcPr>
          <w:p w:rsidR="006E60F5" w:rsidRPr="004D066E" w:rsidRDefault="006E60F5" w:rsidP="006E60F5">
            <w:pPr>
              <w:jc w:val="center"/>
            </w:pPr>
            <w:r>
              <w:t>1.30</w:t>
            </w:r>
          </w:p>
        </w:tc>
        <w:tc>
          <w:tcPr>
            <w:tcW w:w="977" w:type="dxa"/>
            <w:shd w:val="clear" w:color="auto" w:fill="auto"/>
          </w:tcPr>
          <w:p w:rsidR="006E60F5" w:rsidRPr="004D066E" w:rsidRDefault="006E60F5" w:rsidP="006E60F5">
            <w:pPr>
              <w:jc w:val="center"/>
            </w:pPr>
            <w:r>
              <w:t>1.28</w:t>
            </w:r>
          </w:p>
        </w:tc>
        <w:tc>
          <w:tcPr>
            <w:tcW w:w="1123" w:type="dxa"/>
            <w:shd w:val="clear" w:color="auto" w:fill="auto"/>
          </w:tcPr>
          <w:p w:rsidR="006E60F5" w:rsidRPr="004D066E" w:rsidRDefault="006E60F5" w:rsidP="006E60F5">
            <w:pPr>
              <w:jc w:val="center"/>
              <w:rPr>
                <w:b/>
              </w:rPr>
            </w:pPr>
            <w:r>
              <w:rPr>
                <w:b/>
              </w:rPr>
              <w:t>1.26</w:t>
            </w:r>
          </w:p>
        </w:tc>
        <w:tc>
          <w:tcPr>
            <w:tcW w:w="1094" w:type="dxa"/>
          </w:tcPr>
          <w:p w:rsidR="006E60F5" w:rsidRPr="004D066E" w:rsidRDefault="006E60F5" w:rsidP="006E60F5">
            <w:pPr>
              <w:jc w:val="center"/>
              <w:rPr>
                <w:b/>
              </w:rPr>
            </w:pPr>
            <w:r w:rsidRPr="004D066E">
              <w:rPr>
                <w:b/>
              </w:rPr>
              <w:t>1.16</w:t>
            </w:r>
          </w:p>
        </w:tc>
      </w:tr>
      <w:tr w:rsidR="006E60F5" w:rsidRPr="004D066E" w:rsidTr="00BF2F57">
        <w:tc>
          <w:tcPr>
            <w:tcW w:w="2649" w:type="dxa"/>
          </w:tcPr>
          <w:p w:rsidR="006E60F5" w:rsidRPr="004D066E" w:rsidRDefault="006E60F5" w:rsidP="006E60F5">
            <w:pPr>
              <w:rPr>
                <w:b/>
              </w:rPr>
            </w:pPr>
            <w:r w:rsidRPr="004D066E">
              <w:rPr>
                <w:b/>
              </w:rPr>
              <w:t>Teaching equipment</w:t>
            </w:r>
          </w:p>
        </w:tc>
        <w:tc>
          <w:tcPr>
            <w:tcW w:w="977" w:type="dxa"/>
            <w:shd w:val="clear" w:color="auto" w:fill="auto"/>
          </w:tcPr>
          <w:p w:rsidR="006E60F5" w:rsidRPr="004D066E" w:rsidRDefault="006E60F5" w:rsidP="006E60F5">
            <w:pPr>
              <w:jc w:val="center"/>
            </w:pPr>
            <w:r>
              <w:t>1.39</w:t>
            </w:r>
          </w:p>
        </w:tc>
        <w:tc>
          <w:tcPr>
            <w:tcW w:w="976" w:type="dxa"/>
            <w:shd w:val="clear" w:color="auto" w:fill="auto"/>
          </w:tcPr>
          <w:p w:rsidR="006E60F5" w:rsidRPr="004D066E" w:rsidRDefault="006E60F5" w:rsidP="006E60F5">
            <w:pPr>
              <w:jc w:val="center"/>
            </w:pPr>
            <w:r>
              <w:t>1.12</w:t>
            </w:r>
          </w:p>
        </w:tc>
        <w:tc>
          <w:tcPr>
            <w:tcW w:w="976" w:type="dxa"/>
            <w:shd w:val="clear" w:color="auto" w:fill="auto"/>
          </w:tcPr>
          <w:p w:rsidR="006E60F5" w:rsidRPr="004D066E" w:rsidRDefault="006E60F5" w:rsidP="006E60F5">
            <w:pPr>
              <w:jc w:val="center"/>
            </w:pPr>
            <w:r>
              <w:t>1.19</w:t>
            </w:r>
          </w:p>
        </w:tc>
        <w:tc>
          <w:tcPr>
            <w:tcW w:w="980" w:type="dxa"/>
            <w:shd w:val="clear" w:color="auto" w:fill="auto"/>
          </w:tcPr>
          <w:p w:rsidR="006E60F5" w:rsidRPr="004D066E" w:rsidRDefault="006E60F5" w:rsidP="006E60F5">
            <w:pPr>
              <w:jc w:val="center"/>
            </w:pPr>
            <w:r>
              <w:t>1.32</w:t>
            </w:r>
          </w:p>
        </w:tc>
        <w:tc>
          <w:tcPr>
            <w:tcW w:w="977" w:type="dxa"/>
            <w:shd w:val="clear" w:color="auto" w:fill="auto"/>
          </w:tcPr>
          <w:p w:rsidR="006E60F5" w:rsidRPr="004D066E" w:rsidRDefault="006E60F5" w:rsidP="006E60F5">
            <w:pPr>
              <w:jc w:val="center"/>
            </w:pPr>
            <w:r>
              <w:t>1.34</w:t>
            </w:r>
          </w:p>
        </w:tc>
        <w:tc>
          <w:tcPr>
            <w:tcW w:w="1123" w:type="dxa"/>
            <w:shd w:val="clear" w:color="auto" w:fill="auto"/>
          </w:tcPr>
          <w:p w:rsidR="006E60F5" w:rsidRPr="004D066E" w:rsidRDefault="006E60F5" w:rsidP="006E60F5">
            <w:pPr>
              <w:jc w:val="center"/>
              <w:rPr>
                <w:b/>
              </w:rPr>
            </w:pPr>
            <w:r>
              <w:rPr>
                <w:b/>
              </w:rPr>
              <w:t>1.28</w:t>
            </w:r>
          </w:p>
        </w:tc>
        <w:tc>
          <w:tcPr>
            <w:tcW w:w="1094" w:type="dxa"/>
          </w:tcPr>
          <w:p w:rsidR="006E60F5" w:rsidRPr="004D066E" w:rsidRDefault="006E60F5" w:rsidP="006E60F5">
            <w:pPr>
              <w:jc w:val="center"/>
              <w:rPr>
                <w:b/>
              </w:rPr>
            </w:pPr>
            <w:r w:rsidRPr="004D066E">
              <w:rPr>
                <w:b/>
              </w:rPr>
              <w:t>1.18</w:t>
            </w:r>
          </w:p>
        </w:tc>
      </w:tr>
      <w:tr w:rsidR="006E60F5" w:rsidRPr="004D066E" w:rsidTr="006E60F5">
        <w:tc>
          <w:tcPr>
            <w:tcW w:w="2649" w:type="dxa"/>
          </w:tcPr>
          <w:p w:rsidR="006E60F5" w:rsidRPr="004D066E" w:rsidRDefault="006E60F5" w:rsidP="006E60F5">
            <w:pPr>
              <w:rPr>
                <w:b/>
              </w:rPr>
            </w:pPr>
            <w:r w:rsidRPr="004D066E">
              <w:rPr>
                <w:b/>
              </w:rPr>
              <w:t>Preparedness for FY1 post</w:t>
            </w:r>
          </w:p>
        </w:tc>
        <w:tc>
          <w:tcPr>
            <w:tcW w:w="977" w:type="dxa"/>
            <w:shd w:val="clear" w:color="auto" w:fill="BFBFBF" w:themeFill="background1" w:themeFillShade="BF"/>
          </w:tcPr>
          <w:p w:rsidR="006E60F5" w:rsidRPr="004D066E" w:rsidRDefault="006E60F5" w:rsidP="006E60F5">
            <w:pPr>
              <w:jc w:val="center"/>
            </w:pPr>
          </w:p>
        </w:tc>
        <w:tc>
          <w:tcPr>
            <w:tcW w:w="976" w:type="dxa"/>
            <w:shd w:val="clear" w:color="auto" w:fill="BFBFBF" w:themeFill="background1" w:themeFillShade="BF"/>
          </w:tcPr>
          <w:p w:rsidR="006E60F5" w:rsidRPr="004D066E" w:rsidRDefault="006E60F5" w:rsidP="006E60F5">
            <w:pPr>
              <w:jc w:val="center"/>
            </w:pPr>
          </w:p>
        </w:tc>
        <w:tc>
          <w:tcPr>
            <w:tcW w:w="976" w:type="dxa"/>
            <w:shd w:val="clear" w:color="auto" w:fill="BFBFBF" w:themeFill="background1" w:themeFillShade="BF"/>
          </w:tcPr>
          <w:p w:rsidR="006E60F5" w:rsidRPr="004D066E" w:rsidRDefault="006E60F5" w:rsidP="006E60F5">
            <w:pPr>
              <w:jc w:val="center"/>
            </w:pPr>
          </w:p>
        </w:tc>
        <w:tc>
          <w:tcPr>
            <w:tcW w:w="980" w:type="dxa"/>
            <w:shd w:val="clear" w:color="auto" w:fill="BFBFBF" w:themeFill="background1" w:themeFillShade="BF"/>
          </w:tcPr>
          <w:p w:rsidR="006E60F5" w:rsidRPr="004D066E" w:rsidRDefault="006E60F5" w:rsidP="006E60F5">
            <w:pPr>
              <w:jc w:val="center"/>
            </w:pPr>
          </w:p>
        </w:tc>
        <w:tc>
          <w:tcPr>
            <w:tcW w:w="977" w:type="dxa"/>
            <w:shd w:val="clear" w:color="auto" w:fill="auto"/>
          </w:tcPr>
          <w:p w:rsidR="006E60F5" w:rsidRPr="004D066E" w:rsidRDefault="006E60F5" w:rsidP="006E60F5">
            <w:pPr>
              <w:jc w:val="center"/>
            </w:pPr>
            <w:r>
              <w:t>1.03</w:t>
            </w:r>
          </w:p>
        </w:tc>
        <w:tc>
          <w:tcPr>
            <w:tcW w:w="1123" w:type="dxa"/>
            <w:shd w:val="clear" w:color="auto" w:fill="auto"/>
          </w:tcPr>
          <w:p w:rsidR="006E60F5" w:rsidRPr="004D066E" w:rsidRDefault="006E60F5" w:rsidP="006E60F5">
            <w:pPr>
              <w:jc w:val="center"/>
              <w:rPr>
                <w:b/>
              </w:rPr>
            </w:pPr>
            <w:r>
              <w:rPr>
                <w:b/>
              </w:rPr>
              <w:t>1.03</w:t>
            </w:r>
          </w:p>
        </w:tc>
        <w:tc>
          <w:tcPr>
            <w:tcW w:w="1094" w:type="dxa"/>
          </w:tcPr>
          <w:p w:rsidR="006E60F5" w:rsidRPr="004D066E" w:rsidRDefault="006E60F5" w:rsidP="006E60F5">
            <w:pPr>
              <w:jc w:val="center"/>
              <w:rPr>
                <w:b/>
              </w:rPr>
            </w:pPr>
            <w:r w:rsidRPr="004D066E">
              <w:rPr>
                <w:b/>
              </w:rPr>
              <w:t>1.14</w:t>
            </w:r>
          </w:p>
        </w:tc>
      </w:tr>
      <w:tr w:rsidR="006E60F5" w:rsidRPr="004D066E" w:rsidTr="00BF2F57">
        <w:tc>
          <w:tcPr>
            <w:tcW w:w="2649" w:type="dxa"/>
          </w:tcPr>
          <w:p w:rsidR="006E60F5" w:rsidRPr="004D066E" w:rsidRDefault="006E60F5" w:rsidP="006E60F5">
            <w:pPr>
              <w:rPr>
                <w:b/>
              </w:rPr>
            </w:pPr>
          </w:p>
        </w:tc>
        <w:tc>
          <w:tcPr>
            <w:tcW w:w="977" w:type="dxa"/>
            <w:shd w:val="clear" w:color="auto" w:fill="auto"/>
          </w:tcPr>
          <w:p w:rsidR="006E60F5" w:rsidRPr="004D066E" w:rsidRDefault="006E60F5" w:rsidP="006E60F5">
            <w:pPr>
              <w:jc w:val="center"/>
            </w:pPr>
          </w:p>
        </w:tc>
        <w:tc>
          <w:tcPr>
            <w:tcW w:w="976" w:type="dxa"/>
            <w:shd w:val="clear" w:color="auto" w:fill="auto"/>
          </w:tcPr>
          <w:p w:rsidR="006E60F5" w:rsidRPr="004D066E" w:rsidRDefault="006E60F5" w:rsidP="006E60F5">
            <w:pPr>
              <w:jc w:val="center"/>
            </w:pPr>
          </w:p>
        </w:tc>
        <w:tc>
          <w:tcPr>
            <w:tcW w:w="976" w:type="dxa"/>
            <w:shd w:val="clear" w:color="auto" w:fill="auto"/>
          </w:tcPr>
          <w:p w:rsidR="006E60F5" w:rsidRPr="004D066E" w:rsidRDefault="006E60F5" w:rsidP="006E60F5">
            <w:pPr>
              <w:jc w:val="center"/>
            </w:pPr>
          </w:p>
        </w:tc>
        <w:tc>
          <w:tcPr>
            <w:tcW w:w="980" w:type="dxa"/>
            <w:shd w:val="clear" w:color="auto" w:fill="auto"/>
          </w:tcPr>
          <w:p w:rsidR="006E60F5" w:rsidRPr="004D066E" w:rsidRDefault="006E60F5" w:rsidP="006E60F5">
            <w:pPr>
              <w:jc w:val="center"/>
            </w:pPr>
          </w:p>
        </w:tc>
        <w:tc>
          <w:tcPr>
            <w:tcW w:w="977" w:type="dxa"/>
            <w:shd w:val="clear" w:color="auto" w:fill="auto"/>
          </w:tcPr>
          <w:p w:rsidR="006E60F5" w:rsidRPr="004D066E" w:rsidRDefault="006E60F5" w:rsidP="006E60F5">
            <w:pPr>
              <w:jc w:val="center"/>
            </w:pPr>
          </w:p>
        </w:tc>
        <w:tc>
          <w:tcPr>
            <w:tcW w:w="1123" w:type="dxa"/>
            <w:shd w:val="clear" w:color="auto" w:fill="auto"/>
          </w:tcPr>
          <w:p w:rsidR="006E60F5" w:rsidRPr="004D066E" w:rsidRDefault="006E60F5" w:rsidP="006E60F5">
            <w:pPr>
              <w:jc w:val="center"/>
              <w:rPr>
                <w:b/>
              </w:rPr>
            </w:pPr>
          </w:p>
        </w:tc>
        <w:tc>
          <w:tcPr>
            <w:tcW w:w="1094" w:type="dxa"/>
          </w:tcPr>
          <w:p w:rsidR="006E60F5" w:rsidRPr="004D066E" w:rsidRDefault="006E60F5" w:rsidP="006E60F5">
            <w:pPr>
              <w:jc w:val="center"/>
              <w:rPr>
                <w:b/>
              </w:rPr>
            </w:pPr>
          </w:p>
        </w:tc>
      </w:tr>
      <w:tr w:rsidR="006E60F5" w:rsidRPr="004D066E" w:rsidTr="00BF2F57">
        <w:tc>
          <w:tcPr>
            <w:tcW w:w="2649" w:type="dxa"/>
          </w:tcPr>
          <w:p w:rsidR="006E60F5" w:rsidRPr="004D066E" w:rsidRDefault="006E60F5" w:rsidP="00302D34">
            <w:pPr>
              <w:rPr>
                <w:b/>
              </w:rPr>
            </w:pPr>
            <w:proofErr w:type="gramStart"/>
            <w:r w:rsidRPr="004D066E">
              <w:rPr>
                <w:b/>
              </w:rPr>
              <w:t>Overall  Average</w:t>
            </w:r>
            <w:proofErr w:type="gramEnd"/>
            <w:r w:rsidRPr="004D066E">
              <w:rPr>
                <w:b/>
              </w:rPr>
              <w:t xml:space="preserve">  201</w:t>
            </w:r>
            <w:r w:rsidR="00302D34">
              <w:rPr>
                <w:b/>
              </w:rPr>
              <w:t>6</w:t>
            </w:r>
            <w:r w:rsidRPr="004D066E">
              <w:rPr>
                <w:b/>
              </w:rPr>
              <w:t>-1</w:t>
            </w:r>
            <w:r w:rsidR="00302D34">
              <w:rPr>
                <w:b/>
              </w:rPr>
              <w:t>7</w:t>
            </w:r>
          </w:p>
        </w:tc>
        <w:tc>
          <w:tcPr>
            <w:tcW w:w="977" w:type="dxa"/>
            <w:shd w:val="clear" w:color="auto" w:fill="auto"/>
          </w:tcPr>
          <w:p w:rsidR="006E60F5" w:rsidRPr="004D066E" w:rsidRDefault="006E60F5" w:rsidP="006E60F5">
            <w:pPr>
              <w:jc w:val="center"/>
              <w:rPr>
                <w:b/>
              </w:rPr>
            </w:pPr>
            <w:r>
              <w:rPr>
                <w:b/>
              </w:rPr>
              <w:t>1.27</w:t>
            </w:r>
          </w:p>
        </w:tc>
        <w:tc>
          <w:tcPr>
            <w:tcW w:w="976" w:type="dxa"/>
            <w:shd w:val="clear" w:color="auto" w:fill="auto"/>
          </w:tcPr>
          <w:p w:rsidR="006E60F5" w:rsidRPr="004D066E" w:rsidRDefault="006E60F5" w:rsidP="006E60F5">
            <w:pPr>
              <w:jc w:val="center"/>
              <w:rPr>
                <w:b/>
              </w:rPr>
            </w:pPr>
            <w:r>
              <w:rPr>
                <w:b/>
              </w:rPr>
              <w:t>0.84</w:t>
            </w:r>
          </w:p>
        </w:tc>
        <w:tc>
          <w:tcPr>
            <w:tcW w:w="976" w:type="dxa"/>
            <w:shd w:val="clear" w:color="auto" w:fill="auto"/>
          </w:tcPr>
          <w:p w:rsidR="006E60F5" w:rsidRPr="004D066E" w:rsidRDefault="006E60F5" w:rsidP="006E60F5">
            <w:pPr>
              <w:jc w:val="center"/>
              <w:rPr>
                <w:b/>
              </w:rPr>
            </w:pPr>
            <w:r>
              <w:rPr>
                <w:b/>
              </w:rPr>
              <w:t>1.05</w:t>
            </w:r>
          </w:p>
        </w:tc>
        <w:tc>
          <w:tcPr>
            <w:tcW w:w="980" w:type="dxa"/>
            <w:shd w:val="clear" w:color="auto" w:fill="auto"/>
          </w:tcPr>
          <w:p w:rsidR="006E60F5" w:rsidRPr="004D066E" w:rsidRDefault="006E60F5" w:rsidP="006E60F5">
            <w:pPr>
              <w:jc w:val="center"/>
              <w:rPr>
                <w:b/>
              </w:rPr>
            </w:pPr>
            <w:r>
              <w:rPr>
                <w:b/>
              </w:rPr>
              <w:t>1.24</w:t>
            </w:r>
          </w:p>
        </w:tc>
        <w:tc>
          <w:tcPr>
            <w:tcW w:w="977" w:type="dxa"/>
            <w:shd w:val="clear" w:color="auto" w:fill="auto"/>
          </w:tcPr>
          <w:p w:rsidR="006E60F5" w:rsidRPr="004D066E" w:rsidRDefault="006E60F5" w:rsidP="006E60F5">
            <w:pPr>
              <w:jc w:val="center"/>
              <w:rPr>
                <w:b/>
              </w:rPr>
            </w:pPr>
            <w:r>
              <w:rPr>
                <w:b/>
              </w:rPr>
              <w:t>1.26</w:t>
            </w:r>
          </w:p>
        </w:tc>
        <w:tc>
          <w:tcPr>
            <w:tcW w:w="1123" w:type="dxa"/>
            <w:shd w:val="clear" w:color="auto" w:fill="auto"/>
          </w:tcPr>
          <w:p w:rsidR="006E60F5" w:rsidRPr="004D066E" w:rsidRDefault="006E60F5" w:rsidP="006E60F5">
            <w:pPr>
              <w:jc w:val="center"/>
              <w:rPr>
                <w:b/>
              </w:rPr>
            </w:pPr>
            <w:r>
              <w:rPr>
                <w:b/>
              </w:rPr>
              <w:t>1.16</w:t>
            </w:r>
          </w:p>
        </w:tc>
        <w:tc>
          <w:tcPr>
            <w:tcW w:w="1094" w:type="dxa"/>
          </w:tcPr>
          <w:p w:rsidR="006E60F5" w:rsidRPr="004D066E" w:rsidRDefault="006E60F5" w:rsidP="006E60F5">
            <w:pPr>
              <w:jc w:val="center"/>
              <w:rPr>
                <w:b/>
              </w:rPr>
            </w:pPr>
            <w:r w:rsidRPr="004D066E">
              <w:rPr>
                <w:b/>
              </w:rPr>
              <w:t>1.11</w:t>
            </w:r>
          </w:p>
        </w:tc>
      </w:tr>
      <w:tr w:rsidR="006E60F5" w:rsidRPr="004D066E" w:rsidTr="00BF2F57">
        <w:tc>
          <w:tcPr>
            <w:tcW w:w="2649" w:type="dxa"/>
          </w:tcPr>
          <w:p w:rsidR="006E60F5" w:rsidRPr="004D066E" w:rsidRDefault="006E60F5" w:rsidP="006E60F5">
            <w:pPr>
              <w:rPr>
                <w:b/>
              </w:rPr>
            </w:pPr>
          </w:p>
        </w:tc>
        <w:tc>
          <w:tcPr>
            <w:tcW w:w="977" w:type="dxa"/>
            <w:shd w:val="clear" w:color="auto" w:fill="auto"/>
          </w:tcPr>
          <w:p w:rsidR="006E60F5" w:rsidRPr="004D066E" w:rsidRDefault="006E60F5" w:rsidP="006E60F5">
            <w:pPr>
              <w:jc w:val="center"/>
              <w:rPr>
                <w:b/>
              </w:rPr>
            </w:pPr>
          </w:p>
        </w:tc>
        <w:tc>
          <w:tcPr>
            <w:tcW w:w="976" w:type="dxa"/>
            <w:shd w:val="clear" w:color="auto" w:fill="auto"/>
          </w:tcPr>
          <w:p w:rsidR="006E60F5" w:rsidRPr="004D066E" w:rsidRDefault="006E60F5" w:rsidP="006E60F5">
            <w:pPr>
              <w:jc w:val="center"/>
              <w:rPr>
                <w:b/>
              </w:rPr>
            </w:pPr>
          </w:p>
        </w:tc>
        <w:tc>
          <w:tcPr>
            <w:tcW w:w="976" w:type="dxa"/>
            <w:shd w:val="clear" w:color="auto" w:fill="auto"/>
          </w:tcPr>
          <w:p w:rsidR="006E60F5" w:rsidRPr="004D066E" w:rsidRDefault="006E60F5" w:rsidP="006E60F5">
            <w:pPr>
              <w:jc w:val="center"/>
              <w:rPr>
                <w:b/>
              </w:rPr>
            </w:pPr>
          </w:p>
        </w:tc>
        <w:tc>
          <w:tcPr>
            <w:tcW w:w="980" w:type="dxa"/>
            <w:shd w:val="clear" w:color="auto" w:fill="auto"/>
          </w:tcPr>
          <w:p w:rsidR="006E60F5" w:rsidRPr="004D066E" w:rsidRDefault="006E60F5" w:rsidP="006E60F5">
            <w:pPr>
              <w:jc w:val="center"/>
              <w:rPr>
                <w:b/>
              </w:rPr>
            </w:pPr>
          </w:p>
        </w:tc>
        <w:tc>
          <w:tcPr>
            <w:tcW w:w="977" w:type="dxa"/>
            <w:shd w:val="clear" w:color="auto" w:fill="auto"/>
          </w:tcPr>
          <w:p w:rsidR="006E60F5" w:rsidRPr="004D066E" w:rsidRDefault="006E60F5" w:rsidP="006E60F5">
            <w:pPr>
              <w:jc w:val="center"/>
              <w:rPr>
                <w:b/>
              </w:rPr>
            </w:pPr>
          </w:p>
        </w:tc>
        <w:tc>
          <w:tcPr>
            <w:tcW w:w="1123" w:type="dxa"/>
            <w:shd w:val="clear" w:color="auto" w:fill="auto"/>
          </w:tcPr>
          <w:p w:rsidR="006E60F5" w:rsidRPr="004D066E" w:rsidRDefault="006E60F5" w:rsidP="006E60F5">
            <w:pPr>
              <w:jc w:val="center"/>
              <w:rPr>
                <w:b/>
              </w:rPr>
            </w:pPr>
          </w:p>
        </w:tc>
        <w:tc>
          <w:tcPr>
            <w:tcW w:w="1094" w:type="dxa"/>
          </w:tcPr>
          <w:p w:rsidR="006E60F5" w:rsidRPr="004D066E" w:rsidRDefault="006E60F5" w:rsidP="006E60F5">
            <w:pPr>
              <w:jc w:val="center"/>
            </w:pPr>
          </w:p>
        </w:tc>
      </w:tr>
      <w:tr w:rsidR="006E60F5" w:rsidRPr="004D066E" w:rsidTr="00BF2F57">
        <w:tc>
          <w:tcPr>
            <w:tcW w:w="2649" w:type="dxa"/>
          </w:tcPr>
          <w:p w:rsidR="006E60F5" w:rsidRPr="004D066E" w:rsidRDefault="006E60F5" w:rsidP="00302D34">
            <w:pPr>
              <w:rPr>
                <w:b/>
              </w:rPr>
            </w:pPr>
            <w:proofErr w:type="gramStart"/>
            <w:r w:rsidRPr="004D066E">
              <w:rPr>
                <w:b/>
              </w:rPr>
              <w:t>Overall  Average</w:t>
            </w:r>
            <w:proofErr w:type="gramEnd"/>
            <w:r w:rsidRPr="004D066E">
              <w:rPr>
                <w:b/>
              </w:rPr>
              <w:t xml:space="preserve">  201</w:t>
            </w:r>
            <w:r w:rsidR="00302D34">
              <w:rPr>
                <w:b/>
              </w:rPr>
              <w:t>5</w:t>
            </w:r>
            <w:r w:rsidRPr="004D066E">
              <w:rPr>
                <w:b/>
              </w:rPr>
              <w:t>-1</w:t>
            </w:r>
            <w:r w:rsidR="00302D34">
              <w:rPr>
                <w:b/>
              </w:rPr>
              <w:t>6</w:t>
            </w:r>
          </w:p>
        </w:tc>
        <w:tc>
          <w:tcPr>
            <w:tcW w:w="977" w:type="dxa"/>
            <w:shd w:val="clear" w:color="auto" w:fill="auto"/>
          </w:tcPr>
          <w:p w:rsidR="006E60F5" w:rsidRPr="004D066E" w:rsidRDefault="006E60F5" w:rsidP="006E60F5">
            <w:pPr>
              <w:jc w:val="center"/>
              <w:rPr>
                <w:b/>
              </w:rPr>
            </w:pPr>
            <w:r w:rsidRPr="004D066E">
              <w:rPr>
                <w:b/>
              </w:rPr>
              <w:t>1.02</w:t>
            </w:r>
          </w:p>
        </w:tc>
        <w:tc>
          <w:tcPr>
            <w:tcW w:w="976" w:type="dxa"/>
            <w:shd w:val="clear" w:color="auto" w:fill="auto"/>
          </w:tcPr>
          <w:p w:rsidR="006E60F5" w:rsidRPr="004D066E" w:rsidRDefault="006E60F5" w:rsidP="006E60F5">
            <w:pPr>
              <w:jc w:val="center"/>
              <w:rPr>
                <w:b/>
              </w:rPr>
            </w:pPr>
            <w:r w:rsidRPr="004D066E">
              <w:rPr>
                <w:b/>
              </w:rPr>
              <w:t>0.89</w:t>
            </w:r>
          </w:p>
        </w:tc>
        <w:tc>
          <w:tcPr>
            <w:tcW w:w="976" w:type="dxa"/>
            <w:shd w:val="clear" w:color="auto" w:fill="auto"/>
          </w:tcPr>
          <w:p w:rsidR="006E60F5" w:rsidRPr="004D066E" w:rsidRDefault="006E60F5" w:rsidP="006E60F5">
            <w:pPr>
              <w:jc w:val="center"/>
              <w:rPr>
                <w:b/>
              </w:rPr>
            </w:pPr>
            <w:r w:rsidRPr="004D066E">
              <w:rPr>
                <w:b/>
              </w:rPr>
              <w:t>1.12</w:t>
            </w:r>
          </w:p>
        </w:tc>
        <w:tc>
          <w:tcPr>
            <w:tcW w:w="980" w:type="dxa"/>
            <w:shd w:val="clear" w:color="auto" w:fill="auto"/>
          </w:tcPr>
          <w:p w:rsidR="006E60F5" w:rsidRPr="004D066E" w:rsidRDefault="006E60F5" w:rsidP="006E60F5">
            <w:pPr>
              <w:jc w:val="center"/>
              <w:rPr>
                <w:b/>
              </w:rPr>
            </w:pPr>
            <w:r w:rsidRPr="004D066E">
              <w:rPr>
                <w:b/>
              </w:rPr>
              <w:t>1.16</w:t>
            </w:r>
          </w:p>
        </w:tc>
        <w:tc>
          <w:tcPr>
            <w:tcW w:w="977" w:type="dxa"/>
            <w:shd w:val="clear" w:color="auto" w:fill="auto"/>
          </w:tcPr>
          <w:p w:rsidR="006E60F5" w:rsidRPr="004D066E" w:rsidRDefault="006E60F5" w:rsidP="006E60F5">
            <w:pPr>
              <w:jc w:val="center"/>
              <w:rPr>
                <w:b/>
              </w:rPr>
            </w:pPr>
            <w:r w:rsidRPr="004D066E">
              <w:rPr>
                <w:b/>
              </w:rPr>
              <w:t>1.17</w:t>
            </w:r>
          </w:p>
        </w:tc>
        <w:tc>
          <w:tcPr>
            <w:tcW w:w="1123" w:type="dxa"/>
            <w:shd w:val="clear" w:color="auto" w:fill="auto"/>
          </w:tcPr>
          <w:p w:rsidR="006E60F5" w:rsidRPr="004D066E" w:rsidRDefault="006E60F5" w:rsidP="006E60F5">
            <w:pPr>
              <w:jc w:val="center"/>
              <w:rPr>
                <w:b/>
              </w:rPr>
            </w:pPr>
            <w:r w:rsidRPr="004D066E">
              <w:rPr>
                <w:b/>
              </w:rPr>
              <w:t>1.11</w:t>
            </w:r>
          </w:p>
        </w:tc>
        <w:tc>
          <w:tcPr>
            <w:tcW w:w="1094" w:type="dxa"/>
          </w:tcPr>
          <w:p w:rsidR="006E60F5" w:rsidRPr="004D066E" w:rsidRDefault="006E60F5" w:rsidP="006E60F5">
            <w:pPr>
              <w:jc w:val="center"/>
            </w:pPr>
          </w:p>
        </w:tc>
      </w:tr>
    </w:tbl>
    <w:p w:rsidR="00FF7DEB" w:rsidRDefault="00FF7DEB" w:rsidP="00BF2F57">
      <w:pPr>
        <w:pStyle w:val="NoSpacing"/>
        <w:ind w:left="1080"/>
      </w:pPr>
    </w:p>
    <w:p w:rsidR="00FF7DEB" w:rsidRDefault="00FF7DEB" w:rsidP="00BF2F57">
      <w:pPr>
        <w:pStyle w:val="NoSpacing"/>
        <w:ind w:left="1080"/>
      </w:pPr>
      <w:r>
        <w:tab/>
      </w:r>
    </w:p>
    <w:tbl>
      <w:tblPr>
        <w:tblStyle w:val="TableGrid"/>
        <w:tblW w:w="0" w:type="auto"/>
        <w:tblInd w:w="704" w:type="dxa"/>
        <w:tblLayout w:type="fixed"/>
        <w:tblLook w:val="04A0" w:firstRow="1" w:lastRow="0" w:firstColumn="1" w:lastColumn="0" w:noHBand="0" w:noVBand="1"/>
      </w:tblPr>
      <w:tblGrid>
        <w:gridCol w:w="1418"/>
        <w:gridCol w:w="850"/>
        <w:gridCol w:w="4224"/>
      </w:tblGrid>
      <w:tr w:rsidR="00FF7DEB" w:rsidTr="0047082B">
        <w:trPr>
          <w:trHeight w:val="344"/>
        </w:trPr>
        <w:tc>
          <w:tcPr>
            <w:tcW w:w="1418" w:type="dxa"/>
          </w:tcPr>
          <w:p w:rsidR="00FF7DEB" w:rsidRPr="00D503F9" w:rsidRDefault="00FF7DEB" w:rsidP="00BF2F57">
            <w:pPr>
              <w:pStyle w:val="ListParagraph"/>
              <w:ind w:left="0"/>
            </w:pPr>
            <w:r w:rsidRPr="00D503F9">
              <w:t>Score range</w:t>
            </w:r>
          </w:p>
        </w:tc>
        <w:tc>
          <w:tcPr>
            <w:tcW w:w="850" w:type="dxa"/>
          </w:tcPr>
          <w:p w:rsidR="00FF7DEB" w:rsidRPr="00D503F9" w:rsidRDefault="00FF7DEB" w:rsidP="00BF2F57">
            <w:pPr>
              <w:pStyle w:val="ListParagraph"/>
              <w:ind w:left="0"/>
              <w:jc w:val="center"/>
            </w:pPr>
            <w:r w:rsidRPr="00D503F9">
              <w:t>Colour</w:t>
            </w:r>
          </w:p>
        </w:tc>
        <w:tc>
          <w:tcPr>
            <w:tcW w:w="4224" w:type="dxa"/>
          </w:tcPr>
          <w:p w:rsidR="00FF7DEB" w:rsidRPr="00D503F9" w:rsidRDefault="00FF7DEB" w:rsidP="00BF2F57">
            <w:pPr>
              <w:pStyle w:val="ListParagraph"/>
              <w:ind w:left="0"/>
            </w:pPr>
            <w:r w:rsidRPr="00D503F9">
              <w:t>Designation of experience</w:t>
            </w:r>
          </w:p>
        </w:tc>
      </w:tr>
      <w:tr w:rsidR="00FF7DEB" w:rsidTr="0047082B">
        <w:trPr>
          <w:trHeight w:val="264"/>
        </w:trPr>
        <w:tc>
          <w:tcPr>
            <w:tcW w:w="1418" w:type="dxa"/>
          </w:tcPr>
          <w:p w:rsidR="00FF7DEB" w:rsidRPr="00D503F9" w:rsidRDefault="00FF7DEB" w:rsidP="00BF2F57">
            <w:pPr>
              <w:pStyle w:val="ListParagraph"/>
              <w:ind w:left="0"/>
            </w:pPr>
            <w:r w:rsidRPr="00D503F9">
              <w:t xml:space="preserve"> 1.56 to 2.00</w:t>
            </w:r>
          </w:p>
        </w:tc>
        <w:tc>
          <w:tcPr>
            <w:tcW w:w="850" w:type="dxa"/>
            <w:shd w:val="clear" w:color="auto" w:fill="92D050"/>
          </w:tcPr>
          <w:p w:rsidR="00FF7DEB" w:rsidRPr="00D503F9" w:rsidRDefault="00FF7DEB" w:rsidP="00BF2F57">
            <w:pPr>
              <w:pStyle w:val="ListParagraph"/>
              <w:ind w:left="0"/>
            </w:pPr>
          </w:p>
        </w:tc>
        <w:tc>
          <w:tcPr>
            <w:tcW w:w="4224" w:type="dxa"/>
          </w:tcPr>
          <w:p w:rsidR="00FF7DEB" w:rsidRPr="00D503F9" w:rsidRDefault="00FF7DEB" w:rsidP="00BF2F57">
            <w:pPr>
              <w:pStyle w:val="ListParagraph"/>
              <w:ind w:left="0"/>
            </w:pPr>
            <w:r w:rsidRPr="00D503F9">
              <w:t>Outstanding experience</w:t>
            </w:r>
          </w:p>
        </w:tc>
      </w:tr>
      <w:tr w:rsidR="00FF7DEB" w:rsidTr="0047082B">
        <w:trPr>
          <w:trHeight w:val="282"/>
        </w:trPr>
        <w:tc>
          <w:tcPr>
            <w:tcW w:w="1418" w:type="dxa"/>
          </w:tcPr>
          <w:p w:rsidR="00FF7DEB" w:rsidRPr="00D503F9" w:rsidRDefault="00FF7DEB" w:rsidP="00BF2F57">
            <w:pPr>
              <w:pStyle w:val="ListParagraph"/>
              <w:ind w:left="0"/>
            </w:pPr>
            <w:r w:rsidRPr="00D503F9">
              <w:t xml:space="preserve"> 0.56 to 1.55</w:t>
            </w:r>
          </w:p>
        </w:tc>
        <w:tc>
          <w:tcPr>
            <w:tcW w:w="850" w:type="dxa"/>
          </w:tcPr>
          <w:p w:rsidR="00FF7DEB" w:rsidRPr="00D503F9" w:rsidRDefault="00FF7DEB" w:rsidP="00BF2F57">
            <w:pPr>
              <w:pStyle w:val="ListParagraph"/>
              <w:ind w:left="0"/>
            </w:pPr>
          </w:p>
        </w:tc>
        <w:tc>
          <w:tcPr>
            <w:tcW w:w="4224" w:type="dxa"/>
          </w:tcPr>
          <w:p w:rsidR="00FF7DEB" w:rsidRPr="00D503F9" w:rsidRDefault="00FF7DEB" w:rsidP="00BF2F57">
            <w:pPr>
              <w:pStyle w:val="ListParagraph"/>
              <w:ind w:left="0"/>
            </w:pPr>
            <w:r w:rsidRPr="00D503F9">
              <w:t>Positive experience</w:t>
            </w:r>
          </w:p>
        </w:tc>
      </w:tr>
      <w:tr w:rsidR="00FF7DEB" w:rsidTr="0047082B">
        <w:trPr>
          <w:trHeight w:val="258"/>
        </w:trPr>
        <w:tc>
          <w:tcPr>
            <w:tcW w:w="1418" w:type="dxa"/>
          </w:tcPr>
          <w:p w:rsidR="00FF7DEB" w:rsidRPr="00D503F9" w:rsidRDefault="00FF7DEB" w:rsidP="00BF2F57">
            <w:pPr>
              <w:pStyle w:val="ListParagraph"/>
              <w:ind w:left="0"/>
            </w:pPr>
            <w:r w:rsidRPr="00D503F9">
              <w:t xml:space="preserve"> 0.01 to 0.55</w:t>
            </w:r>
          </w:p>
        </w:tc>
        <w:tc>
          <w:tcPr>
            <w:tcW w:w="850" w:type="dxa"/>
            <w:shd w:val="clear" w:color="auto" w:fill="FFC000"/>
          </w:tcPr>
          <w:p w:rsidR="00FF7DEB" w:rsidRPr="00D503F9" w:rsidRDefault="00FF7DEB" w:rsidP="00BF2F57">
            <w:pPr>
              <w:pStyle w:val="ListParagraph"/>
              <w:ind w:left="0"/>
            </w:pPr>
          </w:p>
        </w:tc>
        <w:tc>
          <w:tcPr>
            <w:tcW w:w="4224" w:type="dxa"/>
          </w:tcPr>
          <w:p w:rsidR="00FF7DEB" w:rsidRPr="00D503F9" w:rsidRDefault="00FF7DEB" w:rsidP="00BF2F57">
            <w:pPr>
              <w:pStyle w:val="ListParagraph"/>
              <w:ind w:left="0"/>
            </w:pPr>
            <w:r w:rsidRPr="00D503F9">
              <w:t>Requires some improvement</w:t>
            </w:r>
          </w:p>
        </w:tc>
      </w:tr>
      <w:tr w:rsidR="00FF7DEB" w:rsidTr="0047082B">
        <w:trPr>
          <w:trHeight w:val="276"/>
        </w:trPr>
        <w:tc>
          <w:tcPr>
            <w:tcW w:w="1418" w:type="dxa"/>
          </w:tcPr>
          <w:p w:rsidR="00FF7DEB" w:rsidRPr="00D503F9" w:rsidRDefault="00FF7DEB" w:rsidP="00BF2F57">
            <w:pPr>
              <w:pStyle w:val="ListParagraph"/>
              <w:ind w:left="0"/>
            </w:pPr>
            <w:r w:rsidRPr="00D503F9">
              <w:t>-2.00 to 0.00</w:t>
            </w:r>
          </w:p>
        </w:tc>
        <w:tc>
          <w:tcPr>
            <w:tcW w:w="850" w:type="dxa"/>
            <w:shd w:val="clear" w:color="auto" w:fill="FF0000"/>
          </w:tcPr>
          <w:p w:rsidR="00FF7DEB" w:rsidRPr="00D503F9" w:rsidRDefault="00FF7DEB" w:rsidP="00BF2F57">
            <w:pPr>
              <w:pStyle w:val="ListParagraph"/>
              <w:ind w:left="0"/>
            </w:pPr>
          </w:p>
        </w:tc>
        <w:tc>
          <w:tcPr>
            <w:tcW w:w="4224" w:type="dxa"/>
          </w:tcPr>
          <w:p w:rsidR="00FF7DEB" w:rsidRPr="00D503F9" w:rsidRDefault="00FF7DEB" w:rsidP="00BF2F57">
            <w:pPr>
              <w:pStyle w:val="ListParagraph"/>
              <w:ind w:left="0"/>
            </w:pPr>
            <w:r w:rsidRPr="00D503F9">
              <w:t>Requires significant improvement</w:t>
            </w:r>
          </w:p>
        </w:tc>
      </w:tr>
    </w:tbl>
    <w:p w:rsidR="00FF7DEB" w:rsidRDefault="00FF7DEB" w:rsidP="00BF2F57">
      <w:pPr>
        <w:pStyle w:val="ListParagraph"/>
        <w:ind w:left="1080"/>
        <w:rPr>
          <w:b/>
          <w:sz w:val="24"/>
          <w:szCs w:val="24"/>
        </w:rPr>
      </w:pPr>
    </w:p>
    <w:p w:rsidR="00FF7DEB" w:rsidRDefault="00FF7DEB" w:rsidP="00BF2F57">
      <w:pPr>
        <w:pStyle w:val="ListParagraph"/>
        <w:ind w:left="1080"/>
        <w:rPr>
          <w:b/>
          <w:sz w:val="24"/>
          <w:szCs w:val="24"/>
        </w:rPr>
      </w:pPr>
    </w:p>
    <w:p w:rsidR="0047082B" w:rsidRDefault="0047082B" w:rsidP="00BF2F57">
      <w:pPr>
        <w:pStyle w:val="ListParagraph"/>
        <w:ind w:left="1080"/>
        <w:rPr>
          <w:b/>
          <w:sz w:val="24"/>
          <w:szCs w:val="24"/>
        </w:rPr>
      </w:pPr>
    </w:p>
    <w:p w:rsidR="0047082B" w:rsidRDefault="0047082B" w:rsidP="00BF2F57">
      <w:pPr>
        <w:pStyle w:val="ListParagraph"/>
        <w:ind w:left="1080"/>
        <w:rPr>
          <w:b/>
          <w:sz w:val="24"/>
          <w:szCs w:val="24"/>
        </w:rPr>
      </w:pPr>
    </w:p>
    <w:p w:rsidR="0047082B" w:rsidRPr="00F8311F" w:rsidRDefault="0047082B" w:rsidP="00BF2F57">
      <w:pPr>
        <w:pStyle w:val="ListParagraph"/>
        <w:ind w:left="1080"/>
        <w:rPr>
          <w:b/>
          <w:sz w:val="24"/>
          <w:szCs w:val="24"/>
        </w:rPr>
      </w:pPr>
    </w:p>
    <w:p w:rsidR="00B8445F" w:rsidRDefault="00B8445F" w:rsidP="00B8445F">
      <w:pPr>
        <w:pStyle w:val="ListParagraph"/>
        <w:numPr>
          <w:ilvl w:val="0"/>
          <w:numId w:val="3"/>
        </w:numPr>
        <w:rPr>
          <w:b/>
          <w:sz w:val="24"/>
          <w:szCs w:val="24"/>
        </w:rPr>
      </w:pPr>
      <w:r w:rsidRPr="00F8311F">
        <w:rPr>
          <w:b/>
          <w:sz w:val="24"/>
          <w:szCs w:val="24"/>
        </w:rPr>
        <w:lastRenderedPageBreak/>
        <w:t xml:space="preserve">At this summary high level, the </w:t>
      </w:r>
      <w:r>
        <w:rPr>
          <w:b/>
          <w:sz w:val="24"/>
          <w:szCs w:val="24"/>
        </w:rPr>
        <w:t xml:space="preserve">CU </w:t>
      </w:r>
      <w:r w:rsidRPr="00F8311F">
        <w:rPr>
          <w:b/>
          <w:sz w:val="24"/>
          <w:szCs w:val="24"/>
        </w:rPr>
        <w:t>student feedback from all years across Wales in 201</w:t>
      </w:r>
      <w:r w:rsidR="006E60F5">
        <w:rPr>
          <w:b/>
          <w:sz w:val="24"/>
          <w:szCs w:val="24"/>
        </w:rPr>
        <w:t>6</w:t>
      </w:r>
      <w:r w:rsidRPr="00F8311F">
        <w:rPr>
          <w:b/>
          <w:sz w:val="24"/>
          <w:szCs w:val="24"/>
        </w:rPr>
        <w:t>-1</w:t>
      </w:r>
      <w:r w:rsidR="006E60F5">
        <w:rPr>
          <w:b/>
          <w:sz w:val="24"/>
          <w:szCs w:val="24"/>
        </w:rPr>
        <w:t>7</w:t>
      </w:r>
      <w:r w:rsidRPr="00F8311F">
        <w:rPr>
          <w:b/>
          <w:sz w:val="24"/>
          <w:szCs w:val="24"/>
        </w:rPr>
        <w:t xml:space="preserve"> shows </w:t>
      </w:r>
      <w:proofErr w:type="gramStart"/>
      <w:r w:rsidRPr="00F8311F">
        <w:rPr>
          <w:b/>
          <w:sz w:val="24"/>
          <w:szCs w:val="24"/>
        </w:rPr>
        <w:t xml:space="preserve">that </w:t>
      </w:r>
      <w:r>
        <w:rPr>
          <w:b/>
          <w:sz w:val="24"/>
          <w:szCs w:val="24"/>
        </w:rPr>
        <w:t>:</w:t>
      </w:r>
      <w:proofErr w:type="gramEnd"/>
      <w:r>
        <w:rPr>
          <w:b/>
          <w:sz w:val="24"/>
          <w:szCs w:val="24"/>
        </w:rPr>
        <w:t xml:space="preserve"> </w:t>
      </w:r>
    </w:p>
    <w:p w:rsidR="00B8445F" w:rsidRDefault="00B8445F" w:rsidP="00B8445F">
      <w:pPr>
        <w:pStyle w:val="ListParagraph"/>
        <w:numPr>
          <w:ilvl w:val="0"/>
          <w:numId w:val="29"/>
        </w:numPr>
        <w:rPr>
          <w:b/>
          <w:sz w:val="24"/>
          <w:szCs w:val="24"/>
        </w:rPr>
      </w:pPr>
      <w:r w:rsidRPr="00F8311F">
        <w:rPr>
          <w:b/>
          <w:sz w:val="24"/>
          <w:szCs w:val="24"/>
        </w:rPr>
        <w:t xml:space="preserve">the overwhelming number of </w:t>
      </w:r>
      <w:r>
        <w:rPr>
          <w:b/>
          <w:sz w:val="24"/>
          <w:szCs w:val="24"/>
        </w:rPr>
        <w:t xml:space="preserve">CU </w:t>
      </w:r>
      <w:r w:rsidRPr="00F8311F">
        <w:rPr>
          <w:b/>
          <w:sz w:val="24"/>
          <w:szCs w:val="24"/>
        </w:rPr>
        <w:t>students had a positive experience on their clinical placements</w:t>
      </w:r>
      <w:r>
        <w:rPr>
          <w:b/>
          <w:sz w:val="24"/>
          <w:szCs w:val="24"/>
        </w:rPr>
        <w:t xml:space="preserve"> across all 5 </w:t>
      </w:r>
      <w:proofErr w:type="gramStart"/>
      <w:r>
        <w:rPr>
          <w:b/>
          <w:sz w:val="24"/>
          <w:szCs w:val="24"/>
        </w:rPr>
        <w:t>years ;</w:t>
      </w:r>
      <w:proofErr w:type="gramEnd"/>
    </w:p>
    <w:p w:rsidR="00B8445F" w:rsidRDefault="00B8445F" w:rsidP="00B8445F">
      <w:pPr>
        <w:pStyle w:val="ListParagraph"/>
        <w:numPr>
          <w:ilvl w:val="0"/>
          <w:numId w:val="29"/>
        </w:numPr>
        <w:rPr>
          <w:b/>
          <w:sz w:val="24"/>
          <w:szCs w:val="24"/>
        </w:rPr>
      </w:pPr>
      <w:r>
        <w:rPr>
          <w:b/>
          <w:sz w:val="24"/>
          <w:szCs w:val="24"/>
        </w:rPr>
        <w:t xml:space="preserve">that both Overall and for </w:t>
      </w:r>
      <w:r w:rsidR="006E60F5">
        <w:rPr>
          <w:b/>
          <w:sz w:val="24"/>
          <w:szCs w:val="24"/>
        </w:rPr>
        <w:t>the majority of the 15 C</w:t>
      </w:r>
      <w:r>
        <w:rPr>
          <w:b/>
          <w:sz w:val="24"/>
          <w:szCs w:val="24"/>
        </w:rPr>
        <w:t>ategories, the student feedback showed an improvement in 201</w:t>
      </w:r>
      <w:r w:rsidR="006E60F5">
        <w:rPr>
          <w:b/>
          <w:sz w:val="24"/>
          <w:szCs w:val="24"/>
        </w:rPr>
        <w:t>6</w:t>
      </w:r>
      <w:r>
        <w:rPr>
          <w:b/>
          <w:sz w:val="24"/>
          <w:szCs w:val="24"/>
        </w:rPr>
        <w:t>-1</w:t>
      </w:r>
      <w:r w:rsidR="006E60F5">
        <w:rPr>
          <w:b/>
          <w:sz w:val="24"/>
          <w:szCs w:val="24"/>
        </w:rPr>
        <w:t>7</w:t>
      </w:r>
      <w:r>
        <w:rPr>
          <w:b/>
          <w:sz w:val="24"/>
          <w:szCs w:val="24"/>
        </w:rPr>
        <w:t xml:space="preserve"> over the student experience</w:t>
      </w:r>
      <w:r w:rsidR="0047082B">
        <w:rPr>
          <w:b/>
          <w:sz w:val="24"/>
          <w:szCs w:val="24"/>
        </w:rPr>
        <w:t xml:space="preserve"> reported </w:t>
      </w:r>
      <w:r>
        <w:rPr>
          <w:b/>
          <w:sz w:val="24"/>
          <w:szCs w:val="24"/>
        </w:rPr>
        <w:t>in 201</w:t>
      </w:r>
      <w:r w:rsidR="006E60F5">
        <w:rPr>
          <w:b/>
          <w:sz w:val="24"/>
          <w:szCs w:val="24"/>
        </w:rPr>
        <w:t>5</w:t>
      </w:r>
      <w:r>
        <w:rPr>
          <w:b/>
          <w:sz w:val="24"/>
          <w:szCs w:val="24"/>
        </w:rPr>
        <w:t>-</w:t>
      </w:r>
      <w:proofErr w:type="gramStart"/>
      <w:r>
        <w:rPr>
          <w:b/>
          <w:sz w:val="24"/>
          <w:szCs w:val="24"/>
        </w:rPr>
        <w:t>1</w:t>
      </w:r>
      <w:r w:rsidR="006E60F5">
        <w:rPr>
          <w:b/>
          <w:sz w:val="24"/>
          <w:szCs w:val="24"/>
        </w:rPr>
        <w:t>6</w:t>
      </w:r>
      <w:r>
        <w:rPr>
          <w:b/>
          <w:sz w:val="24"/>
          <w:szCs w:val="24"/>
        </w:rPr>
        <w:t xml:space="preserve"> ;</w:t>
      </w:r>
      <w:proofErr w:type="gramEnd"/>
    </w:p>
    <w:p w:rsidR="00B8445F" w:rsidRDefault="00B8445F" w:rsidP="00B8445F">
      <w:pPr>
        <w:pStyle w:val="ListParagraph"/>
        <w:numPr>
          <w:ilvl w:val="0"/>
          <w:numId w:val="29"/>
        </w:numPr>
        <w:rPr>
          <w:b/>
          <w:sz w:val="24"/>
          <w:szCs w:val="24"/>
        </w:rPr>
      </w:pPr>
      <w:proofErr w:type="gramStart"/>
      <w:r>
        <w:rPr>
          <w:b/>
          <w:sz w:val="24"/>
          <w:szCs w:val="24"/>
        </w:rPr>
        <w:t>with the exception of</w:t>
      </w:r>
      <w:proofErr w:type="gramEnd"/>
      <w:r>
        <w:rPr>
          <w:b/>
          <w:sz w:val="24"/>
          <w:szCs w:val="24"/>
        </w:rPr>
        <w:t xml:space="preserve"> the Year</w:t>
      </w:r>
      <w:r w:rsidR="00C16693">
        <w:rPr>
          <w:b/>
          <w:sz w:val="24"/>
          <w:szCs w:val="24"/>
        </w:rPr>
        <w:t>s</w:t>
      </w:r>
      <w:r>
        <w:rPr>
          <w:b/>
          <w:sz w:val="24"/>
          <w:szCs w:val="24"/>
        </w:rPr>
        <w:t xml:space="preserve"> </w:t>
      </w:r>
      <w:r w:rsidR="00C16693">
        <w:rPr>
          <w:b/>
          <w:sz w:val="24"/>
          <w:szCs w:val="24"/>
        </w:rPr>
        <w:t>2</w:t>
      </w:r>
      <w:r>
        <w:rPr>
          <w:b/>
          <w:sz w:val="24"/>
          <w:szCs w:val="24"/>
        </w:rPr>
        <w:t xml:space="preserve"> </w:t>
      </w:r>
      <w:r w:rsidR="00C16693">
        <w:rPr>
          <w:b/>
          <w:sz w:val="24"/>
          <w:szCs w:val="24"/>
        </w:rPr>
        <w:t>&amp; 3 O</w:t>
      </w:r>
      <w:r>
        <w:rPr>
          <w:b/>
          <w:sz w:val="24"/>
          <w:szCs w:val="24"/>
        </w:rPr>
        <w:t xml:space="preserve">verall experience, </w:t>
      </w:r>
      <w:r w:rsidR="0047082B">
        <w:rPr>
          <w:b/>
          <w:sz w:val="24"/>
          <w:szCs w:val="24"/>
        </w:rPr>
        <w:t>each of the</w:t>
      </w:r>
      <w:r>
        <w:rPr>
          <w:b/>
          <w:sz w:val="24"/>
          <w:szCs w:val="24"/>
        </w:rPr>
        <w:t xml:space="preserve"> other </w:t>
      </w:r>
      <w:r w:rsidR="00C16693">
        <w:rPr>
          <w:b/>
          <w:sz w:val="24"/>
          <w:szCs w:val="24"/>
        </w:rPr>
        <w:t>three</w:t>
      </w:r>
      <w:r>
        <w:rPr>
          <w:b/>
          <w:sz w:val="24"/>
          <w:szCs w:val="24"/>
        </w:rPr>
        <w:t xml:space="preserve"> </w:t>
      </w:r>
      <w:r w:rsidR="0047082B">
        <w:rPr>
          <w:b/>
          <w:sz w:val="24"/>
          <w:szCs w:val="24"/>
        </w:rPr>
        <w:t>Y</w:t>
      </w:r>
      <w:r>
        <w:rPr>
          <w:b/>
          <w:sz w:val="24"/>
          <w:szCs w:val="24"/>
        </w:rPr>
        <w:t>ears also showed an improvement overall in 201</w:t>
      </w:r>
      <w:r w:rsidR="00C16693">
        <w:rPr>
          <w:b/>
          <w:sz w:val="24"/>
          <w:szCs w:val="24"/>
        </w:rPr>
        <w:t>6</w:t>
      </w:r>
      <w:r>
        <w:rPr>
          <w:b/>
          <w:sz w:val="24"/>
          <w:szCs w:val="24"/>
        </w:rPr>
        <w:t>-1</w:t>
      </w:r>
      <w:r w:rsidR="00C16693">
        <w:rPr>
          <w:b/>
          <w:sz w:val="24"/>
          <w:szCs w:val="24"/>
        </w:rPr>
        <w:t>7</w:t>
      </w:r>
      <w:r>
        <w:rPr>
          <w:b/>
          <w:sz w:val="24"/>
          <w:szCs w:val="24"/>
        </w:rPr>
        <w:t xml:space="preserve"> over 201</w:t>
      </w:r>
      <w:r w:rsidR="00C16693">
        <w:rPr>
          <w:b/>
          <w:sz w:val="24"/>
          <w:szCs w:val="24"/>
        </w:rPr>
        <w:t>5</w:t>
      </w:r>
      <w:r>
        <w:rPr>
          <w:b/>
          <w:sz w:val="24"/>
          <w:szCs w:val="24"/>
        </w:rPr>
        <w:t>-1</w:t>
      </w:r>
      <w:r w:rsidR="00C16693">
        <w:rPr>
          <w:b/>
          <w:sz w:val="24"/>
          <w:szCs w:val="24"/>
        </w:rPr>
        <w:t>6</w:t>
      </w:r>
      <w:r>
        <w:rPr>
          <w:b/>
          <w:sz w:val="24"/>
          <w:szCs w:val="24"/>
        </w:rPr>
        <w:t>.</w:t>
      </w:r>
    </w:p>
    <w:p w:rsidR="00B8445F" w:rsidRPr="00302D34" w:rsidRDefault="00302D34" w:rsidP="00302D34">
      <w:pPr>
        <w:pStyle w:val="ListParagraph"/>
        <w:numPr>
          <w:ilvl w:val="0"/>
          <w:numId w:val="29"/>
        </w:numPr>
        <w:rPr>
          <w:b/>
          <w:sz w:val="24"/>
          <w:szCs w:val="24"/>
        </w:rPr>
      </w:pPr>
      <w:r w:rsidRPr="00302D34">
        <w:rPr>
          <w:b/>
          <w:sz w:val="24"/>
          <w:szCs w:val="24"/>
        </w:rPr>
        <w:t>one</w:t>
      </w:r>
      <w:r w:rsidR="00C16693" w:rsidRPr="00302D34">
        <w:rPr>
          <w:sz w:val="24"/>
          <w:szCs w:val="24"/>
        </w:rPr>
        <w:t xml:space="preserve"> </w:t>
      </w:r>
      <w:r w:rsidR="00C16693" w:rsidRPr="00302D34">
        <w:rPr>
          <w:b/>
          <w:sz w:val="24"/>
          <w:szCs w:val="24"/>
        </w:rPr>
        <w:t>e</w:t>
      </w:r>
      <w:r w:rsidR="00B8445F" w:rsidRPr="00302D34">
        <w:rPr>
          <w:b/>
          <w:sz w:val="24"/>
          <w:szCs w:val="24"/>
        </w:rPr>
        <w:t xml:space="preserve">xception to this </w:t>
      </w:r>
      <w:r w:rsidR="0047082B" w:rsidRPr="00302D34">
        <w:rPr>
          <w:b/>
          <w:sz w:val="24"/>
          <w:szCs w:val="24"/>
        </w:rPr>
        <w:t xml:space="preserve">overwhelmingly </w:t>
      </w:r>
      <w:r w:rsidR="00B8445F" w:rsidRPr="00302D34">
        <w:rPr>
          <w:b/>
          <w:sz w:val="24"/>
          <w:szCs w:val="24"/>
        </w:rPr>
        <w:t>positive experience highlighted in the Table above w</w:t>
      </w:r>
      <w:r w:rsidR="00C16693" w:rsidRPr="00302D34">
        <w:rPr>
          <w:b/>
          <w:sz w:val="24"/>
          <w:szCs w:val="24"/>
        </w:rPr>
        <w:t xml:space="preserve">as </w:t>
      </w:r>
      <w:r w:rsidR="00B8445F" w:rsidRPr="00302D34">
        <w:rPr>
          <w:b/>
          <w:sz w:val="24"/>
          <w:szCs w:val="24"/>
        </w:rPr>
        <w:t xml:space="preserve">Year </w:t>
      </w:r>
      <w:r w:rsidR="00C16693" w:rsidRPr="00302D34">
        <w:rPr>
          <w:b/>
          <w:sz w:val="24"/>
          <w:szCs w:val="24"/>
        </w:rPr>
        <w:t xml:space="preserve">2 Feedback, where </w:t>
      </w:r>
      <w:r w:rsidR="00B8445F" w:rsidRPr="00302D34">
        <w:rPr>
          <w:b/>
          <w:sz w:val="24"/>
          <w:szCs w:val="24"/>
        </w:rPr>
        <w:t xml:space="preserve">some improvement was required (at 3 Locations, the exception being </w:t>
      </w:r>
      <w:r>
        <w:rPr>
          <w:b/>
          <w:sz w:val="24"/>
          <w:szCs w:val="24"/>
        </w:rPr>
        <w:t xml:space="preserve">the </w:t>
      </w:r>
      <w:r w:rsidR="00B8445F" w:rsidRPr="00302D34">
        <w:rPr>
          <w:b/>
          <w:sz w:val="24"/>
          <w:szCs w:val="24"/>
        </w:rPr>
        <w:t>Princess of Wales).</w:t>
      </w:r>
    </w:p>
    <w:p w:rsidR="00FF7DEB" w:rsidRDefault="00FF7DEB" w:rsidP="00BF2F57">
      <w:pPr>
        <w:pStyle w:val="ListParagraph"/>
        <w:ind w:left="1800"/>
        <w:rPr>
          <w:sz w:val="24"/>
          <w:szCs w:val="24"/>
        </w:rPr>
      </w:pPr>
    </w:p>
    <w:p w:rsidR="00FF7DEB" w:rsidRDefault="00FF7DEB" w:rsidP="00BF2F57">
      <w:pPr>
        <w:pStyle w:val="ListParagraph"/>
        <w:numPr>
          <w:ilvl w:val="0"/>
          <w:numId w:val="3"/>
        </w:numPr>
        <w:rPr>
          <w:sz w:val="24"/>
          <w:szCs w:val="24"/>
        </w:rPr>
      </w:pPr>
      <w:r>
        <w:rPr>
          <w:sz w:val="24"/>
          <w:szCs w:val="24"/>
        </w:rPr>
        <w:t>A Summary of t</w:t>
      </w:r>
      <w:r w:rsidRPr="00B1222A">
        <w:rPr>
          <w:sz w:val="24"/>
          <w:szCs w:val="24"/>
        </w:rPr>
        <w:t xml:space="preserve">he responses for individual Placements in each of the curriculum years </w:t>
      </w:r>
      <w:r>
        <w:rPr>
          <w:sz w:val="24"/>
          <w:szCs w:val="24"/>
        </w:rPr>
        <w:t xml:space="preserve">above </w:t>
      </w:r>
      <w:r w:rsidRPr="00B1222A">
        <w:rPr>
          <w:sz w:val="24"/>
          <w:szCs w:val="24"/>
        </w:rPr>
        <w:t xml:space="preserve">can be set out </w:t>
      </w:r>
      <w:r>
        <w:rPr>
          <w:sz w:val="24"/>
          <w:szCs w:val="24"/>
        </w:rPr>
        <w:t xml:space="preserve">in summary </w:t>
      </w:r>
      <w:r w:rsidR="00AA1763">
        <w:rPr>
          <w:sz w:val="24"/>
          <w:szCs w:val="24"/>
        </w:rPr>
        <w:t>as follows</w:t>
      </w:r>
      <w:r w:rsidRPr="00B1222A">
        <w:rPr>
          <w:sz w:val="24"/>
          <w:szCs w:val="24"/>
        </w:rPr>
        <w:t>:</w:t>
      </w:r>
    </w:p>
    <w:tbl>
      <w:tblPr>
        <w:tblStyle w:val="TableGrid"/>
        <w:tblW w:w="9923" w:type="dxa"/>
        <w:tblInd w:w="704" w:type="dxa"/>
        <w:tblLayout w:type="fixed"/>
        <w:tblLook w:val="04A0" w:firstRow="1" w:lastRow="0" w:firstColumn="1" w:lastColumn="0" w:noHBand="0" w:noVBand="1"/>
      </w:tblPr>
      <w:tblGrid>
        <w:gridCol w:w="2552"/>
        <w:gridCol w:w="1134"/>
        <w:gridCol w:w="1275"/>
        <w:gridCol w:w="1276"/>
        <w:gridCol w:w="1418"/>
        <w:gridCol w:w="1275"/>
        <w:gridCol w:w="993"/>
      </w:tblGrid>
      <w:tr w:rsidR="00DB1DA3" w:rsidTr="00BF2F57">
        <w:tc>
          <w:tcPr>
            <w:tcW w:w="2552" w:type="dxa"/>
          </w:tcPr>
          <w:p w:rsidR="00DB1DA3" w:rsidRDefault="00DB1DA3" w:rsidP="00BF2F57">
            <w:pPr>
              <w:rPr>
                <w:sz w:val="24"/>
                <w:szCs w:val="24"/>
              </w:rPr>
            </w:pPr>
          </w:p>
        </w:tc>
        <w:tc>
          <w:tcPr>
            <w:tcW w:w="5103" w:type="dxa"/>
            <w:gridSpan w:val="4"/>
          </w:tcPr>
          <w:p w:rsidR="00DB1DA3" w:rsidRPr="00D20EFB" w:rsidRDefault="00DB1DA3" w:rsidP="00C16693">
            <w:pPr>
              <w:jc w:val="center"/>
              <w:rPr>
                <w:b/>
                <w:sz w:val="24"/>
                <w:szCs w:val="24"/>
              </w:rPr>
            </w:pPr>
            <w:r>
              <w:rPr>
                <w:b/>
                <w:sz w:val="24"/>
                <w:szCs w:val="24"/>
              </w:rPr>
              <w:t>201</w:t>
            </w:r>
            <w:r w:rsidR="00C16693">
              <w:rPr>
                <w:b/>
                <w:sz w:val="24"/>
                <w:szCs w:val="24"/>
              </w:rPr>
              <w:t>6</w:t>
            </w:r>
            <w:r>
              <w:rPr>
                <w:b/>
                <w:sz w:val="24"/>
                <w:szCs w:val="24"/>
              </w:rPr>
              <w:t>-1</w:t>
            </w:r>
            <w:r w:rsidR="00C16693">
              <w:rPr>
                <w:b/>
                <w:sz w:val="24"/>
                <w:szCs w:val="24"/>
              </w:rPr>
              <w:t>7</w:t>
            </w:r>
          </w:p>
        </w:tc>
        <w:tc>
          <w:tcPr>
            <w:tcW w:w="2268" w:type="dxa"/>
            <w:gridSpan w:val="2"/>
          </w:tcPr>
          <w:p w:rsidR="00DB1DA3" w:rsidRPr="00567837" w:rsidRDefault="00DB1DA3" w:rsidP="00C16693">
            <w:pPr>
              <w:jc w:val="center"/>
              <w:rPr>
                <w:b/>
              </w:rPr>
            </w:pPr>
            <w:r w:rsidRPr="00567837">
              <w:rPr>
                <w:b/>
              </w:rPr>
              <w:t>201</w:t>
            </w:r>
            <w:r w:rsidR="00C16693">
              <w:rPr>
                <w:b/>
              </w:rPr>
              <w:t>5</w:t>
            </w:r>
            <w:r w:rsidRPr="00567837">
              <w:rPr>
                <w:b/>
              </w:rPr>
              <w:t>-1</w:t>
            </w:r>
            <w:r w:rsidR="00C16693">
              <w:rPr>
                <w:b/>
              </w:rPr>
              <w:t>6</w:t>
            </w:r>
          </w:p>
        </w:tc>
      </w:tr>
      <w:tr w:rsidR="00DB1DA3" w:rsidTr="00BF2F57">
        <w:tc>
          <w:tcPr>
            <w:tcW w:w="2552" w:type="dxa"/>
          </w:tcPr>
          <w:p w:rsidR="00DB1DA3" w:rsidRDefault="00DB1DA3" w:rsidP="00BF2F57">
            <w:pPr>
              <w:rPr>
                <w:sz w:val="24"/>
                <w:szCs w:val="24"/>
              </w:rPr>
            </w:pPr>
          </w:p>
          <w:p w:rsidR="00DB1DA3" w:rsidRDefault="00DB1DA3" w:rsidP="00BF2F57">
            <w:pPr>
              <w:rPr>
                <w:sz w:val="24"/>
                <w:szCs w:val="24"/>
              </w:rPr>
            </w:pPr>
            <w:r>
              <w:rPr>
                <w:sz w:val="24"/>
                <w:szCs w:val="24"/>
              </w:rPr>
              <w:t>Placement</w:t>
            </w:r>
          </w:p>
          <w:p w:rsidR="00DB1DA3" w:rsidRDefault="00DB1DA3" w:rsidP="00BF2F57">
            <w:pPr>
              <w:rPr>
                <w:sz w:val="24"/>
                <w:szCs w:val="24"/>
              </w:rPr>
            </w:pPr>
          </w:p>
        </w:tc>
        <w:tc>
          <w:tcPr>
            <w:tcW w:w="1134" w:type="dxa"/>
          </w:tcPr>
          <w:p w:rsidR="00DB1DA3" w:rsidRDefault="00DB1DA3" w:rsidP="00BF2F57">
            <w:pPr>
              <w:jc w:val="center"/>
            </w:pPr>
          </w:p>
          <w:p w:rsidR="00DB1DA3" w:rsidRPr="00B7274F" w:rsidRDefault="00DB1DA3" w:rsidP="00BF2F57">
            <w:pPr>
              <w:jc w:val="center"/>
              <w:rPr>
                <w:sz w:val="21"/>
                <w:szCs w:val="21"/>
              </w:rPr>
            </w:pPr>
            <w:r w:rsidRPr="00B7274F">
              <w:rPr>
                <w:sz w:val="21"/>
                <w:szCs w:val="21"/>
              </w:rPr>
              <w:t>No. of</w:t>
            </w:r>
          </w:p>
          <w:p w:rsidR="00DB1DA3" w:rsidRDefault="00DB1DA3" w:rsidP="00BF2F57">
            <w:pPr>
              <w:jc w:val="center"/>
            </w:pPr>
            <w:r w:rsidRPr="00B7274F">
              <w:rPr>
                <w:sz w:val="21"/>
                <w:szCs w:val="21"/>
              </w:rPr>
              <w:t>Locations</w:t>
            </w:r>
          </w:p>
        </w:tc>
        <w:tc>
          <w:tcPr>
            <w:tcW w:w="1275" w:type="dxa"/>
          </w:tcPr>
          <w:p w:rsidR="00DB1DA3" w:rsidRDefault="00DB1DA3" w:rsidP="00BF2F57">
            <w:pPr>
              <w:jc w:val="center"/>
            </w:pPr>
          </w:p>
          <w:p w:rsidR="00DB1DA3" w:rsidRDefault="00DB1DA3" w:rsidP="00BF2F57">
            <w:pPr>
              <w:jc w:val="center"/>
            </w:pPr>
            <w:r>
              <w:t>Response</w:t>
            </w:r>
          </w:p>
          <w:p w:rsidR="00DB1DA3" w:rsidRPr="00C11985" w:rsidRDefault="00DB1DA3" w:rsidP="00BF2F57">
            <w:pPr>
              <w:jc w:val="center"/>
            </w:pPr>
            <w:r>
              <w:t>nos.</w:t>
            </w:r>
          </w:p>
        </w:tc>
        <w:tc>
          <w:tcPr>
            <w:tcW w:w="1276" w:type="dxa"/>
          </w:tcPr>
          <w:p w:rsidR="00DB1DA3" w:rsidRPr="00C11985" w:rsidRDefault="00DB1DA3" w:rsidP="00BF2F57">
            <w:pPr>
              <w:jc w:val="center"/>
            </w:pPr>
            <w:r w:rsidRPr="00C11985">
              <w:t>Overall</w:t>
            </w:r>
          </w:p>
          <w:p w:rsidR="00DB1DA3" w:rsidRPr="00C11985" w:rsidRDefault="00DB1DA3" w:rsidP="00BF2F57">
            <w:pPr>
              <w:jc w:val="center"/>
            </w:pPr>
            <w:r w:rsidRPr="00C11985">
              <w:t>Satisfaction</w:t>
            </w:r>
          </w:p>
          <w:p w:rsidR="00DB1DA3" w:rsidRDefault="00DB1DA3" w:rsidP="00BF2F57">
            <w:pPr>
              <w:jc w:val="center"/>
              <w:rPr>
                <w:sz w:val="24"/>
                <w:szCs w:val="24"/>
              </w:rPr>
            </w:pPr>
            <w:r w:rsidRPr="00C11985">
              <w:t>Score</w:t>
            </w:r>
          </w:p>
        </w:tc>
        <w:tc>
          <w:tcPr>
            <w:tcW w:w="1418" w:type="dxa"/>
          </w:tcPr>
          <w:p w:rsidR="00DB1DA3" w:rsidRPr="00D20EFB" w:rsidRDefault="00DB1DA3" w:rsidP="00BF2F57">
            <w:pPr>
              <w:jc w:val="center"/>
              <w:rPr>
                <w:b/>
                <w:sz w:val="24"/>
                <w:szCs w:val="24"/>
              </w:rPr>
            </w:pPr>
            <w:r w:rsidRPr="00D20EFB">
              <w:rPr>
                <w:b/>
                <w:sz w:val="24"/>
                <w:szCs w:val="24"/>
              </w:rPr>
              <w:t>Overall</w:t>
            </w:r>
          </w:p>
          <w:p w:rsidR="00DB1DA3" w:rsidRPr="00D20EFB" w:rsidRDefault="00DB1DA3" w:rsidP="00BF2F57">
            <w:pPr>
              <w:jc w:val="center"/>
              <w:rPr>
                <w:b/>
                <w:sz w:val="24"/>
                <w:szCs w:val="24"/>
              </w:rPr>
            </w:pPr>
            <w:r w:rsidRPr="00D20EFB">
              <w:rPr>
                <w:b/>
                <w:sz w:val="24"/>
                <w:szCs w:val="24"/>
              </w:rPr>
              <w:t>Average</w:t>
            </w:r>
          </w:p>
          <w:p w:rsidR="00DB1DA3" w:rsidRPr="00D20EFB" w:rsidRDefault="00DB1DA3" w:rsidP="00BF2F57">
            <w:pPr>
              <w:jc w:val="center"/>
              <w:rPr>
                <w:b/>
                <w:sz w:val="24"/>
                <w:szCs w:val="24"/>
              </w:rPr>
            </w:pPr>
            <w:r w:rsidRPr="00D20EFB">
              <w:rPr>
                <w:b/>
                <w:sz w:val="24"/>
                <w:szCs w:val="24"/>
              </w:rPr>
              <w:t>Score</w:t>
            </w:r>
          </w:p>
        </w:tc>
        <w:tc>
          <w:tcPr>
            <w:tcW w:w="1275" w:type="dxa"/>
          </w:tcPr>
          <w:p w:rsidR="00DB1DA3" w:rsidRPr="00567837" w:rsidRDefault="00DB1DA3" w:rsidP="00BF2F57">
            <w:pPr>
              <w:jc w:val="center"/>
              <w:rPr>
                <w:sz w:val="20"/>
                <w:szCs w:val="20"/>
              </w:rPr>
            </w:pPr>
            <w:r w:rsidRPr="00567837">
              <w:rPr>
                <w:sz w:val="20"/>
                <w:szCs w:val="20"/>
              </w:rPr>
              <w:t>Overall</w:t>
            </w:r>
          </w:p>
          <w:p w:rsidR="00DB1DA3" w:rsidRPr="00567837" w:rsidRDefault="00DB1DA3" w:rsidP="00BF2F57">
            <w:pPr>
              <w:jc w:val="center"/>
              <w:rPr>
                <w:sz w:val="20"/>
                <w:szCs w:val="20"/>
              </w:rPr>
            </w:pPr>
            <w:r w:rsidRPr="00567837">
              <w:rPr>
                <w:sz w:val="20"/>
                <w:szCs w:val="20"/>
              </w:rPr>
              <w:t>Satisfaction</w:t>
            </w:r>
          </w:p>
          <w:p w:rsidR="00DB1DA3" w:rsidRPr="00567837" w:rsidRDefault="00DB1DA3" w:rsidP="00BF2F57">
            <w:pPr>
              <w:jc w:val="center"/>
              <w:rPr>
                <w:sz w:val="20"/>
                <w:szCs w:val="20"/>
              </w:rPr>
            </w:pPr>
            <w:r w:rsidRPr="00567837">
              <w:rPr>
                <w:sz w:val="20"/>
                <w:szCs w:val="20"/>
              </w:rPr>
              <w:t>Score</w:t>
            </w:r>
          </w:p>
        </w:tc>
        <w:tc>
          <w:tcPr>
            <w:tcW w:w="993" w:type="dxa"/>
          </w:tcPr>
          <w:p w:rsidR="00DB1DA3" w:rsidRPr="00567837" w:rsidRDefault="00DB1DA3" w:rsidP="00BF2F57">
            <w:pPr>
              <w:jc w:val="center"/>
              <w:rPr>
                <w:b/>
                <w:sz w:val="20"/>
                <w:szCs w:val="20"/>
              </w:rPr>
            </w:pPr>
            <w:r w:rsidRPr="00567837">
              <w:rPr>
                <w:b/>
                <w:sz w:val="20"/>
                <w:szCs w:val="20"/>
              </w:rPr>
              <w:t>Overall</w:t>
            </w:r>
          </w:p>
          <w:p w:rsidR="00DB1DA3" w:rsidRPr="00567837" w:rsidRDefault="00DB1DA3" w:rsidP="00BF2F57">
            <w:pPr>
              <w:jc w:val="center"/>
              <w:rPr>
                <w:b/>
                <w:sz w:val="20"/>
                <w:szCs w:val="20"/>
              </w:rPr>
            </w:pPr>
            <w:r w:rsidRPr="00567837">
              <w:rPr>
                <w:b/>
                <w:sz w:val="20"/>
                <w:szCs w:val="20"/>
              </w:rPr>
              <w:t>Average</w:t>
            </w:r>
          </w:p>
          <w:p w:rsidR="00DB1DA3" w:rsidRPr="00567837" w:rsidRDefault="00DB1DA3" w:rsidP="00BF2F57">
            <w:pPr>
              <w:jc w:val="center"/>
              <w:rPr>
                <w:b/>
                <w:sz w:val="20"/>
                <w:szCs w:val="20"/>
              </w:rPr>
            </w:pPr>
            <w:r w:rsidRPr="00567837">
              <w:rPr>
                <w:b/>
                <w:sz w:val="20"/>
                <w:szCs w:val="20"/>
              </w:rPr>
              <w:t>Score</w:t>
            </w:r>
          </w:p>
        </w:tc>
      </w:tr>
      <w:tr w:rsidR="00C16693" w:rsidTr="00C16693">
        <w:tc>
          <w:tcPr>
            <w:tcW w:w="2552" w:type="dxa"/>
          </w:tcPr>
          <w:p w:rsidR="00C16693" w:rsidRDefault="00C16693" w:rsidP="00C16693">
            <w:pPr>
              <w:rPr>
                <w:sz w:val="24"/>
                <w:szCs w:val="24"/>
              </w:rPr>
            </w:pPr>
            <w:r>
              <w:rPr>
                <w:sz w:val="24"/>
                <w:szCs w:val="24"/>
              </w:rPr>
              <w:t>Year 1</w:t>
            </w:r>
          </w:p>
        </w:tc>
        <w:tc>
          <w:tcPr>
            <w:tcW w:w="1134" w:type="dxa"/>
          </w:tcPr>
          <w:p w:rsidR="00C16693" w:rsidRDefault="00C16693" w:rsidP="00C16693">
            <w:pPr>
              <w:jc w:val="center"/>
              <w:rPr>
                <w:sz w:val="24"/>
                <w:szCs w:val="24"/>
              </w:rPr>
            </w:pPr>
            <w:r>
              <w:rPr>
                <w:sz w:val="24"/>
                <w:szCs w:val="24"/>
              </w:rPr>
              <w:t>4</w:t>
            </w:r>
          </w:p>
        </w:tc>
        <w:tc>
          <w:tcPr>
            <w:tcW w:w="1275" w:type="dxa"/>
          </w:tcPr>
          <w:p w:rsidR="00C16693" w:rsidRDefault="00C16693" w:rsidP="00C16693">
            <w:pPr>
              <w:jc w:val="center"/>
              <w:rPr>
                <w:sz w:val="24"/>
                <w:szCs w:val="24"/>
              </w:rPr>
            </w:pPr>
            <w:r>
              <w:rPr>
                <w:sz w:val="24"/>
                <w:szCs w:val="24"/>
              </w:rPr>
              <w:t>231</w:t>
            </w:r>
          </w:p>
        </w:tc>
        <w:tc>
          <w:tcPr>
            <w:tcW w:w="1276" w:type="dxa"/>
            <w:shd w:val="clear" w:color="auto" w:fill="auto"/>
          </w:tcPr>
          <w:p w:rsidR="00C16693" w:rsidRDefault="00C16693" w:rsidP="00C16693">
            <w:pPr>
              <w:jc w:val="center"/>
              <w:rPr>
                <w:sz w:val="24"/>
                <w:szCs w:val="24"/>
              </w:rPr>
            </w:pPr>
            <w:r>
              <w:rPr>
                <w:sz w:val="24"/>
                <w:szCs w:val="24"/>
              </w:rPr>
              <w:t>1.50</w:t>
            </w:r>
          </w:p>
        </w:tc>
        <w:tc>
          <w:tcPr>
            <w:tcW w:w="1418" w:type="dxa"/>
          </w:tcPr>
          <w:p w:rsidR="00C16693" w:rsidRPr="00D20EFB" w:rsidRDefault="00C16693" w:rsidP="00C16693">
            <w:pPr>
              <w:jc w:val="center"/>
              <w:rPr>
                <w:b/>
                <w:sz w:val="24"/>
                <w:szCs w:val="24"/>
              </w:rPr>
            </w:pPr>
            <w:r>
              <w:rPr>
                <w:b/>
                <w:sz w:val="24"/>
                <w:szCs w:val="24"/>
              </w:rPr>
              <w:t>1.27</w:t>
            </w:r>
          </w:p>
        </w:tc>
        <w:tc>
          <w:tcPr>
            <w:tcW w:w="1275" w:type="dxa"/>
            <w:shd w:val="clear" w:color="auto" w:fill="auto"/>
          </w:tcPr>
          <w:p w:rsidR="00C16693" w:rsidRDefault="00C16693" w:rsidP="00C16693">
            <w:pPr>
              <w:jc w:val="center"/>
              <w:rPr>
                <w:sz w:val="24"/>
                <w:szCs w:val="24"/>
              </w:rPr>
            </w:pPr>
            <w:r>
              <w:rPr>
                <w:sz w:val="24"/>
                <w:szCs w:val="24"/>
              </w:rPr>
              <w:t>1.23</w:t>
            </w:r>
          </w:p>
        </w:tc>
        <w:tc>
          <w:tcPr>
            <w:tcW w:w="993" w:type="dxa"/>
            <w:shd w:val="clear" w:color="auto" w:fill="auto"/>
          </w:tcPr>
          <w:p w:rsidR="00C16693" w:rsidRPr="00D20EFB" w:rsidRDefault="00C16693" w:rsidP="00C16693">
            <w:pPr>
              <w:jc w:val="center"/>
              <w:rPr>
                <w:b/>
                <w:sz w:val="24"/>
                <w:szCs w:val="24"/>
              </w:rPr>
            </w:pPr>
            <w:r>
              <w:rPr>
                <w:b/>
                <w:sz w:val="24"/>
                <w:szCs w:val="24"/>
              </w:rPr>
              <w:t>1.02</w:t>
            </w:r>
          </w:p>
        </w:tc>
      </w:tr>
      <w:tr w:rsidR="00C16693" w:rsidTr="00C16693">
        <w:tc>
          <w:tcPr>
            <w:tcW w:w="2552" w:type="dxa"/>
          </w:tcPr>
          <w:p w:rsidR="00C16693" w:rsidRDefault="00C16693" w:rsidP="00C16693">
            <w:pPr>
              <w:rPr>
                <w:sz w:val="24"/>
                <w:szCs w:val="24"/>
              </w:rPr>
            </w:pPr>
            <w:r>
              <w:rPr>
                <w:sz w:val="24"/>
                <w:szCs w:val="24"/>
              </w:rPr>
              <w:t>Year 2</w:t>
            </w:r>
          </w:p>
        </w:tc>
        <w:tc>
          <w:tcPr>
            <w:tcW w:w="1134" w:type="dxa"/>
          </w:tcPr>
          <w:p w:rsidR="00C16693" w:rsidRDefault="00C16693" w:rsidP="00C16693">
            <w:pPr>
              <w:jc w:val="center"/>
              <w:rPr>
                <w:sz w:val="24"/>
                <w:szCs w:val="24"/>
              </w:rPr>
            </w:pPr>
            <w:r>
              <w:rPr>
                <w:sz w:val="24"/>
                <w:szCs w:val="24"/>
              </w:rPr>
              <w:t>4</w:t>
            </w:r>
          </w:p>
        </w:tc>
        <w:tc>
          <w:tcPr>
            <w:tcW w:w="1275" w:type="dxa"/>
          </w:tcPr>
          <w:p w:rsidR="00C16693" w:rsidRDefault="00C16693" w:rsidP="00C16693">
            <w:pPr>
              <w:jc w:val="center"/>
              <w:rPr>
                <w:sz w:val="24"/>
                <w:szCs w:val="24"/>
              </w:rPr>
            </w:pPr>
            <w:r>
              <w:rPr>
                <w:sz w:val="24"/>
                <w:szCs w:val="24"/>
              </w:rPr>
              <w:t>262</w:t>
            </w:r>
          </w:p>
        </w:tc>
        <w:tc>
          <w:tcPr>
            <w:tcW w:w="1276" w:type="dxa"/>
          </w:tcPr>
          <w:p w:rsidR="00C16693" w:rsidRDefault="00C16693" w:rsidP="00C16693">
            <w:pPr>
              <w:jc w:val="center"/>
              <w:rPr>
                <w:sz w:val="24"/>
                <w:szCs w:val="24"/>
              </w:rPr>
            </w:pPr>
            <w:r>
              <w:rPr>
                <w:sz w:val="24"/>
                <w:szCs w:val="24"/>
              </w:rPr>
              <w:t>0.84</w:t>
            </w:r>
          </w:p>
        </w:tc>
        <w:tc>
          <w:tcPr>
            <w:tcW w:w="1418" w:type="dxa"/>
          </w:tcPr>
          <w:p w:rsidR="00C16693" w:rsidRPr="00D20EFB" w:rsidRDefault="00C16693" w:rsidP="00C16693">
            <w:pPr>
              <w:jc w:val="center"/>
              <w:rPr>
                <w:b/>
                <w:sz w:val="24"/>
                <w:szCs w:val="24"/>
              </w:rPr>
            </w:pPr>
            <w:r>
              <w:rPr>
                <w:b/>
                <w:sz w:val="24"/>
                <w:szCs w:val="24"/>
              </w:rPr>
              <w:t>0.84</w:t>
            </w:r>
          </w:p>
        </w:tc>
        <w:tc>
          <w:tcPr>
            <w:tcW w:w="1275" w:type="dxa"/>
            <w:shd w:val="clear" w:color="auto" w:fill="auto"/>
          </w:tcPr>
          <w:p w:rsidR="00C16693" w:rsidRDefault="00C16693" w:rsidP="00C16693">
            <w:pPr>
              <w:jc w:val="center"/>
              <w:rPr>
                <w:sz w:val="24"/>
                <w:szCs w:val="24"/>
              </w:rPr>
            </w:pPr>
            <w:r>
              <w:rPr>
                <w:sz w:val="24"/>
                <w:szCs w:val="24"/>
              </w:rPr>
              <w:t>0.97</w:t>
            </w:r>
          </w:p>
        </w:tc>
        <w:tc>
          <w:tcPr>
            <w:tcW w:w="993" w:type="dxa"/>
            <w:shd w:val="clear" w:color="auto" w:fill="auto"/>
          </w:tcPr>
          <w:p w:rsidR="00C16693" w:rsidRPr="00D20EFB" w:rsidRDefault="00C16693" w:rsidP="00C16693">
            <w:pPr>
              <w:jc w:val="center"/>
              <w:rPr>
                <w:b/>
                <w:sz w:val="24"/>
                <w:szCs w:val="24"/>
              </w:rPr>
            </w:pPr>
            <w:r>
              <w:rPr>
                <w:b/>
                <w:sz w:val="24"/>
                <w:szCs w:val="24"/>
              </w:rPr>
              <w:t>0.89</w:t>
            </w:r>
          </w:p>
        </w:tc>
      </w:tr>
      <w:tr w:rsidR="00C16693" w:rsidTr="00BF2F57">
        <w:tc>
          <w:tcPr>
            <w:tcW w:w="2552" w:type="dxa"/>
            <w:shd w:val="clear" w:color="auto" w:fill="D9D9D9" w:themeFill="background1" w:themeFillShade="D9"/>
          </w:tcPr>
          <w:p w:rsidR="00C16693" w:rsidRDefault="00C16693" w:rsidP="00C16693">
            <w:pPr>
              <w:rPr>
                <w:sz w:val="24"/>
                <w:szCs w:val="24"/>
              </w:rPr>
            </w:pPr>
            <w:r>
              <w:rPr>
                <w:sz w:val="24"/>
                <w:szCs w:val="24"/>
              </w:rPr>
              <w:t>Year 3</w:t>
            </w:r>
          </w:p>
        </w:tc>
        <w:tc>
          <w:tcPr>
            <w:tcW w:w="1134" w:type="dxa"/>
            <w:shd w:val="clear" w:color="auto" w:fill="D9D9D9" w:themeFill="background1" w:themeFillShade="D9"/>
          </w:tcPr>
          <w:p w:rsidR="00C16693" w:rsidRDefault="00C16693" w:rsidP="00C16693">
            <w:pPr>
              <w:jc w:val="center"/>
              <w:rPr>
                <w:sz w:val="24"/>
                <w:szCs w:val="24"/>
              </w:rPr>
            </w:pPr>
          </w:p>
        </w:tc>
        <w:tc>
          <w:tcPr>
            <w:tcW w:w="1275" w:type="dxa"/>
            <w:shd w:val="clear" w:color="auto" w:fill="D9D9D9" w:themeFill="background1" w:themeFillShade="D9"/>
          </w:tcPr>
          <w:p w:rsidR="00C16693" w:rsidRDefault="00C16693" w:rsidP="00C16693">
            <w:pPr>
              <w:jc w:val="center"/>
              <w:rPr>
                <w:sz w:val="24"/>
                <w:szCs w:val="24"/>
              </w:rPr>
            </w:pPr>
          </w:p>
        </w:tc>
        <w:tc>
          <w:tcPr>
            <w:tcW w:w="1276" w:type="dxa"/>
            <w:shd w:val="clear" w:color="auto" w:fill="D9D9D9" w:themeFill="background1" w:themeFillShade="D9"/>
          </w:tcPr>
          <w:p w:rsidR="00C16693" w:rsidRDefault="00C16693" w:rsidP="00C16693">
            <w:pPr>
              <w:jc w:val="center"/>
              <w:rPr>
                <w:sz w:val="24"/>
                <w:szCs w:val="24"/>
              </w:rPr>
            </w:pPr>
          </w:p>
        </w:tc>
        <w:tc>
          <w:tcPr>
            <w:tcW w:w="1418" w:type="dxa"/>
            <w:shd w:val="clear" w:color="auto" w:fill="D9D9D9" w:themeFill="background1" w:themeFillShade="D9"/>
          </w:tcPr>
          <w:p w:rsidR="00C16693" w:rsidRPr="00D20EFB" w:rsidRDefault="00C16693" w:rsidP="00C16693">
            <w:pPr>
              <w:jc w:val="center"/>
              <w:rPr>
                <w:b/>
                <w:sz w:val="24"/>
                <w:szCs w:val="24"/>
              </w:rPr>
            </w:pPr>
          </w:p>
        </w:tc>
        <w:tc>
          <w:tcPr>
            <w:tcW w:w="1275" w:type="dxa"/>
            <w:shd w:val="clear" w:color="auto" w:fill="D9D9D9" w:themeFill="background1" w:themeFillShade="D9"/>
          </w:tcPr>
          <w:p w:rsidR="00C16693" w:rsidRDefault="00C16693" w:rsidP="00C16693">
            <w:pPr>
              <w:jc w:val="center"/>
              <w:rPr>
                <w:sz w:val="24"/>
                <w:szCs w:val="24"/>
              </w:rPr>
            </w:pPr>
          </w:p>
        </w:tc>
        <w:tc>
          <w:tcPr>
            <w:tcW w:w="993" w:type="dxa"/>
            <w:shd w:val="clear" w:color="auto" w:fill="D9D9D9" w:themeFill="background1" w:themeFillShade="D9"/>
          </w:tcPr>
          <w:p w:rsidR="00C16693" w:rsidRPr="00D20EFB" w:rsidRDefault="00C16693" w:rsidP="00C16693">
            <w:pPr>
              <w:jc w:val="center"/>
              <w:rPr>
                <w:b/>
                <w:sz w:val="24"/>
                <w:szCs w:val="24"/>
              </w:rPr>
            </w:pPr>
          </w:p>
        </w:tc>
      </w:tr>
      <w:tr w:rsidR="00C16693" w:rsidTr="00C16693">
        <w:tc>
          <w:tcPr>
            <w:tcW w:w="2552" w:type="dxa"/>
          </w:tcPr>
          <w:p w:rsidR="00C16693" w:rsidRDefault="00C16693" w:rsidP="00C16693">
            <w:pPr>
              <w:rPr>
                <w:sz w:val="24"/>
                <w:szCs w:val="24"/>
              </w:rPr>
            </w:pPr>
            <w:r>
              <w:rPr>
                <w:sz w:val="24"/>
                <w:szCs w:val="24"/>
              </w:rPr>
              <w:t>Chronic Diseases 1</w:t>
            </w:r>
          </w:p>
        </w:tc>
        <w:tc>
          <w:tcPr>
            <w:tcW w:w="1134" w:type="dxa"/>
          </w:tcPr>
          <w:p w:rsidR="00C16693" w:rsidRDefault="00C16693" w:rsidP="00C16693">
            <w:pPr>
              <w:jc w:val="center"/>
              <w:rPr>
                <w:sz w:val="24"/>
                <w:szCs w:val="24"/>
              </w:rPr>
            </w:pPr>
            <w:r>
              <w:rPr>
                <w:sz w:val="24"/>
                <w:szCs w:val="24"/>
              </w:rPr>
              <w:t>8</w:t>
            </w:r>
          </w:p>
        </w:tc>
        <w:tc>
          <w:tcPr>
            <w:tcW w:w="1275" w:type="dxa"/>
          </w:tcPr>
          <w:p w:rsidR="00C16693" w:rsidRDefault="00C16693" w:rsidP="00C16693">
            <w:pPr>
              <w:jc w:val="center"/>
              <w:rPr>
                <w:sz w:val="24"/>
                <w:szCs w:val="24"/>
              </w:rPr>
            </w:pPr>
            <w:r>
              <w:rPr>
                <w:sz w:val="24"/>
                <w:szCs w:val="24"/>
              </w:rPr>
              <w:t>264</w:t>
            </w:r>
          </w:p>
        </w:tc>
        <w:tc>
          <w:tcPr>
            <w:tcW w:w="1276" w:type="dxa"/>
          </w:tcPr>
          <w:p w:rsidR="00C16693" w:rsidRDefault="00C16693" w:rsidP="00C16693">
            <w:pPr>
              <w:jc w:val="center"/>
              <w:rPr>
                <w:sz w:val="24"/>
                <w:szCs w:val="24"/>
              </w:rPr>
            </w:pPr>
            <w:r>
              <w:rPr>
                <w:sz w:val="24"/>
                <w:szCs w:val="24"/>
              </w:rPr>
              <w:t>1.08</w:t>
            </w:r>
          </w:p>
        </w:tc>
        <w:tc>
          <w:tcPr>
            <w:tcW w:w="1418" w:type="dxa"/>
          </w:tcPr>
          <w:p w:rsidR="00C16693" w:rsidRPr="00D20EFB" w:rsidRDefault="00C16693" w:rsidP="00C16693">
            <w:pPr>
              <w:jc w:val="center"/>
              <w:rPr>
                <w:b/>
                <w:sz w:val="24"/>
                <w:szCs w:val="24"/>
              </w:rPr>
            </w:pPr>
            <w:r>
              <w:rPr>
                <w:b/>
                <w:sz w:val="24"/>
                <w:szCs w:val="24"/>
              </w:rPr>
              <w:t>1.02</w:t>
            </w:r>
          </w:p>
        </w:tc>
        <w:tc>
          <w:tcPr>
            <w:tcW w:w="1275" w:type="dxa"/>
            <w:shd w:val="clear" w:color="auto" w:fill="auto"/>
          </w:tcPr>
          <w:p w:rsidR="00C16693" w:rsidRDefault="00C16693" w:rsidP="00C16693">
            <w:pPr>
              <w:jc w:val="center"/>
              <w:rPr>
                <w:sz w:val="24"/>
                <w:szCs w:val="24"/>
              </w:rPr>
            </w:pPr>
            <w:r>
              <w:rPr>
                <w:sz w:val="24"/>
                <w:szCs w:val="24"/>
              </w:rPr>
              <w:t>0.91</w:t>
            </w:r>
          </w:p>
        </w:tc>
        <w:tc>
          <w:tcPr>
            <w:tcW w:w="993" w:type="dxa"/>
            <w:shd w:val="clear" w:color="auto" w:fill="auto"/>
          </w:tcPr>
          <w:p w:rsidR="00C16693" w:rsidRPr="00D20EFB" w:rsidRDefault="00C16693" w:rsidP="00C16693">
            <w:pPr>
              <w:jc w:val="center"/>
              <w:rPr>
                <w:b/>
                <w:sz w:val="24"/>
                <w:szCs w:val="24"/>
              </w:rPr>
            </w:pPr>
            <w:r>
              <w:rPr>
                <w:b/>
                <w:sz w:val="24"/>
                <w:szCs w:val="24"/>
              </w:rPr>
              <w:t>0.96</w:t>
            </w:r>
          </w:p>
        </w:tc>
      </w:tr>
      <w:tr w:rsidR="00C16693" w:rsidTr="00C16693">
        <w:tc>
          <w:tcPr>
            <w:tcW w:w="2552" w:type="dxa"/>
          </w:tcPr>
          <w:p w:rsidR="00C16693" w:rsidRDefault="00C16693" w:rsidP="00C16693">
            <w:pPr>
              <w:rPr>
                <w:sz w:val="24"/>
                <w:szCs w:val="24"/>
              </w:rPr>
            </w:pPr>
            <w:r>
              <w:rPr>
                <w:sz w:val="24"/>
                <w:szCs w:val="24"/>
              </w:rPr>
              <w:t>Hospital Front Door</w:t>
            </w:r>
          </w:p>
        </w:tc>
        <w:tc>
          <w:tcPr>
            <w:tcW w:w="1134" w:type="dxa"/>
          </w:tcPr>
          <w:p w:rsidR="00C16693" w:rsidRDefault="00C16693" w:rsidP="00C16693">
            <w:pPr>
              <w:jc w:val="center"/>
              <w:rPr>
                <w:sz w:val="24"/>
                <w:szCs w:val="24"/>
              </w:rPr>
            </w:pPr>
            <w:r>
              <w:rPr>
                <w:sz w:val="24"/>
                <w:szCs w:val="24"/>
              </w:rPr>
              <w:t>8</w:t>
            </w:r>
          </w:p>
        </w:tc>
        <w:tc>
          <w:tcPr>
            <w:tcW w:w="1275" w:type="dxa"/>
          </w:tcPr>
          <w:p w:rsidR="00C16693" w:rsidRDefault="00C16693" w:rsidP="00C16693">
            <w:pPr>
              <w:jc w:val="center"/>
              <w:rPr>
                <w:sz w:val="24"/>
                <w:szCs w:val="24"/>
              </w:rPr>
            </w:pPr>
            <w:r>
              <w:rPr>
                <w:sz w:val="24"/>
                <w:szCs w:val="24"/>
              </w:rPr>
              <w:t>267</w:t>
            </w:r>
          </w:p>
        </w:tc>
        <w:tc>
          <w:tcPr>
            <w:tcW w:w="1276" w:type="dxa"/>
          </w:tcPr>
          <w:p w:rsidR="00C16693" w:rsidRDefault="00C16693" w:rsidP="00C16693">
            <w:pPr>
              <w:jc w:val="center"/>
              <w:rPr>
                <w:sz w:val="24"/>
                <w:szCs w:val="24"/>
              </w:rPr>
            </w:pPr>
            <w:r>
              <w:rPr>
                <w:sz w:val="24"/>
                <w:szCs w:val="24"/>
              </w:rPr>
              <w:t>1.20</w:t>
            </w:r>
          </w:p>
        </w:tc>
        <w:tc>
          <w:tcPr>
            <w:tcW w:w="1418" w:type="dxa"/>
          </w:tcPr>
          <w:p w:rsidR="00C16693" w:rsidRPr="00D20EFB" w:rsidRDefault="00C16693" w:rsidP="00C16693">
            <w:pPr>
              <w:jc w:val="center"/>
              <w:rPr>
                <w:b/>
                <w:sz w:val="24"/>
                <w:szCs w:val="24"/>
              </w:rPr>
            </w:pPr>
            <w:r>
              <w:rPr>
                <w:b/>
                <w:sz w:val="24"/>
                <w:szCs w:val="24"/>
              </w:rPr>
              <w:t>1.12</w:t>
            </w:r>
          </w:p>
        </w:tc>
        <w:tc>
          <w:tcPr>
            <w:tcW w:w="1275" w:type="dxa"/>
            <w:shd w:val="clear" w:color="auto" w:fill="auto"/>
          </w:tcPr>
          <w:p w:rsidR="00C16693" w:rsidRDefault="00C16693" w:rsidP="00C16693">
            <w:pPr>
              <w:jc w:val="center"/>
              <w:rPr>
                <w:sz w:val="24"/>
                <w:szCs w:val="24"/>
              </w:rPr>
            </w:pPr>
            <w:r>
              <w:rPr>
                <w:sz w:val="24"/>
                <w:szCs w:val="24"/>
              </w:rPr>
              <w:t>1.03</w:t>
            </w:r>
          </w:p>
        </w:tc>
        <w:tc>
          <w:tcPr>
            <w:tcW w:w="993" w:type="dxa"/>
            <w:shd w:val="clear" w:color="auto" w:fill="auto"/>
          </w:tcPr>
          <w:p w:rsidR="00C16693" w:rsidRPr="00D20EFB" w:rsidRDefault="00C16693" w:rsidP="00C16693">
            <w:pPr>
              <w:jc w:val="center"/>
              <w:rPr>
                <w:b/>
                <w:sz w:val="24"/>
                <w:szCs w:val="24"/>
              </w:rPr>
            </w:pPr>
            <w:r>
              <w:rPr>
                <w:b/>
                <w:sz w:val="24"/>
                <w:szCs w:val="24"/>
              </w:rPr>
              <w:t>0.97</w:t>
            </w:r>
          </w:p>
        </w:tc>
      </w:tr>
      <w:tr w:rsidR="00C16693" w:rsidTr="00C16693">
        <w:tc>
          <w:tcPr>
            <w:tcW w:w="2552" w:type="dxa"/>
          </w:tcPr>
          <w:p w:rsidR="00C16693" w:rsidRDefault="00C16693" w:rsidP="00C16693">
            <w:pPr>
              <w:rPr>
                <w:sz w:val="24"/>
                <w:szCs w:val="24"/>
              </w:rPr>
            </w:pPr>
            <w:r>
              <w:rPr>
                <w:sz w:val="24"/>
                <w:szCs w:val="24"/>
              </w:rPr>
              <w:t>Oncology &amp; Surgery</w:t>
            </w:r>
          </w:p>
        </w:tc>
        <w:tc>
          <w:tcPr>
            <w:tcW w:w="1134" w:type="dxa"/>
          </w:tcPr>
          <w:p w:rsidR="00C16693" w:rsidRDefault="00C16693" w:rsidP="00C16693">
            <w:pPr>
              <w:jc w:val="center"/>
              <w:rPr>
                <w:sz w:val="24"/>
                <w:szCs w:val="24"/>
              </w:rPr>
            </w:pPr>
            <w:r>
              <w:rPr>
                <w:sz w:val="24"/>
                <w:szCs w:val="24"/>
              </w:rPr>
              <w:t>8</w:t>
            </w:r>
          </w:p>
        </w:tc>
        <w:tc>
          <w:tcPr>
            <w:tcW w:w="1275" w:type="dxa"/>
          </w:tcPr>
          <w:p w:rsidR="00C16693" w:rsidRDefault="00C16693" w:rsidP="00C16693">
            <w:pPr>
              <w:jc w:val="center"/>
              <w:rPr>
                <w:sz w:val="24"/>
                <w:szCs w:val="24"/>
              </w:rPr>
            </w:pPr>
            <w:r>
              <w:rPr>
                <w:sz w:val="24"/>
                <w:szCs w:val="24"/>
              </w:rPr>
              <w:t>270</w:t>
            </w:r>
          </w:p>
        </w:tc>
        <w:tc>
          <w:tcPr>
            <w:tcW w:w="1276" w:type="dxa"/>
          </w:tcPr>
          <w:p w:rsidR="00C16693" w:rsidRDefault="00C16693" w:rsidP="00C16693">
            <w:pPr>
              <w:jc w:val="center"/>
              <w:rPr>
                <w:sz w:val="24"/>
                <w:szCs w:val="24"/>
              </w:rPr>
            </w:pPr>
            <w:r>
              <w:rPr>
                <w:sz w:val="24"/>
                <w:szCs w:val="24"/>
              </w:rPr>
              <w:t>1.03</w:t>
            </w:r>
          </w:p>
        </w:tc>
        <w:tc>
          <w:tcPr>
            <w:tcW w:w="1418" w:type="dxa"/>
          </w:tcPr>
          <w:p w:rsidR="00C16693" w:rsidRPr="00D20EFB" w:rsidRDefault="00C16693" w:rsidP="00C16693">
            <w:pPr>
              <w:jc w:val="center"/>
              <w:rPr>
                <w:b/>
                <w:sz w:val="24"/>
                <w:szCs w:val="24"/>
              </w:rPr>
            </w:pPr>
            <w:r>
              <w:rPr>
                <w:b/>
                <w:sz w:val="24"/>
                <w:szCs w:val="24"/>
              </w:rPr>
              <w:t>1.01</w:t>
            </w:r>
          </w:p>
        </w:tc>
        <w:tc>
          <w:tcPr>
            <w:tcW w:w="1275" w:type="dxa"/>
            <w:shd w:val="clear" w:color="auto" w:fill="auto"/>
          </w:tcPr>
          <w:p w:rsidR="00C16693" w:rsidRDefault="00C16693" w:rsidP="00C16693">
            <w:pPr>
              <w:jc w:val="center"/>
              <w:rPr>
                <w:sz w:val="24"/>
                <w:szCs w:val="24"/>
              </w:rPr>
            </w:pPr>
            <w:r>
              <w:rPr>
                <w:sz w:val="24"/>
                <w:szCs w:val="24"/>
              </w:rPr>
              <w:t>1.10</w:t>
            </w:r>
          </w:p>
        </w:tc>
        <w:tc>
          <w:tcPr>
            <w:tcW w:w="993" w:type="dxa"/>
            <w:shd w:val="clear" w:color="auto" w:fill="auto"/>
          </w:tcPr>
          <w:p w:rsidR="00C16693" w:rsidRPr="00D20EFB" w:rsidRDefault="00C16693" w:rsidP="00C16693">
            <w:pPr>
              <w:jc w:val="center"/>
              <w:rPr>
                <w:b/>
                <w:sz w:val="24"/>
                <w:szCs w:val="24"/>
              </w:rPr>
            </w:pPr>
            <w:r>
              <w:rPr>
                <w:b/>
                <w:sz w:val="24"/>
                <w:szCs w:val="24"/>
              </w:rPr>
              <w:t>1.08</w:t>
            </w:r>
          </w:p>
        </w:tc>
      </w:tr>
      <w:tr w:rsidR="00C16693" w:rsidTr="00BF2F57">
        <w:tc>
          <w:tcPr>
            <w:tcW w:w="2552" w:type="dxa"/>
            <w:shd w:val="clear" w:color="auto" w:fill="D9D9D9" w:themeFill="background1" w:themeFillShade="D9"/>
          </w:tcPr>
          <w:p w:rsidR="00C16693" w:rsidRDefault="00C16693" w:rsidP="00C16693">
            <w:pPr>
              <w:rPr>
                <w:sz w:val="24"/>
                <w:szCs w:val="24"/>
              </w:rPr>
            </w:pPr>
            <w:r>
              <w:rPr>
                <w:sz w:val="24"/>
                <w:szCs w:val="24"/>
              </w:rPr>
              <w:t>Year 4</w:t>
            </w:r>
          </w:p>
        </w:tc>
        <w:tc>
          <w:tcPr>
            <w:tcW w:w="1134" w:type="dxa"/>
            <w:shd w:val="clear" w:color="auto" w:fill="D9D9D9" w:themeFill="background1" w:themeFillShade="D9"/>
          </w:tcPr>
          <w:p w:rsidR="00C16693" w:rsidRDefault="00C16693" w:rsidP="00C16693">
            <w:pPr>
              <w:jc w:val="center"/>
              <w:rPr>
                <w:sz w:val="24"/>
                <w:szCs w:val="24"/>
              </w:rPr>
            </w:pPr>
          </w:p>
        </w:tc>
        <w:tc>
          <w:tcPr>
            <w:tcW w:w="1275" w:type="dxa"/>
            <w:shd w:val="clear" w:color="auto" w:fill="D9D9D9" w:themeFill="background1" w:themeFillShade="D9"/>
          </w:tcPr>
          <w:p w:rsidR="00C16693" w:rsidRDefault="00C16693" w:rsidP="00C16693">
            <w:pPr>
              <w:jc w:val="center"/>
              <w:rPr>
                <w:sz w:val="24"/>
                <w:szCs w:val="24"/>
              </w:rPr>
            </w:pPr>
          </w:p>
        </w:tc>
        <w:tc>
          <w:tcPr>
            <w:tcW w:w="1276" w:type="dxa"/>
            <w:shd w:val="clear" w:color="auto" w:fill="D9D9D9" w:themeFill="background1" w:themeFillShade="D9"/>
          </w:tcPr>
          <w:p w:rsidR="00C16693" w:rsidRDefault="00C16693" w:rsidP="00C16693">
            <w:pPr>
              <w:jc w:val="center"/>
              <w:rPr>
                <w:sz w:val="24"/>
                <w:szCs w:val="24"/>
              </w:rPr>
            </w:pPr>
          </w:p>
        </w:tc>
        <w:tc>
          <w:tcPr>
            <w:tcW w:w="1418" w:type="dxa"/>
            <w:shd w:val="clear" w:color="auto" w:fill="D9D9D9" w:themeFill="background1" w:themeFillShade="D9"/>
          </w:tcPr>
          <w:p w:rsidR="00C16693" w:rsidRPr="00D20EFB" w:rsidRDefault="00C16693" w:rsidP="00C16693">
            <w:pPr>
              <w:jc w:val="center"/>
              <w:rPr>
                <w:b/>
                <w:sz w:val="24"/>
                <w:szCs w:val="24"/>
              </w:rPr>
            </w:pPr>
          </w:p>
        </w:tc>
        <w:tc>
          <w:tcPr>
            <w:tcW w:w="1275" w:type="dxa"/>
            <w:shd w:val="clear" w:color="auto" w:fill="D9D9D9" w:themeFill="background1" w:themeFillShade="D9"/>
          </w:tcPr>
          <w:p w:rsidR="00C16693" w:rsidRDefault="00C16693" w:rsidP="00C16693">
            <w:pPr>
              <w:jc w:val="center"/>
              <w:rPr>
                <w:sz w:val="24"/>
                <w:szCs w:val="24"/>
              </w:rPr>
            </w:pPr>
          </w:p>
        </w:tc>
        <w:tc>
          <w:tcPr>
            <w:tcW w:w="993" w:type="dxa"/>
            <w:shd w:val="clear" w:color="auto" w:fill="D9D9D9" w:themeFill="background1" w:themeFillShade="D9"/>
          </w:tcPr>
          <w:p w:rsidR="00C16693" w:rsidRPr="00D20EFB" w:rsidRDefault="00C16693" w:rsidP="00C16693">
            <w:pPr>
              <w:jc w:val="center"/>
              <w:rPr>
                <w:b/>
                <w:sz w:val="24"/>
                <w:szCs w:val="24"/>
              </w:rPr>
            </w:pPr>
          </w:p>
        </w:tc>
      </w:tr>
      <w:tr w:rsidR="00C16693" w:rsidTr="00C16693">
        <w:tc>
          <w:tcPr>
            <w:tcW w:w="2552" w:type="dxa"/>
          </w:tcPr>
          <w:p w:rsidR="00C16693" w:rsidRDefault="00C16693" w:rsidP="00C16693">
            <w:pPr>
              <w:rPr>
                <w:sz w:val="24"/>
                <w:szCs w:val="24"/>
              </w:rPr>
            </w:pPr>
            <w:r>
              <w:rPr>
                <w:sz w:val="24"/>
                <w:szCs w:val="24"/>
              </w:rPr>
              <w:t>Chronic Diseases 2</w:t>
            </w:r>
          </w:p>
        </w:tc>
        <w:tc>
          <w:tcPr>
            <w:tcW w:w="1134" w:type="dxa"/>
          </w:tcPr>
          <w:p w:rsidR="00C16693" w:rsidRDefault="00C16693" w:rsidP="00C16693">
            <w:pPr>
              <w:jc w:val="center"/>
              <w:rPr>
                <w:sz w:val="24"/>
                <w:szCs w:val="24"/>
              </w:rPr>
            </w:pPr>
            <w:r>
              <w:rPr>
                <w:sz w:val="24"/>
                <w:szCs w:val="24"/>
              </w:rPr>
              <w:t>7</w:t>
            </w:r>
          </w:p>
        </w:tc>
        <w:tc>
          <w:tcPr>
            <w:tcW w:w="1275" w:type="dxa"/>
          </w:tcPr>
          <w:p w:rsidR="00C16693" w:rsidRDefault="00C16693" w:rsidP="00C16693">
            <w:pPr>
              <w:jc w:val="center"/>
              <w:rPr>
                <w:sz w:val="24"/>
                <w:szCs w:val="24"/>
              </w:rPr>
            </w:pPr>
            <w:r>
              <w:rPr>
                <w:sz w:val="24"/>
                <w:szCs w:val="24"/>
              </w:rPr>
              <w:t>219</w:t>
            </w:r>
          </w:p>
        </w:tc>
        <w:tc>
          <w:tcPr>
            <w:tcW w:w="1276" w:type="dxa"/>
          </w:tcPr>
          <w:p w:rsidR="00C16693" w:rsidRDefault="00C16693" w:rsidP="00C16693">
            <w:pPr>
              <w:jc w:val="center"/>
              <w:rPr>
                <w:sz w:val="24"/>
                <w:szCs w:val="24"/>
              </w:rPr>
            </w:pPr>
            <w:r>
              <w:rPr>
                <w:sz w:val="24"/>
                <w:szCs w:val="24"/>
              </w:rPr>
              <w:t>1.33</w:t>
            </w:r>
          </w:p>
        </w:tc>
        <w:tc>
          <w:tcPr>
            <w:tcW w:w="1418" w:type="dxa"/>
          </w:tcPr>
          <w:p w:rsidR="00C16693" w:rsidRPr="00D20EFB" w:rsidRDefault="00C16693" w:rsidP="00C16693">
            <w:pPr>
              <w:jc w:val="center"/>
              <w:rPr>
                <w:b/>
                <w:sz w:val="24"/>
                <w:szCs w:val="24"/>
              </w:rPr>
            </w:pPr>
            <w:r>
              <w:rPr>
                <w:b/>
                <w:sz w:val="24"/>
                <w:szCs w:val="24"/>
              </w:rPr>
              <w:t>1.27</w:t>
            </w:r>
          </w:p>
        </w:tc>
        <w:tc>
          <w:tcPr>
            <w:tcW w:w="1275" w:type="dxa"/>
            <w:shd w:val="clear" w:color="auto" w:fill="BFBFBF" w:themeFill="background1" w:themeFillShade="BF"/>
          </w:tcPr>
          <w:p w:rsidR="00C16693" w:rsidRDefault="00C16693" w:rsidP="00C16693">
            <w:pPr>
              <w:jc w:val="center"/>
              <w:rPr>
                <w:sz w:val="24"/>
                <w:szCs w:val="24"/>
              </w:rPr>
            </w:pPr>
          </w:p>
        </w:tc>
        <w:tc>
          <w:tcPr>
            <w:tcW w:w="993" w:type="dxa"/>
            <w:shd w:val="clear" w:color="auto" w:fill="BFBFBF" w:themeFill="background1" w:themeFillShade="BF"/>
          </w:tcPr>
          <w:p w:rsidR="00C16693" w:rsidRPr="00D20EFB" w:rsidRDefault="00C16693" w:rsidP="00C16693">
            <w:pPr>
              <w:jc w:val="center"/>
              <w:rPr>
                <w:b/>
                <w:sz w:val="24"/>
                <w:szCs w:val="24"/>
              </w:rPr>
            </w:pPr>
          </w:p>
        </w:tc>
      </w:tr>
      <w:tr w:rsidR="00C16693" w:rsidTr="00BF2F57">
        <w:tc>
          <w:tcPr>
            <w:tcW w:w="2552" w:type="dxa"/>
          </w:tcPr>
          <w:p w:rsidR="00C16693" w:rsidRDefault="00C16693" w:rsidP="00C16693">
            <w:pPr>
              <w:rPr>
                <w:sz w:val="24"/>
                <w:szCs w:val="24"/>
              </w:rPr>
            </w:pPr>
            <w:r>
              <w:rPr>
                <w:sz w:val="24"/>
                <w:szCs w:val="24"/>
              </w:rPr>
              <w:t>Child Health</w:t>
            </w:r>
          </w:p>
        </w:tc>
        <w:tc>
          <w:tcPr>
            <w:tcW w:w="1134" w:type="dxa"/>
          </w:tcPr>
          <w:p w:rsidR="00C16693" w:rsidRDefault="00C16693" w:rsidP="00C16693">
            <w:pPr>
              <w:jc w:val="center"/>
              <w:rPr>
                <w:sz w:val="24"/>
                <w:szCs w:val="24"/>
              </w:rPr>
            </w:pPr>
            <w:r>
              <w:rPr>
                <w:sz w:val="24"/>
                <w:szCs w:val="24"/>
              </w:rPr>
              <w:t>10</w:t>
            </w:r>
          </w:p>
        </w:tc>
        <w:tc>
          <w:tcPr>
            <w:tcW w:w="1275" w:type="dxa"/>
          </w:tcPr>
          <w:p w:rsidR="00C16693" w:rsidRDefault="00C16693" w:rsidP="00C16693">
            <w:pPr>
              <w:jc w:val="center"/>
              <w:rPr>
                <w:sz w:val="24"/>
                <w:szCs w:val="24"/>
              </w:rPr>
            </w:pPr>
            <w:r>
              <w:rPr>
                <w:sz w:val="24"/>
                <w:szCs w:val="24"/>
              </w:rPr>
              <w:t>221</w:t>
            </w:r>
          </w:p>
        </w:tc>
        <w:tc>
          <w:tcPr>
            <w:tcW w:w="1276" w:type="dxa"/>
          </w:tcPr>
          <w:p w:rsidR="00C16693" w:rsidRDefault="00C16693" w:rsidP="00C16693">
            <w:pPr>
              <w:jc w:val="center"/>
              <w:rPr>
                <w:sz w:val="24"/>
                <w:szCs w:val="24"/>
              </w:rPr>
            </w:pPr>
            <w:r>
              <w:rPr>
                <w:sz w:val="24"/>
                <w:szCs w:val="24"/>
              </w:rPr>
              <w:t>1.21</w:t>
            </w:r>
          </w:p>
        </w:tc>
        <w:tc>
          <w:tcPr>
            <w:tcW w:w="1418" w:type="dxa"/>
          </w:tcPr>
          <w:p w:rsidR="00C16693" w:rsidRPr="00D20EFB" w:rsidRDefault="00C16693" w:rsidP="00C16693">
            <w:pPr>
              <w:jc w:val="center"/>
              <w:rPr>
                <w:b/>
                <w:sz w:val="24"/>
                <w:szCs w:val="24"/>
              </w:rPr>
            </w:pPr>
            <w:r>
              <w:rPr>
                <w:b/>
                <w:sz w:val="24"/>
                <w:szCs w:val="24"/>
              </w:rPr>
              <w:t>1.23</w:t>
            </w:r>
          </w:p>
        </w:tc>
        <w:tc>
          <w:tcPr>
            <w:tcW w:w="1275" w:type="dxa"/>
          </w:tcPr>
          <w:p w:rsidR="00C16693" w:rsidRDefault="00C16693" w:rsidP="00C16693">
            <w:pPr>
              <w:jc w:val="center"/>
              <w:rPr>
                <w:sz w:val="24"/>
                <w:szCs w:val="24"/>
              </w:rPr>
            </w:pPr>
            <w:r>
              <w:rPr>
                <w:sz w:val="24"/>
                <w:szCs w:val="24"/>
              </w:rPr>
              <w:t>1.11</w:t>
            </w:r>
          </w:p>
        </w:tc>
        <w:tc>
          <w:tcPr>
            <w:tcW w:w="993" w:type="dxa"/>
          </w:tcPr>
          <w:p w:rsidR="00C16693" w:rsidRPr="00D20EFB" w:rsidRDefault="00C16693" w:rsidP="00C16693">
            <w:pPr>
              <w:jc w:val="center"/>
              <w:rPr>
                <w:b/>
                <w:sz w:val="24"/>
                <w:szCs w:val="24"/>
              </w:rPr>
            </w:pPr>
            <w:r>
              <w:rPr>
                <w:b/>
                <w:sz w:val="24"/>
                <w:szCs w:val="24"/>
              </w:rPr>
              <w:t>1.05</w:t>
            </w:r>
          </w:p>
        </w:tc>
      </w:tr>
      <w:tr w:rsidR="00C16693" w:rsidTr="008F3879">
        <w:tc>
          <w:tcPr>
            <w:tcW w:w="2552" w:type="dxa"/>
          </w:tcPr>
          <w:p w:rsidR="00C16693" w:rsidRDefault="00C16693" w:rsidP="00C16693">
            <w:pPr>
              <w:rPr>
                <w:sz w:val="24"/>
                <w:szCs w:val="24"/>
              </w:rPr>
            </w:pPr>
            <w:proofErr w:type="spellStart"/>
            <w:r>
              <w:rPr>
                <w:sz w:val="24"/>
                <w:szCs w:val="24"/>
              </w:rPr>
              <w:t>NeuroSciences</w:t>
            </w:r>
            <w:proofErr w:type="spellEnd"/>
          </w:p>
        </w:tc>
        <w:tc>
          <w:tcPr>
            <w:tcW w:w="1134" w:type="dxa"/>
          </w:tcPr>
          <w:p w:rsidR="00C16693" w:rsidRDefault="00C16693" w:rsidP="00C16693">
            <w:pPr>
              <w:jc w:val="center"/>
              <w:rPr>
                <w:sz w:val="24"/>
                <w:szCs w:val="24"/>
              </w:rPr>
            </w:pPr>
            <w:r>
              <w:rPr>
                <w:sz w:val="24"/>
                <w:szCs w:val="24"/>
              </w:rPr>
              <w:t>3</w:t>
            </w:r>
          </w:p>
        </w:tc>
        <w:tc>
          <w:tcPr>
            <w:tcW w:w="1275" w:type="dxa"/>
          </w:tcPr>
          <w:p w:rsidR="00C16693" w:rsidRDefault="00C16693" w:rsidP="00C16693">
            <w:pPr>
              <w:jc w:val="center"/>
              <w:rPr>
                <w:sz w:val="24"/>
                <w:szCs w:val="24"/>
              </w:rPr>
            </w:pPr>
            <w:r>
              <w:rPr>
                <w:sz w:val="24"/>
                <w:szCs w:val="24"/>
              </w:rPr>
              <w:t>242</w:t>
            </w:r>
          </w:p>
        </w:tc>
        <w:tc>
          <w:tcPr>
            <w:tcW w:w="1276" w:type="dxa"/>
            <w:shd w:val="clear" w:color="auto" w:fill="auto"/>
          </w:tcPr>
          <w:p w:rsidR="00C16693" w:rsidRDefault="00C16693" w:rsidP="00C16693">
            <w:pPr>
              <w:jc w:val="center"/>
              <w:rPr>
                <w:sz w:val="24"/>
                <w:szCs w:val="24"/>
              </w:rPr>
            </w:pPr>
            <w:r>
              <w:rPr>
                <w:sz w:val="24"/>
                <w:szCs w:val="24"/>
              </w:rPr>
              <w:t>1.46</w:t>
            </w:r>
          </w:p>
        </w:tc>
        <w:tc>
          <w:tcPr>
            <w:tcW w:w="1418" w:type="dxa"/>
          </w:tcPr>
          <w:p w:rsidR="00C16693" w:rsidRPr="00D20EFB" w:rsidRDefault="00C16693" w:rsidP="00C16693">
            <w:pPr>
              <w:jc w:val="center"/>
              <w:rPr>
                <w:b/>
                <w:sz w:val="24"/>
                <w:szCs w:val="24"/>
              </w:rPr>
            </w:pPr>
            <w:r>
              <w:rPr>
                <w:b/>
                <w:sz w:val="24"/>
                <w:szCs w:val="24"/>
              </w:rPr>
              <w:t>1.43</w:t>
            </w:r>
          </w:p>
        </w:tc>
        <w:tc>
          <w:tcPr>
            <w:tcW w:w="1275" w:type="dxa"/>
            <w:shd w:val="clear" w:color="auto" w:fill="92D050"/>
          </w:tcPr>
          <w:p w:rsidR="00C16693" w:rsidRDefault="00C16693" w:rsidP="00C16693">
            <w:pPr>
              <w:jc w:val="center"/>
              <w:rPr>
                <w:sz w:val="24"/>
                <w:szCs w:val="24"/>
              </w:rPr>
            </w:pPr>
            <w:r>
              <w:rPr>
                <w:sz w:val="24"/>
                <w:szCs w:val="24"/>
              </w:rPr>
              <w:t>1.62</w:t>
            </w:r>
          </w:p>
        </w:tc>
        <w:tc>
          <w:tcPr>
            <w:tcW w:w="993" w:type="dxa"/>
          </w:tcPr>
          <w:p w:rsidR="00C16693" w:rsidRPr="00D20EFB" w:rsidRDefault="00C16693" w:rsidP="00C16693">
            <w:pPr>
              <w:jc w:val="center"/>
              <w:rPr>
                <w:b/>
                <w:sz w:val="24"/>
                <w:szCs w:val="24"/>
              </w:rPr>
            </w:pPr>
            <w:r>
              <w:rPr>
                <w:b/>
                <w:sz w:val="24"/>
                <w:szCs w:val="24"/>
              </w:rPr>
              <w:t>1.43</w:t>
            </w:r>
          </w:p>
        </w:tc>
      </w:tr>
      <w:tr w:rsidR="00C16693" w:rsidTr="00BF2F57">
        <w:tc>
          <w:tcPr>
            <w:tcW w:w="2552" w:type="dxa"/>
          </w:tcPr>
          <w:p w:rsidR="00C16693" w:rsidRDefault="00C16693" w:rsidP="00C16693">
            <w:pPr>
              <w:rPr>
                <w:sz w:val="24"/>
                <w:szCs w:val="24"/>
              </w:rPr>
            </w:pPr>
            <w:r>
              <w:rPr>
                <w:sz w:val="24"/>
                <w:szCs w:val="24"/>
              </w:rPr>
              <w:t>Psychological Medicine</w:t>
            </w:r>
          </w:p>
        </w:tc>
        <w:tc>
          <w:tcPr>
            <w:tcW w:w="1134" w:type="dxa"/>
          </w:tcPr>
          <w:p w:rsidR="00C16693" w:rsidRDefault="00C16693" w:rsidP="00C16693">
            <w:pPr>
              <w:jc w:val="center"/>
              <w:rPr>
                <w:sz w:val="24"/>
                <w:szCs w:val="24"/>
              </w:rPr>
            </w:pPr>
            <w:r>
              <w:rPr>
                <w:sz w:val="24"/>
                <w:szCs w:val="24"/>
              </w:rPr>
              <w:t>10</w:t>
            </w:r>
          </w:p>
        </w:tc>
        <w:tc>
          <w:tcPr>
            <w:tcW w:w="1275" w:type="dxa"/>
          </w:tcPr>
          <w:p w:rsidR="00C16693" w:rsidRDefault="00C16693" w:rsidP="00C16693">
            <w:pPr>
              <w:jc w:val="center"/>
              <w:rPr>
                <w:sz w:val="24"/>
                <w:szCs w:val="24"/>
              </w:rPr>
            </w:pPr>
            <w:r>
              <w:rPr>
                <w:sz w:val="24"/>
                <w:szCs w:val="24"/>
              </w:rPr>
              <w:t>241</w:t>
            </w:r>
          </w:p>
        </w:tc>
        <w:tc>
          <w:tcPr>
            <w:tcW w:w="1276" w:type="dxa"/>
          </w:tcPr>
          <w:p w:rsidR="00C16693" w:rsidRDefault="00C16693" w:rsidP="00C16693">
            <w:pPr>
              <w:jc w:val="center"/>
              <w:rPr>
                <w:sz w:val="24"/>
                <w:szCs w:val="24"/>
              </w:rPr>
            </w:pPr>
            <w:r>
              <w:rPr>
                <w:sz w:val="24"/>
                <w:szCs w:val="24"/>
              </w:rPr>
              <w:t>1.09</w:t>
            </w:r>
          </w:p>
        </w:tc>
        <w:tc>
          <w:tcPr>
            <w:tcW w:w="1418" w:type="dxa"/>
          </w:tcPr>
          <w:p w:rsidR="00C16693" w:rsidRPr="00D20EFB" w:rsidRDefault="00C16693" w:rsidP="00C16693">
            <w:pPr>
              <w:jc w:val="center"/>
              <w:rPr>
                <w:b/>
                <w:sz w:val="24"/>
                <w:szCs w:val="24"/>
              </w:rPr>
            </w:pPr>
            <w:r>
              <w:rPr>
                <w:b/>
                <w:sz w:val="24"/>
                <w:szCs w:val="24"/>
              </w:rPr>
              <w:t>1.10</w:t>
            </w:r>
          </w:p>
        </w:tc>
        <w:tc>
          <w:tcPr>
            <w:tcW w:w="1275" w:type="dxa"/>
          </w:tcPr>
          <w:p w:rsidR="00C16693" w:rsidRDefault="00C16693" w:rsidP="00C16693">
            <w:pPr>
              <w:jc w:val="center"/>
              <w:rPr>
                <w:sz w:val="24"/>
                <w:szCs w:val="24"/>
              </w:rPr>
            </w:pPr>
            <w:r>
              <w:rPr>
                <w:sz w:val="24"/>
                <w:szCs w:val="24"/>
              </w:rPr>
              <w:t>1.09</w:t>
            </w:r>
          </w:p>
        </w:tc>
        <w:tc>
          <w:tcPr>
            <w:tcW w:w="993" w:type="dxa"/>
          </w:tcPr>
          <w:p w:rsidR="00C16693" w:rsidRPr="00D20EFB" w:rsidRDefault="00C16693" w:rsidP="00C16693">
            <w:pPr>
              <w:jc w:val="center"/>
              <w:rPr>
                <w:b/>
                <w:sz w:val="24"/>
                <w:szCs w:val="24"/>
              </w:rPr>
            </w:pPr>
            <w:r>
              <w:rPr>
                <w:b/>
                <w:sz w:val="24"/>
                <w:szCs w:val="24"/>
              </w:rPr>
              <w:t>1.05</w:t>
            </w:r>
          </w:p>
        </w:tc>
      </w:tr>
      <w:tr w:rsidR="00C16693" w:rsidTr="00BF2F57">
        <w:tc>
          <w:tcPr>
            <w:tcW w:w="2552" w:type="dxa"/>
          </w:tcPr>
          <w:p w:rsidR="00C16693" w:rsidRDefault="00C16693" w:rsidP="00C16693">
            <w:pPr>
              <w:rPr>
                <w:sz w:val="24"/>
                <w:szCs w:val="24"/>
              </w:rPr>
            </w:pPr>
            <w:r>
              <w:rPr>
                <w:sz w:val="24"/>
                <w:szCs w:val="24"/>
              </w:rPr>
              <w:t>Reproductive Medicine</w:t>
            </w:r>
          </w:p>
        </w:tc>
        <w:tc>
          <w:tcPr>
            <w:tcW w:w="1134" w:type="dxa"/>
          </w:tcPr>
          <w:p w:rsidR="00C16693" w:rsidRDefault="00C16693" w:rsidP="00C16693">
            <w:pPr>
              <w:jc w:val="center"/>
              <w:rPr>
                <w:sz w:val="24"/>
                <w:szCs w:val="24"/>
              </w:rPr>
            </w:pPr>
            <w:r>
              <w:rPr>
                <w:sz w:val="24"/>
                <w:szCs w:val="24"/>
              </w:rPr>
              <w:t>10</w:t>
            </w:r>
          </w:p>
        </w:tc>
        <w:tc>
          <w:tcPr>
            <w:tcW w:w="1275" w:type="dxa"/>
          </w:tcPr>
          <w:p w:rsidR="00C16693" w:rsidRDefault="00C16693" w:rsidP="00C16693">
            <w:pPr>
              <w:jc w:val="center"/>
              <w:rPr>
                <w:sz w:val="24"/>
                <w:szCs w:val="24"/>
              </w:rPr>
            </w:pPr>
            <w:r>
              <w:rPr>
                <w:sz w:val="24"/>
                <w:szCs w:val="24"/>
              </w:rPr>
              <w:t>222</w:t>
            </w:r>
          </w:p>
        </w:tc>
        <w:tc>
          <w:tcPr>
            <w:tcW w:w="1276" w:type="dxa"/>
          </w:tcPr>
          <w:p w:rsidR="00C16693" w:rsidRDefault="00C16693" w:rsidP="00C16693">
            <w:pPr>
              <w:jc w:val="center"/>
              <w:rPr>
                <w:sz w:val="24"/>
                <w:szCs w:val="24"/>
              </w:rPr>
            </w:pPr>
            <w:r>
              <w:rPr>
                <w:sz w:val="24"/>
                <w:szCs w:val="24"/>
              </w:rPr>
              <w:t>1.17</w:t>
            </w:r>
          </w:p>
        </w:tc>
        <w:tc>
          <w:tcPr>
            <w:tcW w:w="1418" w:type="dxa"/>
          </w:tcPr>
          <w:p w:rsidR="00C16693" w:rsidRPr="00D20EFB" w:rsidRDefault="00C16693" w:rsidP="00C16693">
            <w:pPr>
              <w:jc w:val="center"/>
              <w:rPr>
                <w:b/>
                <w:sz w:val="24"/>
                <w:szCs w:val="24"/>
              </w:rPr>
            </w:pPr>
            <w:r>
              <w:rPr>
                <w:b/>
                <w:sz w:val="24"/>
                <w:szCs w:val="24"/>
              </w:rPr>
              <w:t>1.15</w:t>
            </w:r>
          </w:p>
        </w:tc>
        <w:tc>
          <w:tcPr>
            <w:tcW w:w="1275" w:type="dxa"/>
          </w:tcPr>
          <w:p w:rsidR="00C16693" w:rsidRDefault="00C16693" w:rsidP="00C16693">
            <w:pPr>
              <w:jc w:val="center"/>
              <w:rPr>
                <w:sz w:val="24"/>
                <w:szCs w:val="24"/>
              </w:rPr>
            </w:pPr>
            <w:r>
              <w:rPr>
                <w:sz w:val="24"/>
                <w:szCs w:val="24"/>
              </w:rPr>
              <w:t>1.19</w:t>
            </w:r>
          </w:p>
        </w:tc>
        <w:tc>
          <w:tcPr>
            <w:tcW w:w="993" w:type="dxa"/>
          </w:tcPr>
          <w:p w:rsidR="00C16693" w:rsidRPr="00D20EFB" w:rsidRDefault="00C16693" w:rsidP="00C16693">
            <w:pPr>
              <w:jc w:val="center"/>
              <w:rPr>
                <w:b/>
                <w:sz w:val="24"/>
                <w:szCs w:val="24"/>
              </w:rPr>
            </w:pPr>
            <w:r>
              <w:rPr>
                <w:b/>
                <w:sz w:val="24"/>
                <w:szCs w:val="24"/>
              </w:rPr>
              <w:t>1.08</w:t>
            </w:r>
          </w:p>
        </w:tc>
      </w:tr>
      <w:tr w:rsidR="00C16693" w:rsidTr="00BF2F57">
        <w:tc>
          <w:tcPr>
            <w:tcW w:w="2552" w:type="dxa"/>
            <w:shd w:val="clear" w:color="auto" w:fill="D9D9D9" w:themeFill="background1" w:themeFillShade="D9"/>
          </w:tcPr>
          <w:p w:rsidR="00C16693" w:rsidRDefault="00C16693" w:rsidP="00C16693">
            <w:pPr>
              <w:rPr>
                <w:sz w:val="24"/>
                <w:szCs w:val="24"/>
              </w:rPr>
            </w:pPr>
            <w:r>
              <w:rPr>
                <w:sz w:val="24"/>
                <w:szCs w:val="24"/>
              </w:rPr>
              <w:t>Year 5</w:t>
            </w:r>
          </w:p>
        </w:tc>
        <w:tc>
          <w:tcPr>
            <w:tcW w:w="1134" w:type="dxa"/>
            <w:shd w:val="clear" w:color="auto" w:fill="D9D9D9" w:themeFill="background1" w:themeFillShade="D9"/>
          </w:tcPr>
          <w:p w:rsidR="00C16693" w:rsidRDefault="00C16693" w:rsidP="00C16693">
            <w:pPr>
              <w:jc w:val="center"/>
              <w:rPr>
                <w:sz w:val="24"/>
                <w:szCs w:val="24"/>
              </w:rPr>
            </w:pPr>
          </w:p>
        </w:tc>
        <w:tc>
          <w:tcPr>
            <w:tcW w:w="1275" w:type="dxa"/>
            <w:shd w:val="clear" w:color="auto" w:fill="D9D9D9" w:themeFill="background1" w:themeFillShade="D9"/>
          </w:tcPr>
          <w:p w:rsidR="00C16693" w:rsidRDefault="00C16693" w:rsidP="00C16693">
            <w:pPr>
              <w:jc w:val="center"/>
              <w:rPr>
                <w:sz w:val="24"/>
                <w:szCs w:val="24"/>
              </w:rPr>
            </w:pPr>
          </w:p>
        </w:tc>
        <w:tc>
          <w:tcPr>
            <w:tcW w:w="1276" w:type="dxa"/>
            <w:shd w:val="clear" w:color="auto" w:fill="D9D9D9" w:themeFill="background1" w:themeFillShade="D9"/>
          </w:tcPr>
          <w:p w:rsidR="00C16693" w:rsidRDefault="00C16693" w:rsidP="00C16693">
            <w:pPr>
              <w:jc w:val="center"/>
              <w:rPr>
                <w:sz w:val="24"/>
                <w:szCs w:val="24"/>
              </w:rPr>
            </w:pPr>
          </w:p>
        </w:tc>
        <w:tc>
          <w:tcPr>
            <w:tcW w:w="1418" w:type="dxa"/>
            <w:shd w:val="clear" w:color="auto" w:fill="D9D9D9" w:themeFill="background1" w:themeFillShade="D9"/>
          </w:tcPr>
          <w:p w:rsidR="00C16693" w:rsidRPr="00D20EFB" w:rsidRDefault="00C16693" w:rsidP="00C16693">
            <w:pPr>
              <w:jc w:val="center"/>
              <w:rPr>
                <w:b/>
                <w:sz w:val="24"/>
                <w:szCs w:val="24"/>
              </w:rPr>
            </w:pPr>
          </w:p>
        </w:tc>
        <w:tc>
          <w:tcPr>
            <w:tcW w:w="1275" w:type="dxa"/>
            <w:shd w:val="clear" w:color="auto" w:fill="D9D9D9" w:themeFill="background1" w:themeFillShade="D9"/>
          </w:tcPr>
          <w:p w:rsidR="00C16693" w:rsidRDefault="00C16693" w:rsidP="00C16693">
            <w:pPr>
              <w:jc w:val="center"/>
              <w:rPr>
                <w:sz w:val="24"/>
                <w:szCs w:val="24"/>
              </w:rPr>
            </w:pPr>
          </w:p>
        </w:tc>
        <w:tc>
          <w:tcPr>
            <w:tcW w:w="993" w:type="dxa"/>
            <w:shd w:val="clear" w:color="auto" w:fill="D9D9D9" w:themeFill="background1" w:themeFillShade="D9"/>
          </w:tcPr>
          <w:p w:rsidR="00C16693" w:rsidRPr="00D20EFB" w:rsidRDefault="00C16693" w:rsidP="00C16693">
            <w:pPr>
              <w:jc w:val="center"/>
              <w:rPr>
                <w:b/>
                <w:sz w:val="24"/>
                <w:szCs w:val="24"/>
              </w:rPr>
            </w:pPr>
          </w:p>
        </w:tc>
      </w:tr>
      <w:tr w:rsidR="00C16693" w:rsidTr="00BF2F57">
        <w:tc>
          <w:tcPr>
            <w:tcW w:w="2552" w:type="dxa"/>
          </w:tcPr>
          <w:p w:rsidR="00C16693" w:rsidRDefault="00C16693" w:rsidP="00C16693">
            <w:pPr>
              <w:rPr>
                <w:sz w:val="24"/>
                <w:szCs w:val="24"/>
              </w:rPr>
            </w:pPr>
            <w:r>
              <w:rPr>
                <w:sz w:val="24"/>
                <w:szCs w:val="24"/>
              </w:rPr>
              <w:t xml:space="preserve">Jun Student </w:t>
            </w:r>
            <w:proofErr w:type="spellStart"/>
            <w:r>
              <w:rPr>
                <w:sz w:val="24"/>
                <w:szCs w:val="24"/>
              </w:rPr>
              <w:t>Assist’ship</w:t>
            </w:r>
            <w:proofErr w:type="spellEnd"/>
          </w:p>
        </w:tc>
        <w:tc>
          <w:tcPr>
            <w:tcW w:w="1134" w:type="dxa"/>
          </w:tcPr>
          <w:p w:rsidR="00C16693" w:rsidRDefault="00C16693" w:rsidP="00C16693">
            <w:pPr>
              <w:jc w:val="center"/>
              <w:rPr>
                <w:sz w:val="24"/>
                <w:szCs w:val="24"/>
              </w:rPr>
            </w:pPr>
            <w:r>
              <w:rPr>
                <w:sz w:val="24"/>
                <w:szCs w:val="24"/>
              </w:rPr>
              <w:t>13</w:t>
            </w:r>
          </w:p>
        </w:tc>
        <w:tc>
          <w:tcPr>
            <w:tcW w:w="1275" w:type="dxa"/>
          </w:tcPr>
          <w:p w:rsidR="00C16693" w:rsidRDefault="00C16693" w:rsidP="00C16693">
            <w:pPr>
              <w:jc w:val="center"/>
              <w:rPr>
                <w:sz w:val="24"/>
                <w:szCs w:val="24"/>
              </w:rPr>
            </w:pPr>
            <w:r>
              <w:rPr>
                <w:sz w:val="24"/>
                <w:szCs w:val="24"/>
              </w:rPr>
              <w:t>230</w:t>
            </w:r>
          </w:p>
        </w:tc>
        <w:tc>
          <w:tcPr>
            <w:tcW w:w="1276" w:type="dxa"/>
          </w:tcPr>
          <w:p w:rsidR="00C16693" w:rsidRDefault="00C16693" w:rsidP="00C16693">
            <w:pPr>
              <w:jc w:val="center"/>
              <w:rPr>
                <w:sz w:val="24"/>
                <w:szCs w:val="24"/>
              </w:rPr>
            </w:pPr>
            <w:r>
              <w:rPr>
                <w:sz w:val="24"/>
                <w:szCs w:val="24"/>
              </w:rPr>
              <w:t>1.50</w:t>
            </w:r>
          </w:p>
        </w:tc>
        <w:tc>
          <w:tcPr>
            <w:tcW w:w="1418" w:type="dxa"/>
          </w:tcPr>
          <w:p w:rsidR="00C16693" w:rsidRPr="00D20EFB" w:rsidRDefault="00C16693" w:rsidP="00C16693">
            <w:pPr>
              <w:jc w:val="center"/>
              <w:rPr>
                <w:b/>
                <w:sz w:val="24"/>
                <w:szCs w:val="24"/>
              </w:rPr>
            </w:pPr>
            <w:r>
              <w:rPr>
                <w:b/>
                <w:sz w:val="24"/>
                <w:szCs w:val="24"/>
              </w:rPr>
              <w:t>1.30</w:t>
            </w:r>
          </w:p>
        </w:tc>
        <w:tc>
          <w:tcPr>
            <w:tcW w:w="1275" w:type="dxa"/>
          </w:tcPr>
          <w:p w:rsidR="00C16693" w:rsidRDefault="00C16693" w:rsidP="00C16693">
            <w:pPr>
              <w:jc w:val="center"/>
              <w:rPr>
                <w:sz w:val="24"/>
                <w:szCs w:val="24"/>
              </w:rPr>
            </w:pPr>
            <w:r>
              <w:rPr>
                <w:sz w:val="24"/>
                <w:szCs w:val="24"/>
              </w:rPr>
              <w:t>1.42</w:t>
            </w:r>
          </w:p>
        </w:tc>
        <w:tc>
          <w:tcPr>
            <w:tcW w:w="993" w:type="dxa"/>
          </w:tcPr>
          <w:p w:rsidR="00C16693" w:rsidRPr="00D20EFB" w:rsidRDefault="00C16693" w:rsidP="00C16693">
            <w:pPr>
              <w:jc w:val="center"/>
              <w:rPr>
                <w:b/>
                <w:sz w:val="24"/>
                <w:szCs w:val="24"/>
              </w:rPr>
            </w:pPr>
            <w:r>
              <w:rPr>
                <w:b/>
                <w:sz w:val="24"/>
                <w:szCs w:val="24"/>
              </w:rPr>
              <w:t>1.06</w:t>
            </w:r>
          </w:p>
        </w:tc>
      </w:tr>
      <w:tr w:rsidR="00C16693" w:rsidTr="00BF2F57">
        <w:tc>
          <w:tcPr>
            <w:tcW w:w="2552" w:type="dxa"/>
          </w:tcPr>
          <w:p w:rsidR="00C16693" w:rsidRDefault="00C16693" w:rsidP="00C16693">
            <w:pPr>
              <w:rPr>
                <w:sz w:val="24"/>
                <w:szCs w:val="24"/>
              </w:rPr>
            </w:pPr>
            <w:r>
              <w:rPr>
                <w:sz w:val="24"/>
                <w:szCs w:val="24"/>
              </w:rPr>
              <w:t xml:space="preserve">Sen Student </w:t>
            </w:r>
            <w:proofErr w:type="spellStart"/>
            <w:r>
              <w:rPr>
                <w:sz w:val="24"/>
                <w:szCs w:val="24"/>
              </w:rPr>
              <w:t>Assist’ship</w:t>
            </w:r>
            <w:proofErr w:type="spellEnd"/>
          </w:p>
        </w:tc>
        <w:tc>
          <w:tcPr>
            <w:tcW w:w="1134" w:type="dxa"/>
          </w:tcPr>
          <w:p w:rsidR="00C16693" w:rsidRDefault="00C16693" w:rsidP="00C16693">
            <w:pPr>
              <w:jc w:val="center"/>
              <w:rPr>
                <w:sz w:val="24"/>
                <w:szCs w:val="24"/>
              </w:rPr>
            </w:pPr>
            <w:r>
              <w:rPr>
                <w:sz w:val="24"/>
                <w:szCs w:val="24"/>
              </w:rPr>
              <w:t>15</w:t>
            </w:r>
          </w:p>
        </w:tc>
        <w:tc>
          <w:tcPr>
            <w:tcW w:w="1275" w:type="dxa"/>
          </w:tcPr>
          <w:p w:rsidR="00C16693" w:rsidRDefault="00C16693" w:rsidP="00C16693">
            <w:pPr>
              <w:jc w:val="center"/>
              <w:rPr>
                <w:sz w:val="24"/>
                <w:szCs w:val="24"/>
              </w:rPr>
            </w:pPr>
            <w:r>
              <w:rPr>
                <w:sz w:val="24"/>
                <w:szCs w:val="24"/>
              </w:rPr>
              <w:t>246</w:t>
            </w:r>
          </w:p>
        </w:tc>
        <w:tc>
          <w:tcPr>
            <w:tcW w:w="1276" w:type="dxa"/>
          </w:tcPr>
          <w:p w:rsidR="00C16693" w:rsidRDefault="00C16693" w:rsidP="00C16693">
            <w:pPr>
              <w:jc w:val="center"/>
              <w:rPr>
                <w:sz w:val="24"/>
                <w:szCs w:val="24"/>
              </w:rPr>
            </w:pPr>
            <w:r>
              <w:rPr>
                <w:sz w:val="24"/>
                <w:szCs w:val="24"/>
              </w:rPr>
              <w:t>1.30</w:t>
            </w:r>
          </w:p>
        </w:tc>
        <w:tc>
          <w:tcPr>
            <w:tcW w:w="1418" w:type="dxa"/>
          </w:tcPr>
          <w:p w:rsidR="00C16693" w:rsidRPr="00D20EFB" w:rsidRDefault="00C16693" w:rsidP="00C16693">
            <w:pPr>
              <w:jc w:val="center"/>
              <w:rPr>
                <w:b/>
                <w:sz w:val="24"/>
                <w:szCs w:val="24"/>
              </w:rPr>
            </w:pPr>
            <w:r>
              <w:rPr>
                <w:b/>
                <w:sz w:val="24"/>
                <w:szCs w:val="24"/>
              </w:rPr>
              <w:t>1.23</w:t>
            </w:r>
          </w:p>
        </w:tc>
        <w:tc>
          <w:tcPr>
            <w:tcW w:w="1275" w:type="dxa"/>
          </w:tcPr>
          <w:p w:rsidR="00C16693" w:rsidRDefault="00C16693" w:rsidP="00C16693">
            <w:pPr>
              <w:jc w:val="center"/>
              <w:rPr>
                <w:sz w:val="24"/>
                <w:szCs w:val="24"/>
              </w:rPr>
            </w:pPr>
            <w:r>
              <w:rPr>
                <w:sz w:val="24"/>
                <w:szCs w:val="24"/>
              </w:rPr>
              <w:t>1.40</w:t>
            </w:r>
          </w:p>
        </w:tc>
        <w:tc>
          <w:tcPr>
            <w:tcW w:w="993" w:type="dxa"/>
          </w:tcPr>
          <w:p w:rsidR="00C16693" w:rsidRPr="00D20EFB" w:rsidRDefault="00C16693" w:rsidP="00C16693">
            <w:pPr>
              <w:jc w:val="center"/>
              <w:rPr>
                <w:b/>
                <w:sz w:val="24"/>
                <w:szCs w:val="24"/>
              </w:rPr>
            </w:pPr>
            <w:r>
              <w:rPr>
                <w:b/>
                <w:sz w:val="24"/>
                <w:szCs w:val="24"/>
              </w:rPr>
              <w:t>1.30</w:t>
            </w:r>
          </w:p>
        </w:tc>
      </w:tr>
      <w:tr w:rsidR="00C16693" w:rsidTr="00BF2F57">
        <w:tc>
          <w:tcPr>
            <w:tcW w:w="2552" w:type="dxa"/>
          </w:tcPr>
          <w:p w:rsidR="00C16693" w:rsidRDefault="00C16693" w:rsidP="00C16693">
            <w:pPr>
              <w:rPr>
                <w:sz w:val="24"/>
                <w:szCs w:val="24"/>
              </w:rPr>
            </w:pPr>
          </w:p>
        </w:tc>
        <w:tc>
          <w:tcPr>
            <w:tcW w:w="1134" w:type="dxa"/>
          </w:tcPr>
          <w:p w:rsidR="00C16693" w:rsidRDefault="00C16693" w:rsidP="00C16693">
            <w:pPr>
              <w:jc w:val="center"/>
              <w:rPr>
                <w:sz w:val="24"/>
                <w:szCs w:val="24"/>
              </w:rPr>
            </w:pPr>
          </w:p>
        </w:tc>
        <w:tc>
          <w:tcPr>
            <w:tcW w:w="1275" w:type="dxa"/>
          </w:tcPr>
          <w:p w:rsidR="00C16693" w:rsidRDefault="00C16693" w:rsidP="00C16693">
            <w:pPr>
              <w:jc w:val="center"/>
              <w:rPr>
                <w:sz w:val="24"/>
                <w:szCs w:val="24"/>
              </w:rPr>
            </w:pPr>
          </w:p>
        </w:tc>
        <w:tc>
          <w:tcPr>
            <w:tcW w:w="1276" w:type="dxa"/>
          </w:tcPr>
          <w:p w:rsidR="00C16693" w:rsidRDefault="00C16693" w:rsidP="00C16693">
            <w:pPr>
              <w:jc w:val="center"/>
              <w:rPr>
                <w:sz w:val="24"/>
                <w:szCs w:val="24"/>
              </w:rPr>
            </w:pPr>
          </w:p>
        </w:tc>
        <w:tc>
          <w:tcPr>
            <w:tcW w:w="1418" w:type="dxa"/>
          </w:tcPr>
          <w:p w:rsidR="00C16693" w:rsidRPr="00D20EFB" w:rsidRDefault="00C16693" w:rsidP="00C16693">
            <w:pPr>
              <w:jc w:val="center"/>
              <w:rPr>
                <w:b/>
                <w:sz w:val="24"/>
                <w:szCs w:val="24"/>
              </w:rPr>
            </w:pPr>
          </w:p>
        </w:tc>
        <w:tc>
          <w:tcPr>
            <w:tcW w:w="1275" w:type="dxa"/>
          </w:tcPr>
          <w:p w:rsidR="00C16693" w:rsidRDefault="00C16693" w:rsidP="00C16693">
            <w:pPr>
              <w:jc w:val="center"/>
              <w:rPr>
                <w:sz w:val="24"/>
                <w:szCs w:val="24"/>
              </w:rPr>
            </w:pPr>
          </w:p>
        </w:tc>
        <w:tc>
          <w:tcPr>
            <w:tcW w:w="993" w:type="dxa"/>
          </w:tcPr>
          <w:p w:rsidR="00C16693" w:rsidRPr="00D20EFB" w:rsidRDefault="00C16693" w:rsidP="00C16693">
            <w:pPr>
              <w:jc w:val="center"/>
              <w:rPr>
                <w:b/>
                <w:sz w:val="24"/>
                <w:szCs w:val="24"/>
              </w:rPr>
            </w:pPr>
          </w:p>
        </w:tc>
      </w:tr>
      <w:tr w:rsidR="00C16693" w:rsidTr="00BF2F57">
        <w:tc>
          <w:tcPr>
            <w:tcW w:w="2552" w:type="dxa"/>
          </w:tcPr>
          <w:p w:rsidR="00C16693" w:rsidRDefault="00C16693" w:rsidP="00C16693">
            <w:pPr>
              <w:rPr>
                <w:sz w:val="24"/>
                <w:szCs w:val="24"/>
              </w:rPr>
            </w:pPr>
            <w:r>
              <w:rPr>
                <w:sz w:val="24"/>
                <w:szCs w:val="24"/>
              </w:rPr>
              <w:t>Overall All Wales</w:t>
            </w:r>
          </w:p>
        </w:tc>
        <w:tc>
          <w:tcPr>
            <w:tcW w:w="1134" w:type="dxa"/>
          </w:tcPr>
          <w:p w:rsidR="00C16693" w:rsidRDefault="00C16693" w:rsidP="00C16693">
            <w:pPr>
              <w:jc w:val="center"/>
              <w:rPr>
                <w:sz w:val="24"/>
                <w:szCs w:val="24"/>
              </w:rPr>
            </w:pPr>
            <w:r>
              <w:rPr>
                <w:sz w:val="24"/>
                <w:szCs w:val="24"/>
              </w:rPr>
              <w:t>25</w:t>
            </w:r>
          </w:p>
        </w:tc>
        <w:tc>
          <w:tcPr>
            <w:tcW w:w="1275" w:type="dxa"/>
          </w:tcPr>
          <w:p w:rsidR="00C16693" w:rsidRDefault="00C16693" w:rsidP="00C16693">
            <w:pPr>
              <w:jc w:val="center"/>
              <w:rPr>
                <w:sz w:val="24"/>
                <w:szCs w:val="24"/>
              </w:rPr>
            </w:pPr>
            <w:r>
              <w:rPr>
                <w:sz w:val="24"/>
                <w:szCs w:val="24"/>
              </w:rPr>
              <w:t>2,915</w:t>
            </w:r>
          </w:p>
        </w:tc>
        <w:tc>
          <w:tcPr>
            <w:tcW w:w="1276" w:type="dxa"/>
          </w:tcPr>
          <w:p w:rsidR="00C16693" w:rsidRDefault="00C16693" w:rsidP="00C16693">
            <w:pPr>
              <w:jc w:val="center"/>
              <w:rPr>
                <w:sz w:val="24"/>
                <w:szCs w:val="24"/>
              </w:rPr>
            </w:pPr>
            <w:r>
              <w:rPr>
                <w:sz w:val="24"/>
                <w:szCs w:val="24"/>
              </w:rPr>
              <w:t>1.22</w:t>
            </w:r>
          </w:p>
        </w:tc>
        <w:tc>
          <w:tcPr>
            <w:tcW w:w="1418" w:type="dxa"/>
          </w:tcPr>
          <w:p w:rsidR="00C16693" w:rsidRPr="00D20EFB" w:rsidRDefault="00C16693" w:rsidP="00C16693">
            <w:pPr>
              <w:jc w:val="center"/>
              <w:rPr>
                <w:b/>
                <w:sz w:val="24"/>
                <w:szCs w:val="24"/>
              </w:rPr>
            </w:pPr>
            <w:r>
              <w:rPr>
                <w:b/>
                <w:sz w:val="24"/>
                <w:szCs w:val="24"/>
              </w:rPr>
              <w:t>1.16</w:t>
            </w:r>
          </w:p>
        </w:tc>
        <w:tc>
          <w:tcPr>
            <w:tcW w:w="1275" w:type="dxa"/>
          </w:tcPr>
          <w:p w:rsidR="00C16693" w:rsidRDefault="00C16693" w:rsidP="00C16693">
            <w:pPr>
              <w:jc w:val="center"/>
              <w:rPr>
                <w:sz w:val="24"/>
                <w:szCs w:val="24"/>
              </w:rPr>
            </w:pPr>
            <w:r>
              <w:rPr>
                <w:sz w:val="24"/>
                <w:szCs w:val="24"/>
              </w:rPr>
              <w:t>1.17</w:t>
            </w:r>
          </w:p>
        </w:tc>
        <w:tc>
          <w:tcPr>
            <w:tcW w:w="993" w:type="dxa"/>
          </w:tcPr>
          <w:p w:rsidR="00C16693" w:rsidRPr="00D20EFB" w:rsidRDefault="00C16693" w:rsidP="00C16693">
            <w:pPr>
              <w:jc w:val="center"/>
              <w:rPr>
                <w:b/>
                <w:sz w:val="24"/>
                <w:szCs w:val="24"/>
              </w:rPr>
            </w:pPr>
            <w:r>
              <w:rPr>
                <w:b/>
                <w:sz w:val="24"/>
                <w:szCs w:val="24"/>
              </w:rPr>
              <w:t>1.11</w:t>
            </w:r>
          </w:p>
        </w:tc>
      </w:tr>
    </w:tbl>
    <w:p w:rsidR="00DB1DA3" w:rsidRDefault="00DB1DA3" w:rsidP="00DB1DA3">
      <w:pPr>
        <w:rPr>
          <w:sz w:val="24"/>
          <w:szCs w:val="24"/>
        </w:rPr>
      </w:pPr>
    </w:p>
    <w:p w:rsidR="008409F4" w:rsidRPr="00C16693" w:rsidRDefault="008409F4" w:rsidP="00C16693">
      <w:pPr>
        <w:pStyle w:val="ListParagraph"/>
        <w:numPr>
          <w:ilvl w:val="0"/>
          <w:numId w:val="3"/>
        </w:numPr>
        <w:rPr>
          <w:sz w:val="24"/>
          <w:szCs w:val="24"/>
        </w:rPr>
      </w:pPr>
      <w:r w:rsidRPr="00C16693">
        <w:rPr>
          <w:b/>
          <w:sz w:val="24"/>
          <w:szCs w:val="24"/>
        </w:rPr>
        <w:t xml:space="preserve">At this Summary Placement level, CU student responses indicated that all Placements provided both </w:t>
      </w:r>
      <w:r w:rsidR="00C16693" w:rsidRPr="00C16693">
        <w:rPr>
          <w:b/>
          <w:sz w:val="24"/>
          <w:szCs w:val="24"/>
        </w:rPr>
        <w:t>P</w:t>
      </w:r>
      <w:r w:rsidRPr="00C16693">
        <w:rPr>
          <w:b/>
          <w:sz w:val="24"/>
          <w:szCs w:val="24"/>
        </w:rPr>
        <w:t xml:space="preserve">ositive </w:t>
      </w:r>
      <w:r w:rsidR="0047082B" w:rsidRPr="00C16693">
        <w:rPr>
          <w:b/>
          <w:sz w:val="24"/>
          <w:szCs w:val="24"/>
        </w:rPr>
        <w:t>Overall S</w:t>
      </w:r>
      <w:r w:rsidRPr="00C16693">
        <w:rPr>
          <w:b/>
          <w:sz w:val="24"/>
          <w:szCs w:val="24"/>
        </w:rPr>
        <w:t xml:space="preserve">atisfaction levels and a </w:t>
      </w:r>
      <w:r w:rsidR="00C16693" w:rsidRPr="00C16693">
        <w:rPr>
          <w:b/>
          <w:sz w:val="24"/>
          <w:szCs w:val="24"/>
        </w:rPr>
        <w:t>P</w:t>
      </w:r>
      <w:r w:rsidRPr="00C16693">
        <w:rPr>
          <w:b/>
          <w:sz w:val="24"/>
          <w:szCs w:val="24"/>
        </w:rPr>
        <w:t xml:space="preserve">ositive </w:t>
      </w:r>
      <w:proofErr w:type="gramStart"/>
      <w:r w:rsidRPr="00C16693">
        <w:rPr>
          <w:b/>
          <w:sz w:val="24"/>
          <w:szCs w:val="24"/>
        </w:rPr>
        <w:t>experience</w:t>
      </w:r>
      <w:proofErr w:type="gramEnd"/>
      <w:r w:rsidRPr="00C16693">
        <w:rPr>
          <w:b/>
          <w:sz w:val="24"/>
          <w:szCs w:val="24"/>
        </w:rPr>
        <w:t xml:space="preserve"> </w:t>
      </w:r>
      <w:r w:rsidR="0047082B" w:rsidRPr="00C16693">
        <w:rPr>
          <w:b/>
          <w:sz w:val="24"/>
          <w:szCs w:val="24"/>
        </w:rPr>
        <w:t>O</w:t>
      </w:r>
      <w:r w:rsidRPr="00C16693">
        <w:rPr>
          <w:b/>
          <w:sz w:val="24"/>
          <w:szCs w:val="24"/>
        </w:rPr>
        <w:t>verall</w:t>
      </w:r>
      <w:r w:rsidR="00C16693" w:rsidRPr="00C16693">
        <w:rPr>
          <w:b/>
          <w:sz w:val="24"/>
          <w:szCs w:val="24"/>
        </w:rPr>
        <w:t>.</w:t>
      </w:r>
    </w:p>
    <w:p w:rsidR="00C16693" w:rsidRPr="00C16693" w:rsidRDefault="00C16693" w:rsidP="00C16693">
      <w:pPr>
        <w:pStyle w:val="ListParagraph"/>
        <w:ind w:left="1080"/>
        <w:rPr>
          <w:sz w:val="24"/>
          <w:szCs w:val="24"/>
        </w:rPr>
      </w:pPr>
    </w:p>
    <w:p w:rsidR="0047082B" w:rsidRDefault="00C16693" w:rsidP="00375BBD">
      <w:pPr>
        <w:pStyle w:val="ListParagraph"/>
        <w:numPr>
          <w:ilvl w:val="0"/>
          <w:numId w:val="3"/>
        </w:numPr>
        <w:rPr>
          <w:sz w:val="24"/>
          <w:szCs w:val="24"/>
        </w:rPr>
      </w:pPr>
      <w:proofErr w:type="gramStart"/>
      <w:r>
        <w:rPr>
          <w:b/>
          <w:sz w:val="24"/>
          <w:szCs w:val="24"/>
        </w:rPr>
        <w:t>Also</w:t>
      </w:r>
      <w:proofErr w:type="gramEnd"/>
      <w:r>
        <w:rPr>
          <w:b/>
          <w:sz w:val="24"/>
          <w:szCs w:val="24"/>
        </w:rPr>
        <w:t xml:space="preserve"> </w:t>
      </w:r>
      <w:r w:rsidR="008409F4" w:rsidRPr="00C16693">
        <w:rPr>
          <w:b/>
          <w:sz w:val="24"/>
          <w:szCs w:val="24"/>
        </w:rPr>
        <w:t xml:space="preserve">both </w:t>
      </w:r>
      <w:r w:rsidR="00302D34">
        <w:rPr>
          <w:b/>
          <w:sz w:val="24"/>
          <w:szCs w:val="24"/>
        </w:rPr>
        <w:t xml:space="preserve">the </w:t>
      </w:r>
      <w:r w:rsidR="008409F4" w:rsidRPr="00C16693">
        <w:rPr>
          <w:b/>
          <w:sz w:val="24"/>
          <w:szCs w:val="24"/>
        </w:rPr>
        <w:t xml:space="preserve">Overall </w:t>
      </w:r>
      <w:r w:rsidR="00302D34">
        <w:rPr>
          <w:b/>
          <w:sz w:val="24"/>
          <w:szCs w:val="24"/>
        </w:rPr>
        <w:t xml:space="preserve">Average (1.16 from 1.11) </w:t>
      </w:r>
      <w:r w:rsidR="008409F4" w:rsidRPr="00C16693">
        <w:rPr>
          <w:b/>
          <w:sz w:val="24"/>
          <w:szCs w:val="24"/>
        </w:rPr>
        <w:t>and</w:t>
      </w:r>
      <w:r w:rsidR="00302D34">
        <w:rPr>
          <w:b/>
          <w:sz w:val="24"/>
          <w:szCs w:val="24"/>
        </w:rPr>
        <w:t xml:space="preserve"> </w:t>
      </w:r>
      <w:r w:rsidR="008409F4" w:rsidRPr="00C16693">
        <w:rPr>
          <w:b/>
          <w:sz w:val="24"/>
          <w:szCs w:val="24"/>
        </w:rPr>
        <w:t>the majority of individual placements (</w:t>
      </w:r>
      <w:r w:rsidR="00375BBD">
        <w:rPr>
          <w:b/>
          <w:sz w:val="24"/>
          <w:szCs w:val="24"/>
        </w:rPr>
        <w:t>7</w:t>
      </w:r>
      <w:r w:rsidR="008409F4" w:rsidRPr="00C16693">
        <w:rPr>
          <w:b/>
          <w:sz w:val="24"/>
          <w:szCs w:val="24"/>
        </w:rPr>
        <w:t xml:space="preserve"> out of 12) showed an improvement in 201</w:t>
      </w:r>
      <w:r w:rsidR="00375BBD">
        <w:rPr>
          <w:b/>
          <w:sz w:val="24"/>
          <w:szCs w:val="24"/>
        </w:rPr>
        <w:t>6</w:t>
      </w:r>
      <w:r w:rsidR="008409F4" w:rsidRPr="00C16693">
        <w:rPr>
          <w:b/>
          <w:sz w:val="24"/>
          <w:szCs w:val="24"/>
        </w:rPr>
        <w:t>-1</w:t>
      </w:r>
      <w:r w:rsidR="00375BBD">
        <w:rPr>
          <w:b/>
          <w:sz w:val="24"/>
          <w:szCs w:val="24"/>
        </w:rPr>
        <w:t>7</w:t>
      </w:r>
      <w:r w:rsidR="008409F4" w:rsidRPr="00C16693">
        <w:rPr>
          <w:b/>
          <w:sz w:val="24"/>
          <w:szCs w:val="24"/>
        </w:rPr>
        <w:t xml:space="preserve"> over that for 201</w:t>
      </w:r>
      <w:r w:rsidR="00375BBD">
        <w:rPr>
          <w:b/>
          <w:sz w:val="24"/>
          <w:szCs w:val="24"/>
        </w:rPr>
        <w:t>5</w:t>
      </w:r>
      <w:r w:rsidR="008409F4" w:rsidRPr="00C16693">
        <w:rPr>
          <w:b/>
          <w:sz w:val="24"/>
          <w:szCs w:val="24"/>
        </w:rPr>
        <w:t>-1</w:t>
      </w:r>
      <w:r w:rsidR="00375BBD">
        <w:rPr>
          <w:b/>
          <w:sz w:val="24"/>
          <w:szCs w:val="24"/>
        </w:rPr>
        <w:t>6</w:t>
      </w:r>
      <w:r w:rsidR="008409F4" w:rsidRPr="00C16693">
        <w:rPr>
          <w:b/>
          <w:sz w:val="24"/>
          <w:szCs w:val="24"/>
        </w:rPr>
        <w:t>.</w:t>
      </w:r>
      <w:r w:rsidR="00375BBD">
        <w:rPr>
          <w:sz w:val="24"/>
          <w:szCs w:val="24"/>
        </w:rPr>
        <w:t xml:space="preserve"> </w:t>
      </w:r>
    </w:p>
    <w:p w:rsidR="00302D34" w:rsidRDefault="00302D34" w:rsidP="0047082B">
      <w:pPr>
        <w:ind w:left="720"/>
        <w:rPr>
          <w:b/>
          <w:sz w:val="24"/>
          <w:szCs w:val="24"/>
        </w:rPr>
      </w:pPr>
    </w:p>
    <w:p w:rsidR="0047082B" w:rsidRPr="0047082B" w:rsidRDefault="0047082B" w:rsidP="0047082B">
      <w:pPr>
        <w:ind w:left="720"/>
        <w:rPr>
          <w:b/>
          <w:sz w:val="24"/>
          <w:szCs w:val="24"/>
        </w:rPr>
      </w:pPr>
      <w:r w:rsidRPr="0047082B">
        <w:rPr>
          <w:b/>
          <w:sz w:val="24"/>
          <w:szCs w:val="24"/>
        </w:rPr>
        <w:lastRenderedPageBreak/>
        <w:t xml:space="preserve">Year </w:t>
      </w:r>
      <w:proofErr w:type="gramStart"/>
      <w:r w:rsidRPr="0047082B">
        <w:rPr>
          <w:b/>
          <w:sz w:val="24"/>
          <w:szCs w:val="24"/>
        </w:rPr>
        <w:t>5 :</w:t>
      </w:r>
      <w:proofErr w:type="gramEnd"/>
      <w:r w:rsidRPr="0047082B">
        <w:rPr>
          <w:b/>
          <w:sz w:val="24"/>
          <w:szCs w:val="24"/>
        </w:rPr>
        <w:t xml:space="preserve"> Senior Student Assistantship</w:t>
      </w:r>
    </w:p>
    <w:p w:rsidR="0047082B" w:rsidRPr="0047082B" w:rsidRDefault="00A64333" w:rsidP="0047082B">
      <w:pPr>
        <w:pStyle w:val="ListParagraph"/>
        <w:numPr>
          <w:ilvl w:val="0"/>
          <w:numId w:val="3"/>
        </w:numPr>
        <w:rPr>
          <w:sz w:val="24"/>
          <w:szCs w:val="24"/>
        </w:rPr>
      </w:pPr>
      <w:r>
        <w:rPr>
          <w:sz w:val="24"/>
          <w:szCs w:val="24"/>
        </w:rPr>
        <w:t xml:space="preserve">The CU students’ feedback on their experience of the Senior Student Assistantship placement in Year 5, which is their last placement before taking up an FY1 post, can be summarised for the last </w:t>
      </w:r>
      <w:r w:rsidR="00375BBD">
        <w:rPr>
          <w:sz w:val="24"/>
          <w:szCs w:val="24"/>
        </w:rPr>
        <w:t>4</w:t>
      </w:r>
      <w:r>
        <w:rPr>
          <w:sz w:val="24"/>
          <w:szCs w:val="24"/>
        </w:rPr>
        <w:t xml:space="preserve"> academic years as </w:t>
      </w:r>
      <w:proofErr w:type="gramStart"/>
      <w:r>
        <w:rPr>
          <w:sz w:val="24"/>
          <w:szCs w:val="24"/>
        </w:rPr>
        <w:t>follows :</w:t>
      </w:r>
      <w:proofErr w:type="gramEnd"/>
    </w:p>
    <w:p w:rsidR="008409F4" w:rsidRPr="0021136F" w:rsidRDefault="008409F4" w:rsidP="008409F4">
      <w:pPr>
        <w:pStyle w:val="ListParagraph"/>
        <w:ind w:left="1080"/>
        <w:rPr>
          <w:sz w:val="24"/>
          <w:szCs w:val="24"/>
        </w:rPr>
      </w:pPr>
    </w:p>
    <w:tbl>
      <w:tblPr>
        <w:tblStyle w:val="TableGrid"/>
        <w:tblW w:w="8512" w:type="dxa"/>
        <w:tblInd w:w="1242" w:type="dxa"/>
        <w:tblLook w:val="04A0" w:firstRow="1" w:lastRow="0" w:firstColumn="1" w:lastColumn="0" w:noHBand="0" w:noVBand="1"/>
      </w:tblPr>
      <w:tblGrid>
        <w:gridCol w:w="3431"/>
        <w:gridCol w:w="1254"/>
        <w:gridCol w:w="1254"/>
        <w:gridCol w:w="1298"/>
        <w:gridCol w:w="1275"/>
      </w:tblGrid>
      <w:tr w:rsidR="00375BBD" w:rsidTr="00375BBD">
        <w:tc>
          <w:tcPr>
            <w:tcW w:w="3431" w:type="dxa"/>
          </w:tcPr>
          <w:p w:rsidR="00375BBD" w:rsidRPr="00334658" w:rsidRDefault="00375BBD" w:rsidP="00375BBD">
            <w:pPr>
              <w:ind w:left="720"/>
              <w:rPr>
                <w:b/>
              </w:rPr>
            </w:pPr>
          </w:p>
          <w:p w:rsidR="00375BBD" w:rsidRPr="00334658" w:rsidRDefault="00375BBD" w:rsidP="00375BBD">
            <w:pPr>
              <w:rPr>
                <w:b/>
              </w:rPr>
            </w:pPr>
            <w:r w:rsidRPr="00334658">
              <w:rPr>
                <w:b/>
              </w:rPr>
              <w:t>GMC Category</w:t>
            </w:r>
          </w:p>
        </w:tc>
        <w:tc>
          <w:tcPr>
            <w:tcW w:w="1254" w:type="dxa"/>
          </w:tcPr>
          <w:p w:rsidR="00375BBD" w:rsidRPr="00A64333" w:rsidRDefault="00375BBD" w:rsidP="00375BBD">
            <w:pPr>
              <w:jc w:val="center"/>
              <w:rPr>
                <w:b/>
                <w:sz w:val="20"/>
                <w:szCs w:val="20"/>
              </w:rPr>
            </w:pPr>
            <w:r w:rsidRPr="00A64333">
              <w:rPr>
                <w:b/>
                <w:sz w:val="20"/>
                <w:szCs w:val="20"/>
              </w:rPr>
              <w:t>CU</w:t>
            </w:r>
          </w:p>
          <w:p w:rsidR="00375BBD" w:rsidRPr="00A64333" w:rsidRDefault="00375BBD" w:rsidP="00375BBD">
            <w:pPr>
              <w:jc w:val="center"/>
              <w:rPr>
                <w:b/>
                <w:sz w:val="20"/>
                <w:szCs w:val="20"/>
              </w:rPr>
            </w:pPr>
            <w:r w:rsidRPr="00A64333">
              <w:rPr>
                <w:b/>
                <w:sz w:val="20"/>
                <w:szCs w:val="20"/>
              </w:rPr>
              <w:t>Senior</w:t>
            </w:r>
          </w:p>
          <w:p w:rsidR="00375BBD" w:rsidRPr="00A64333" w:rsidRDefault="00375BBD" w:rsidP="00375BBD">
            <w:pPr>
              <w:jc w:val="center"/>
              <w:rPr>
                <w:b/>
                <w:sz w:val="20"/>
                <w:szCs w:val="20"/>
              </w:rPr>
            </w:pPr>
            <w:r w:rsidRPr="00A64333">
              <w:rPr>
                <w:b/>
                <w:sz w:val="20"/>
                <w:szCs w:val="20"/>
              </w:rPr>
              <w:t>Student</w:t>
            </w:r>
          </w:p>
          <w:p w:rsidR="00375BBD" w:rsidRPr="00A64333" w:rsidRDefault="00375BBD" w:rsidP="00375BBD">
            <w:pPr>
              <w:jc w:val="center"/>
              <w:rPr>
                <w:b/>
                <w:sz w:val="20"/>
                <w:szCs w:val="20"/>
              </w:rPr>
            </w:pPr>
            <w:proofErr w:type="spellStart"/>
            <w:r w:rsidRPr="00A64333">
              <w:rPr>
                <w:b/>
                <w:sz w:val="20"/>
                <w:szCs w:val="20"/>
              </w:rPr>
              <w:t>Assist</w:t>
            </w:r>
            <w:r>
              <w:rPr>
                <w:b/>
                <w:sz w:val="20"/>
                <w:szCs w:val="20"/>
              </w:rPr>
              <w:t>’</w:t>
            </w:r>
            <w:r w:rsidRPr="00A64333">
              <w:rPr>
                <w:b/>
                <w:sz w:val="20"/>
                <w:szCs w:val="20"/>
              </w:rPr>
              <w:t>ship</w:t>
            </w:r>
            <w:proofErr w:type="spellEnd"/>
          </w:p>
        </w:tc>
        <w:tc>
          <w:tcPr>
            <w:tcW w:w="1254" w:type="dxa"/>
          </w:tcPr>
          <w:p w:rsidR="00375BBD" w:rsidRPr="00A64333" w:rsidRDefault="00375BBD" w:rsidP="00375BBD">
            <w:pPr>
              <w:jc w:val="center"/>
              <w:rPr>
                <w:b/>
                <w:sz w:val="20"/>
                <w:szCs w:val="20"/>
              </w:rPr>
            </w:pPr>
            <w:r w:rsidRPr="00A64333">
              <w:rPr>
                <w:b/>
                <w:sz w:val="20"/>
                <w:szCs w:val="20"/>
              </w:rPr>
              <w:t>CU</w:t>
            </w:r>
          </w:p>
          <w:p w:rsidR="00375BBD" w:rsidRPr="00A64333" w:rsidRDefault="00375BBD" w:rsidP="00375BBD">
            <w:pPr>
              <w:jc w:val="center"/>
              <w:rPr>
                <w:b/>
                <w:sz w:val="20"/>
                <w:szCs w:val="20"/>
              </w:rPr>
            </w:pPr>
            <w:r w:rsidRPr="00A64333">
              <w:rPr>
                <w:b/>
                <w:sz w:val="20"/>
                <w:szCs w:val="20"/>
              </w:rPr>
              <w:t>Senior</w:t>
            </w:r>
          </w:p>
          <w:p w:rsidR="00375BBD" w:rsidRPr="00A64333" w:rsidRDefault="00375BBD" w:rsidP="00375BBD">
            <w:pPr>
              <w:jc w:val="center"/>
              <w:rPr>
                <w:b/>
                <w:sz w:val="20"/>
                <w:szCs w:val="20"/>
              </w:rPr>
            </w:pPr>
            <w:r w:rsidRPr="00A64333">
              <w:rPr>
                <w:b/>
                <w:sz w:val="20"/>
                <w:szCs w:val="20"/>
              </w:rPr>
              <w:t>Student</w:t>
            </w:r>
          </w:p>
          <w:p w:rsidR="00375BBD" w:rsidRPr="00A64333" w:rsidRDefault="00375BBD" w:rsidP="00375BBD">
            <w:pPr>
              <w:jc w:val="center"/>
              <w:rPr>
                <w:b/>
                <w:sz w:val="20"/>
                <w:szCs w:val="20"/>
              </w:rPr>
            </w:pPr>
            <w:proofErr w:type="spellStart"/>
            <w:r w:rsidRPr="00A64333">
              <w:rPr>
                <w:b/>
                <w:sz w:val="20"/>
                <w:szCs w:val="20"/>
              </w:rPr>
              <w:t>Assist</w:t>
            </w:r>
            <w:r>
              <w:rPr>
                <w:b/>
                <w:sz w:val="20"/>
                <w:szCs w:val="20"/>
              </w:rPr>
              <w:t>’</w:t>
            </w:r>
            <w:r w:rsidRPr="00A64333">
              <w:rPr>
                <w:b/>
                <w:sz w:val="20"/>
                <w:szCs w:val="20"/>
              </w:rPr>
              <w:t>ship</w:t>
            </w:r>
            <w:proofErr w:type="spellEnd"/>
          </w:p>
        </w:tc>
        <w:tc>
          <w:tcPr>
            <w:tcW w:w="1298" w:type="dxa"/>
          </w:tcPr>
          <w:p w:rsidR="00375BBD" w:rsidRPr="00A64333" w:rsidRDefault="00375BBD" w:rsidP="00375BBD">
            <w:pPr>
              <w:jc w:val="center"/>
              <w:rPr>
                <w:b/>
                <w:sz w:val="20"/>
                <w:szCs w:val="20"/>
              </w:rPr>
            </w:pPr>
            <w:r w:rsidRPr="00A64333">
              <w:rPr>
                <w:b/>
                <w:sz w:val="20"/>
                <w:szCs w:val="20"/>
              </w:rPr>
              <w:t>CU</w:t>
            </w:r>
          </w:p>
          <w:p w:rsidR="00375BBD" w:rsidRPr="00A64333" w:rsidRDefault="00375BBD" w:rsidP="00375BBD">
            <w:pPr>
              <w:jc w:val="center"/>
              <w:rPr>
                <w:b/>
                <w:sz w:val="20"/>
                <w:szCs w:val="20"/>
              </w:rPr>
            </w:pPr>
            <w:r w:rsidRPr="00A64333">
              <w:rPr>
                <w:b/>
                <w:sz w:val="20"/>
                <w:szCs w:val="20"/>
              </w:rPr>
              <w:t>Senior</w:t>
            </w:r>
          </w:p>
          <w:p w:rsidR="00375BBD" w:rsidRPr="00A64333" w:rsidRDefault="00375BBD" w:rsidP="00375BBD">
            <w:pPr>
              <w:jc w:val="center"/>
              <w:rPr>
                <w:b/>
                <w:sz w:val="20"/>
                <w:szCs w:val="20"/>
              </w:rPr>
            </w:pPr>
            <w:r w:rsidRPr="00A64333">
              <w:rPr>
                <w:b/>
                <w:sz w:val="20"/>
                <w:szCs w:val="20"/>
              </w:rPr>
              <w:t>Student</w:t>
            </w:r>
          </w:p>
          <w:p w:rsidR="00375BBD" w:rsidRPr="00A64333" w:rsidRDefault="00375BBD" w:rsidP="00375BBD">
            <w:pPr>
              <w:jc w:val="center"/>
              <w:rPr>
                <w:b/>
                <w:sz w:val="20"/>
                <w:szCs w:val="20"/>
              </w:rPr>
            </w:pPr>
            <w:proofErr w:type="spellStart"/>
            <w:r w:rsidRPr="00A64333">
              <w:rPr>
                <w:b/>
                <w:sz w:val="20"/>
                <w:szCs w:val="20"/>
              </w:rPr>
              <w:t>Assist</w:t>
            </w:r>
            <w:r>
              <w:rPr>
                <w:b/>
                <w:sz w:val="20"/>
                <w:szCs w:val="20"/>
              </w:rPr>
              <w:t>’</w:t>
            </w:r>
            <w:r w:rsidRPr="00A64333">
              <w:rPr>
                <w:b/>
                <w:sz w:val="20"/>
                <w:szCs w:val="20"/>
              </w:rPr>
              <w:t>ship</w:t>
            </w:r>
            <w:proofErr w:type="spellEnd"/>
          </w:p>
        </w:tc>
        <w:tc>
          <w:tcPr>
            <w:tcW w:w="1275" w:type="dxa"/>
          </w:tcPr>
          <w:p w:rsidR="00375BBD" w:rsidRPr="00A64333" w:rsidRDefault="00375BBD" w:rsidP="00375BBD">
            <w:pPr>
              <w:jc w:val="center"/>
              <w:rPr>
                <w:b/>
                <w:sz w:val="20"/>
                <w:szCs w:val="20"/>
              </w:rPr>
            </w:pPr>
            <w:r w:rsidRPr="00A64333">
              <w:rPr>
                <w:b/>
                <w:sz w:val="20"/>
                <w:szCs w:val="20"/>
              </w:rPr>
              <w:t>CU</w:t>
            </w:r>
          </w:p>
          <w:p w:rsidR="00375BBD" w:rsidRPr="00A64333" w:rsidRDefault="00375BBD" w:rsidP="00375BBD">
            <w:pPr>
              <w:jc w:val="center"/>
              <w:rPr>
                <w:b/>
                <w:sz w:val="20"/>
                <w:szCs w:val="20"/>
              </w:rPr>
            </w:pPr>
            <w:r w:rsidRPr="00A64333">
              <w:rPr>
                <w:b/>
                <w:sz w:val="20"/>
                <w:szCs w:val="20"/>
              </w:rPr>
              <w:t>Senior</w:t>
            </w:r>
          </w:p>
          <w:p w:rsidR="00375BBD" w:rsidRPr="00A64333" w:rsidRDefault="00375BBD" w:rsidP="00375BBD">
            <w:pPr>
              <w:jc w:val="center"/>
              <w:rPr>
                <w:b/>
                <w:sz w:val="20"/>
                <w:szCs w:val="20"/>
              </w:rPr>
            </w:pPr>
            <w:r w:rsidRPr="00A64333">
              <w:rPr>
                <w:b/>
                <w:sz w:val="20"/>
                <w:szCs w:val="20"/>
              </w:rPr>
              <w:t>Student</w:t>
            </w:r>
          </w:p>
          <w:p w:rsidR="00375BBD" w:rsidRPr="00A64333" w:rsidRDefault="00375BBD" w:rsidP="00375BBD">
            <w:pPr>
              <w:jc w:val="center"/>
              <w:rPr>
                <w:b/>
                <w:sz w:val="20"/>
                <w:szCs w:val="20"/>
              </w:rPr>
            </w:pPr>
            <w:proofErr w:type="spellStart"/>
            <w:r w:rsidRPr="00A64333">
              <w:rPr>
                <w:b/>
                <w:sz w:val="20"/>
                <w:szCs w:val="20"/>
              </w:rPr>
              <w:t>Assist</w:t>
            </w:r>
            <w:r>
              <w:rPr>
                <w:b/>
                <w:sz w:val="20"/>
                <w:szCs w:val="20"/>
              </w:rPr>
              <w:t>’</w:t>
            </w:r>
            <w:r w:rsidRPr="00A64333">
              <w:rPr>
                <w:b/>
                <w:sz w:val="20"/>
                <w:szCs w:val="20"/>
              </w:rPr>
              <w:t>ship</w:t>
            </w:r>
            <w:proofErr w:type="spellEnd"/>
          </w:p>
        </w:tc>
      </w:tr>
      <w:tr w:rsidR="00375BBD" w:rsidTr="00375BBD">
        <w:tc>
          <w:tcPr>
            <w:tcW w:w="3431" w:type="dxa"/>
            <w:shd w:val="clear" w:color="auto" w:fill="auto"/>
          </w:tcPr>
          <w:p w:rsidR="00375BBD" w:rsidRPr="005C5EAA" w:rsidRDefault="00375BBD" w:rsidP="00375BBD">
            <w:pPr>
              <w:rPr>
                <w:b/>
              </w:rPr>
            </w:pPr>
          </w:p>
        </w:tc>
        <w:tc>
          <w:tcPr>
            <w:tcW w:w="1254" w:type="dxa"/>
          </w:tcPr>
          <w:p w:rsidR="00375BBD" w:rsidRPr="00334658" w:rsidRDefault="00375BBD" w:rsidP="00375BBD">
            <w:pPr>
              <w:jc w:val="center"/>
              <w:rPr>
                <w:b/>
                <w:sz w:val="24"/>
                <w:szCs w:val="24"/>
              </w:rPr>
            </w:pPr>
            <w:r>
              <w:rPr>
                <w:b/>
                <w:sz w:val="24"/>
                <w:szCs w:val="24"/>
              </w:rPr>
              <w:t>2016-17</w:t>
            </w:r>
          </w:p>
        </w:tc>
        <w:tc>
          <w:tcPr>
            <w:tcW w:w="1254" w:type="dxa"/>
            <w:shd w:val="clear" w:color="auto" w:fill="auto"/>
          </w:tcPr>
          <w:p w:rsidR="00375BBD" w:rsidRPr="00334658" w:rsidRDefault="00375BBD" w:rsidP="00375BBD">
            <w:pPr>
              <w:jc w:val="center"/>
              <w:rPr>
                <w:b/>
                <w:sz w:val="24"/>
                <w:szCs w:val="24"/>
              </w:rPr>
            </w:pPr>
            <w:r>
              <w:rPr>
                <w:b/>
                <w:sz w:val="24"/>
                <w:szCs w:val="24"/>
              </w:rPr>
              <w:t>2015-16</w:t>
            </w:r>
          </w:p>
        </w:tc>
        <w:tc>
          <w:tcPr>
            <w:tcW w:w="1298" w:type="dxa"/>
            <w:shd w:val="clear" w:color="auto" w:fill="auto"/>
          </w:tcPr>
          <w:p w:rsidR="00375BBD" w:rsidRPr="00334658" w:rsidRDefault="00375BBD" w:rsidP="00375BBD">
            <w:pPr>
              <w:jc w:val="center"/>
              <w:rPr>
                <w:b/>
                <w:sz w:val="24"/>
                <w:szCs w:val="24"/>
              </w:rPr>
            </w:pPr>
            <w:r>
              <w:rPr>
                <w:b/>
                <w:sz w:val="24"/>
                <w:szCs w:val="24"/>
              </w:rPr>
              <w:t>2014-15</w:t>
            </w:r>
          </w:p>
        </w:tc>
        <w:tc>
          <w:tcPr>
            <w:tcW w:w="1275" w:type="dxa"/>
          </w:tcPr>
          <w:p w:rsidR="00375BBD" w:rsidRPr="00334658" w:rsidRDefault="00375BBD" w:rsidP="00375BBD">
            <w:pPr>
              <w:jc w:val="center"/>
              <w:rPr>
                <w:b/>
                <w:sz w:val="24"/>
                <w:szCs w:val="24"/>
              </w:rPr>
            </w:pPr>
            <w:r>
              <w:rPr>
                <w:b/>
                <w:sz w:val="24"/>
                <w:szCs w:val="24"/>
              </w:rPr>
              <w:t>2013-14</w:t>
            </w:r>
          </w:p>
        </w:tc>
      </w:tr>
      <w:tr w:rsidR="00375BBD" w:rsidTr="00375BBD">
        <w:tc>
          <w:tcPr>
            <w:tcW w:w="3431" w:type="dxa"/>
            <w:shd w:val="clear" w:color="auto" w:fill="FDE9D9" w:themeFill="accent6" w:themeFillTint="33"/>
          </w:tcPr>
          <w:p w:rsidR="00375BBD" w:rsidRPr="005C5EAA" w:rsidRDefault="00375BBD" w:rsidP="00375BBD">
            <w:pPr>
              <w:rPr>
                <w:b/>
              </w:rPr>
            </w:pPr>
            <w:r w:rsidRPr="005C5EAA">
              <w:rPr>
                <w:b/>
              </w:rPr>
              <w:t>Response numbers</w:t>
            </w:r>
          </w:p>
        </w:tc>
        <w:tc>
          <w:tcPr>
            <w:tcW w:w="1254" w:type="dxa"/>
            <w:shd w:val="clear" w:color="auto" w:fill="FDE9D9" w:themeFill="accent6" w:themeFillTint="33"/>
          </w:tcPr>
          <w:p w:rsidR="00375BBD" w:rsidRPr="00A64333" w:rsidRDefault="00470E13" w:rsidP="00375BBD">
            <w:pPr>
              <w:jc w:val="center"/>
              <w:rPr>
                <w:sz w:val="24"/>
                <w:szCs w:val="24"/>
              </w:rPr>
            </w:pPr>
            <w:r>
              <w:rPr>
                <w:sz w:val="24"/>
                <w:szCs w:val="24"/>
              </w:rPr>
              <w:t>246</w:t>
            </w:r>
          </w:p>
        </w:tc>
        <w:tc>
          <w:tcPr>
            <w:tcW w:w="1254" w:type="dxa"/>
            <w:shd w:val="clear" w:color="auto" w:fill="FDE9D9" w:themeFill="accent6" w:themeFillTint="33"/>
          </w:tcPr>
          <w:p w:rsidR="00375BBD" w:rsidRPr="00A64333" w:rsidRDefault="00375BBD" w:rsidP="00375BBD">
            <w:pPr>
              <w:jc w:val="center"/>
              <w:rPr>
                <w:sz w:val="24"/>
                <w:szCs w:val="24"/>
              </w:rPr>
            </w:pPr>
            <w:r w:rsidRPr="00A64333">
              <w:rPr>
                <w:sz w:val="24"/>
                <w:szCs w:val="24"/>
              </w:rPr>
              <w:t>193</w:t>
            </w:r>
          </w:p>
        </w:tc>
        <w:tc>
          <w:tcPr>
            <w:tcW w:w="1298" w:type="dxa"/>
            <w:shd w:val="clear" w:color="auto" w:fill="FDE9D9" w:themeFill="accent6" w:themeFillTint="33"/>
          </w:tcPr>
          <w:p w:rsidR="00375BBD" w:rsidRPr="00A64333" w:rsidRDefault="00375BBD" w:rsidP="00375BBD">
            <w:pPr>
              <w:jc w:val="center"/>
              <w:rPr>
                <w:sz w:val="24"/>
                <w:szCs w:val="24"/>
              </w:rPr>
            </w:pPr>
            <w:r w:rsidRPr="00A64333">
              <w:rPr>
                <w:sz w:val="24"/>
                <w:szCs w:val="24"/>
              </w:rPr>
              <w:t>189</w:t>
            </w:r>
          </w:p>
        </w:tc>
        <w:tc>
          <w:tcPr>
            <w:tcW w:w="1275" w:type="dxa"/>
            <w:shd w:val="clear" w:color="auto" w:fill="FDE9D9" w:themeFill="accent6" w:themeFillTint="33"/>
          </w:tcPr>
          <w:p w:rsidR="00375BBD" w:rsidRPr="00A64333" w:rsidRDefault="00375BBD" w:rsidP="00375BBD">
            <w:pPr>
              <w:jc w:val="center"/>
              <w:rPr>
                <w:sz w:val="24"/>
                <w:szCs w:val="24"/>
              </w:rPr>
            </w:pPr>
            <w:r w:rsidRPr="00A64333">
              <w:rPr>
                <w:sz w:val="24"/>
                <w:szCs w:val="24"/>
              </w:rPr>
              <w:t>237</w:t>
            </w:r>
          </w:p>
        </w:tc>
      </w:tr>
      <w:tr w:rsidR="00375BBD" w:rsidTr="00375BBD">
        <w:tc>
          <w:tcPr>
            <w:tcW w:w="3431" w:type="dxa"/>
          </w:tcPr>
          <w:p w:rsidR="00375BBD" w:rsidRPr="005C5EAA" w:rsidRDefault="00375BBD" w:rsidP="00375BBD">
            <w:pPr>
              <w:rPr>
                <w:b/>
              </w:rPr>
            </w:pPr>
          </w:p>
        </w:tc>
        <w:tc>
          <w:tcPr>
            <w:tcW w:w="1254" w:type="dxa"/>
          </w:tcPr>
          <w:p w:rsidR="00375BBD" w:rsidRPr="005C5EAA" w:rsidRDefault="00375BBD" w:rsidP="00375BBD">
            <w:pPr>
              <w:jc w:val="center"/>
            </w:pPr>
          </w:p>
        </w:tc>
        <w:tc>
          <w:tcPr>
            <w:tcW w:w="1254" w:type="dxa"/>
            <w:shd w:val="clear" w:color="auto" w:fill="auto"/>
          </w:tcPr>
          <w:p w:rsidR="00375BBD" w:rsidRPr="005C5EAA" w:rsidRDefault="00375BBD" w:rsidP="00375BBD">
            <w:pPr>
              <w:jc w:val="center"/>
            </w:pPr>
          </w:p>
        </w:tc>
        <w:tc>
          <w:tcPr>
            <w:tcW w:w="1298" w:type="dxa"/>
            <w:shd w:val="clear" w:color="auto" w:fill="auto"/>
          </w:tcPr>
          <w:p w:rsidR="00375BBD" w:rsidRPr="005C5EAA" w:rsidRDefault="00375BBD" w:rsidP="00375BBD">
            <w:pPr>
              <w:jc w:val="center"/>
            </w:pPr>
          </w:p>
        </w:tc>
        <w:tc>
          <w:tcPr>
            <w:tcW w:w="1275" w:type="dxa"/>
          </w:tcPr>
          <w:p w:rsidR="00375BBD" w:rsidRPr="005C5EAA" w:rsidRDefault="00375BBD" w:rsidP="00375BBD">
            <w:pPr>
              <w:jc w:val="center"/>
            </w:pPr>
          </w:p>
        </w:tc>
      </w:tr>
      <w:tr w:rsidR="00375BBD" w:rsidTr="00375BBD">
        <w:tc>
          <w:tcPr>
            <w:tcW w:w="3431" w:type="dxa"/>
          </w:tcPr>
          <w:p w:rsidR="00375BBD" w:rsidRPr="005C5EAA" w:rsidRDefault="00375BBD" w:rsidP="00375BBD">
            <w:pPr>
              <w:rPr>
                <w:b/>
              </w:rPr>
            </w:pPr>
            <w:r w:rsidRPr="005C5EAA">
              <w:rPr>
                <w:b/>
              </w:rPr>
              <w:t>Overall satisfaction</w:t>
            </w:r>
          </w:p>
        </w:tc>
        <w:tc>
          <w:tcPr>
            <w:tcW w:w="1254" w:type="dxa"/>
          </w:tcPr>
          <w:p w:rsidR="00375BBD" w:rsidRPr="00CC1477" w:rsidRDefault="00470E13" w:rsidP="00375BBD">
            <w:pPr>
              <w:jc w:val="center"/>
              <w:rPr>
                <w:b/>
                <w:sz w:val="24"/>
                <w:szCs w:val="24"/>
              </w:rPr>
            </w:pPr>
            <w:r>
              <w:rPr>
                <w:b/>
                <w:sz w:val="24"/>
                <w:szCs w:val="24"/>
              </w:rPr>
              <w:t>1.30</w:t>
            </w:r>
          </w:p>
        </w:tc>
        <w:tc>
          <w:tcPr>
            <w:tcW w:w="1254" w:type="dxa"/>
            <w:shd w:val="clear" w:color="auto" w:fill="auto"/>
          </w:tcPr>
          <w:p w:rsidR="00375BBD" w:rsidRPr="00375BBD" w:rsidRDefault="00375BBD" w:rsidP="00375BBD">
            <w:pPr>
              <w:jc w:val="center"/>
              <w:rPr>
                <w:sz w:val="24"/>
                <w:szCs w:val="24"/>
              </w:rPr>
            </w:pPr>
            <w:r w:rsidRPr="00375BBD">
              <w:rPr>
                <w:sz w:val="24"/>
                <w:szCs w:val="24"/>
              </w:rPr>
              <w:t>1.40</w:t>
            </w:r>
          </w:p>
        </w:tc>
        <w:tc>
          <w:tcPr>
            <w:tcW w:w="1298" w:type="dxa"/>
            <w:shd w:val="clear" w:color="auto" w:fill="auto"/>
          </w:tcPr>
          <w:p w:rsidR="00375BBD" w:rsidRPr="00A64333" w:rsidRDefault="00375BBD" w:rsidP="00375BBD">
            <w:pPr>
              <w:jc w:val="center"/>
              <w:rPr>
                <w:sz w:val="24"/>
                <w:szCs w:val="24"/>
              </w:rPr>
            </w:pPr>
            <w:r w:rsidRPr="00A64333">
              <w:rPr>
                <w:sz w:val="24"/>
                <w:szCs w:val="24"/>
              </w:rPr>
              <w:t>1.29</w:t>
            </w:r>
          </w:p>
        </w:tc>
        <w:tc>
          <w:tcPr>
            <w:tcW w:w="1275" w:type="dxa"/>
          </w:tcPr>
          <w:p w:rsidR="00375BBD" w:rsidRPr="00A64333" w:rsidRDefault="00375BBD" w:rsidP="00375BBD">
            <w:pPr>
              <w:jc w:val="center"/>
              <w:rPr>
                <w:sz w:val="24"/>
                <w:szCs w:val="24"/>
              </w:rPr>
            </w:pPr>
            <w:r w:rsidRPr="00A64333">
              <w:rPr>
                <w:sz w:val="24"/>
                <w:szCs w:val="24"/>
              </w:rPr>
              <w:t>1.40</w:t>
            </w:r>
          </w:p>
        </w:tc>
      </w:tr>
      <w:tr w:rsidR="00375BBD" w:rsidTr="00375BBD">
        <w:tc>
          <w:tcPr>
            <w:tcW w:w="3431" w:type="dxa"/>
          </w:tcPr>
          <w:p w:rsidR="00375BBD" w:rsidRPr="005C5EAA" w:rsidRDefault="00375BBD" w:rsidP="00375BBD">
            <w:pPr>
              <w:rPr>
                <w:b/>
              </w:rPr>
            </w:pPr>
            <w:r w:rsidRPr="005C5EAA">
              <w:rPr>
                <w:b/>
              </w:rPr>
              <w:t>Block organisation</w:t>
            </w:r>
          </w:p>
        </w:tc>
        <w:tc>
          <w:tcPr>
            <w:tcW w:w="1254" w:type="dxa"/>
          </w:tcPr>
          <w:p w:rsidR="00375BBD" w:rsidRPr="00CC1477" w:rsidRDefault="00470E13" w:rsidP="00375BBD">
            <w:pPr>
              <w:jc w:val="center"/>
              <w:rPr>
                <w:b/>
                <w:sz w:val="24"/>
                <w:szCs w:val="24"/>
              </w:rPr>
            </w:pPr>
            <w:r>
              <w:rPr>
                <w:b/>
                <w:sz w:val="24"/>
                <w:szCs w:val="24"/>
              </w:rPr>
              <w:t>1.36</w:t>
            </w:r>
          </w:p>
        </w:tc>
        <w:tc>
          <w:tcPr>
            <w:tcW w:w="1254" w:type="dxa"/>
            <w:shd w:val="clear" w:color="auto" w:fill="auto"/>
          </w:tcPr>
          <w:p w:rsidR="00375BBD" w:rsidRPr="00375BBD" w:rsidRDefault="00375BBD" w:rsidP="00375BBD">
            <w:pPr>
              <w:jc w:val="center"/>
              <w:rPr>
                <w:sz w:val="24"/>
                <w:szCs w:val="24"/>
              </w:rPr>
            </w:pPr>
            <w:r w:rsidRPr="00375BBD">
              <w:rPr>
                <w:sz w:val="24"/>
                <w:szCs w:val="24"/>
              </w:rPr>
              <w:t>1.39</w:t>
            </w:r>
          </w:p>
        </w:tc>
        <w:tc>
          <w:tcPr>
            <w:tcW w:w="1298" w:type="dxa"/>
            <w:shd w:val="clear" w:color="auto" w:fill="auto"/>
          </w:tcPr>
          <w:p w:rsidR="00375BBD" w:rsidRPr="00A64333" w:rsidRDefault="00375BBD" w:rsidP="00375BBD">
            <w:pPr>
              <w:jc w:val="center"/>
              <w:rPr>
                <w:sz w:val="24"/>
                <w:szCs w:val="24"/>
              </w:rPr>
            </w:pPr>
            <w:r w:rsidRPr="00A64333">
              <w:rPr>
                <w:sz w:val="24"/>
                <w:szCs w:val="24"/>
              </w:rPr>
              <w:t>1.24</w:t>
            </w:r>
          </w:p>
        </w:tc>
        <w:tc>
          <w:tcPr>
            <w:tcW w:w="1275" w:type="dxa"/>
          </w:tcPr>
          <w:p w:rsidR="00375BBD" w:rsidRPr="00A64333" w:rsidRDefault="00375BBD" w:rsidP="00375BBD">
            <w:pPr>
              <w:jc w:val="center"/>
              <w:rPr>
                <w:sz w:val="24"/>
                <w:szCs w:val="24"/>
              </w:rPr>
            </w:pPr>
            <w:r w:rsidRPr="00A64333">
              <w:rPr>
                <w:sz w:val="24"/>
                <w:szCs w:val="24"/>
              </w:rPr>
              <w:t>1.34</w:t>
            </w:r>
          </w:p>
        </w:tc>
      </w:tr>
      <w:tr w:rsidR="00375BBD" w:rsidTr="00375BBD">
        <w:tc>
          <w:tcPr>
            <w:tcW w:w="3431" w:type="dxa"/>
          </w:tcPr>
          <w:p w:rsidR="00375BBD" w:rsidRPr="005C5EAA" w:rsidRDefault="00375BBD" w:rsidP="00375BBD">
            <w:pPr>
              <w:rPr>
                <w:b/>
              </w:rPr>
            </w:pPr>
            <w:r w:rsidRPr="005C5EAA">
              <w:rPr>
                <w:b/>
              </w:rPr>
              <w:t>Teaching delivery</w:t>
            </w:r>
          </w:p>
        </w:tc>
        <w:tc>
          <w:tcPr>
            <w:tcW w:w="1254" w:type="dxa"/>
          </w:tcPr>
          <w:p w:rsidR="00375BBD" w:rsidRPr="00CC1477" w:rsidRDefault="00470E13" w:rsidP="00375BBD">
            <w:pPr>
              <w:jc w:val="center"/>
              <w:rPr>
                <w:b/>
                <w:sz w:val="24"/>
                <w:szCs w:val="24"/>
              </w:rPr>
            </w:pPr>
            <w:r>
              <w:rPr>
                <w:b/>
                <w:sz w:val="24"/>
                <w:szCs w:val="24"/>
              </w:rPr>
              <w:t>1.26</w:t>
            </w:r>
          </w:p>
        </w:tc>
        <w:tc>
          <w:tcPr>
            <w:tcW w:w="1254" w:type="dxa"/>
            <w:shd w:val="clear" w:color="auto" w:fill="auto"/>
          </w:tcPr>
          <w:p w:rsidR="00375BBD" w:rsidRPr="00375BBD" w:rsidRDefault="00375BBD" w:rsidP="00375BBD">
            <w:pPr>
              <w:jc w:val="center"/>
              <w:rPr>
                <w:sz w:val="24"/>
                <w:szCs w:val="24"/>
              </w:rPr>
            </w:pPr>
            <w:r w:rsidRPr="00375BBD">
              <w:rPr>
                <w:sz w:val="24"/>
                <w:szCs w:val="24"/>
              </w:rPr>
              <w:t>1.41</w:t>
            </w:r>
          </w:p>
        </w:tc>
        <w:tc>
          <w:tcPr>
            <w:tcW w:w="1298" w:type="dxa"/>
            <w:shd w:val="clear" w:color="auto" w:fill="auto"/>
          </w:tcPr>
          <w:p w:rsidR="00375BBD" w:rsidRPr="00A64333" w:rsidRDefault="00375BBD" w:rsidP="00375BBD">
            <w:pPr>
              <w:jc w:val="center"/>
              <w:rPr>
                <w:sz w:val="24"/>
                <w:szCs w:val="24"/>
              </w:rPr>
            </w:pPr>
            <w:r w:rsidRPr="00A64333">
              <w:rPr>
                <w:sz w:val="24"/>
                <w:szCs w:val="24"/>
              </w:rPr>
              <w:t>1.16</w:t>
            </w:r>
          </w:p>
        </w:tc>
        <w:tc>
          <w:tcPr>
            <w:tcW w:w="1275" w:type="dxa"/>
          </w:tcPr>
          <w:p w:rsidR="00375BBD" w:rsidRPr="00A64333" w:rsidRDefault="00375BBD" w:rsidP="00375BBD">
            <w:pPr>
              <w:jc w:val="center"/>
              <w:rPr>
                <w:sz w:val="24"/>
                <w:szCs w:val="24"/>
              </w:rPr>
            </w:pPr>
            <w:r w:rsidRPr="00A64333">
              <w:rPr>
                <w:sz w:val="24"/>
                <w:szCs w:val="24"/>
              </w:rPr>
              <w:t>1.38</w:t>
            </w:r>
          </w:p>
        </w:tc>
      </w:tr>
      <w:tr w:rsidR="00375BBD" w:rsidTr="00375BBD">
        <w:tc>
          <w:tcPr>
            <w:tcW w:w="3431" w:type="dxa"/>
          </w:tcPr>
          <w:p w:rsidR="00375BBD" w:rsidRPr="005C5EAA" w:rsidRDefault="00375BBD" w:rsidP="00375BBD">
            <w:pPr>
              <w:rPr>
                <w:b/>
              </w:rPr>
            </w:pPr>
            <w:r w:rsidRPr="005C5EAA">
              <w:rPr>
                <w:b/>
              </w:rPr>
              <w:t>Teaching quality</w:t>
            </w:r>
          </w:p>
        </w:tc>
        <w:tc>
          <w:tcPr>
            <w:tcW w:w="1254" w:type="dxa"/>
          </w:tcPr>
          <w:p w:rsidR="00375BBD" w:rsidRPr="00CC1477" w:rsidRDefault="00470E13" w:rsidP="00375BBD">
            <w:pPr>
              <w:jc w:val="center"/>
              <w:rPr>
                <w:b/>
                <w:sz w:val="24"/>
                <w:szCs w:val="24"/>
              </w:rPr>
            </w:pPr>
            <w:r>
              <w:rPr>
                <w:b/>
                <w:sz w:val="24"/>
                <w:szCs w:val="24"/>
              </w:rPr>
              <w:t>1.15</w:t>
            </w:r>
          </w:p>
        </w:tc>
        <w:tc>
          <w:tcPr>
            <w:tcW w:w="1254" w:type="dxa"/>
            <w:shd w:val="clear" w:color="auto" w:fill="auto"/>
          </w:tcPr>
          <w:p w:rsidR="00375BBD" w:rsidRPr="00375BBD" w:rsidRDefault="00375BBD" w:rsidP="00375BBD">
            <w:pPr>
              <w:jc w:val="center"/>
              <w:rPr>
                <w:sz w:val="24"/>
                <w:szCs w:val="24"/>
              </w:rPr>
            </w:pPr>
            <w:r w:rsidRPr="00375BBD">
              <w:rPr>
                <w:sz w:val="24"/>
                <w:szCs w:val="24"/>
              </w:rPr>
              <w:t>1.21</w:t>
            </w:r>
          </w:p>
        </w:tc>
        <w:tc>
          <w:tcPr>
            <w:tcW w:w="1298" w:type="dxa"/>
            <w:shd w:val="clear" w:color="auto" w:fill="auto"/>
          </w:tcPr>
          <w:p w:rsidR="00375BBD" w:rsidRPr="00A64333" w:rsidRDefault="00375BBD" w:rsidP="00375BBD">
            <w:pPr>
              <w:jc w:val="center"/>
              <w:rPr>
                <w:sz w:val="24"/>
                <w:szCs w:val="24"/>
              </w:rPr>
            </w:pPr>
            <w:r w:rsidRPr="00A64333">
              <w:rPr>
                <w:sz w:val="24"/>
                <w:szCs w:val="24"/>
              </w:rPr>
              <w:t>1.00</w:t>
            </w:r>
          </w:p>
        </w:tc>
        <w:tc>
          <w:tcPr>
            <w:tcW w:w="1275" w:type="dxa"/>
          </w:tcPr>
          <w:p w:rsidR="00375BBD" w:rsidRPr="00A64333" w:rsidRDefault="00375BBD" w:rsidP="00375BBD">
            <w:pPr>
              <w:jc w:val="center"/>
              <w:rPr>
                <w:sz w:val="24"/>
                <w:szCs w:val="24"/>
              </w:rPr>
            </w:pPr>
            <w:r w:rsidRPr="00A64333">
              <w:rPr>
                <w:sz w:val="24"/>
                <w:szCs w:val="24"/>
              </w:rPr>
              <w:t>1.11</w:t>
            </w:r>
          </w:p>
        </w:tc>
      </w:tr>
      <w:tr w:rsidR="00375BBD" w:rsidTr="00375BBD">
        <w:tc>
          <w:tcPr>
            <w:tcW w:w="3431" w:type="dxa"/>
          </w:tcPr>
          <w:p w:rsidR="00375BBD" w:rsidRPr="005C5EAA" w:rsidRDefault="00375BBD" w:rsidP="00375BBD">
            <w:pPr>
              <w:rPr>
                <w:b/>
              </w:rPr>
            </w:pPr>
            <w:r w:rsidRPr="005C5EAA">
              <w:rPr>
                <w:b/>
              </w:rPr>
              <w:t>Learning opportunities</w:t>
            </w:r>
          </w:p>
        </w:tc>
        <w:tc>
          <w:tcPr>
            <w:tcW w:w="1254" w:type="dxa"/>
          </w:tcPr>
          <w:p w:rsidR="00375BBD" w:rsidRPr="00CC1477" w:rsidRDefault="00470E13" w:rsidP="00375BBD">
            <w:pPr>
              <w:jc w:val="center"/>
              <w:rPr>
                <w:b/>
                <w:sz w:val="24"/>
                <w:szCs w:val="24"/>
              </w:rPr>
            </w:pPr>
            <w:r>
              <w:rPr>
                <w:b/>
                <w:sz w:val="24"/>
                <w:szCs w:val="24"/>
              </w:rPr>
              <w:t>1.32</w:t>
            </w:r>
          </w:p>
        </w:tc>
        <w:tc>
          <w:tcPr>
            <w:tcW w:w="1254" w:type="dxa"/>
            <w:shd w:val="clear" w:color="auto" w:fill="auto"/>
          </w:tcPr>
          <w:p w:rsidR="00375BBD" w:rsidRPr="00375BBD" w:rsidRDefault="00375BBD" w:rsidP="00375BBD">
            <w:pPr>
              <w:jc w:val="center"/>
              <w:rPr>
                <w:sz w:val="24"/>
                <w:szCs w:val="24"/>
              </w:rPr>
            </w:pPr>
            <w:r w:rsidRPr="00375BBD">
              <w:rPr>
                <w:sz w:val="24"/>
                <w:szCs w:val="24"/>
              </w:rPr>
              <w:t>1.34</w:t>
            </w:r>
          </w:p>
        </w:tc>
        <w:tc>
          <w:tcPr>
            <w:tcW w:w="1298" w:type="dxa"/>
            <w:shd w:val="clear" w:color="auto" w:fill="auto"/>
          </w:tcPr>
          <w:p w:rsidR="00375BBD" w:rsidRPr="00A64333" w:rsidRDefault="00375BBD" w:rsidP="00375BBD">
            <w:pPr>
              <w:jc w:val="center"/>
              <w:rPr>
                <w:sz w:val="24"/>
                <w:szCs w:val="24"/>
              </w:rPr>
            </w:pPr>
            <w:r w:rsidRPr="00A64333">
              <w:rPr>
                <w:sz w:val="24"/>
                <w:szCs w:val="24"/>
              </w:rPr>
              <w:t>1.30</w:t>
            </w:r>
          </w:p>
        </w:tc>
        <w:tc>
          <w:tcPr>
            <w:tcW w:w="1275" w:type="dxa"/>
          </w:tcPr>
          <w:p w:rsidR="00375BBD" w:rsidRPr="00A64333" w:rsidRDefault="00375BBD" w:rsidP="00375BBD">
            <w:pPr>
              <w:jc w:val="center"/>
              <w:rPr>
                <w:sz w:val="24"/>
                <w:szCs w:val="24"/>
              </w:rPr>
            </w:pPr>
            <w:r w:rsidRPr="00A64333">
              <w:rPr>
                <w:sz w:val="24"/>
                <w:szCs w:val="24"/>
              </w:rPr>
              <w:t>1.31</w:t>
            </w:r>
          </w:p>
        </w:tc>
      </w:tr>
      <w:tr w:rsidR="00375BBD" w:rsidTr="00375BBD">
        <w:tc>
          <w:tcPr>
            <w:tcW w:w="3431" w:type="dxa"/>
          </w:tcPr>
          <w:p w:rsidR="00375BBD" w:rsidRPr="005C5EAA" w:rsidRDefault="00375BBD" w:rsidP="00375BBD">
            <w:pPr>
              <w:rPr>
                <w:b/>
              </w:rPr>
            </w:pPr>
            <w:r w:rsidRPr="005C5EAA">
              <w:rPr>
                <w:b/>
              </w:rPr>
              <w:t>Clinical experience</w:t>
            </w:r>
          </w:p>
        </w:tc>
        <w:tc>
          <w:tcPr>
            <w:tcW w:w="1254" w:type="dxa"/>
          </w:tcPr>
          <w:p w:rsidR="00375BBD" w:rsidRPr="00CC1477" w:rsidRDefault="00470E13" w:rsidP="00375BBD">
            <w:pPr>
              <w:jc w:val="center"/>
              <w:rPr>
                <w:b/>
                <w:sz w:val="24"/>
                <w:szCs w:val="24"/>
              </w:rPr>
            </w:pPr>
            <w:r>
              <w:rPr>
                <w:b/>
                <w:sz w:val="24"/>
                <w:szCs w:val="24"/>
              </w:rPr>
              <w:t>1.38</w:t>
            </w:r>
          </w:p>
        </w:tc>
        <w:tc>
          <w:tcPr>
            <w:tcW w:w="1254" w:type="dxa"/>
            <w:shd w:val="clear" w:color="auto" w:fill="auto"/>
          </w:tcPr>
          <w:p w:rsidR="00375BBD" w:rsidRPr="00375BBD" w:rsidRDefault="00375BBD" w:rsidP="00375BBD">
            <w:pPr>
              <w:jc w:val="center"/>
              <w:rPr>
                <w:sz w:val="24"/>
                <w:szCs w:val="24"/>
              </w:rPr>
            </w:pPr>
            <w:r w:rsidRPr="00375BBD">
              <w:rPr>
                <w:sz w:val="24"/>
                <w:szCs w:val="24"/>
              </w:rPr>
              <w:t>1.41</w:t>
            </w:r>
          </w:p>
        </w:tc>
        <w:tc>
          <w:tcPr>
            <w:tcW w:w="1298" w:type="dxa"/>
            <w:shd w:val="clear" w:color="auto" w:fill="auto"/>
          </w:tcPr>
          <w:p w:rsidR="00375BBD" w:rsidRPr="00A64333" w:rsidRDefault="00375BBD" w:rsidP="00375BBD">
            <w:pPr>
              <w:jc w:val="center"/>
              <w:rPr>
                <w:sz w:val="24"/>
                <w:szCs w:val="24"/>
              </w:rPr>
            </w:pPr>
            <w:r w:rsidRPr="00A64333">
              <w:rPr>
                <w:sz w:val="24"/>
                <w:szCs w:val="24"/>
              </w:rPr>
              <w:t>1.37</w:t>
            </w:r>
          </w:p>
        </w:tc>
        <w:tc>
          <w:tcPr>
            <w:tcW w:w="1275" w:type="dxa"/>
          </w:tcPr>
          <w:p w:rsidR="00375BBD" w:rsidRPr="00A64333" w:rsidRDefault="00375BBD" w:rsidP="00375BBD">
            <w:pPr>
              <w:jc w:val="center"/>
              <w:rPr>
                <w:sz w:val="24"/>
                <w:szCs w:val="24"/>
              </w:rPr>
            </w:pPr>
            <w:r w:rsidRPr="00A64333">
              <w:rPr>
                <w:sz w:val="24"/>
                <w:szCs w:val="24"/>
              </w:rPr>
              <w:t>1.44</w:t>
            </w:r>
          </w:p>
        </w:tc>
      </w:tr>
      <w:tr w:rsidR="00375BBD" w:rsidTr="00375BBD">
        <w:tc>
          <w:tcPr>
            <w:tcW w:w="3431" w:type="dxa"/>
          </w:tcPr>
          <w:p w:rsidR="00375BBD" w:rsidRPr="005C5EAA" w:rsidRDefault="00375BBD" w:rsidP="00375BBD">
            <w:pPr>
              <w:rPr>
                <w:b/>
              </w:rPr>
            </w:pPr>
            <w:r w:rsidRPr="005C5EAA">
              <w:rPr>
                <w:b/>
              </w:rPr>
              <w:t>Assessment</w:t>
            </w:r>
          </w:p>
        </w:tc>
        <w:tc>
          <w:tcPr>
            <w:tcW w:w="1254" w:type="dxa"/>
          </w:tcPr>
          <w:p w:rsidR="00375BBD" w:rsidRPr="00CC1477" w:rsidRDefault="00470E13" w:rsidP="00375BBD">
            <w:pPr>
              <w:jc w:val="center"/>
              <w:rPr>
                <w:b/>
                <w:sz w:val="24"/>
                <w:szCs w:val="24"/>
              </w:rPr>
            </w:pPr>
            <w:r>
              <w:rPr>
                <w:b/>
                <w:sz w:val="24"/>
                <w:szCs w:val="24"/>
              </w:rPr>
              <w:t>1.04</w:t>
            </w:r>
          </w:p>
        </w:tc>
        <w:tc>
          <w:tcPr>
            <w:tcW w:w="1254" w:type="dxa"/>
            <w:shd w:val="clear" w:color="auto" w:fill="auto"/>
          </w:tcPr>
          <w:p w:rsidR="00375BBD" w:rsidRPr="00375BBD" w:rsidRDefault="00375BBD" w:rsidP="00375BBD">
            <w:pPr>
              <w:jc w:val="center"/>
              <w:rPr>
                <w:sz w:val="24"/>
                <w:szCs w:val="24"/>
              </w:rPr>
            </w:pPr>
            <w:r w:rsidRPr="00375BBD">
              <w:rPr>
                <w:sz w:val="24"/>
                <w:szCs w:val="24"/>
              </w:rPr>
              <w:t>1.12</w:t>
            </w:r>
          </w:p>
        </w:tc>
        <w:tc>
          <w:tcPr>
            <w:tcW w:w="1298" w:type="dxa"/>
            <w:shd w:val="clear" w:color="auto" w:fill="auto"/>
          </w:tcPr>
          <w:p w:rsidR="00375BBD" w:rsidRPr="00A64333" w:rsidRDefault="00375BBD" w:rsidP="00375BBD">
            <w:pPr>
              <w:jc w:val="center"/>
              <w:rPr>
                <w:sz w:val="24"/>
                <w:szCs w:val="24"/>
              </w:rPr>
            </w:pPr>
            <w:r w:rsidRPr="00A64333">
              <w:rPr>
                <w:sz w:val="24"/>
                <w:szCs w:val="24"/>
              </w:rPr>
              <w:t>0.90</w:t>
            </w:r>
          </w:p>
        </w:tc>
        <w:tc>
          <w:tcPr>
            <w:tcW w:w="1275" w:type="dxa"/>
          </w:tcPr>
          <w:p w:rsidR="00375BBD" w:rsidRPr="00A64333" w:rsidRDefault="00375BBD" w:rsidP="00375BBD">
            <w:pPr>
              <w:jc w:val="center"/>
              <w:rPr>
                <w:sz w:val="24"/>
                <w:szCs w:val="24"/>
              </w:rPr>
            </w:pPr>
            <w:r w:rsidRPr="00A64333">
              <w:rPr>
                <w:sz w:val="24"/>
                <w:szCs w:val="24"/>
              </w:rPr>
              <w:t>0.88</w:t>
            </w:r>
          </w:p>
        </w:tc>
      </w:tr>
      <w:tr w:rsidR="00375BBD" w:rsidTr="00375BBD">
        <w:tc>
          <w:tcPr>
            <w:tcW w:w="3431" w:type="dxa"/>
          </w:tcPr>
          <w:p w:rsidR="00375BBD" w:rsidRPr="005C5EAA" w:rsidRDefault="00375BBD" w:rsidP="00375BBD">
            <w:pPr>
              <w:rPr>
                <w:b/>
              </w:rPr>
            </w:pPr>
            <w:r w:rsidRPr="005C5EAA">
              <w:rPr>
                <w:b/>
              </w:rPr>
              <w:t>Feedback</w:t>
            </w:r>
          </w:p>
        </w:tc>
        <w:tc>
          <w:tcPr>
            <w:tcW w:w="1254" w:type="dxa"/>
          </w:tcPr>
          <w:p w:rsidR="00375BBD" w:rsidRPr="00CC1477" w:rsidRDefault="00470E13" w:rsidP="00375BBD">
            <w:pPr>
              <w:jc w:val="center"/>
              <w:rPr>
                <w:b/>
                <w:sz w:val="24"/>
                <w:szCs w:val="24"/>
              </w:rPr>
            </w:pPr>
            <w:r>
              <w:rPr>
                <w:b/>
                <w:sz w:val="24"/>
                <w:szCs w:val="24"/>
              </w:rPr>
              <w:t>1.32</w:t>
            </w:r>
          </w:p>
        </w:tc>
        <w:tc>
          <w:tcPr>
            <w:tcW w:w="1254" w:type="dxa"/>
            <w:shd w:val="clear" w:color="auto" w:fill="auto"/>
          </w:tcPr>
          <w:p w:rsidR="00375BBD" w:rsidRPr="00375BBD" w:rsidRDefault="00375BBD" w:rsidP="00375BBD">
            <w:pPr>
              <w:jc w:val="center"/>
              <w:rPr>
                <w:sz w:val="24"/>
                <w:szCs w:val="24"/>
              </w:rPr>
            </w:pPr>
            <w:r w:rsidRPr="00375BBD">
              <w:rPr>
                <w:sz w:val="24"/>
                <w:szCs w:val="24"/>
              </w:rPr>
              <w:t>1.41</w:t>
            </w:r>
          </w:p>
        </w:tc>
        <w:tc>
          <w:tcPr>
            <w:tcW w:w="1298" w:type="dxa"/>
            <w:shd w:val="clear" w:color="auto" w:fill="auto"/>
          </w:tcPr>
          <w:p w:rsidR="00375BBD" w:rsidRPr="00A64333" w:rsidRDefault="00375BBD" w:rsidP="00375BBD">
            <w:pPr>
              <w:jc w:val="center"/>
              <w:rPr>
                <w:sz w:val="24"/>
                <w:szCs w:val="24"/>
              </w:rPr>
            </w:pPr>
            <w:r w:rsidRPr="00A64333">
              <w:rPr>
                <w:sz w:val="24"/>
                <w:szCs w:val="24"/>
              </w:rPr>
              <w:t>1.24</w:t>
            </w:r>
          </w:p>
        </w:tc>
        <w:tc>
          <w:tcPr>
            <w:tcW w:w="1275" w:type="dxa"/>
          </w:tcPr>
          <w:p w:rsidR="00375BBD" w:rsidRPr="00A64333" w:rsidRDefault="00375BBD" w:rsidP="00375BBD">
            <w:pPr>
              <w:jc w:val="center"/>
              <w:rPr>
                <w:sz w:val="24"/>
                <w:szCs w:val="24"/>
              </w:rPr>
            </w:pPr>
            <w:r w:rsidRPr="00A64333">
              <w:rPr>
                <w:sz w:val="24"/>
                <w:szCs w:val="24"/>
              </w:rPr>
              <w:t>1.35</w:t>
            </w:r>
          </w:p>
        </w:tc>
      </w:tr>
      <w:tr w:rsidR="00375BBD" w:rsidTr="00375BBD">
        <w:tc>
          <w:tcPr>
            <w:tcW w:w="3431" w:type="dxa"/>
          </w:tcPr>
          <w:p w:rsidR="00375BBD" w:rsidRPr="005C5EAA" w:rsidRDefault="00375BBD" w:rsidP="00375BBD">
            <w:pPr>
              <w:rPr>
                <w:b/>
              </w:rPr>
            </w:pPr>
            <w:r w:rsidRPr="005C5EAA">
              <w:rPr>
                <w:b/>
              </w:rPr>
              <w:t>Learning support</w:t>
            </w:r>
          </w:p>
        </w:tc>
        <w:tc>
          <w:tcPr>
            <w:tcW w:w="1254" w:type="dxa"/>
          </w:tcPr>
          <w:p w:rsidR="00375BBD" w:rsidRPr="00CC1477" w:rsidRDefault="00470E13" w:rsidP="00375BBD">
            <w:pPr>
              <w:jc w:val="center"/>
              <w:rPr>
                <w:b/>
                <w:sz w:val="24"/>
                <w:szCs w:val="24"/>
              </w:rPr>
            </w:pPr>
            <w:r>
              <w:rPr>
                <w:b/>
                <w:sz w:val="24"/>
                <w:szCs w:val="24"/>
              </w:rPr>
              <w:t>1.34</w:t>
            </w:r>
          </w:p>
        </w:tc>
        <w:tc>
          <w:tcPr>
            <w:tcW w:w="1254" w:type="dxa"/>
            <w:shd w:val="clear" w:color="auto" w:fill="auto"/>
          </w:tcPr>
          <w:p w:rsidR="00375BBD" w:rsidRPr="00375BBD" w:rsidRDefault="00375BBD" w:rsidP="00375BBD">
            <w:pPr>
              <w:jc w:val="center"/>
              <w:rPr>
                <w:sz w:val="24"/>
                <w:szCs w:val="24"/>
              </w:rPr>
            </w:pPr>
            <w:r w:rsidRPr="00375BBD">
              <w:rPr>
                <w:sz w:val="24"/>
                <w:szCs w:val="24"/>
              </w:rPr>
              <w:t>1.39</w:t>
            </w:r>
          </w:p>
        </w:tc>
        <w:tc>
          <w:tcPr>
            <w:tcW w:w="1298" w:type="dxa"/>
            <w:shd w:val="clear" w:color="auto" w:fill="auto"/>
          </w:tcPr>
          <w:p w:rsidR="00375BBD" w:rsidRPr="00A64333" w:rsidRDefault="00375BBD" w:rsidP="00375BBD">
            <w:pPr>
              <w:jc w:val="center"/>
              <w:rPr>
                <w:sz w:val="24"/>
                <w:szCs w:val="24"/>
              </w:rPr>
            </w:pPr>
            <w:r w:rsidRPr="00A64333">
              <w:rPr>
                <w:sz w:val="24"/>
                <w:szCs w:val="24"/>
              </w:rPr>
              <w:t>1.20</w:t>
            </w:r>
          </w:p>
        </w:tc>
        <w:tc>
          <w:tcPr>
            <w:tcW w:w="1275" w:type="dxa"/>
          </w:tcPr>
          <w:p w:rsidR="00375BBD" w:rsidRPr="00A64333" w:rsidRDefault="00375BBD" w:rsidP="00375BBD">
            <w:pPr>
              <w:jc w:val="center"/>
              <w:rPr>
                <w:sz w:val="24"/>
                <w:szCs w:val="24"/>
              </w:rPr>
            </w:pPr>
            <w:r w:rsidRPr="00A64333">
              <w:rPr>
                <w:sz w:val="24"/>
                <w:szCs w:val="24"/>
              </w:rPr>
              <w:t>1.30</w:t>
            </w:r>
          </w:p>
        </w:tc>
      </w:tr>
      <w:tr w:rsidR="00375BBD" w:rsidTr="00375BBD">
        <w:tc>
          <w:tcPr>
            <w:tcW w:w="3431" w:type="dxa"/>
          </w:tcPr>
          <w:p w:rsidR="00375BBD" w:rsidRPr="005C5EAA" w:rsidRDefault="00375BBD" w:rsidP="00375BBD">
            <w:pPr>
              <w:rPr>
                <w:b/>
              </w:rPr>
            </w:pPr>
            <w:r w:rsidRPr="005C5EAA">
              <w:rPr>
                <w:b/>
              </w:rPr>
              <w:t>Personal support</w:t>
            </w:r>
          </w:p>
        </w:tc>
        <w:tc>
          <w:tcPr>
            <w:tcW w:w="1254" w:type="dxa"/>
          </w:tcPr>
          <w:p w:rsidR="00375BBD" w:rsidRPr="00CC1477" w:rsidRDefault="00470E13" w:rsidP="00375BBD">
            <w:pPr>
              <w:jc w:val="center"/>
              <w:rPr>
                <w:b/>
                <w:sz w:val="24"/>
                <w:szCs w:val="24"/>
              </w:rPr>
            </w:pPr>
            <w:r>
              <w:rPr>
                <w:b/>
                <w:sz w:val="24"/>
                <w:szCs w:val="24"/>
              </w:rPr>
              <w:t>1.34</w:t>
            </w:r>
          </w:p>
        </w:tc>
        <w:tc>
          <w:tcPr>
            <w:tcW w:w="1254" w:type="dxa"/>
            <w:shd w:val="clear" w:color="auto" w:fill="auto"/>
          </w:tcPr>
          <w:p w:rsidR="00375BBD" w:rsidRPr="00375BBD" w:rsidRDefault="00375BBD" w:rsidP="00375BBD">
            <w:pPr>
              <w:jc w:val="center"/>
              <w:rPr>
                <w:sz w:val="24"/>
                <w:szCs w:val="24"/>
              </w:rPr>
            </w:pPr>
            <w:r w:rsidRPr="00375BBD">
              <w:rPr>
                <w:sz w:val="24"/>
                <w:szCs w:val="24"/>
              </w:rPr>
              <w:t>1.39</w:t>
            </w:r>
          </w:p>
        </w:tc>
        <w:tc>
          <w:tcPr>
            <w:tcW w:w="1298" w:type="dxa"/>
            <w:shd w:val="clear" w:color="auto" w:fill="auto"/>
          </w:tcPr>
          <w:p w:rsidR="00375BBD" w:rsidRPr="00A64333" w:rsidRDefault="00375BBD" w:rsidP="00375BBD">
            <w:pPr>
              <w:jc w:val="center"/>
              <w:rPr>
                <w:sz w:val="24"/>
                <w:szCs w:val="24"/>
              </w:rPr>
            </w:pPr>
            <w:r w:rsidRPr="00A64333">
              <w:rPr>
                <w:sz w:val="24"/>
                <w:szCs w:val="24"/>
              </w:rPr>
              <w:t>1.20</w:t>
            </w:r>
          </w:p>
        </w:tc>
        <w:tc>
          <w:tcPr>
            <w:tcW w:w="1275" w:type="dxa"/>
          </w:tcPr>
          <w:p w:rsidR="00375BBD" w:rsidRPr="00A64333" w:rsidRDefault="00375BBD" w:rsidP="00375BBD">
            <w:pPr>
              <w:jc w:val="center"/>
              <w:rPr>
                <w:sz w:val="24"/>
                <w:szCs w:val="24"/>
              </w:rPr>
            </w:pPr>
            <w:r w:rsidRPr="00A64333">
              <w:rPr>
                <w:sz w:val="24"/>
                <w:szCs w:val="24"/>
              </w:rPr>
              <w:t>1.22</w:t>
            </w:r>
          </w:p>
        </w:tc>
      </w:tr>
      <w:tr w:rsidR="00375BBD" w:rsidTr="00375BBD">
        <w:tc>
          <w:tcPr>
            <w:tcW w:w="3431" w:type="dxa"/>
          </w:tcPr>
          <w:p w:rsidR="00375BBD" w:rsidRPr="005C5EAA" w:rsidRDefault="00375BBD" w:rsidP="00375BBD">
            <w:pPr>
              <w:rPr>
                <w:b/>
              </w:rPr>
            </w:pPr>
            <w:r w:rsidRPr="005C5EAA">
              <w:rPr>
                <w:b/>
              </w:rPr>
              <w:t>IT equipment</w:t>
            </w:r>
          </w:p>
        </w:tc>
        <w:tc>
          <w:tcPr>
            <w:tcW w:w="1254" w:type="dxa"/>
          </w:tcPr>
          <w:p w:rsidR="00375BBD" w:rsidRPr="00CC1477" w:rsidRDefault="00470E13" w:rsidP="00375BBD">
            <w:pPr>
              <w:jc w:val="center"/>
              <w:rPr>
                <w:b/>
                <w:sz w:val="24"/>
                <w:szCs w:val="24"/>
              </w:rPr>
            </w:pPr>
            <w:r>
              <w:rPr>
                <w:b/>
                <w:sz w:val="24"/>
                <w:szCs w:val="24"/>
              </w:rPr>
              <w:t>1.16</w:t>
            </w:r>
          </w:p>
        </w:tc>
        <w:tc>
          <w:tcPr>
            <w:tcW w:w="1254" w:type="dxa"/>
            <w:shd w:val="clear" w:color="auto" w:fill="auto"/>
          </w:tcPr>
          <w:p w:rsidR="00375BBD" w:rsidRPr="00375BBD" w:rsidRDefault="00375BBD" w:rsidP="00375BBD">
            <w:pPr>
              <w:jc w:val="center"/>
              <w:rPr>
                <w:sz w:val="24"/>
                <w:szCs w:val="24"/>
              </w:rPr>
            </w:pPr>
            <w:r w:rsidRPr="00375BBD">
              <w:rPr>
                <w:sz w:val="24"/>
                <w:szCs w:val="24"/>
              </w:rPr>
              <w:t>1.21</w:t>
            </w:r>
          </w:p>
        </w:tc>
        <w:tc>
          <w:tcPr>
            <w:tcW w:w="1298" w:type="dxa"/>
            <w:shd w:val="clear" w:color="auto" w:fill="auto"/>
          </w:tcPr>
          <w:p w:rsidR="00375BBD" w:rsidRPr="00A64333" w:rsidRDefault="00375BBD" w:rsidP="00375BBD">
            <w:pPr>
              <w:jc w:val="center"/>
              <w:rPr>
                <w:sz w:val="24"/>
                <w:szCs w:val="24"/>
              </w:rPr>
            </w:pPr>
            <w:r w:rsidRPr="00A64333">
              <w:rPr>
                <w:sz w:val="24"/>
                <w:szCs w:val="24"/>
              </w:rPr>
              <w:t>1.07</w:t>
            </w:r>
          </w:p>
        </w:tc>
        <w:tc>
          <w:tcPr>
            <w:tcW w:w="1275" w:type="dxa"/>
          </w:tcPr>
          <w:p w:rsidR="00375BBD" w:rsidRPr="00A64333" w:rsidRDefault="00375BBD" w:rsidP="00375BBD">
            <w:pPr>
              <w:jc w:val="center"/>
              <w:rPr>
                <w:sz w:val="24"/>
                <w:szCs w:val="24"/>
              </w:rPr>
            </w:pPr>
            <w:r w:rsidRPr="00A64333">
              <w:rPr>
                <w:sz w:val="24"/>
                <w:szCs w:val="24"/>
              </w:rPr>
              <w:t>1.04</w:t>
            </w:r>
          </w:p>
        </w:tc>
      </w:tr>
      <w:tr w:rsidR="00375BBD" w:rsidTr="00375BBD">
        <w:tc>
          <w:tcPr>
            <w:tcW w:w="3431" w:type="dxa"/>
          </w:tcPr>
          <w:p w:rsidR="00375BBD" w:rsidRPr="005C5EAA" w:rsidRDefault="00375BBD" w:rsidP="00375BBD">
            <w:pPr>
              <w:rPr>
                <w:b/>
              </w:rPr>
            </w:pPr>
            <w:r w:rsidRPr="005C5EAA">
              <w:rPr>
                <w:b/>
              </w:rPr>
              <w:t>Software access</w:t>
            </w:r>
          </w:p>
        </w:tc>
        <w:tc>
          <w:tcPr>
            <w:tcW w:w="1254" w:type="dxa"/>
          </w:tcPr>
          <w:p w:rsidR="00375BBD" w:rsidRPr="00CC1477" w:rsidRDefault="00470E13" w:rsidP="00375BBD">
            <w:pPr>
              <w:jc w:val="center"/>
              <w:rPr>
                <w:b/>
                <w:sz w:val="24"/>
                <w:szCs w:val="24"/>
              </w:rPr>
            </w:pPr>
            <w:r>
              <w:rPr>
                <w:b/>
                <w:sz w:val="24"/>
                <w:szCs w:val="24"/>
              </w:rPr>
              <w:t>1.08</w:t>
            </w:r>
          </w:p>
        </w:tc>
        <w:tc>
          <w:tcPr>
            <w:tcW w:w="1254" w:type="dxa"/>
            <w:shd w:val="clear" w:color="auto" w:fill="auto"/>
          </w:tcPr>
          <w:p w:rsidR="00375BBD" w:rsidRPr="00375BBD" w:rsidRDefault="00375BBD" w:rsidP="00375BBD">
            <w:pPr>
              <w:jc w:val="center"/>
              <w:rPr>
                <w:sz w:val="24"/>
                <w:szCs w:val="24"/>
              </w:rPr>
            </w:pPr>
            <w:r w:rsidRPr="00375BBD">
              <w:rPr>
                <w:sz w:val="24"/>
                <w:szCs w:val="24"/>
              </w:rPr>
              <w:t>1.21</w:t>
            </w:r>
          </w:p>
        </w:tc>
        <w:tc>
          <w:tcPr>
            <w:tcW w:w="1298" w:type="dxa"/>
            <w:shd w:val="clear" w:color="auto" w:fill="auto"/>
          </w:tcPr>
          <w:p w:rsidR="00375BBD" w:rsidRPr="00A64333" w:rsidRDefault="00375BBD" w:rsidP="00375BBD">
            <w:pPr>
              <w:jc w:val="center"/>
              <w:rPr>
                <w:sz w:val="24"/>
                <w:szCs w:val="24"/>
              </w:rPr>
            </w:pPr>
            <w:r w:rsidRPr="00A64333">
              <w:rPr>
                <w:sz w:val="24"/>
                <w:szCs w:val="24"/>
              </w:rPr>
              <w:t>1.03</w:t>
            </w:r>
          </w:p>
        </w:tc>
        <w:tc>
          <w:tcPr>
            <w:tcW w:w="1275" w:type="dxa"/>
          </w:tcPr>
          <w:p w:rsidR="00375BBD" w:rsidRPr="00A64333" w:rsidRDefault="00375BBD" w:rsidP="00375BBD">
            <w:pPr>
              <w:jc w:val="center"/>
              <w:rPr>
                <w:sz w:val="24"/>
                <w:szCs w:val="24"/>
              </w:rPr>
            </w:pPr>
            <w:r w:rsidRPr="00A64333">
              <w:rPr>
                <w:sz w:val="24"/>
                <w:szCs w:val="24"/>
              </w:rPr>
              <w:t>1.15</w:t>
            </w:r>
          </w:p>
        </w:tc>
      </w:tr>
      <w:tr w:rsidR="00375BBD" w:rsidTr="00375BBD">
        <w:tc>
          <w:tcPr>
            <w:tcW w:w="3431" w:type="dxa"/>
          </w:tcPr>
          <w:p w:rsidR="00375BBD" w:rsidRPr="005C5EAA" w:rsidRDefault="00375BBD" w:rsidP="00375BBD">
            <w:pPr>
              <w:rPr>
                <w:b/>
              </w:rPr>
            </w:pPr>
            <w:r w:rsidRPr="005C5EAA">
              <w:rPr>
                <w:b/>
              </w:rPr>
              <w:t>Teaching accommodation</w:t>
            </w:r>
          </w:p>
        </w:tc>
        <w:tc>
          <w:tcPr>
            <w:tcW w:w="1254" w:type="dxa"/>
          </w:tcPr>
          <w:p w:rsidR="00375BBD" w:rsidRPr="00CC1477" w:rsidRDefault="00470E13" w:rsidP="00375BBD">
            <w:pPr>
              <w:jc w:val="center"/>
              <w:rPr>
                <w:b/>
                <w:sz w:val="24"/>
                <w:szCs w:val="24"/>
              </w:rPr>
            </w:pPr>
            <w:r>
              <w:rPr>
                <w:b/>
                <w:sz w:val="24"/>
                <w:szCs w:val="24"/>
              </w:rPr>
              <w:t>1.28</w:t>
            </w:r>
          </w:p>
        </w:tc>
        <w:tc>
          <w:tcPr>
            <w:tcW w:w="1254" w:type="dxa"/>
            <w:shd w:val="clear" w:color="auto" w:fill="auto"/>
          </w:tcPr>
          <w:p w:rsidR="00375BBD" w:rsidRPr="00375BBD" w:rsidRDefault="00375BBD" w:rsidP="00375BBD">
            <w:pPr>
              <w:jc w:val="center"/>
              <w:rPr>
                <w:sz w:val="24"/>
                <w:szCs w:val="24"/>
              </w:rPr>
            </w:pPr>
            <w:r w:rsidRPr="00375BBD">
              <w:rPr>
                <w:sz w:val="24"/>
                <w:szCs w:val="24"/>
              </w:rPr>
              <w:t>1.33</w:t>
            </w:r>
          </w:p>
        </w:tc>
        <w:tc>
          <w:tcPr>
            <w:tcW w:w="1298" w:type="dxa"/>
            <w:shd w:val="clear" w:color="auto" w:fill="auto"/>
          </w:tcPr>
          <w:p w:rsidR="00375BBD" w:rsidRPr="00A64333" w:rsidRDefault="00375BBD" w:rsidP="00375BBD">
            <w:pPr>
              <w:jc w:val="center"/>
              <w:rPr>
                <w:sz w:val="24"/>
                <w:szCs w:val="24"/>
              </w:rPr>
            </w:pPr>
            <w:r w:rsidRPr="00A64333">
              <w:rPr>
                <w:sz w:val="24"/>
                <w:szCs w:val="24"/>
              </w:rPr>
              <w:t>1.28</w:t>
            </w:r>
          </w:p>
        </w:tc>
        <w:tc>
          <w:tcPr>
            <w:tcW w:w="1275" w:type="dxa"/>
          </w:tcPr>
          <w:p w:rsidR="00375BBD" w:rsidRPr="00A64333" w:rsidRDefault="00375BBD" w:rsidP="00375BBD">
            <w:pPr>
              <w:jc w:val="center"/>
              <w:rPr>
                <w:sz w:val="24"/>
                <w:szCs w:val="24"/>
              </w:rPr>
            </w:pPr>
            <w:r w:rsidRPr="00A64333">
              <w:rPr>
                <w:sz w:val="24"/>
                <w:szCs w:val="24"/>
              </w:rPr>
              <w:t>1.26</w:t>
            </w:r>
          </w:p>
        </w:tc>
      </w:tr>
      <w:tr w:rsidR="00375BBD" w:rsidTr="00375BBD">
        <w:tc>
          <w:tcPr>
            <w:tcW w:w="3431" w:type="dxa"/>
          </w:tcPr>
          <w:p w:rsidR="00375BBD" w:rsidRPr="005C5EAA" w:rsidRDefault="00375BBD" w:rsidP="00375BBD">
            <w:pPr>
              <w:rPr>
                <w:b/>
              </w:rPr>
            </w:pPr>
            <w:r w:rsidRPr="005C5EAA">
              <w:rPr>
                <w:b/>
              </w:rPr>
              <w:t>Teaching equipment</w:t>
            </w:r>
          </w:p>
        </w:tc>
        <w:tc>
          <w:tcPr>
            <w:tcW w:w="1254" w:type="dxa"/>
          </w:tcPr>
          <w:p w:rsidR="00375BBD" w:rsidRPr="00CC1477" w:rsidRDefault="00470E13" w:rsidP="00375BBD">
            <w:pPr>
              <w:jc w:val="center"/>
              <w:rPr>
                <w:b/>
                <w:sz w:val="24"/>
                <w:szCs w:val="24"/>
              </w:rPr>
            </w:pPr>
            <w:r>
              <w:rPr>
                <w:b/>
                <w:sz w:val="24"/>
                <w:szCs w:val="24"/>
              </w:rPr>
              <w:t>1.35</w:t>
            </w:r>
          </w:p>
        </w:tc>
        <w:tc>
          <w:tcPr>
            <w:tcW w:w="1254" w:type="dxa"/>
            <w:shd w:val="clear" w:color="auto" w:fill="auto"/>
          </w:tcPr>
          <w:p w:rsidR="00375BBD" w:rsidRPr="00375BBD" w:rsidRDefault="00375BBD" w:rsidP="00375BBD">
            <w:pPr>
              <w:jc w:val="center"/>
              <w:rPr>
                <w:sz w:val="24"/>
                <w:szCs w:val="24"/>
              </w:rPr>
            </w:pPr>
            <w:r w:rsidRPr="00375BBD">
              <w:rPr>
                <w:sz w:val="24"/>
                <w:szCs w:val="24"/>
              </w:rPr>
              <w:t>1.37</w:t>
            </w:r>
          </w:p>
        </w:tc>
        <w:tc>
          <w:tcPr>
            <w:tcW w:w="1298" w:type="dxa"/>
            <w:shd w:val="clear" w:color="auto" w:fill="auto"/>
          </w:tcPr>
          <w:p w:rsidR="00375BBD" w:rsidRPr="00A64333" w:rsidRDefault="00375BBD" w:rsidP="00375BBD">
            <w:pPr>
              <w:jc w:val="center"/>
              <w:rPr>
                <w:sz w:val="24"/>
                <w:szCs w:val="24"/>
              </w:rPr>
            </w:pPr>
            <w:r w:rsidRPr="00A64333">
              <w:rPr>
                <w:sz w:val="24"/>
                <w:szCs w:val="24"/>
              </w:rPr>
              <w:t>1.31</w:t>
            </w:r>
          </w:p>
        </w:tc>
        <w:tc>
          <w:tcPr>
            <w:tcW w:w="1275" w:type="dxa"/>
          </w:tcPr>
          <w:p w:rsidR="00375BBD" w:rsidRPr="00A64333" w:rsidRDefault="00375BBD" w:rsidP="00375BBD">
            <w:pPr>
              <w:jc w:val="center"/>
              <w:rPr>
                <w:sz w:val="24"/>
                <w:szCs w:val="24"/>
              </w:rPr>
            </w:pPr>
            <w:r w:rsidRPr="00A64333">
              <w:rPr>
                <w:sz w:val="24"/>
                <w:szCs w:val="24"/>
              </w:rPr>
              <w:t>1.31</w:t>
            </w:r>
          </w:p>
        </w:tc>
      </w:tr>
      <w:tr w:rsidR="00375BBD" w:rsidTr="00375BBD">
        <w:tc>
          <w:tcPr>
            <w:tcW w:w="3431" w:type="dxa"/>
          </w:tcPr>
          <w:p w:rsidR="00375BBD" w:rsidRPr="005C5EAA" w:rsidRDefault="00375BBD" w:rsidP="00375BBD">
            <w:pPr>
              <w:rPr>
                <w:b/>
              </w:rPr>
            </w:pPr>
            <w:r w:rsidRPr="005C5EAA">
              <w:rPr>
                <w:b/>
              </w:rPr>
              <w:t>Preparedness for FY1 post</w:t>
            </w:r>
          </w:p>
        </w:tc>
        <w:tc>
          <w:tcPr>
            <w:tcW w:w="1254" w:type="dxa"/>
          </w:tcPr>
          <w:p w:rsidR="00375BBD" w:rsidRPr="00CC1477" w:rsidRDefault="00470E13" w:rsidP="00375BBD">
            <w:pPr>
              <w:jc w:val="center"/>
              <w:rPr>
                <w:b/>
                <w:sz w:val="24"/>
                <w:szCs w:val="24"/>
              </w:rPr>
            </w:pPr>
            <w:r>
              <w:rPr>
                <w:b/>
                <w:sz w:val="24"/>
                <w:szCs w:val="24"/>
              </w:rPr>
              <w:t>1.00</w:t>
            </w:r>
          </w:p>
        </w:tc>
        <w:tc>
          <w:tcPr>
            <w:tcW w:w="1254" w:type="dxa"/>
            <w:shd w:val="clear" w:color="auto" w:fill="auto"/>
          </w:tcPr>
          <w:p w:rsidR="00375BBD" w:rsidRPr="00375BBD" w:rsidRDefault="00375BBD" w:rsidP="00375BBD">
            <w:pPr>
              <w:jc w:val="center"/>
              <w:rPr>
                <w:sz w:val="24"/>
                <w:szCs w:val="24"/>
              </w:rPr>
            </w:pPr>
            <w:r w:rsidRPr="00375BBD">
              <w:rPr>
                <w:sz w:val="24"/>
                <w:szCs w:val="24"/>
              </w:rPr>
              <w:t>1.29</w:t>
            </w:r>
          </w:p>
        </w:tc>
        <w:tc>
          <w:tcPr>
            <w:tcW w:w="1298" w:type="dxa"/>
            <w:shd w:val="clear" w:color="auto" w:fill="auto"/>
          </w:tcPr>
          <w:p w:rsidR="00375BBD" w:rsidRPr="00A64333" w:rsidRDefault="00375BBD" w:rsidP="00375BBD">
            <w:pPr>
              <w:jc w:val="center"/>
              <w:rPr>
                <w:sz w:val="24"/>
                <w:szCs w:val="24"/>
              </w:rPr>
            </w:pPr>
            <w:r w:rsidRPr="00A64333">
              <w:rPr>
                <w:sz w:val="24"/>
                <w:szCs w:val="24"/>
              </w:rPr>
              <w:t>1.14</w:t>
            </w:r>
          </w:p>
        </w:tc>
        <w:tc>
          <w:tcPr>
            <w:tcW w:w="1275" w:type="dxa"/>
          </w:tcPr>
          <w:p w:rsidR="00375BBD" w:rsidRPr="00A64333" w:rsidRDefault="00375BBD" w:rsidP="00375BBD">
            <w:pPr>
              <w:jc w:val="center"/>
              <w:rPr>
                <w:sz w:val="24"/>
                <w:szCs w:val="24"/>
              </w:rPr>
            </w:pPr>
            <w:r w:rsidRPr="00A64333">
              <w:rPr>
                <w:sz w:val="24"/>
                <w:szCs w:val="24"/>
              </w:rPr>
              <w:t>1.13</w:t>
            </w:r>
          </w:p>
        </w:tc>
      </w:tr>
      <w:tr w:rsidR="00375BBD" w:rsidTr="00375BBD">
        <w:tc>
          <w:tcPr>
            <w:tcW w:w="3431" w:type="dxa"/>
          </w:tcPr>
          <w:p w:rsidR="00375BBD" w:rsidRPr="005C5EAA" w:rsidRDefault="00375BBD" w:rsidP="00375BBD">
            <w:pPr>
              <w:rPr>
                <w:b/>
              </w:rPr>
            </w:pPr>
          </w:p>
        </w:tc>
        <w:tc>
          <w:tcPr>
            <w:tcW w:w="1254" w:type="dxa"/>
          </w:tcPr>
          <w:p w:rsidR="00375BBD" w:rsidRPr="00CC1477" w:rsidRDefault="00375BBD" w:rsidP="00375BBD">
            <w:pPr>
              <w:jc w:val="center"/>
              <w:rPr>
                <w:b/>
                <w:sz w:val="24"/>
                <w:szCs w:val="24"/>
              </w:rPr>
            </w:pPr>
          </w:p>
        </w:tc>
        <w:tc>
          <w:tcPr>
            <w:tcW w:w="1254" w:type="dxa"/>
            <w:shd w:val="clear" w:color="auto" w:fill="auto"/>
          </w:tcPr>
          <w:p w:rsidR="00375BBD" w:rsidRPr="00375BBD" w:rsidRDefault="00375BBD" w:rsidP="00375BBD">
            <w:pPr>
              <w:jc w:val="center"/>
              <w:rPr>
                <w:sz w:val="24"/>
                <w:szCs w:val="24"/>
              </w:rPr>
            </w:pPr>
          </w:p>
        </w:tc>
        <w:tc>
          <w:tcPr>
            <w:tcW w:w="1298" w:type="dxa"/>
            <w:shd w:val="clear" w:color="auto" w:fill="auto"/>
          </w:tcPr>
          <w:p w:rsidR="00375BBD" w:rsidRPr="00CC1477" w:rsidRDefault="00375BBD" w:rsidP="00375BBD">
            <w:pPr>
              <w:jc w:val="center"/>
              <w:rPr>
                <w:b/>
                <w:sz w:val="24"/>
                <w:szCs w:val="24"/>
              </w:rPr>
            </w:pPr>
          </w:p>
        </w:tc>
        <w:tc>
          <w:tcPr>
            <w:tcW w:w="1275" w:type="dxa"/>
          </w:tcPr>
          <w:p w:rsidR="00375BBD" w:rsidRPr="00CC1477" w:rsidRDefault="00375BBD" w:rsidP="00375BBD">
            <w:pPr>
              <w:jc w:val="center"/>
              <w:rPr>
                <w:b/>
                <w:sz w:val="24"/>
                <w:szCs w:val="24"/>
              </w:rPr>
            </w:pPr>
          </w:p>
        </w:tc>
      </w:tr>
      <w:tr w:rsidR="00375BBD" w:rsidTr="00375BBD">
        <w:tc>
          <w:tcPr>
            <w:tcW w:w="3431" w:type="dxa"/>
          </w:tcPr>
          <w:p w:rsidR="00375BBD" w:rsidRPr="005C5EAA" w:rsidRDefault="00375BBD" w:rsidP="00375BBD">
            <w:pPr>
              <w:rPr>
                <w:b/>
              </w:rPr>
            </w:pPr>
            <w:proofErr w:type="gramStart"/>
            <w:r w:rsidRPr="005C5EAA">
              <w:rPr>
                <w:b/>
              </w:rPr>
              <w:t>Overall  Average</w:t>
            </w:r>
            <w:proofErr w:type="gramEnd"/>
            <w:r w:rsidRPr="005C5EAA">
              <w:rPr>
                <w:b/>
              </w:rPr>
              <w:t xml:space="preserve">  </w:t>
            </w:r>
          </w:p>
        </w:tc>
        <w:tc>
          <w:tcPr>
            <w:tcW w:w="1254" w:type="dxa"/>
          </w:tcPr>
          <w:p w:rsidR="00375BBD" w:rsidRPr="00CC1477" w:rsidRDefault="00470E13" w:rsidP="00375BBD">
            <w:pPr>
              <w:jc w:val="center"/>
              <w:rPr>
                <w:b/>
                <w:sz w:val="24"/>
                <w:szCs w:val="24"/>
              </w:rPr>
            </w:pPr>
            <w:r>
              <w:rPr>
                <w:b/>
                <w:sz w:val="24"/>
                <w:szCs w:val="24"/>
              </w:rPr>
              <w:t>1.23</w:t>
            </w:r>
          </w:p>
        </w:tc>
        <w:tc>
          <w:tcPr>
            <w:tcW w:w="1254" w:type="dxa"/>
            <w:shd w:val="clear" w:color="auto" w:fill="auto"/>
          </w:tcPr>
          <w:p w:rsidR="00375BBD" w:rsidRPr="00375BBD" w:rsidRDefault="00375BBD" w:rsidP="00375BBD">
            <w:pPr>
              <w:jc w:val="center"/>
              <w:rPr>
                <w:sz w:val="24"/>
                <w:szCs w:val="24"/>
              </w:rPr>
            </w:pPr>
            <w:r w:rsidRPr="00375BBD">
              <w:rPr>
                <w:sz w:val="24"/>
                <w:szCs w:val="24"/>
              </w:rPr>
              <w:t>1.30</w:t>
            </w:r>
          </w:p>
        </w:tc>
        <w:tc>
          <w:tcPr>
            <w:tcW w:w="1298" w:type="dxa"/>
            <w:shd w:val="clear" w:color="auto" w:fill="auto"/>
          </w:tcPr>
          <w:p w:rsidR="00375BBD" w:rsidRPr="00CC1477" w:rsidRDefault="00375BBD" w:rsidP="00375BBD">
            <w:pPr>
              <w:jc w:val="center"/>
              <w:rPr>
                <w:b/>
                <w:sz w:val="24"/>
                <w:szCs w:val="24"/>
              </w:rPr>
            </w:pPr>
            <w:r>
              <w:rPr>
                <w:b/>
                <w:sz w:val="24"/>
                <w:szCs w:val="24"/>
              </w:rPr>
              <w:t>1.20</w:t>
            </w:r>
          </w:p>
        </w:tc>
        <w:tc>
          <w:tcPr>
            <w:tcW w:w="1275" w:type="dxa"/>
          </w:tcPr>
          <w:p w:rsidR="00375BBD" w:rsidRPr="00CC1477" w:rsidRDefault="00375BBD" w:rsidP="00375BBD">
            <w:pPr>
              <w:jc w:val="center"/>
              <w:rPr>
                <w:b/>
                <w:sz w:val="24"/>
                <w:szCs w:val="24"/>
              </w:rPr>
            </w:pPr>
            <w:r>
              <w:rPr>
                <w:b/>
                <w:sz w:val="24"/>
                <w:szCs w:val="24"/>
              </w:rPr>
              <w:t>1.03</w:t>
            </w:r>
          </w:p>
        </w:tc>
      </w:tr>
    </w:tbl>
    <w:p w:rsidR="00FF7DEB" w:rsidRDefault="00FF7DEB" w:rsidP="00BF2F57">
      <w:pPr>
        <w:pStyle w:val="NoSpacing"/>
        <w:ind w:left="1080"/>
      </w:pPr>
    </w:p>
    <w:p w:rsidR="00811968" w:rsidRDefault="00811968">
      <w:pPr>
        <w:rPr>
          <w:b/>
          <w:sz w:val="24"/>
          <w:szCs w:val="24"/>
        </w:rPr>
      </w:pPr>
    </w:p>
    <w:p w:rsidR="00FF7DEB" w:rsidRPr="00D50C99" w:rsidRDefault="00FF7DEB" w:rsidP="00BF2F57">
      <w:pPr>
        <w:pStyle w:val="ListParagraph"/>
        <w:numPr>
          <w:ilvl w:val="0"/>
          <w:numId w:val="3"/>
        </w:numPr>
        <w:rPr>
          <w:b/>
          <w:sz w:val="24"/>
          <w:szCs w:val="24"/>
        </w:rPr>
      </w:pPr>
      <w:r w:rsidRPr="00D50C99">
        <w:rPr>
          <w:b/>
          <w:sz w:val="24"/>
          <w:szCs w:val="24"/>
        </w:rPr>
        <w:t xml:space="preserve">At this </w:t>
      </w:r>
      <w:r>
        <w:rPr>
          <w:b/>
          <w:sz w:val="24"/>
          <w:szCs w:val="24"/>
        </w:rPr>
        <w:t>S</w:t>
      </w:r>
      <w:r w:rsidRPr="00D50C99">
        <w:rPr>
          <w:b/>
          <w:sz w:val="24"/>
          <w:szCs w:val="24"/>
        </w:rPr>
        <w:t xml:space="preserve">ummary level, CU students enjoyed </w:t>
      </w:r>
      <w:r w:rsidR="00A64333">
        <w:rPr>
          <w:b/>
          <w:sz w:val="24"/>
          <w:szCs w:val="24"/>
        </w:rPr>
        <w:t>an Overall</w:t>
      </w:r>
      <w:r w:rsidRPr="00D50C99">
        <w:rPr>
          <w:b/>
          <w:sz w:val="24"/>
          <w:szCs w:val="24"/>
        </w:rPr>
        <w:t xml:space="preserve"> </w:t>
      </w:r>
      <w:r w:rsidR="00470E13">
        <w:rPr>
          <w:b/>
          <w:sz w:val="24"/>
          <w:szCs w:val="24"/>
        </w:rPr>
        <w:t>P</w:t>
      </w:r>
      <w:r w:rsidRPr="00D50C99">
        <w:rPr>
          <w:b/>
          <w:sz w:val="24"/>
          <w:szCs w:val="24"/>
        </w:rPr>
        <w:t xml:space="preserve">ositive experience for this Placement in </w:t>
      </w:r>
      <w:r w:rsidR="008F2566">
        <w:rPr>
          <w:b/>
          <w:sz w:val="24"/>
          <w:szCs w:val="24"/>
        </w:rPr>
        <w:t>201</w:t>
      </w:r>
      <w:r w:rsidR="00375BBD">
        <w:rPr>
          <w:b/>
          <w:sz w:val="24"/>
          <w:szCs w:val="24"/>
        </w:rPr>
        <w:t>6</w:t>
      </w:r>
      <w:r w:rsidR="008F2566">
        <w:rPr>
          <w:b/>
          <w:sz w:val="24"/>
          <w:szCs w:val="24"/>
        </w:rPr>
        <w:t>-1</w:t>
      </w:r>
      <w:r w:rsidR="00375BBD">
        <w:rPr>
          <w:b/>
          <w:sz w:val="24"/>
          <w:szCs w:val="24"/>
        </w:rPr>
        <w:t>7</w:t>
      </w:r>
      <w:r w:rsidRPr="00D50C99">
        <w:rPr>
          <w:b/>
          <w:sz w:val="24"/>
          <w:szCs w:val="24"/>
        </w:rPr>
        <w:t xml:space="preserve"> across all the GMC categories as </w:t>
      </w:r>
      <w:r>
        <w:rPr>
          <w:b/>
          <w:sz w:val="24"/>
          <w:szCs w:val="24"/>
        </w:rPr>
        <w:t xml:space="preserve">they had </w:t>
      </w:r>
      <w:r w:rsidRPr="00D50C99">
        <w:rPr>
          <w:b/>
          <w:sz w:val="24"/>
          <w:szCs w:val="24"/>
        </w:rPr>
        <w:t xml:space="preserve">in </w:t>
      </w:r>
      <w:r w:rsidR="008F2566">
        <w:rPr>
          <w:b/>
          <w:sz w:val="24"/>
          <w:szCs w:val="24"/>
        </w:rPr>
        <w:t>201</w:t>
      </w:r>
      <w:r w:rsidR="00375BBD">
        <w:rPr>
          <w:b/>
          <w:sz w:val="24"/>
          <w:szCs w:val="24"/>
        </w:rPr>
        <w:t>5</w:t>
      </w:r>
      <w:r w:rsidR="008F2566">
        <w:rPr>
          <w:b/>
          <w:sz w:val="24"/>
          <w:szCs w:val="24"/>
        </w:rPr>
        <w:t>-1</w:t>
      </w:r>
      <w:r w:rsidR="00375BBD">
        <w:rPr>
          <w:b/>
          <w:sz w:val="24"/>
          <w:szCs w:val="24"/>
        </w:rPr>
        <w:t>6</w:t>
      </w:r>
      <w:r w:rsidRPr="00D50C99">
        <w:rPr>
          <w:b/>
          <w:sz w:val="24"/>
          <w:szCs w:val="24"/>
        </w:rPr>
        <w:t xml:space="preserve">. </w:t>
      </w:r>
      <w:r w:rsidR="00A64333">
        <w:rPr>
          <w:b/>
          <w:sz w:val="24"/>
          <w:szCs w:val="24"/>
        </w:rPr>
        <w:t xml:space="preserve">The Overall average </w:t>
      </w:r>
      <w:r w:rsidR="00375BBD">
        <w:rPr>
          <w:b/>
          <w:sz w:val="24"/>
          <w:szCs w:val="24"/>
        </w:rPr>
        <w:t xml:space="preserve">for 2016-17 was </w:t>
      </w:r>
      <w:r w:rsidR="00302D34">
        <w:rPr>
          <w:b/>
          <w:sz w:val="24"/>
          <w:szCs w:val="24"/>
        </w:rPr>
        <w:t xml:space="preserve">slightly lower than the </w:t>
      </w:r>
      <w:r w:rsidR="00375BBD">
        <w:rPr>
          <w:b/>
          <w:sz w:val="24"/>
          <w:szCs w:val="24"/>
        </w:rPr>
        <w:t>level for 2015-16</w:t>
      </w:r>
      <w:r w:rsidR="00A64333">
        <w:rPr>
          <w:b/>
          <w:sz w:val="24"/>
          <w:szCs w:val="24"/>
        </w:rPr>
        <w:t xml:space="preserve"> </w:t>
      </w:r>
      <w:r w:rsidR="00CD0B31">
        <w:rPr>
          <w:b/>
          <w:sz w:val="24"/>
          <w:szCs w:val="24"/>
        </w:rPr>
        <w:t xml:space="preserve">but </w:t>
      </w:r>
      <w:r w:rsidR="00375BBD">
        <w:rPr>
          <w:b/>
          <w:sz w:val="24"/>
          <w:szCs w:val="24"/>
        </w:rPr>
        <w:t xml:space="preserve">continues to </w:t>
      </w:r>
      <w:r w:rsidR="00A64333">
        <w:rPr>
          <w:b/>
          <w:sz w:val="24"/>
          <w:szCs w:val="24"/>
        </w:rPr>
        <w:t xml:space="preserve">show an increase in </w:t>
      </w:r>
      <w:r w:rsidR="003C1587">
        <w:rPr>
          <w:b/>
          <w:sz w:val="24"/>
          <w:szCs w:val="24"/>
        </w:rPr>
        <w:t>P</w:t>
      </w:r>
      <w:r w:rsidR="00A64333">
        <w:rPr>
          <w:b/>
          <w:sz w:val="24"/>
          <w:szCs w:val="24"/>
        </w:rPr>
        <w:t xml:space="preserve">ositive experience </w:t>
      </w:r>
      <w:r w:rsidR="003C1587">
        <w:rPr>
          <w:b/>
          <w:sz w:val="24"/>
          <w:szCs w:val="24"/>
        </w:rPr>
        <w:t>over both 201</w:t>
      </w:r>
      <w:r w:rsidR="00375BBD">
        <w:rPr>
          <w:b/>
          <w:sz w:val="24"/>
          <w:szCs w:val="24"/>
        </w:rPr>
        <w:t>3</w:t>
      </w:r>
      <w:r w:rsidR="003C1587">
        <w:rPr>
          <w:b/>
          <w:sz w:val="24"/>
          <w:szCs w:val="24"/>
        </w:rPr>
        <w:t>-1</w:t>
      </w:r>
      <w:r w:rsidR="00375BBD">
        <w:rPr>
          <w:b/>
          <w:sz w:val="24"/>
          <w:szCs w:val="24"/>
        </w:rPr>
        <w:t>4</w:t>
      </w:r>
      <w:r w:rsidR="003C1587">
        <w:rPr>
          <w:b/>
          <w:sz w:val="24"/>
          <w:szCs w:val="24"/>
        </w:rPr>
        <w:t xml:space="preserve"> and 201</w:t>
      </w:r>
      <w:r w:rsidR="00375BBD">
        <w:rPr>
          <w:b/>
          <w:sz w:val="24"/>
          <w:szCs w:val="24"/>
        </w:rPr>
        <w:t>4</w:t>
      </w:r>
      <w:r w:rsidR="003C1587">
        <w:rPr>
          <w:b/>
          <w:sz w:val="24"/>
          <w:szCs w:val="24"/>
        </w:rPr>
        <w:t>-1</w:t>
      </w:r>
      <w:r w:rsidR="00375BBD">
        <w:rPr>
          <w:b/>
          <w:sz w:val="24"/>
          <w:szCs w:val="24"/>
        </w:rPr>
        <w:t>5</w:t>
      </w:r>
      <w:r w:rsidR="003C1587">
        <w:rPr>
          <w:b/>
          <w:sz w:val="24"/>
          <w:szCs w:val="24"/>
        </w:rPr>
        <w:t>.</w:t>
      </w:r>
    </w:p>
    <w:p w:rsidR="00A64333" w:rsidRDefault="00A64333" w:rsidP="00BF2F57">
      <w:pPr>
        <w:ind w:left="720"/>
        <w:rPr>
          <w:b/>
          <w:sz w:val="24"/>
          <w:szCs w:val="24"/>
        </w:rPr>
      </w:pPr>
    </w:p>
    <w:p w:rsidR="00375BBD" w:rsidRDefault="00375BBD" w:rsidP="00BF2F57">
      <w:pPr>
        <w:ind w:left="720"/>
        <w:rPr>
          <w:b/>
          <w:sz w:val="24"/>
          <w:szCs w:val="24"/>
        </w:rPr>
      </w:pPr>
    </w:p>
    <w:p w:rsidR="00375BBD" w:rsidRDefault="00375BBD" w:rsidP="00BF2F57">
      <w:pPr>
        <w:ind w:left="720"/>
        <w:rPr>
          <w:b/>
          <w:sz w:val="24"/>
          <w:szCs w:val="24"/>
        </w:rPr>
      </w:pPr>
    </w:p>
    <w:p w:rsidR="00375BBD" w:rsidRDefault="00375BBD" w:rsidP="00BF2F57">
      <w:pPr>
        <w:ind w:left="720"/>
        <w:rPr>
          <w:b/>
          <w:sz w:val="24"/>
          <w:szCs w:val="24"/>
        </w:rPr>
      </w:pPr>
    </w:p>
    <w:p w:rsidR="00375BBD" w:rsidRDefault="00375BBD" w:rsidP="00BF2F57">
      <w:pPr>
        <w:ind w:left="720"/>
        <w:rPr>
          <w:b/>
          <w:sz w:val="24"/>
          <w:szCs w:val="24"/>
        </w:rPr>
      </w:pPr>
    </w:p>
    <w:p w:rsidR="00375BBD" w:rsidRDefault="00375BBD" w:rsidP="00BF2F57">
      <w:pPr>
        <w:ind w:left="720"/>
        <w:rPr>
          <w:b/>
          <w:sz w:val="24"/>
          <w:szCs w:val="24"/>
        </w:rPr>
      </w:pPr>
    </w:p>
    <w:p w:rsidR="00FF7DEB" w:rsidRPr="007377E3" w:rsidRDefault="00A64333" w:rsidP="00BF2F57">
      <w:pPr>
        <w:ind w:left="720"/>
        <w:rPr>
          <w:b/>
          <w:sz w:val="24"/>
          <w:szCs w:val="24"/>
        </w:rPr>
      </w:pPr>
      <w:r>
        <w:rPr>
          <w:b/>
          <w:sz w:val="24"/>
          <w:szCs w:val="24"/>
        </w:rPr>
        <w:lastRenderedPageBreak/>
        <w:t>S</w:t>
      </w:r>
      <w:r w:rsidR="00FF7DEB" w:rsidRPr="007377E3">
        <w:rPr>
          <w:b/>
          <w:sz w:val="24"/>
          <w:szCs w:val="24"/>
        </w:rPr>
        <w:t xml:space="preserve">ummary of </w:t>
      </w:r>
      <w:r w:rsidR="00FF7DEB">
        <w:rPr>
          <w:b/>
          <w:sz w:val="24"/>
          <w:szCs w:val="24"/>
        </w:rPr>
        <w:t xml:space="preserve">CU </w:t>
      </w:r>
      <w:r w:rsidR="00FF7DEB" w:rsidRPr="007377E3">
        <w:rPr>
          <w:b/>
          <w:sz w:val="24"/>
          <w:szCs w:val="24"/>
        </w:rPr>
        <w:t>responses by Health Boards and Locations</w:t>
      </w:r>
    </w:p>
    <w:p w:rsidR="00FF7DEB" w:rsidRDefault="00FF7DEB" w:rsidP="00BF2F57">
      <w:pPr>
        <w:pStyle w:val="ListParagraph"/>
        <w:numPr>
          <w:ilvl w:val="0"/>
          <w:numId w:val="3"/>
        </w:numPr>
        <w:rPr>
          <w:sz w:val="24"/>
          <w:szCs w:val="24"/>
        </w:rPr>
      </w:pPr>
      <w:r>
        <w:rPr>
          <w:sz w:val="24"/>
          <w:szCs w:val="24"/>
        </w:rPr>
        <w:t xml:space="preserve">The overall results in terms of the rating of their experience by CU students for </w:t>
      </w:r>
      <w:proofErr w:type="gramStart"/>
      <w:r>
        <w:rPr>
          <w:sz w:val="24"/>
          <w:szCs w:val="24"/>
        </w:rPr>
        <w:t>Years  1</w:t>
      </w:r>
      <w:proofErr w:type="gramEnd"/>
      <w:r>
        <w:rPr>
          <w:sz w:val="24"/>
          <w:szCs w:val="24"/>
        </w:rPr>
        <w:t xml:space="preserve"> to 5 by Health Board throughout Wales in </w:t>
      </w:r>
      <w:r w:rsidR="00BF2F57">
        <w:rPr>
          <w:sz w:val="24"/>
          <w:szCs w:val="24"/>
        </w:rPr>
        <w:t>2015-16</w:t>
      </w:r>
      <w:r>
        <w:rPr>
          <w:sz w:val="24"/>
          <w:szCs w:val="24"/>
        </w:rPr>
        <w:t xml:space="preserve"> can be summarised as follows :</w:t>
      </w:r>
    </w:p>
    <w:p w:rsidR="002400C7" w:rsidRDefault="002400C7" w:rsidP="002400C7">
      <w:pPr>
        <w:pStyle w:val="ListParagraph"/>
        <w:ind w:left="1080"/>
        <w:rPr>
          <w:sz w:val="24"/>
          <w:szCs w:val="24"/>
        </w:rPr>
      </w:pPr>
    </w:p>
    <w:tbl>
      <w:tblPr>
        <w:tblStyle w:val="TableGrid"/>
        <w:tblW w:w="0" w:type="auto"/>
        <w:tblInd w:w="562" w:type="dxa"/>
        <w:tblLook w:val="04A0" w:firstRow="1" w:lastRow="0" w:firstColumn="1" w:lastColumn="0" w:noHBand="0" w:noVBand="1"/>
      </w:tblPr>
      <w:tblGrid>
        <w:gridCol w:w="2410"/>
        <w:gridCol w:w="769"/>
        <w:gridCol w:w="846"/>
        <w:gridCol w:w="842"/>
        <w:gridCol w:w="717"/>
        <w:gridCol w:w="794"/>
        <w:gridCol w:w="707"/>
        <w:gridCol w:w="847"/>
        <w:gridCol w:w="986"/>
        <w:gridCol w:w="976"/>
      </w:tblGrid>
      <w:tr w:rsidR="00994067" w:rsidRPr="00F8311F" w:rsidTr="00683790">
        <w:tc>
          <w:tcPr>
            <w:tcW w:w="2410" w:type="dxa"/>
          </w:tcPr>
          <w:p w:rsidR="00994067" w:rsidRPr="00F8311F" w:rsidRDefault="00994067" w:rsidP="00FC0B32">
            <w:pPr>
              <w:ind w:left="720"/>
              <w:rPr>
                <w:b/>
              </w:rPr>
            </w:pPr>
          </w:p>
        </w:tc>
        <w:tc>
          <w:tcPr>
            <w:tcW w:w="6508" w:type="dxa"/>
            <w:gridSpan w:val="8"/>
          </w:tcPr>
          <w:p w:rsidR="00994067" w:rsidRDefault="00994067" w:rsidP="00FC0B32">
            <w:pPr>
              <w:jc w:val="center"/>
              <w:rPr>
                <w:b/>
              </w:rPr>
            </w:pPr>
            <w:r>
              <w:rPr>
                <w:b/>
              </w:rPr>
              <w:t>2015-16</w:t>
            </w:r>
          </w:p>
        </w:tc>
        <w:tc>
          <w:tcPr>
            <w:tcW w:w="976" w:type="dxa"/>
          </w:tcPr>
          <w:p w:rsidR="00994067" w:rsidRPr="0021136F" w:rsidRDefault="00491EB3" w:rsidP="00491EB3">
            <w:pPr>
              <w:jc w:val="center"/>
            </w:pPr>
            <w:r>
              <w:t>2015</w:t>
            </w:r>
            <w:r w:rsidR="00994067">
              <w:t>-1</w:t>
            </w:r>
            <w:r>
              <w:t>6</w:t>
            </w:r>
          </w:p>
        </w:tc>
      </w:tr>
      <w:tr w:rsidR="00994067" w:rsidRPr="00F8311F" w:rsidTr="00683790">
        <w:tc>
          <w:tcPr>
            <w:tcW w:w="2410" w:type="dxa"/>
          </w:tcPr>
          <w:p w:rsidR="00994067" w:rsidRPr="00F8311F" w:rsidRDefault="00994067" w:rsidP="00FC0B32">
            <w:pPr>
              <w:ind w:left="720"/>
              <w:rPr>
                <w:b/>
              </w:rPr>
            </w:pPr>
          </w:p>
          <w:p w:rsidR="00994067" w:rsidRPr="00F8311F" w:rsidRDefault="00994067" w:rsidP="00FC0B32">
            <w:pPr>
              <w:rPr>
                <w:b/>
              </w:rPr>
            </w:pPr>
            <w:r w:rsidRPr="00F8311F">
              <w:rPr>
                <w:b/>
              </w:rPr>
              <w:t>GMC Category</w:t>
            </w:r>
          </w:p>
        </w:tc>
        <w:tc>
          <w:tcPr>
            <w:tcW w:w="769" w:type="dxa"/>
          </w:tcPr>
          <w:p w:rsidR="00994067" w:rsidRDefault="00994067" w:rsidP="00FC0B32">
            <w:pPr>
              <w:jc w:val="center"/>
              <w:rPr>
                <w:b/>
              </w:rPr>
            </w:pPr>
            <w:r>
              <w:rPr>
                <w:b/>
              </w:rPr>
              <w:t>ABM</w:t>
            </w:r>
          </w:p>
          <w:p w:rsidR="00994067" w:rsidRPr="00F8311F" w:rsidRDefault="00994067" w:rsidP="00FC0B32">
            <w:pPr>
              <w:jc w:val="center"/>
              <w:rPr>
                <w:b/>
              </w:rPr>
            </w:pPr>
            <w:r>
              <w:rPr>
                <w:b/>
              </w:rPr>
              <w:t>UHB</w:t>
            </w:r>
          </w:p>
        </w:tc>
        <w:tc>
          <w:tcPr>
            <w:tcW w:w="846" w:type="dxa"/>
          </w:tcPr>
          <w:p w:rsidR="00994067" w:rsidRDefault="00994067" w:rsidP="00FC0B32">
            <w:pPr>
              <w:jc w:val="center"/>
              <w:rPr>
                <w:b/>
              </w:rPr>
            </w:pPr>
            <w:r>
              <w:rPr>
                <w:b/>
              </w:rPr>
              <w:t>Hywel</w:t>
            </w:r>
          </w:p>
          <w:p w:rsidR="00994067" w:rsidRDefault="00994067" w:rsidP="00FC0B32">
            <w:pPr>
              <w:jc w:val="center"/>
              <w:rPr>
                <w:b/>
              </w:rPr>
            </w:pPr>
            <w:proofErr w:type="spellStart"/>
            <w:r>
              <w:rPr>
                <w:b/>
              </w:rPr>
              <w:t>Dda</w:t>
            </w:r>
            <w:proofErr w:type="spellEnd"/>
          </w:p>
          <w:p w:rsidR="00994067" w:rsidRPr="00F8311F" w:rsidRDefault="00994067" w:rsidP="00FC0B32">
            <w:pPr>
              <w:jc w:val="center"/>
              <w:rPr>
                <w:b/>
              </w:rPr>
            </w:pPr>
            <w:r>
              <w:rPr>
                <w:b/>
              </w:rPr>
              <w:t>UHB</w:t>
            </w:r>
          </w:p>
        </w:tc>
        <w:tc>
          <w:tcPr>
            <w:tcW w:w="842" w:type="dxa"/>
          </w:tcPr>
          <w:p w:rsidR="00994067" w:rsidRDefault="00994067" w:rsidP="00FC0B32">
            <w:pPr>
              <w:jc w:val="center"/>
              <w:rPr>
                <w:b/>
              </w:rPr>
            </w:pPr>
            <w:r>
              <w:rPr>
                <w:b/>
              </w:rPr>
              <w:t>Betsi</w:t>
            </w:r>
          </w:p>
          <w:p w:rsidR="00994067" w:rsidRDefault="00994067" w:rsidP="00FC0B32">
            <w:pPr>
              <w:jc w:val="center"/>
              <w:rPr>
                <w:b/>
              </w:rPr>
            </w:pPr>
            <w:proofErr w:type="spellStart"/>
            <w:r>
              <w:rPr>
                <w:b/>
              </w:rPr>
              <w:t>Cadw</w:t>
            </w:r>
            <w:proofErr w:type="spellEnd"/>
          </w:p>
          <w:p w:rsidR="00994067" w:rsidRPr="00F8311F" w:rsidRDefault="00994067" w:rsidP="00FC0B32">
            <w:pPr>
              <w:jc w:val="center"/>
              <w:rPr>
                <w:b/>
              </w:rPr>
            </w:pPr>
            <w:r>
              <w:rPr>
                <w:b/>
              </w:rPr>
              <w:t>UHB</w:t>
            </w:r>
          </w:p>
        </w:tc>
        <w:tc>
          <w:tcPr>
            <w:tcW w:w="717" w:type="dxa"/>
          </w:tcPr>
          <w:p w:rsidR="00994067" w:rsidRDefault="00994067" w:rsidP="00FC0B32">
            <w:pPr>
              <w:jc w:val="center"/>
              <w:rPr>
                <w:b/>
              </w:rPr>
            </w:pPr>
            <w:r>
              <w:rPr>
                <w:b/>
              </w:rPr>
              <w:t>C&amp;V</w:t>
            </w:r>
          </w:p>
          <w:p w:rsidR="00994067" w:rsidRPr="00F8311F" w:rsidRDefault="00994067" w:rsidP="00FC0B32">
            <w:pPr>
              <w:jc w:val="center"/>
              <w:rPr>
                <w:b/>
              </w:rPr>
            </w:pPr>
            <w:r>
              <w:rPr>
                <w:b/>
              </w:rPr>
              <w:t>UHB</w:t>
            </w:r>
          </w:p>
        </w:tc>
        <w:tc>
          <w:tcPr>
            <w:tcW w:w="794" w:type="dxa"/>
          </w:tcPr>
          <w:p w:rsidR="00994067" w:rsidRDefault="00994067" w:rsidP="00FC0B32">
            <w:pPr>
              <w:jc w:val="center"/>
              <w:rPr>
                <w:b/>
              </w:rPr>
            </w:pPr>
            <w:r>
              <w:rPr>
                <w:b/>
              </w:rPr>
              <w:t>An</w:t>
            </w:r>
          </w:p>
          <w:p w:rsidR="00994067" w:rsidRDefault="00994067" w:rsidP="00FC0B32">
            <w:pPr>
              <w:jc w:val="center"/>
              <w:rPr>
                <w:b/>
              </w:rPr>
            </w:pPr>
            <w:r>
              <w:rPr>
                <w:b/>
              </w:rPr>
              <w:t>Bevan</w:t>
            </w:r>
          </w:p>
          <w:p w:rsidR="00994067" w:rsidRPr="00F8311F" w:rsidRDefault="00994067" w:rsidP="00FC0B32">
            <w:pPr>
              <w:jc w:val="center"/>
              <w:rPr>
                <w:b/>
              </w:rPr>
            </w:pPr>
            <w:r>
              <w:rPr>
                <w:b/>
              </w:rPr>
              <w:t>UHB</w:t>
            </w:r>
          </w:p>
        </w:tc>
        <w:tc>
          <w:tcPr>
            <w:tcW w:w="707" w:type="dxa"/>
          </w:tcPr>
          <w:p w:rsidR="00994067" w:rsidRDefault="00994067" w:rsidP="00FC0B32">
            <w:pPr>
              <w:jc w:val="center"/>
              <w:rPr>
                <w:b/>
              </w:rPr>
            </w:pPr>
            <w:r>
              <w:rPr>
                <w:b/>
              </w:rPr>
              <w:t xml:space="preserve">Cwm </w:t>
            </w:r>
            <w:proofErr w:type="spellStart"/>
            <w:r>
              <w:rPr>
                <w:b/>
              </w:rPr>
              <w:t>Taf</w:t>
            </w:r>
            <w:proofErr w:type="spellEnd"/>
          </w:p>
          <w:p w:rsidR="00994067" w:rsidRPr="00F8311F" w:rsidRDefault="00994067" w:rsidP="00FC0B32">
            <w:pPr>
              <w:jc w:val="center"/>
              <w:rPr>
                <w:b/>
              </w:rPr>
            </w:pPr>
            <w:r>
              <w:rPr>
                <w:b/>
              </w:rPr>
              <w:t>UHB</w:t>
            </w:r>
          </w:p>
        </w:tc>
        <w:tc>
          <w:tcPr>
            <w:tcW w:w="847" w:type="dxa"/>
          </w:tcPr>
          <w:p w:rsidR="00994067" w:rsidRDefault="00994067" w:rsidP="00FC0B32">
            <w:pPr>
              <w:jc w:val="center"/>
              <w:rPr>
                <w:b/>
              </w:rPr>
            </w:pPr>
            <w:r>
              <w:rPr>
                <w:b/>
              </w:rPr>
              <w:t>Powys</w:t>
            </w:r>
          </w:p>
          <w:p w:rsidR="00994067" w:rsidRPr="00F8311F" w:rsidRDefault="00994067" w:rsidP="00FC0B32">
            <w:pPr>
              <w:jc w:val="center"/>
              <w:rPr>
                <w:b/>
              </w:rPr>
            </w:pPr>
            <w:proofErr w:type="spellStart"/>
            <w:r>
              <w:rPr>
                <w:b/>
              </w:rPr>
              <w:t>tHB</w:t>
            </w:r>
            <w:proofErr w:type="spellEnd"/>
          </w:p>
        </w:tc>
        <w:tc>
          <w:tcPr>
            <w:tcW w:w="986" w:type="dxa"/>
          </w:tcPr>
          <w:p w:rsidR="00994067" w:rsidRPr="00D503F9" w:rsidRDefault="00994067" w:rsidP="00FC0B32">
            <w:pPr>
              <w:jc w:val="center"/>
              <w:rPr>
                <w:b/>
              </w:rPr>
            </w:pPr>
            <w:r>
              <w:rPr>
                <w:b/>
              </w:rPr>
              <w:t>All Wales</w:t>
            </w:r>
          </w:p>
          <w:p w:rsidR="00994067" w:rsidRPr="00D503F9" w:rsidRDefault="00994067" w:rsidP="00FC0B32">
            <w:pPr>
              <w:jc w:val="center"/>
              <w:rPr>
                <w:b/>
              </w:rPr>
            </w:pPr>
            <w:r w:rsidRPr="00D503F9">
              <w:rPr>
                <w:b/>
              </w:rPr>
              <w:t>Overall</w:t>
            </w:r>
          </w:p>
          <w:p w:rsidR="00994067" w:rsidRPr="00F8311F" w:rsidRDefault="00994067" w:rsidP="00491EB3">
            <w:pPr>
              <w:jc w:val="center"/>
              <w:rPr>
                <w:b/>
              </w:rPr>
            </w:pPr>
            <w:r>
              <w:rPr>
                <w:b/>
              </w:rPr>
              <w:t>201</w:t>
            </w:r>
            <w:r w:rsidR="00491EB3">
              <w:rPr>
                <w:b/>
              </w:rPr>
              <w:t>6</w:t>
            </w:r>
            <w:r>
              <w:rPr>
                <w:b/>
              </w:rPr>
              <w:t>-1</w:t>
            </w:r>
            <w:r w:rsidR="00491EB3">
              <w:rPr>
                <w:b/>
              </w:rPr>
              <w:t>7</w:t>
            </w:r>
          </w:p>
        </w:tc>
        <w:tc>
          <w:tcPr>
            <w:tcW w:w="976" w:type="dxa"/>
          </w:tcPr>
          <w:p w:rsidR="00994067" w:rsidRPr="0021136F" w:rsidRDefault="00994067" w:rsidP="00FC0B32">
            <w:pPr>
              <w:jc w:val="center"/>
            </w:pPr>
            <w:r w:rsidRPr="0021136F">
              <w:t>All</w:t>
            </w:r>
          </w:p>
          <w:p w:rsidR="00994067" w:rsidRPr="0021136F" w:rsidRDefault="00994067" w:rsidP="00FC0B32">
            <w:pPr>
              <w:jc w:val="center"/>
            </w:pPr>
            <w:r w:rsidRPr="0021136F">
              <w:t>Wales</w:t>
            </w:r>
          </w:p>
          <w:p w:rsidR="00994067" w:rsidRPr="0021136F" w:rsidRDefault="00994067" w:rsidP="00FC0B32">
            <w:pPr>
              <w:jc w:val="center"/>
            </w:pPr>
            <w:r w:rsidRPr="0021136F">
              <w:t>Overall</w:t>
            </w:r>
          </w:p>
          <w:p w:rsidR="00994067" w:rsidRPr="0021136F" w:rsidRDefault="00994067" w:rsidP="00491EB3">
            <w:pPr>
              <w:jc w:val="center"/>
            </w:pPr>
            <w:r w:rsidRPr="0021136F">
              <w:t>201</w:t>
            </w:r>
            <w:r w:rsidR="00491EB3">
              <w:t>5</w:t>
            </w:r>
            <w:r w:rsidRPr="0021136F">
              <w:t>-1</w:t>
            </w:r>
            <w:r w:rsidR="00491EB3">
              <w:t>6</w:t>
            </w:r>
          </w:p>
        </w:tc>
      </w:tr>
      <w:tr w:rsidR="00994067" w:rsidRPr="00F8311F" w:rsidTr="00683790">
        <w:tc>
          <w:tcPr>
            <w:tcW w:w="2410" w:type="dxa"/>
            <w:shd w:val="clear" w:color="auto" w:fill="FDE9D9" w:themeFill="accent6" w:themeFillTint="33"/>
          </w:tcPr>
          <w:p w:rsidR="00994067" w:rsidRPr="0021136F" w:rsidRDefault="00994067" w:rsidP="00FC0B32">
            <w:pPr>
              <w:rPr>
                <w:b/>
                <w:sz w:val="20"/>
                <w:szCs w:val="20"/>
              </w:rPr>
            </w:pPr>
            <w:r w:rsidRPr="0021136F">
              <w:rPr>
                <w:b/>
                <w:sz w:val="20"/>
                <w:szCs w:val="20"/>
              </w:rPr>
              <w:t>Response numbers</w:t>
            </w:r>
          </w:p>
        </w:tc>
        <w:tc>
          <w:tcPr>
            <w:tcW w:w="769" w:type="dxa"/>
            <w:shd w:val="clear" w:color="auto" w:fill="FDE9D9" w:themeFill="accent6" w:themeFillTint="33"/>
          </w:tcPr>
          <w:p w:rsidR="00994067" w:rsidRPr="00F8311F" w:rsidRDefault="00491EB3" w:rsidP="00FC0B32">
            <w:pPr>
              <w:jc w:val="center"/>
            </w:pPr>
            <w:r>
              <w:t>416</w:t>
            </w:r>
          </w:p>
        </w:tc>
        <w:tc>
          <w:tcPr>
            <w:tcW w:w="846" w:type="dxa"/>
            <w:shd w:val="clear" w:color="auto" w:fill="FDE9D9" w:themeFill="accent6" w:themeFillTint="33"/>
          </w:tcPr>
          <w:p w:rsidR="00994067" w:rsidRPr="00F8311F" w:rsidRDefault="00491EB3" w:rsidP="00FC0B32">
            <w:pPr>
              <w:jc w:val="center"/>
            </w:pPr>
            <w:r>
              <w:t>174</w:t>
            </w:r>
          </w:p>
        </w:tc>
        <w:tc>
          <w:tcPr>
            <w:tcW w:w="842" w:type="dxa"/>
            <w:shd w:val="clear" w:color="auto" w:fill="FDE9D9" w:themeFill="accent6" w:themeFillTint="33"/>
          </w:tcPr>
          <w:p w:rsidR="00994067" w:rsidRPr="00F8311F" w:rsidRDefault="00491EB3" w:rsidP="00FC0B32">
            <w:pPr>
              <w:jc w:val="center"/>
            </w:pPr>
            <w:r>
              <w:t>440</w:t>
            </w:r>
          </w:p>
        </w:tc>
        <w:tc>
          <w:tcPr>
            <w:tcW w:w="717" w:type="dxa"/>
            <w:shd w:val="clear" w:color="auto" w:fill="FDE9D9" w:themeFill="accent6" w:themeFillTint="33"/>
          </w:tcPr>
          <w:p w:rsidR="00994067" w:rsidRPr="00F8311F" w:rsidRDefault="00491EB3" w:rsidP="00FC0B32">
            <w:pPr>
              <w:jc w:val="center"/>
            </w:pPr>
            <w:r>
              <w:t>883</w:t>
            </w:r>
          </w:p>
        </w:tc>
        <w:tc>
          <w:tcPr>
            <w:tcW w:w="794" w:type="dxa"/>
            <w:shd w:val="clear" w:color="auto" w:fill="FDE9D9" w:themeFill="accent6" w:themeFillTint="33"/>
          </w:tcPr>
          <w:p w:rsidR="00994067" w:rsidRPr="00F8311F" w:rsidRDefault="00491EB3" w:rsidP="00FC0B32">
            <w:pPr>
              <w:jc w:val="center"/>
            </w:pPr>
            <w:r>
              <w:t>482</w:t>
            </w:r>
          </w:p>
        </w:tc>
        <w:tc>
          <w:tcPr>
            <w:tcW w:w="707" w:type="dxa"/>
            <w:shd w:val="clear" w:color="auto" w:fill="FDE9D9" w:themeFill="accent6" w:themeFillTint="33"/>
          </w:tcPr>
          <w:p w:rsidR="00994067" w:rsidRPr="00F8311F" w:rsidRDefault="00491EB3" w:rsidP="00FC0B32">
            <w:pPr>
              <w:jc w:val="center"/>
            </w:pPr>
            <w:r>
              <w:t>504</w:t>
            </w:r>
          </w:p>
        </w:tc>
        <w:tc>
          <w:tcPr>
            <w:tcW w:w="847" w:type="dxa"/>
            <w:shd w:val="clear" w:color="auto" w:fill="FDE9D9" w:themeFill="accent6" w:themeFillTint="33"/>
          </w:tcPr>
          <w:p w:rsidR="00994067" w:rsidRPr="00F8311F" w:rsidRDefault="00491EB3" w:rsidP="00FC0B32">
            <w:pPr>
              <w:jc w:val="center"/>
            </w:pPr>
            <w:r>
              <w:t>16</w:t>
            </w:r>
          </w:p>
        </w:tc>
        <w:tc>
          <w:tcPr>
            <w:tcW w:w="986" w:type="dxa"/>
            <w:shd w:val="clear" w:color="auto" w:fill="FDE9D9" w:themeFill="accent6" w:themeFillTint="33"/>
          </w:tcPr>
          <w:p w:rsidR="00994067" w:rsidRPr="00F8311F" w:rsidRDefault="00491EB3" w:rsidP="00FC0B32">
            <w:pPr>
              <w:jc w:val="center"/>
              <w:rPr>
                <w:b/>
              </w:rPr>
            </w:pPr>
            <w:r>
              <w:rPr>
                <w:b/>
              </w:rPr>
              <w:t>2,915</w:t>
            </w:r>
          </w:p>
        </w:tc>
        <w:tc>
          <w:tcPr>
            <w:tcW w:w="976" w:type="dxa"/>
            <w:shd w:val="clear" w:color="auto" w:fill="FDE9D9" w:themeFill="accent6" w:themeFillTint="33"/>
          </w:tcPr>
          <w:p w:rsidR="00994067" w:rsidRPr="0021136F" w:rsidRDefault="00491EB3" w:rsidP="008F3879">
            <w:pPr>
              <w:jc w:val="center"/>
            </w:pPr>
            <w:r>
              <w:t>3,48</w:t>
            </w:r>
            <w:r w:rsidR="008F3879">
              <w:t>9</w:t>
            </w:r>
          </w:p>
        </w:tc>
      </w:tr>
      <w:tr w:rsidR="00994067" w:rsidRPr="00F8311F" w:rsidTr="00683790">
        <w:tc>
          <w:tcPr>
            <w:tcW w:w="2410" w:type="dxa"/>
          </w:tcPr>
          <w:p w:rsidR="00994067" w:rsidRPr="0021136F" w:rsidRDefault="00994067" w:rsidP="00FC0B32">
            <w:pPr>
              <w:rPr>
                <w:b/>
                <w:sz w:val="20"/>
                <w:szCs w:val="20"/>
              </w:rPr>
            </w:pPr>
          </w:p>
        </w:tc>
        <w:tc>
          <w:tcPr>
            <w:tcW w:w="769" w:type="dxa"/>
          </w:tcPr>
          <w:p w:rsidR="00994067" w:rsidRPr="00F8311F" w:rsidRDefault="00994067" w:rsidP="00FC0B32">
            <w:pPr>
              <w:jc w:val="center"/>
            </w:pPr>
          </w:p>
        </w:tc>
        <w:tc>
          <w:tcPr>
            <w:tcW w:w="846" w:type="dxa"/>
            <w:shd w:val="clear" w:color="auto" w:fill="auto"/>
          </w:tcPr>
          <w:p w:rsidR="00994067" w:rsidRPr="00F8311F" w:rsidRDefault="00994067" w:rsidP="00FC0B32">
            <w:pPr>
              <w:jc w:val="center"/>
            </w:pPr>
          </w:p>
        </w:tc>
        <w:tc>
          <w:tcPr>
            <w:tcW w:w="842" w:type="dxa"/>
            <w:shd w:val="clear" w:color="auto" w:fill="auto"/>
          </w:tcPr>
          <w:p w:rsidR="00994067" w:rsidRPr="00F8311F" w:rsidRDefault="00994067" w:rsidP="00FC0B32">
            <w:pPr>
              <w:jc w:val="center"/>
            </w:pPr>
          </w:p>
        </w:tc>
        <w:tc>
          <w:tcPr>
            <w:tcW w:w="717" w:type="dxa"/>
            <w:shd w:val="clear" w:color="auto" w:fill="auto"/>
          </w:tcPr>
          <w:p w:rsidR="00994067" w:rsidRPr="00F8311F" w:rsidRDefault="00994067" w:rsidP="00FC0B32">
            <w:pPr>
              <w:jc w:val="center"/>
            </w:pPr>
          </w:p>
        </w:tc>
        <w:tc>
          <w:tcPr>
            <w:tcW w:w="794" w:type="dxa"/>
            <w:shd w:val="clear" w:color="auto" w:fill="auto"/>
          </w:tcPr>
          <w:p w:rsidR="00994067" w:rsidRPr="00F8311F" w:rsidRDefault="00994067" w:rsidP="00FC0B32">
            <w:pPr>
              <w:jc w:val="center"/>
            </w:pPr>
          </w:p>
        </w:tc>
        <w:tc>
          <w:tcPr>
            <w:tcW w:w="707" w:type="dxa"/>
          </w:tcPr>
          <w:p w:rsidR="00994067" w:rsidRPr="00F8311F" w:rsidRDefault="00994067" w:rsidP="00FC0B32">
            <w:pPr>
              <w:jc w:val="center"/>
            </w:pPr>
          </w:p>
        </w:tc>
        <w:tc>
          <w:tcPr>
            <w:tcW w:w="847" w:type="dxa"/>
          </w:tcPr>
          <w:p w:rsidR="00994067" w:rsidRPr="00F8311F" w:rsidRDefault="00994067" w:rsidP="00FC0B32">
            <w:pPr>
              <w:jc w:val="center"/>
            </w:pPr>
          </w:p>
        </w:tc>
        <w:tc>
          <w:tcPr>
            <w:tcW w:w="986" w:type="dxa"/>
          </w:tcPr>
          <w:p w:rsidR="00994067" w:rsidRPr="00F8311F" w:rsidRDefault="00994067" w:rsidP="00FC0B32">
            <w:pPr>
              <w:jc w:val="center"/>
              <w:rPr>
                <w:b/>
              </w:rPr>
            </w:pPr>
          </w:p>
        </w:tc>
        <w:tc>
          <w:tcPr>
            <w:tcW w:w="976" w:type="dxa"/>
          </w:tcPr>
          <w:p w:rsidR="00994067" w:rsidRPr="0021136F" w:rsidRDefault="00994067" w:rsidP="00FC0B32">
            <w:pPr>
              <w:jc w:val="center"/>
            </w:pPr>
          </w:p>
        </w:tc>
      </w:tr>
      <w:tr w:rsidR="00491EB3" w:rsidRPr="00F8311F" w:rsidTr="00491EB3">
        <w:tc>
          <w:tcPr>
            <w:tcW w:w="2410" w:type="dxa"/>
          </w:tcPr>
          <w:p w:rsidR="00491EB3" w:rsidRPr="0021136F" w:rsidRDefault="00491EB3" w:rsidP="00491EB3">
            <w:pPr>
              <w:rPr>
                <w:b/>
                <w:sz w:val="20"/>
                <w:szCs w:val="20"/>
              </w:rPr>
            </w:pPr>
            <w:r w:rsidRPr="0021136F">
              <w:rPr>
                <w:b/>
                <w:sz w:val="20"/>
                <w:szCs w:val="20"/>
              </w:rPr>
              <w:t>Overall satisfaction</w:t>
            </w:r>
          </w:p>
        </w:tc>
        <w:tc>
          <w:tcPr>
            <w:tcW w:w="769" w:type="dxa"/>
            <w:shd w:val="clear" w:color="auto" w:fill="auto"/>
          </w:tcPr>
          <w:p w:rsidR="00491EB3" w:rsidRPr="00F8311F" w:rsidRDefault="00491EB3" w:rsidP="00491EB3">
            <w:pPr>
              <w:jc w:val="center"/>
            </w:pPr>
            <w:r>
              <w:t>1.34</w:t>
            </w:r>
          </w:p>
        </w:tc>
        <w:tc>
          <w:tcPr>
            <w:tcW w:w="846" w:type="dxa"/>
            <w:shd w:val="clear" w:color="auto" w:fill="auto"/>
          </w:tcPr>
          <w:p w:rsidR="00491EB3" w:rsidRPr="00F8311F" w:rsidRDefault="00491EB3" w:rsidP="00491EB3">
            <w:pPr>
              <w:jc w:val="center"/>
            </w:pPr>
            <w:r>
              <w:t>1.03</w:t>
            </w:r>
          </w:p>
        </w:tc>
        <w:tc>
          <w:tcPr>
            <w:tcW w:w="842" w:type="dxa"/>
            <w:shd w:val="clear" w:color="auto" w:fill="auto"/>
          </w:tcPr>
          <w:p w:rsidR="00491EB3" w:rsidRPr="00F8311F" w:rsidRDefault="00491EB3" w:rsidP="00491EB3">
            <w:pPr>
              <w:jc w:val="center"/>
            </w:pPr>
            <w:r>
              <w:t>1.51</w:t>
            </w:r>
          </w:p>
        </w:tc>
        <w:tc>
          <w:tcPr>
            <w:tcW w:w="717" w:type="dxa"/>
            <w:shd w:val="clear" w:color="auto" w:fill="auto"/>
          </w:tcPr>
          <w:p w:rsidR="00491EB3" w:rsidRPr="00F8311F" w:rsidRDefault="00491EB3" w:rsidP="00491EB3">
            <w:pPr>
              <w:jc w:val="center"/>
            </w:pPr>
            <w:r>
              <w:t>1.25</w:t>
            </w:r>
          </w:p>
        </w:tc>
        <w:tc>
          <w:tcPr>
            <w:tcW w:w="794" w:type="dxa"/>
            <w:shd w:val="clear" w:color="auto" w:fill="auto"/>
          </w:tcPr>
          <w:p w:rsidR="00491EB3" w:rsidRPr="00F8311F" w:rsidRDefault="00491EB3" w:rsidP="00491EB3">
            <w:pPr>
              <w:jc w:val="center"/>
            </w:pPr>
            <w:r>
              <w:t>1.27</w:t>
            </w:r>
          </w:p>
        </w:tc>
        <w:tc>
          <w:tcPr>
            <w:tcW w:w="707" w:type="dxa"/>
          </w:tcPr>
          <w:p w:rsidR="00491EB3" w:rsidRPr="00F8311F" w:rsidRDefault="00491EB3" w:rsidP="00491EB3">
            <w:pPr>
              <w:jc w:val="center"/>
            </w:pPr>
            <w:r>
              <w:t>0.79</w:t>
            </w:r>
          </w:p>
        </w:tc>
        <w:tc>
          <w:tcPr>
            <w:tcW w:w="847" w:type="dxa"/>
            <w:shd w:val="clear" w:color="auto" w:fill="92D050"/>
          </w:tcPr>
          <w:p w:rsidR="00491EB3" w:rsidRPr="00F8311F" w:rsidRDefault="00491EB3" w:rsidP="00491EB3">
            <w:pPr>
              <w:jc w:val="center"/>
            </w:pPr>
            <w:r>
              <w:t>1.69</w:t>
            </w:r>
          </w:p>
        </w:tc>
        <w:tc>
          <w:tcPr>
            <w:tcW w:w="986" w:type="dxa"/>
          </w:tcPr>
          <w:p w:rsidR="00491EB3" w:rsidRPr="00F8311F" w:rsidRDefault="00491EB3" w:rsidP="00491EB3">
            <w:pPr>
              <w:jc w:val="center"/>
              <w:rPr>
                <w:b/>
              </w:rPr>
            </w:pPr>
            <w:r>
              <w:rPr>
                <w:b/>
              </w:rPr>
              <w:t>1.22</w:t>
            </w:r>
          </w:p>
        </w:tc>
        <w:tc>
          <w:tcPr>
            <w:tcW w:w="976" w:type="dxa"/>
          </w:tcPr>
          <w:p w:rsidR="00491EB3" w:rsidRPr="00F8311F" w:rsidRDefault="00491EB3" w:rsidP="00491EB3">
            <w:pPr>
              <w:jc w:val="center"/>
              <w:rPr>
                <w:b/>
              </w:rPr>
            </w:pPr>
            <w:r>
              <w:rPr>
                <w:b/>
              </w:rPr>
              <w:t>1.17</w:t>
            </w:r>
          </w:p>
        </w:tc>
      </w:tr>
      <w:tr w:rsidR="00491EB3" w:rsidRPr="00F8311F" w:rsidTr="00683790">
        <w:tc>
          <w:tcPr>
            <w:tcW w:w="2410" w:type="dxa"/>
          </w:tcPr>
          <w:p w:rsidR="00491EB3" w:rsidRPr="0021136F" w:rsidRDefault="00491EB3" w:rsidP="00491EB3">
            <w:pPr>
              <w:rPr>
                <w:b/>
                <w:sz w:val="20"/>
                <w:szCs w:val="20"/>
              </w:rPr>
            </w:pPr>
            <w:r w:rsidRPr="0021136F">
              <w:rPr>
                <w:b/>
                <w:sz w:val="20"/>
                <w:szCs w:val="20"/>
              </w:rPr>
              <w:t>Block organisation</w:t>
            </w:r>
          </w:p>
        </w:tc>
        <w:tc>
          <w:tcPr>
            <w:tcW w:w="769" w:type="dxa"/>
            <w:shd w:val="clear" w:color="auto" w:fill="auto"/>
          </w:tcPr>
          <w:p w:rsidR="00491EB3" w:rsidRPr="00F8311F" w:rsidRDefault="00491EB3" w:rsidP="00491EB3">
            <w:pPr>
              <w:jc w:val="center"/>
            </w:pPr>
            <w:r>
              <w:t>1.36</w:t>
            </w:r>
          </w:p>
        </w:tc>
        <w:tc>
          <w:tcPr>
            <w:tcW w:w="846" w:type="dxa"/>
            <w:shd w:val="clear" w:color="auto" w:fill="auto"/>
          </w:tcPr>
          <w:p w:rsidR="00491EB3" w:rsidRPr="00F8311F" w:rsidRDefault="00491EB3" w:rsidP="00491EB3">
            <w:pPr>
              <w:jc w:val="center"/>
            </w:pPr>
            <w:r>
              <w:t>1.42</w:t>
            </w:r>
          </w:p>
        </w:tc>
        <w:tc>
          <w:tcPr>
            <w:tcW w:w="842" w:type="dxa"/>
            <w:shd w:val="clear" w:color="auto" w:fill="auto"/>
          </w:tcPr>
          <w:p w:rsidR="00491EB3" w:rsidRPr="00F8311F" w:rsidRDefault="00491EB3" w:rsidP="00491EB3">
            <w:pPr>
              <w:jc w:val="center"/>
            </w:pPr>
            <w:r>
              <w:t>1.55</w:t>
            </w:r>
          </w:p>
        </w:tc>
        <w:tc>
          <w:tcPr>
            <w:tcW w:w="717" w:type="dxa"/>
            <w:shd w:val="clear" w:color="auto" w:fill="auto"/>
          </w:tcPr>
          <w:p w:rsidR="00491EB3" w:rsidRPr="00F8311F" w:rsidRDefault="00491EB3" w:rsidP="00491EB3">
            <w:pPr>
              <w:jc w:val="center"/>
            </w:pPr>
            <w:r>
              <w:t>1.12</w:t>
            </w:r>
          </w:p>
        </w:tc>
        <w:tc>
          <w:tcPr>
            <w:tcW w:w="794" w:type="dxa"/>
            <w:shd w:val="clear" w:color="auto" w:fill="auto"/>
          </w:tcPr>
          <w:p w:rsidR="00491EB3" w:rsidRPr="00F8311F" w:rsidRDefault="00491EB3" w:rsidP="00491EB3">
            <w:pPr>
              <w:jc w:val="center"/>
            </w:pPr>
            <w:r>
              <w:t>1.24</w:t>
            </w:r>
          </w:p>
        </w:tc>
        <w:tc>
          <w:tcPr>
            <w:tcW w:w="707" w:type="dxa"/>
          </w:tcPr>
          <w:p w:rsidR="00491EB3" w:rsidRPr="00F8311F" w:rsidRDefault="00491EB3" w:rsidP="00491EB3">
            <w:pPr>
              <w:jc w:val="center"/>
            </w:pPr>
            <w:r>
              <w:t>0.76</w:t>
            </w:r>
          </w:p>
        </w:tc>
        <w:tc>
          <w:tcPr>
            <w:tcW w:w="847" w:type="dxa"/>
          </w:tcPr>
          <w:p w:rsidR="00491EB3" w:rsidRPr="00F8311F" w:rsidRDefault="00491EB3" w:rsidP="00491EB3">
            <w:pPr>
              <w:jc w:val="center"/>
            </w:pPr>
            <w:r>
              <w:t>1.52</w:t>
            </w:r>
          </w:p>
        </w:tc>
        <w:tc>
          <w:tcPr>
            <w:tcW w:w="986" w:type="dxa"/>
          </w:tcPr>
          <w:p w:rsidR="00491EB3" w:rsidRPr="00F8311F" w:rsidRDefault="00491EB3" w:rsidP="00491EB3">
            <w:pPr>
              <w:jc w:val="center"/>
              <w:rPr>
                <w:b/>
              </w:rPr>
            </w:pPr>
            <w:r>
              <w:rPr>
                <w:b/>
              </w:rPr>
              <w:t>1.17</w:t>
            </w:r>
          </w:p>
        </w:tc>
        <w:tc>
          <w:tcPr>
            <w:tcW w:w="976" w:type="dxa"/>
          </w:tcPr>
          <w:p w:rsidR="00491EB3" w:rsidRPr="00F8311F" w:rsidRDefault="00491EB3" w:rsidP="00491EB3">
            <w:pPr>
              <w:jc w:val="center"/>
              <w:rPr>
                <w:b/>
              </w:rPr>
            </w:pPr>
            <w:r>
              <w:rPr>
                <w:b/>
              </w:rPr>
              <w:t>1.08</w:t>
            </w:r>
          </w:p>
        </w:tc>
      </w:tr>
      <w:tr w:rsidR="00491EB3" w:rsidRPr="00F8311F" w:rsidTr="00683790">
        <w:tc>
          <w:tcPr>
            <w:tcW w:w="2410" w:type="dxa"/>
          </w:tcPr>
          <w:p w:rsidR="00491EB3" w:rsidRPr="0021136F" w:rsidRDefault="00491EB3" w:rsidP="00491EB3">
            <w:pPr>
              <w:rPr>
                <w:b/>
                <w:sz w:val="20"/>
                <w:szCs w:val="20"/>
              </w:rPr>
            </w:pPr>
            <w:r w:rsidRPr="0021136F">
              <w:rPr>
                <w:b/>
                <w:sz w:val="20"/>
                <w:szCs w:val="20"/>
              </w:rPr>
              <w:t>Teaching delivery</w:t>
            </w:r>
          </w:p>
        </w:tc>
        <w:tc>
          <w:tcPr>
            <w:tcW w:w="769" w:type="dxa"/>
            <w:shd w:val="clear" w:color="auto" w:fill="auto"/>
          </w:tcPr>
          <w:p w:rsidR="00491EB3" w:rsidRPr="00F8311F" w:rsidRDefault="00491EB3" w:rsidP="00491EB3">
            <w:pPr>
              <w:jc w:val="center"/>
            </w:pPr>
            <w:r>
              <w:t>1.28</w:t>
            </w:r>
          </w:p>
        </w:tc>
        <w:tc>
          <w:tcPr>
            <w:tcW w:w="846" w:type="dxa"/>
            <w:shd w:val="clear" w:color="auto" w:fill="auto"/>
          </w:tcPr>
          <w:p w:rsidR="00491EB3" w:rsidRPr="00F8311F" w:rsidRDefault="00491EB3" w:rsidP="00491EB3">
            <w:pPr>
              <w:jc w:val="center"/>
            </w:pPr>
            <w:r>
              <w:t>1.29</w:t>
            </w:r>
          </w:p>
        </w:tc>
        <w:tc>
          <w:tcPr>
            <w:tcW w:w="842" w:type="dxa"/>
            <w:shd w:val="clear" w:color="auto" w:fill="auto"/>
          </w:tcPr>
          <w:p w:rsidR="00491EB3" w:rsidRPr="00F8311F" w:rsidRDefault="00491EB3" w:rsidP="00491EB3">
            <w:pPr>
              <w:jc w:val="center"/>
            </w:pPr>
            <w:r>
              <w:t>1.30</w:t>
            </w:r>
          </w:p>
        </w:tc>
        <w:tc>
          <w:tcPr>
            <w:tcW w:w="717" w:type="dxa"/>
            <w:shd w:val="clear" w:color="auto" w:fill="auto"/>
          </w:tcPr>
          <w:p w:rsidR="00491EB3" w:rsidRPr="00F8311F" w:rsidRDefault="00491EB3" w:rsidP="00491EB3">
            <w:pPr>
              <w:jc w:val="center"/>
            </w:pPr>
            <w:r>
              <w:t>1.11</w:t>
            </w:r>
          </w:p>
        </w:tc>
        <w:tc>
          <w:tcPr>
            <w:tcW w:w="794" w:type="dxa"/>
            <w:shd w:val="clear" w:color="auto" w:fill="auto"/>
          </w:tcPr>
          <w:p w:rsidR="00491EB3" w:rsidRPr="00F8311F" w:rsidRDefault="00491EB3" w:rsidP="00491EB3">
            <w:pPr>
              <w:jc w:val="center"/>
            </w:pPr>
            <w:r>
              <w:t>1.08</w:t>
            </w:r>
          </w:p>
        </w:tc>
        <w:tc>
          <w:tcPr>
            <w:tcW w:w="707" w:type="dxa"/>
          </w:tcPr>
          <w:p w:rsidR="00491EB3" w:rsidRPr="00F8311F" w:rsidRDefault="00491EB3" w:rsidP="00491EB3">
            <w:pPr>
              <w:jc w:val="center"/>
            </w:pPr>
            <w:r>
              <w:t>0.86</w:t>
            </w:r>
          </w:p>
        </w:tc>
        <w:tc>
          <w:tcPr>
            <w:tcW w:w="847" w:type="dxa"/>
          </w:tcPr>
          <w:p w:rsidR="00491EB3" w:rsidRPr="00F8311F" w:rsidRDefault="00491EB3" w:rsidP="00491EB3">
            <w:pPr>
              <w:jc w:val="center"/>
            </w:pPr>
            <w:r>
              <w:t>0.88</w:t>
            </w:r>
          </w:p>
        </w:tc>
        <w:tc>
          <w:tcPr>
            <w:tcW w:w="986" w:type="dxa"/>
          </w:tcPr>
          <w:p w:rsidR="00491EB3" w:rsidRPr="00F8311F" w:rsidRDefault="00491EB3" w:rsidP="00491EB3">
            <w:pPr>
              <w:jc w:val="center"/>
              <w:rPr>
                <w:b/>
              </w:rPr>
            </w:pPr>
            <w:r>
              <w:rPr>
                <w:b/>
              </w:rPr>
              <w:t>1.11</w:t>
            </w:r>
          </w:p>
        </w:tc>
        <w:tc>
          <w:tcPr>
            <w:tcW w:w="976" w:type="dxa"/>
          </w:tcPr>
          <w:p w:rsidR="00491EB3" w:rsidRPr="00F8311F" w:rsidRDefault="00491EB3" w:rsidP="00491EB3">
            <w:pPr>
              <w:jc w:val="center"/>
              <w:rPr>
                <w:b/>
              </w:rPr>
            </w:pPr>
            <w:r>
              <w:rPr>
                <w:b/>
              </w:rPr>
              <w:t>1.03</w:t>
            </w:r>
          </w:p>
        </w:tc>
      </w:tr>
      <w:tr w:rsidR="00491EB3" w:rsidRPr="00F8311F" w:rsidTr="00683790">
        <w:tc>
          <w:tcPr>
            <w:tcW w:w="2410" w:type="dxa"/>
          </w:tcPr>
          <w:p w:rsidR="00491EB3" w:rsidRPr="0021136F" w:rsidRDefault="00491EB3" w:rsidP="00491EB3">
            <w:pPr>
              <w:rPr>
                <w:b/>
                <w:sz w:val="20"/>
                <w:szCs w:val="20"/>
              </w:rPr>
            </w:pPr>
            <w:r w:rsidRPr="0021136F">
              <w:rPr>
                <w:b/>
                <w:sz w:val="20"/>
                <w:szCs w:val="20"/>
              </w:rPr>
              <w:t>Teaching quality</w:t>
            </w:r>
          </w:p>
        </w:tc>
        <w:tc>
          <w:tcPr>
            <w:tcW w:w="769" w:type="dxa"/>
            <w:shd w:val="clear" w:color="auto" w:fill="auto"/>
          </w:tcPr>
          <w:p w:rsidR="00491EB3" w:rsidRPr="00F8311F" w:rsidRDefault="00491EB3" w:rsidP="00491EB3">
            <w:pPr>
              <w:jc w:val="center"/>
            </w:pPr>
            <w:r>
              <w:t>1.27</w:t>
            </w:r>
          </w:p>
        </w:tc>
        <w:tc>
          <w:tcPr>
            <w:tcW w:w="846" w:type="dxa"/>
            <w:shd w:val="clear" w:color="auto" w:fill="auto"/>
          </w:tcPr>
          <w:p w:rsidR="00491EB3" w:rsidRPr="00F8311F" w:rsidRDefault="00491EB3" w:rsidP="00491EB3">
            <w:pPr>
              <w:jc w:val="center"/>
            </w:pPr>
            <w:r>
              <w:t>1.09</w:t>
            </w:r>
          </w:p>
        </w:tc>
        <w:tc>
          <w:tcPr>
            <w:tcW w:w="842" w:type="dxa"/>
            <w:shd w:val="clear" w:color="auto" w:fill="auto"/>
          </w:tcPr>
          <w:p w:rsidR="00491EB3" w:rsidRPr="00F8311F" w:rsidRDefault="00491EB3" w:rsidP="00491EB3">
            <w:pPr>
              <w:jc w:val="center"/>
            </w:pPr>
            <w:r>
              <w:t>1.40</w:t>
            </w:r>
          </w:p>
        </w:tc>
        <w:tc>
          <w:tcPr>
            <w:tcW w:w="717" w:type="dxa"/>
            <w:shd w:val="clear" w:color="auto" w:fill="auto"/>
          </w:tcPr>
          <w:p w:rsidR="00491EB3" w:rsidRPr="00F8311F" w:rsidRDefault="00491EB3" w:rsidP="00491EB3">
            <w:pPr>
              <w:jc w:val="center"/>
            </w:pPr>
            <w:r>
              <w:t>1.26</w:t>
            </w:r>
          </w:p>
        </w:tc>
        <w:tc>
          <w:tcPr>
            <w:tcW w:w="794" w:type="dxa"/>
            <w:shd w:val="clear" w:color="auto" w:fill="auto"/>
          </w:tcPr>
          <w:p w:rsidR="00491EB3" w:rsidRPr="00F8311F" w:rsidRDefault="00491EB3" w:rsidP="00491EB3">
            <w:pPr>
              <w:jc w:val="center"/>
            </w:pPr>
            <w:r>
              <w:t>1.18</w:t>
            </w:r>
          </w:p>
        </w:tc>
        <w:tc>
          <w:tcPr>
            <w:tcW w:w="707" w:type="dxa"/>
          </w:tcPr>
          <w:p w:rsidR="00491EB3" w:rsidRPr="00F8311F" w:rsidRDefault="00491EB3" w:rsidP="00491EB3">
            <w:pPr>
              <w:jc w:val="center"/>
            </w:pPr>
            <w:r>
              <w:t>0.90</w:t>
            </w:r>
          </w:p>
        </w:tc>
        <w:tc>
          <w:tcPr>
            <w:tcW w:w="847" w:type="dxa"/>
          </w:tcPr>
          <w:p w:rsidR="00491EB3" w:rsidRPr="00F8311F" w:rsidRDefault="00491EB3" w:rsidP="00491EB3">
            <w:pPr>
              <w:jc w:val="center"/>
            </w:pPr>
            <w:r>
              <w:t>1.11</w:t>
            </w:r>
          </w:p>
        </w:tc>
        <w:tc>
          <w:tcPr>
            <w:tcW w:w="986" w:type="dxa"/>
          </w:tcPr>
          <w:p w:rsidR="00491EB3" w:rsidRPr="00F8311F" w:rsidRDefault="00491EB3" w:rsidP="00491EB3">
            <w:pPr>
              <w:jc w:val="center"/>
              <w:rPr>
                <w:b/>
              </w:rPr>
            </w:pPr>
            <w:r>
              <w:rPr>
                <w:b/>
              </w:rPr>
              <w:t>1.20</w:t>
            </w:r>
          </w:p>
        </w:tc>
        <w:tc>
          <w:tcPr>
            <w:tcW w:w="976" w:type="dxa"/>
          </w:tcPr>
          <w:p w:rsidR="00491EB3" w:rsidRPr="00F8311F" w:rsidRDefault="00491EB3" w:rsidP="00491EB3">
            <w:pPr>
              <w:jc w:val="center"/>
              <w:rPr>
                <w:b/>
              </w:rPr>
            </w:pPr>
            <w:r>
              <w:rPr>
                <w:b/>
              </w:rPr>
              <w:t>1.05</w:t>
            </w:r>
          </w:p>
        </w:tc>
      </w:tr>
      <w:tr w:rsidR="00491EB3" w:rsidRPr="00F8311F" w:rsidTr="00683790">
        <w:tc>
          <w:tcPr>
            <w:tcW w:w="2410" w:type="dxa"/>
          </w:tcPr>
          <w:p w:rsidR="00491EB3" w:rsidRPr="0021136F" w:rsidRDefault="00491EB3" w:rsidP="00491EB3">
            <w:pPr>
              <w:rPr>
                <w:b/>
                <w:sz w:val="20"/>
                <w:szCs w:val="20"/>
              </w:rPr>
            </w:pPr>
            <w:r w:rsidRPr="0021136F">
              <w:rPr>
                <w:b/>
                <w:sz w:val="20"/>
                <w:szCs w:val="20"/>
              </w:rPr>
              <w:t>Learning opportunities</w:t>
            </w:r>
          </w:p>
        </w:tc>
        <w:tc>
          <w:tcPr>
            <w:tcW w:w="769" w:type="dxa"/>
            <w:shd w:val="clear" w:color="auto" w:fill="auto"/>
          </w:tcPr>
          <w:p w:rsidR="00491EB3" w:rsidRPr="00F8311F" w:rsidRDefault="00491EB3" w:rsidP="00491EB3">
            <w:pPr>
              <w:jc w:val="center"/>
            </w:pPr>
            <w:r>
              <w:t>1.19</w:t>
            </w:r>
          </w:p>
        </w:tc>
        <w:tc>
          <w:tcPr>
            <w:tcW w:w="846" w:type="dxa"/>
            <w:shd w:val="clear" w:color="auto" w:fill="auto"/>
          </w:tcPr>
          <w:p w:rsidR="00491EB3" w:rsidRPr="00F8311F" w:rsidRDefault="00491EB3" w:rsidP="00491EB3">
            <w:pPr>
              <w:jc w:val="center"/>
            </w:pPr>
            <w:r>
              <w:t>1.11</w:t>
            </w:r>
          </w:p>
        </w:tc>
        <w:tc>
          <w:tcPr>
            <w:tcW w:w="842" w:type="dxa"/>
            <w:shd w:val="clear" w:color="auto" w:fill="auto"/>
          </w:tcPr>
          <w:p w:rsidR="00491EB3" w:rsidRPr="00F8311F" w:rsidRDefault="00491EB3" w:rsidP="00491EB3">
            <w:pPr>
              <w:jc w:val="center"/>
            </w:pPr>
            <w:r>
              <w:t>1.39</w:t>
            </w:r>
          </w:p>
        </w:tc>
        <w:tc>
          <w:tcPr>
            <w:tcW w:w="717" w:type="dxa"/>
            <w:shd w:val="clear" w:color="auto" w:fill="auto"/>
          </w:tcPr>
          <w:p w:rsidR="00491EB3" w:rsidRPr="00F8311F" w:rsidRDefault="00491EB3" w:rsidP="00491EB3">
            <w:pPr>
              <w:jc w:val="center"/>
            </w:pPr>
            <w:r>
              <w:t>1.11</w:t>
            </w:r>
          </w:p>
        </w:tc>
        <w:tc>
          <w:tcPr>
            <w:tcW w:w="794" w:type="dxa"/>
            <w:shd w:val="clear" w:color="auto" w:fill="auto"/>
          </w:tcPr>
          <w:p w:rsidR="00491EB3" w:rsidRPr="00F8311F" w:rsidRDefault="00491EB3" w:rsidP="00491EB3">
            <w:pPr>
              <w:jc w:val="center"/>
            </w:pPr>
            <w:r>
              <w:t>1.07</w:t>
            </w:r>
          </w:p>
        </w:tc>
        <w:tc>
          <w:tcPr>
            <w:tcW w:w="707" w:type="dxa"/>
          </w:tcPr>
          <w:p w:rsidR="00491EB3" w:rsidRPr="00F8311F" w:rsidRDefault="00491EB3" w:rsidP="00491EB3">
            <w:pPr>
              <w:jc w:val="center"/>
            </w:pPr>
            <w:r>
              <w:t>0.85</w:t>
            </w:r>
          </w:p>
        </w:tc>
        <w:tc>
          <w:tcPr>
            <w:tcW w:w="847" w:type="dxa"/>
          </w:tcPr>
          <w:p w:rsidR="00491EB3" w:rsidRPr="00F8311F" w:rsidRDefault="00491EB3" w:rsidP="00491EB3">
            <w:pPr>
              <w:jc w:val="center"/>
            </w:pPr>
            <w:r>
              <w:t>1.54</w:t>
            </w:r>
          </w:p>
        </w:tc>
        <w:tc>
          <w:tcPr>
            <w:tcW w:w="986" w:type="dxa"/>
          </w:tcPr>
          <w:p w:rsidR="00491EB3" w:rsidRPr="00F8311F" w:rsidRDefault="00491EB3" w:rsidP="00491EB3">
            <w:pPr>
              <w:jc w:val="center"/>
              <w:rPr>
                <w:b/>
              </w:rPr>
            </w:pPr>
            <w:r>
              <w:rPr>
                <w:b/>
              </w:rPr>
              <w:t>1.10</w:t>
            </w:r>
          </w:p>
        </w:tc>
        <w:tc>
          <w:tcPr>
            <w:tcW w:w="976" w:type="dxa"/>
          </w:tcPr>
          <w:p w:rsidR="00491EB3" w:rsidRPr="00F8311F" w:rsidRDefault="00491EB3" w:rsidP="00491EB3">
            <w:pPr>
              <w:jc w:val="center"/>
              <w:rPr>
                <w:b/>
              </w:rPr>
            </w:pPr>
            <w:r>
              <w:rPr>
                <w:b/>
              </w:rPr>
              <w:t>1.07</w:t>
            </w:r>
          </w:p>
        </w:tc>
      </w:tr>
      <w:tr w:rsidR="00491EB3" w:rsidRPr="00F8311F" w:rsidTr="00683790">
        <w:tc>
          <w:tcPr>
            <w:tcW w:w="2410" w:type="dxa"/>
          </w:tcPr>
          <w:p w:rsidR="00491EB3" w:rsidRPr="0021136F" w:rsidRDefault="00491EB3" w:rsidP="00491EB3">
            <w:pPr>
              <w:rPr>
                <w:b/>
                <w:sz w:val="20"/>
                <w:szCs w:val="20"/>
              </w:rPr>
            </w:pPr>
            <w:r w:rsidRPr="0021136F">
              <w:rPr>
                <w:b/>
                <w:sz w:val="20"/>
                <w:szCs w:val="20"/>
              </w:rPr>
              <w:t>Clinical experience</w:t>
            </w:r>
          </w:p>
        </w:tc>
        <w:tc>
          <w:tcPr>
            <w:tcW w:w="769" w:type="dxa"/>
            <w:shd w:val="clear" w:color="auto" w:fill="auto"/>
          </w:tcPr>
          <w:p w:rsidR="00491EB3" w:rsidRPr="00F8311F" w:rsidRDefault="00491EB3" w:rsidP="00491EB3">
            <w:pPr>
              <w:jc w:val="center"/>
            </w:pPr>
            <w:r>
              <w:t>1.21</w:t>
            </w:r>
          </w:p>
        </w:tc>
        <w:tc>
          <w:tcPr>
            <w:tcW w:w="846" w:type="dxa"/>
            <w:shd w:val="clear" w:color="auto" w:fill="auto"/>
          </w:tcPr>
          <w:p w:rsidR="00491EB3" w:rsidRPr="00F8311F" w:rsidRDefault="00491EB3" w:rsidP="00491EB3">
            <w:pPr>
              <w:jc w:val="center"/>
            </w:pPr>
            <w:r>
              <w:t>1.04</w:t>
            </w:r>
          </w:p>
        </w:tc>
        <w:tc>
          <w:tcPr>
            <w:tcW w:w="842" w:type="dxa"/>
            <w:shd w:val="clear" w:color="auto" w:fill="auto"/>
          </w:tcPr>
          <w:p w:rsidR="00491EB3" w:rsidRPr="00F8311F" w:rsidRDefault="00491EB3" w:rsidP="00491EB3">
            <w:pPr>
              <w:jc w:val="center"/>
            </w:pPr>
            <w:r>
              <w:t>1.43</w:t>
            </w:r>
          </w:p>
        </w:tc>
        <w:tc>
          <w:tcPr>
            <w:tcW w:w="717" w:type="dxa"/>
            <w:shd w:val="clear" w:color="auto" w:fill="auto"/>
          </w:tcPr>
          <w:p w:rsidR="00491EB3" w:rsidRPr="00F8311F" w:rsidRDefault="00491EB3" w:rsidP="00491EB3">
            <w:pPr>
              <w:jc w:val="center"/>
            </w:pPr>
            <w:r>
              <w:t>1.13</w:t>
            </w:r>
          </w:p>
        </w:tc>
        <w:tc>
          <w:tcPr>
            <w:tcW w:w="794" w:type="dxa"/>
            <w:shd w:val="clear" w:color="auto" w:fill="auto"/>
          </w:tcPr>
          <w:p w:rsidR="00491EB3" w:rsidRPr="00F8311F" w:rsidRDefault="00491EB3" w:rsidP="00491EB3">
            <w:pPr>
              <w:jc w:val="center"/>
            </w:pPr>
            <w:r>
              <w:t>1.13</w:t>
            </w:r>
          </w:p>
        </w:tc>
        <w:tc>
          <w:tcPr>
            <w:tcW w:w="707" w:type="dxa"/>
          </w:tcPr>
          <w:p w:rsidR="00491EB3" w:rsidRPr="00F8311F" w:rsidRDefault="00491EB3" w:rsidP="00491EB3">
            <w:pPr>
              <w:jc w:val="center"/>
            </w:pPr>
            <w:r>
              <w:t>0.91</w:t>
            </w:r>
          </w:p>
        </w:tc>
        <w:tc>
          <w:tcPr>
            <w:tcW w:w="847" w:type="dxa"/>
          </w:tcPr>
          <w:p w:rsidR="00491EB3" w:rsidRPr="00F8311F" w:rsidRDefault="00491EB3" w:rsidP="00491EB3">
            <w:pPr>
              <w:jc w:val="center"/>
            </w:pPr>
            <w:r>
              <w:t>1.53</w:t>
            </w:r>
          </w:p>
        </w:tc>
        <w:tc>
          <w:tcPr>
            <w:tcW w:w="986" w:type="dxa"/>
          </w:tcPr>
          <w:p w:rsidR="00491EB3" w:rsidRPr="00F8311F" w:rsidRDefault="00491EB3" w:rsidP="00491EB3">
            <w:pPr>
              <w:jc w:val="center"/>
              <w:rPr>
                <w:b/>
              </w:rPr>
            </w:pPr>
            <w:r>
              <w:rPr>
                <w:b/>
              </w:rPr>
              <w:t>1.14</w:t>
            </w:r>
          </w:p>
        </w:tc>
        <w:tc>
          <w:tcPr>
            <w:tcW w:w="976" w:type="dxa"/>
          </w:tcPr>
          <w:p w:rsidR="00491EB3" w:rsidRPr="00F8311F" w:rsidRDefault="00491EB3" w:rsidP="00491EB3">
            <w:pPr>
              <w:jc w:val="center"/>
              <w:rPr>
                <w:b/>
              </w:rPr>
            </w:pPr>
            <w:r>
              <w:rPr>
                <w:b/>
              </w:rPr>
              <w:t>1.09</w:t>
            </w:r>
          </w:p>
        </w:tc>
      </w:tr>
      <w:tr w:rsidR="00491EB3" w:rsidRPr="00F8311F" w:rsidTr="00683790">
        <w:tc>
          <w:tcPr>
            <w:tcW w:w="2410" w:type="dxa"/>
          </w:tcPr>
          <w:p w:rsidR="00491EB3" w:rsidRPr="0021136F" w:rsidRDefault="00491EB3" w:rsidP="00491EB3">
            <w:pPr>
              <w:rPr>
                <w:b/>
                <w:sz w:val="20"/>
                <w:szCs w:val="20"/>
              </w:rPr>
            </w:pPr>
            <w:r w:rsidRPr="0021136F">
              <w:rPr>
                <w:b/>
                <w:sz w:val="20"/>
                <w:szCs w:val="20"/>
              </w:rPr>
              <w:t>Assessment</w:t>
            </w:r>
          </w:p>
        </w:tc>
        <w:tc>
          <w:tcPr>
            <w:tcW w:w="769" w:type="dxa"/>
            <w:shd w:val="clear" w:color="auto" w:fill="auto"/>
          </w:tcPr>
          <w:p w:rsidR="00491EB3" w:rsidRPr="00F8311F" w:rsidRDefault="00491EB3" w:rsidP="00491EB3">
            <w:pPr>
              <w:jc w:val="center"/>
            </w:pPr>
            <w:r>
              <w:t>0.89</w:t>
            </w:r>
          </w:p>
        </w:tc>
        <w:tc>
          <w:tcPr>
            <w:tcW w:w="846" w:type="dxa"/>
            <w:shd w:val="clear" w:color="auto" w:fill="auto"/>
          </w:tcPr>
          <w:p w:rsidR="00491EB3" w:rsidRPr="00F8311F" w:rsidRDefault="00491EB3" w:rsidP="00491EB3">
            <w:pPr>
              <w:jc w:val="center"/>
            </w:pPr>
            <w:r>
              <w:t>0.78</w:t>
            </w:r>
          </w:p>
        </w:tc>
        <w:tc>
          <w:tcPr>
            <w:tcW w:w="842" w:type="dxa"/>
            <w:shd w:val="clear" w:color="auto" w:fill="auto"/>
          </w:tcPr>
          <w:p w:rsidR="00491EB3" w:rsidRPr="00F8311F" w:rsidRDefault="00491EB3" w:rsidP="00491EB3">
            <w:pPr>
              <w:jc w:val="center"/>
            </w:pPr>
            <w:r>
              <w:t>1.24</w:t>
            </w:r>
          </w:p>
        </w:tc>
        <w:tc>
          <w:tcPr>
            <w:tcW w:w="717" w:type="dxa"/>
            <w:shd w:val="clear" w:color="auto" w:fill="auto"/>
          </w:tcPr>
          <w:p w:rsidR="00491EB3" w:rsidRPr="00F8311F" w:rsidRDefault="00491EB3" w:rsidP="00491EB3">
            <w:pPr>
              <w:jc w:val="center"/>
            </w:pPr>
            <w:r>
              <w:t>1.11</w:t>
            </w:r>
          </w:p>
        </w:tc>
        <w:tc>
          <w:tcPr>
            <w:tcW w:w="794" w:type="dxa"/>
            <w:shd w:val="clear" w:color="auto" w:fill="auto"/>
          </w:tcPr>
          <w:p w:rsidR="00491EB3" w:rsidRPr="00F8311F" w:rsidRDefault="00491EB3" w:rsidP="00491EB3">
            <w:pPr>
              <w:jc w:val="center"/>
            </w:pPr>
            <w:r>
              <w:t>1.07</w:t>
            </w:r>
          </w:p>
        </w:tc>
        <w:tc>
          <w:tcPr>
            <w:tcW w:w="707" w:type="dxa"/>
          </w:tcPr>
          <w:p w:rsidR="00491EB3" w:rsidRPr="00F8311F" w:rsidRDefault="00491EB3" w:rsidP="00491EB3">
            <w:pPr>
              <w:jc w:val="center"/>
            </w:pPr>
            <w:r>
              <w:t>0.82</w:t>
            </w:r>
          </w:p>
        </w:tc>
        <w:tc>
          <w:tcPr>
            <w:tcW w:w="847" w:type="dxa"/>
          </w:tcPr>
          <w:p w:rsidR="00491EB3" w:rsidRPr="00F8311F" w:rsidRDefault="00491EB3" w:rsidP="00491EB3">
            <w:pPr>
              <w:jc w:val="center"/>
            </w:pPr>
            <w:r>
              <w:t>0.94</w:t>
            </w:r>
          </w:p>
        </w:tc>
        <w:tc>
          <w:tcPr>
            <w:tcW w:w="986" w:type="dxa"/>
          </w:tcPr>
          <w:p w:rsidR="00491EB3" w:rsidRPr="00F8311F" w:rsidRDefault="00491EB3" w:rsidP="00491EB3">
            <w:pPr>
              <w:jc w:val="center"/>
              <w:rPr>
                <w:b/>
              </w:rPr>
            </w:pPr>
            <w:r>
              <w:rPr>
                <w:b/>
              </w:rPr>
              <w:t>1.04</w:t>
            </w:r>
          </w:p>
        </w:tc>
        <w:tc>
          <w:tcPr>
            <w:tcW w:w="976" w:type="dxa"/>
          </w:tcPr>
          <w:p w:rsidR="00491EB3" w:rsidRPr="00F8311F" w:rsidRDefault="00491EB3" w:rsidP="00491EB3">
            <w:pPr>
              <w:jc w:val="center"/>
              <w:rPr>
                <w:b/>
              </w:rPr>
            </w:pPr>
            <w:r>
              <w:rPr>
                <w:b/>
              </w:rPr>
              <w:t>0.94</w:t>
            </w:r>
          </w:p>
        </w:tc>
      </w:tr>
      <w:tr w:rsidR="00491EB3" w:rsidRPr="00F8311F" w:rsidTr="00491EB3">
        <w:tc>
          <w:tcPr>
            <w:tcW w:w="2410" w:type="dxa"/>
          </w:tcPr>
          <w:p w:rsidR="00491EB3" w:rsidRPr="0021136F" w:rsidRDefault="00491EB3" w:rsidP="00491EB3">
            <w:pPr>
              <w:rPr>
                <w:b/>
                <w:sz w:val="20"/>
                <w:szCs w:val="20"/>
              </w:rPr>
            </w:pPr>
            <w:r w:rsidRPr="0021136F">
              <w:rPr>
                <w:b/>
                <w:sz w:val="20"/>
                <w:szCs w:val="20"/>
              </w:rPr>
              <w:t>Feedback</w:t>
            </w:r>
          </w:p>
        </w:tc>
        <w:tc>
          <w:tcPr>
            <w:tcW w:w="769" w:type="dxa"/>
            <w:shd w:val="clear" w:color="auto" w:fill="auto"/>
          </w:tcPr>
          <w:p w:rsidR="00491EB3" w:rsidRPr="00F8311F" w:rsidRDefault="00491EB3" w:rsidP="00491EB3">
            <w:pPr>
              <w:jc w:val="center"/>
            </w:pPr>
            <w:r>
              <w:t>1.01</w:t>
            </w:r>
          </w:p>
        </w:tc>
        <w:tc>
          <w:tcPr>
            <w:tcW w:w="846" w:type="dxa"/>
            <w:shd w:val="clear" w:color="auto" w:fill="auto"/>
          </w:tcPr>
          <w:p w:rsidR="00491EB3" w:rsidRPr="00F8311F" w:rsidRDefault="00491EB3" w:rsidP="00491EB3">
            <w:pPr>
              <w:jc w:val="center"/>
            </w:pPr>
            <w:r>
              <w:t>1.11</w:t>
            </w:r>
          </w:p>
        </w:tc>
        <w:tc>
          <w:tcPr>
            <w:tcW w:w="842" w:type="dxa"/>
            <w:shd w:val="clear" w:color="auto" w:fill="auto"/>
          </w:tcPr>
          <w:p w:rsidR="00491EB3" w:rsidRPr="00F8311F" w:rsidRDefault="00491EB3" w:rsidP="00491EB3">
            <w:pPr>
              <w:jc w:val="center"/>
            </w:pPr>
            <w:r>
              <w:t>1.41</w:t>
            </w:r>
          </w:p>
        </w:tc>
        <w:tc>
          <w:tcPr>
            <w:tcW w:w="717" w:type="dxa"/>
            <w:shd w:val="clear" w:color="auto" w:fill="auto"/>
          </w:tcPr>
          <w:p w:rsidR="00491EB3" w:rsidRPr="00F8311F" w:rsidRDefault="00491EB3" w:rsidP="00491EB3">
            <w:pPr>
              <w:jc w:val="center"/>
            </w:pPr>
            <w:r>
              <w:t>1.00</w:t>
            </w:r>
          </w:p>
        </w:tc>
        <w:tc>
          <w:tcPr>
            <w:tcW w:w="794" w:type="dxa"/>
            <w:shd w:val="clear" w:color="auto" w:fill="auto"/>
          </w:tcPr>
          <w:p w:rsidR="00491EB3" w:rsidRPr="00F8311F" w:rsidRDefault="00491EB3" w:rsidP="00491EB3">
            <w:pPr>
              <w:jc w:val="center"/>
            </w:pPr>
            <w:r>
              <w:t>1.02</w:t>
            </w:r>
          </w:p>
        </w:tc>
        <w:tc>
          <w:tcPr>
            <w:tcW w:w="707" w:type="dxa"/>
          </w:tcPr>
          <w:p w:rsidR="00491EB3" w:rsidRPr="00F8311F" w:rsidRDefault="00491EB3" w:rsidP="00491EB3">
            <w:pPr>
              <w:jc w:val="center"/>
            </w:pPr>
            <w:r>
              <w:t>0.89</w:t>
            </w:r>
          </w:p>
        </w:tc>
        <w:tc>
          <w:tcPr>
            <w:tcW w:w="847" w:type="dxa"/>
            <w:shd w:val="clear" w:color="auto" w:fill="92D050"/>
          </w:tcPr>
          <w:p w:rsidR="00491EB3" w:rsidRPr="00F8311F" w:rsidRDefault="00491EB3" w:rsidP="00491EB3">
            <w:pPr>
              <w:jc w:val="center"/>
            </w:pPr>
            <w:r>
              <w:t>1.58</w:t>
            </w:r>
          </w:p>
        </w:tc>
        <w:tc>
          <w:tcPr>
            <w:tcW w:w="986" w:type="dxa"/>
          </w:tcPr>
          <w:p w:rsidR="00491EB3" w:rsidRPr="00F8311F" w:rsidRDefault="00491EB3" w:rsidP="00491EB3">
            <w:pPr>
              <w:jc w:val="center"/>
              <w:rPr>
                <w:b/>
              </w:rPr>
            </w:pPr>
            <w:r>
              <w:rPr>
                <w:b/>
              </w:rPr>
              <w:t>1.06</w:t>
            </w:r>
          </w:p>
        </w:tc>
        <w:tc>
          <w:tcPr>
            <w:tcW w:w="976" w:type="dxa"/>
          </w:tcPr>
          <w:p w:rsidR="00491EB3" w:rsidRPr="00F8311F" w:rsidRDefault="00491EB3" w:rsidP="00491EB3">
            <w:pPr>
              <w:jc w:val="center"/>
              <w:rPr>
                <w:b/>
              </w:rPr>
            </w:pPr>
            <w:r>
              <w:rPr>
                <w:b/>
              </w:rPr>
              <w:t>1.11</w:t>
            </w:r>
          </w:p>
        </w:tc>
      </w:tr>
      <w:tr w:rsidR="00491EB3" w:rsidRPr="00F8311F" w:rsidTr="00683790">
        <w:tc>
          <w:tcPr>
            <w:tcW w:w="2410" w:type="dxa"/>
          </w:tcPr>
          <w:p w:rsidR="00491EB3" w:rsidRPr="0021136F" w:rsidRDefault="00491EB3" w:rsidP="00491EB3">
            <w:pPr>
              <w:rPr>
                <w:b/>
                <w:sz w:val="20"/>
                <w:szCs w:val="20"/>
              </w:rPr>
            </w:pPr>
            <w:r w:rsidRPr="0021136F">
              <w:rPr>
                <w:b/>
                <w:sz w:val="20"/>
                <w:szCs w:val="20"/>
              </w:rPr>
              <w:t>Learning support</w:t>
            </w:r>
          </w:p>
        </w:tc>
        <w:tc>
          <w:tcPr>
            <w:tcW w:w="769" w:type="dxa"/>
            <w:shd w:val="clear" w:color="auto" w:fill="auto"/>
          </w:tcPr>
          <w:p w:rsidR="00491EB3" w:rsidRPr="00F8311F" w:rsidRDefault="00491EB3" w:rsidP="00491EB3">
            <w:pPr>
              <w:jc w:val="center"/>
            </w:pPr>
            <w:r>
              <w:t>1.22</w:t>
            </w:r>
          </w:p>
        </w:tc>
        <w:tc>
          <w:tcPr>
            <w:tcW w:w="846" w:type="dxa"/>
            <w:shd w:val="clear" w:color="auto" w:fill="auto"/>
          </w:tcPr>
          <w:p w:rsidR="00491EB3" w:rsidRPr="00F8311F" w:rsidRDefault="00491EB3" w:rsidP="00491EB3">
            <w:pPr>
              <w:jc w:val="center"/>
            </w:pPr>
            <w:r>
              <w:t>1.28</w:t>
            </w:r>
          </w:p>
        </w:tc>
        <w:tc>
          <w:tcPr>
            <w:tcW w:w="842" w:type="dxa"/>
            <w:shd w:val="clear" w:color="auto" w:fill="auto"/>
          </w:tcPr>
          <w:p w:rsidR="00491EB3" w:rsidRPr="00F8311F" w:rsidRDefault="00491EB3" w:rsidP="00491EB3">
            <w:pPr>
              <w:jc w:val="center"/>
            </w:pPr>
            <w:r>
              <w:t>1.54</w:t>
            </w:r>
          </w:p>
        </w:tc>
        <w:tc>
          <w:tcPr>
            <w:tcW w:w="717" w:type="dxa"/>
            <w:shd w:val="clear" w:color="auto" w:fill="auto"/>
          </w:tcPr>
          <w:p w:rsidR="00491EB3" w:rsidRPr="00F8311F" w:rsidRDefault="00491EB3" w:rsidP="00491EB3">
            <w:pPr>
              <w:jc w:val="center"/>
            </w:pPr>
            <w:r>
              <w:t>1.13</w:t>
            </w:r>
          </w:p>
        </w:tc>
        <w:tc>
          <w:tcPr>
            <w:tcW w:w="794" w:type="dxa"/>
            <w:shd w:val="clear" w:color="auto" w:fill="auto"/>
          </w:tcPr>
          <w:p w:rsidR="00491EB3" w:rsidRPr="00F8311F" w:rsidRDefault="00491EB3" w:rsidP="00491EB3">
            <w:pPr>
              <w:jc w:val="center"/>
            </w:pPr>
            <w:r>
              <w:t>1.20</w:t>
            </w:r>
          </w:p>
        </w:tc>
        <w:tc>
          <w:tcPr>
            <w:tcW w:w="707" w:type="dxa"/>
          </w:tcPr>
          <w:p w:rsidR="00491EB3" w:rsidRPr="00F8311F" w:rsidRDefault="00491EB3" w:rsidP="00491EB3">
            <w:pPr>
              <w:jc w:val="center"/>
            </w:pPr>
            <w:r>
              <w:t>0.96</w:t>
            </w:r>
          </w:p>
        </w:tc>
        <w:tc>
          <w:tcPr>
            <w:tcW w:w="847" w:type="dxa"/>
          </w:tcPr>
          <w:p w:rsidR="00491EB3" w:rsidRPr="00F8311F" w:rsidRDefault="00491EB3" w:rsidP="00491EB3">
            <w:pPr>
              <w:jc w:val="center"/>
            </w:pPr>
            <w:r>
              <w:t>1.53</w:t>
            </w:r>
          </w:p>
        </w:tc>
        <w:tc>
          <w:tcPr>
            <w:tcW w:w="986" w:type="dxa"/>
          </w:tcPr>
          <w:p w:rsidR="00491EB3" w:rsidRPr="00F8311F" w:rsidRDefault="00491EB3" w:rsidP="00491EB3">
            <w:pPr>
              <w:jc w:val="center"/>
              <w:rPr>
                <w:b/>
              </w:rPr>
            </w:pPr>
            <w:r>
              <w:rPr>
                <w:b/>
              </w:rPr>
              <w:t>1.20</w:t>
            </w:r>
          </w:p>
        </w:tc>
        <w:tc>
          <w:tcPr>
            <w:tcW w:w="976" w:type="dxa"/>
          </w:tcPr>
          <w:p w:rsidR="00491EB3" w:rsidRPr="00F8311F" w:rsidRDefault="00491EB3" w:rsidP="00491EB3">
            <w:pPr>
              <w:jc w:val="center"/>
              <w:rPr>
                <w:b/>
              </w:rPr>
            </w:pPr>
            <w:r>
              <w:rPr>
                <w:b/>
              </w:rPr>
              <w:t>1.17</w:t>
            </w:r>
          </w:p>
        </w:tc>
      </w:tr>
      <w:tr w:rsidR="00491EB3" w:rsidRPr="00F8311F" w:rsidTr="00491EB3">
        <w:tc>
          <w:tcPr>
            <w:tcW w:w="2410" w:type="dxa"/>
          </w:tcPr>
          <w:p w:rsidR="00491EB3" w:rsidRPr="0021136F" w:rsidRDefault="00491EB3" w:rsidP="00491EB3">
            <w:pPr>
              <w:rPr>
                <w:b/>
                <w:sz w:val="20"/>
                <w:szCs w:val="20"/>
              </w:rPr>
            </w:pPr>
            <w:r w:rsidRPr="0021136F">
              <w:rPr>
                <w:b/>
                <w:sz w:val="20"/>
                <w:szCs w:val="20"/>
              </w:rPr>
              <w:t>Personal support</w:t>
            </w:r>
          </w:p>
        </w:tc>
        <w:tc>
          <w:tcPr>
            <w:tcW w:w="769" w:type="dxa"/>
            <w:shd w:val="clear" w:color="auto" w:fill="auto"/>
          </w:tcPr>
          <w:p w:rsidR="00491EB3" w:rsidRPr="00F8311F" w:rsidRDefault="00491EB3" w:rsidP="00491EB3">
            <w:pPr>
              <w:jc w:val="center"/>
            </w:pPr>
            <w:r>
              <w:t>1.18</w:t>
            </w:r>
          </w:p>
        </w:tc>
        <w:tc>
          <w:tcPr>
            <w:tcW w:w="846" w:type="dxa"/>
            <w:shd w:val="clear" w:color="auto" w:fill="auto"/>
          </w:tcPr>
          <w:p w:rsidR="00491EB3" w:rsidRPr="00F8311F" w:rsidRDefault="00491EB3" w:rsidP="00491EB3">
            <w:pPr>
              <w:jc w:val="center"/>
            </w:pPr>
            <w:r>
              <w:t>1.43</w:t>
            </w:r>
          </w:p>
        </w:tc>
        <w:tc>
          <w:tcPr>
            <w:tcW w:w="842" w:type="dxa"/>
            <w:shd w:val="clear" w:color="auto" w:fill="92D050"/>
          </w:tcPr>
          <w:p w:rsidR="00491EB3" w:rsidRPr="00F8311F" w:rsidRDefault="00491EB3" w:rsidP="00491EB3">
            <w:pPr>
              <w:jc w:val="center"/>
            </w:pPr>
            <w:r>
              <w:t>1.57</w:t>
            </w:r>
          </w:p>
        </w:tc>
        <w:tc>
          <w:tcPr>
            <w:tcW w:w="717" w:type="dxa"/>
            <w:shd w:val="clear" w:color="auto" w:fill="auto"/>
          </w:tcPr>
          <w:p w:rsidR="00491EB3" w:rsidRPr="00F8311F" w:rsidRDefault="00491EB3" w:rsidP="00491EB3">
            <w:pPr>
              <w:jc w:val="center"/>
            </w:pPr>
            <w:r>
              <w:t>1.05</w:t>
            </w:r>
          </w:p>
        </w:tc>
        <w:tc>
          <w:tcPr>
            <w:tcW w:w="794" w:type="dxa"/>
            <w:shd w:val="clear" w:color="auto" w:fill="auto"/>
          </w:tcPr>
          <w:p w:rsidR="00491EB3" w:rsidRPr="00F8311F" w:rsidRDefault="00491EB3" w:rsidP="00491EB3">
            <w:pPr>
              <w:jc w:val="center"/>
            </w:pPr>
            <w:r>
              <w:t>1.31</w:t>
            </w:r>
          </w:p>
        </w:tc>
        <w:tc>
          <w:tcPr>
            <w:tcW w:w="707" w:type="dxa"/>
          </w:tcPr>
          <w:p w:rsidR="00491EB3" w:rsidRPr="00F8311F" w:rsidRDefault="00491EB3" w:rsidP="00491EB3">
            <w:pPr>
              <w:jc w:val="center"/>
            </w:pPr>
            <w:r>
              <w:t>1.10</w:t>
            </w:r>
          </w:p>
        </w:tc>
        <w:tc>
          <w:tcPr>
            <w:tcW w:w="847" w:type="dxa"/>
          </w:tcPr>
          <w:p w:rsidR="00491EB3" w:rsidRPr="00F8311F" w:rsidRDefault="00491EB3" w:rsidP="00491EB3">
            <w:pPr>
              <w:jc w:val="center"/>
            </w:pPr>
            <w:r>
              <w:t>1.13</w:t>
            </w:r>
          </w:p>
        </w:tc>
        <w:tc>
          <w:tcPr>
            <w:tcW w:w="986" w:type="dxa"/>
          </w:tcPr>
          <w:p w:rsidR="00491EB3" w:rsidRPr="00F8311F" w:rsidRDefault="00491EB3" w:rsidP="00491EB3">
            <w:pPr>
              <w:jc w:val="center"/>
              <w:rPr>
                <w:b/>
              </w:rPr>
            </w:pPr>
            <w:r>
              <w:rPr>
                <w:b/>
              </w:rPr>
              <w:t>1.17</w:t>
            </w:r>
          </w:p>
        </w:tc>
        <w:tc>
          <w:tcPr>
            <w:tcW w:w="976" w:type="dxa"/>
          </w:tcPr>
          <w:p w:rsidR="00491EB3" w:rsidRPr="00F8311F" w:rsidRDefault="00491EB3" w:rsidP="00491EB3">
            <w:pPr>
              <w:jc w:val="center"/>
              <w:rPr>
                <w:b/>
              </w:rPr>
            </w:pPr>
            <w:r>
              <w:rPr>
                <w:b/>
              </w:rPr>
              <w:t>1.20</w:t>
            </w:r>
          </w:p>
        </w:tc>
      </w:tr>
      <w:tr w:rsidR="00491EB3" w:rsidRPr="00F8311F" w:rsidTr="00491EB3">
        <w:tc>
          <w:tcPr>
            <w:tcW w:w="2410" w:type="dxa"/>
          </w:tcPr>
          <w:p w:rsidR="00491EB3" w:rsidRPr="0021136F" w:rsidRDefault="00491EB3" w:rsidP="00491EB3">
            <w:pPr>
              <w:rPr>
                <w:b/>
                <w:sz w:val="20"/>
                <w:szCs w:val="20"/>
              </w:rPr>
            </w:pPr>
            <w:r w:rsidRPr="0021136F">
              <w:rPr>
                <w:b/>
                <w:sz w:val="20"/>
                <w:szCs w:val="20"/>
              </w:rPr>
              <w:t>IT equipment</w:t>
            </w:r>
          </w:p>
        </w:tc>
        <w:tc>
          <w:tcPr>
            <w:tcW w:w="769" w:type="dxa"/>
            <w:shd w:val="clear" w:color="auto" w:fill="auto"/>
          </w:tcPr>
          <w:p w:rsidR="00491EB3" w:rsidRPr="00F8311F" w:rsidRDefault="00491EB3" w:rsidP="00491EB3">
            <w:pPr>
              <w:jc w:val="center"/>
            </w:pPr>
            <w:r>
              <w:t>1.15</w:t>
            </w:r>
          </w:p>
        </w:tc>
        <w:tc>
          <w:tcPr>
            <w:tcW w:w="846" w:type="dxa"/>
            <w:shd w:val="clear" w:color="auto" w:fill="auto"/>
          </w:tcPr>
          <w:p w:rsidR="00491EB3" w:rsidRPr="00F8311F" w:rsidRDefault="00491EB3" w:rsidP="00491EB3">
            <w:pPr>
              <w:jc w:val="center"/>
            </w:pPr>
            <w:r>
              <w:t>0.79</w:t>
            </w:r>
          </w:p>
        </w:tc>
        <w:tc>
          <w:tcPr>
            <w:tcW w:w="842" w:type="dxa"/>
            <w:shd w:val="clear" w:color="auto" w:fill="auto"/>
          </w:tcPr>
          <w:p w:rsidR="00491EB3" w:rsidRPr="00F8311F" w:rsidRDefault="00491EB3" w:rsidP="00491EB3">
            <w:pPr>
              <w:jc w:val="center"/>
            </w:pPr>
            <w:r>
              <w:t>1.26</w:t>
            </w:r>
          </w:p>
        </w:tc>
        <w:tc>
          <w:tcPr>
            <w:tcW w:w="717" w:type="dxa"/>
            <w:shd w:val="clear" w:color="auto" w:fill="auto"/>
          </w:tcPr>
          <w:p w:rsidR="00491EB3" w:rsidRPr="00F8311F" w:rsidRDefault="00491EB3" w:rsidP="00491EB3">
            <w:pPr>
              <w:jc w:val="center"/>
            </w:pPr>
            <w:r>
              <w:t>1.38</w:t>
            </w:r>
          </w:p>
        </w:tc>
        <w:tc>
          <w:tcPr>
            <w:tcW w:w="794" w:type="dxa"/>
            <w:shd w:val="clear" w:color="auto" w:fill="auto"/>
          </w:tcPr>
          <w:p w:rsidR="00491EB3" w:rsidRPr="00F8311F" w:rsidRDefault="00491EB3" w:rsidP="00491EB3">
            <w:pPr>
              <w:jc w:val="center"/>
            </w:pPr>
            <w:r>
              <w:t>1.30</w:t>
            </w:r>
          </w:p>
        </w:tc>
        <w:tc>
          <w:tcPr>
            <w:tcW w:w="707" w:type="dxa"/>
          </w:tcPr>
          <w:p w:rsidR="00491EB3" w:rsidRPr="00F8311F" w:rsidRDefault="00491EB3" w:rsidP="00491EB3">
            <w:pPr>
              <w:jc w:val="center"/>
            </w:pPr>
            <w:r>
              <w:t>0.80</w:t>
            </w:r>
          </w:p>
        </w:tc>
        <w:tc>
          <w:tcPr>
            <w:tcW w:w="847" w:type="dxa"/>
            <w:shd w:val="clear" w:color="auto" w:fill="92D050"/>
          </w:tcPr>
          <w:p w:rsidR="00491EB3" w:rsidRPr="00F8311F" w:rsidRDefault="00491EB3" w:rsidP="00491EB3">
            <w:pPr>
              <w:jc w:val="center"/>
            </w:pPr>
            <w:r>
              <w:t>1.</w:t>
            </w:r>
            <w:r w:rsidRPr="00491EB3">
              <w:rPr>
                <w:shd w:val="clear" w:color="auto" w:fill="92D050"/>
              </w:rPr>
              <w:t>5</w:t>
            </w:r>
            <w:r>
              <w:t>6</w:t>
            </w:r>
          </w:p>
        </w:tc>
        <w:tc>
          <w:tcPr>
            <w:tcW w:w="986" w:type="dxa"/>
          </w:tcPr>
          <w:p w:rsidR="00491EB3" w:rsidRPr="00F8311F" w:rsidRDefault="00491EB3" w:rsidP="00491EB3">
            <w:pPr>
              <w:jc w:val="center"/>
              <w:rPr>
                <w:b/>
              </w:rPr>
            </w:pPr>
            <w:r>
              <w:rPr>
                <w:b/>
              </w:rPr>
              <w:t>1.18</w:t>
            </w:r>
          </w:p>
        </w:tc>
        <w:tc>
          <w:tcPr>
            <w:tcW w:w="976" w:type="dxa"/>
          </w:tcPr>
          <w:p w:rsidR="00491EB3" w:rsidRPr="00F8311F" w:rsidRDefault="00491EB3" w:rsidP="00491EB3">
            <w:pPr>
              <w:jc w:val="center"/>
              <w:rPr>
                <w:b/>
              </w:rPr>
            </w:pPr>
            <w:r>
              <w:rPr>
                <w:b/>
              </w:rPr>
              <w:t>1.05</w:t>
            </w:r>
          </w:p>
        </w:tc>
      </w:tr>
      <w:tr w:rsidR="00491EB3" w:rsidRPr="00F8311F" w:rsidTr="00491EB3">
        <w:tc>
          <w:tcPr>
            <w:tcW w:w="2410" w:type="dxa"/>
          </w:tcPr>
          <w:p w:rsidR="00491EB3" w:rsidRPr="0021136F" w:rsidRDefault="00491EB3" w:rsidP="00491EB3">
            <w:pPr>
              <w:rPr>
                <w:b/>
                <w:sz w:val="20"/>
                <w:szCs w:val="20"/>
              </w:rPr>
            </w:pPr>
            <w:r w:rsidRPr="0021136F">
              <w:rPr>
                <w:b/>
                <w:sz w:val="20"/>
                <w:szCs w:val="20"/>
              </w:rPr>
              <w:t>Software access</w:t>
            </w:r>
          </w:p>
        </w:tc>
        <w:tc>
          <w:tcPr>
            <w:tcW w:w="769" w:type="dxa"/>
            <w:shd w:val="clear" w:color="auto" w:fill="auto"/>
          </w:tcPr>
          <w:p w:rsidR="00491EB3" w:rsidRPr="00F8311F" w:rsidRDefault="00491EB3" w:rsidP="00491EB3">
            <w:pPr>
              <w:jc w:val="center"/>
            </w:pPr>
            <w:r>
              <w:t>0.99</w:t>
            </w:r>
          </w:p>
        </w:tc>
        <w:tc>
          <w:tcPr>
            <w:tcW w:w="846" w:type="dxa"/>
            <w:shd w:val="clear" w:color="auto" w:fill="FFC000"/>
          </w:tcPr>
          <w:p w:rsidR="00491EB3" w:rsidRPr="00F8311F" w:rsidRDefault="00491EB3" w:rsidP="00491EB3">
            <w:pPr>
              <w:jc w:val="center"/>
            </w:pPr>
            <w:r>
              <w:t>0.49</w:t>
            </w:r>
          </w:p>
        </w:tc>
        <w:tc>
          <w:tcPr>
            <w:tcW w:w="842" w:type="dxa"/>
            <w:shd w:val="clear" w:color="auto" w:fill="auto"/>
          </w:tcPr>
          <w:p w:rsidR="00491EB3" w:rsidRPr="00F8311F" w:rsidRDefault="00491EB3" w:rsidP="00491EB3">
            <w:pPr>
              <w:jc w:val="center"/>
            </w:pPr>
            <w:r>
              <w:t>1.01</w:t>
            </w:r>
          </w:p>
        </w:tc>
        <w:tc>
          <w:tcPr>
            <w:tcW w:w="717" w:type="dxa"/>
            <w:shd w:val="clear" w:color="auto" w:fill="auto"/>
          </w:tcPr>
          <w:p w:rsidR="00491EB3" w:rsidRPr="00F8311F" w:rsidRDefault="00491EB3" w:rsidP="00491EB3">
            <w:pPr>
              <w:jc w:val="center"/>
            </w:pPr>
            <w:r>
              <w:t>1.40</w:t>
            </w:r>
          </w:p>
        </w:tc>
        <w:tc>
          <w:tcPr>
            <w:tcW w:w="794" w:type="dxa"/>
            <w:shd w:val="clear" w:color="auto" w:fill="auto"/>
          </w:tcPr>
          <w:p w:rsidR="00491EB3" w:rsidRPr="00F8311F" w:rsidRDefault="00491EB3" w:rsidP="00491EB3">
            <w:pPr>
              <w:jc w:val="center"/>
            </w:pPr>
            <w:r>
              <w:t>1.24</w:t>
            </w:r>
          </w:p>
        </w:tc>
        <w:tc>
          <w:tcPr>
            <w:tcW w:w="707" w:type="dxa"/>
            <w:shd w:val="clear" w:color="auto" w:fill="auto"/>
          </w:tcPr>
          <w:p w:rsidR="00491EB3" w:rsidRPr="00F8311F" w:rsidRDefault="00491EB3" w:rsidP="00491EB3">
            <w:pPr>
              <w:jc w:val="center"/>
            </w:pPr>
            <w:r>
              <w:t>0.63</w:t>
            </w:r>
          </w:p>
        </w:tc>
        <w:tc>
          <w:tcPr>
            <w:tcW w:w="847" w:type="dxa"/>
          </w:tcPr>
          <w:p w:rsidR="00491EB3" w:rsidRPr="00F8311F" w:rsidRDefault="00491EB3" w:rsidP="00491EB3">
            <w:pPr>
              <w:jc w:val="center"/>
            </w:pPr>
            <w:r>
              <w:t>0.88</w:t>
            </w:r>
          </w:p>
        </w:tc>
        <w:tc>
          <w:tcPr>
            <w:tcW w:w="986" w:type="dxa"/>
          </w:tcPr>
          <w:p w:rsidR="00491EB3" w:rsidRPr="00F8311F" w:rsidRDefault="00491EB3" w:rsidP="00491EB3">
            <w:pPr>
              <w:jc w:val="center"/>
              <w:rPr>
                <w:b/>
              </w:rPr>
            </w:pPr>
            <w:r>
              <w:rPr>
                <w:b/>
              </w:rPr>
              <w:t>1.07</w:t>
            </w:r>
          </w:p>
        </w:tc>
        <w:tc>
          <w:tcPr>
            <w:tcW w:w="976" w:type="dxa"/>
          </w:tcPr>
          <w:p w:rsidR="00491EB3" w:rsidRPr="00F8311F" w:rsidRDefault="00491EB3" w:rsidP="00491EB3">
            <w:pPr>
              <w:jc w:val="center"/>
              <w:rPr>
                <w:b/>
              </w:rPr>
            </w:pPr>
            <w:r>
              <w:rPr>
                <w:b/>
              </w:rPr>
              <w:t>1.05</w:t>
            </w:r>
          </w:p>
        </w:tc>
      </w:tr>
      <w:tr w:rsidR="00491EB3" w:rsidRPr="00F8311F" w:rsidTr="00683790">
        <w:tc>
          <w:tcPr>
            <w:tcW w:w="2410" w:type="dxa"/>
          </w:tcPr>
          <w:p w:rsidR="00491EB3" w:rsidRPr="0021136F" w:rsidRDefault="00491EB3" w:rsidP="00491EB3">
            <w:pPr>
              <w:rPr>
                <w:b/>
                <w:sz w:val="20"/>
                <w:szCs w:val="20"/>
              </w:rPr>
            </w:pPr>
            <w:r w:rsidRPr="0021136F">
              <w:rPr>
                <w:b/>
                <w:sz w:val="20"/>
                <w:szCs w:val="20"/>
              </w:rPr>
              <w:t xml:space="preserve">Teaching </w:t>
            </w:r>
            <w:proofErr w:type="spellStart"/>
            <w:r w:rsidRPr="0021136F">
              <w:rPr>
                <w:b/>
                <w:sz w:val="20"/>
                <w:szCs w:val="20"/>
              </w:rPr>
              <w:t>accommdn</w:t>
            </w:r>
            <w:proofErr w:type="spellEnd"/>
          </w:p>
        </w:tc>
        <w:tc>
          <w:tcPr>
            <w:tcW w:w="769" w:type="dxa"/>
            <w:shd w:val="clear" w:color="auto" w:fill="auto"/>
          </w:tcPr>
          <w:p w:rsidR="00491EB3" w:rsidRPr="00F8311F" w:rsidRDefault="00491EB3" w:rsidP="00491EB3">
            <w:pPr>
              <w:jc w:val="center"/>
            </w:pPr>
            <w:r>
              <w:t>1.30</w:t>
            </w:r>
          </w:p>
        </w:tc>
        <w:tc>
          <w:tcPr>
            <w:tcW w:w="846" w:type="dxa"/>
            <w:shd w:val="clear" w:color="auto" w:fill="auto"/>
          </w:tcPr>
          <w:p w:rsidR="00491EB3" w:rsidRPr="00F8311F" w:rsidRDefault="00491EB3" w:rsidP="00491EB3">
            <w:pPr>
              <w:jc w:val="center"/>
            </w:pPr>
            <w:r>
              <w:t>0.98</w:t>
            </w:r>
          </w:p>
        </w:tc>
        <w:tc>
          <w:tcPr>
            <w:tcW w:w="842" w:type="dxa"/>
            <w:shd w:val="clear" w:color="auto" w:fill="auto"/>
          </w:tcPr>
          <w:p w:rsidR="00491EB3" w:rsidRPr="00F8311F" w:rsidRDefault="00491EB3" w:rsidP="00491EB3">
            <w:pPr>
              <w:jc w:val="center"/>
            </w:pPr>
            <w:r>
              <w:t>1.52</w:t>
            </w:r>
          </w:p>
        </w:tc>
        <w:tc>
          <w:tcPr>
            <w:tcW w:w="717" w:type="dxa"/>
            <w:shd w:val="clear" w:color="auto" w:fill="auto"/>
          </w:tcPr>
          <w:p w:rsidR="00491EB3" w:rsidRPr="00F8311F" w:rsidRDefault="00491EB3" w:rsidP="00491EB3">
            <w:pPr>
              <w:jc w:val="center"/>
            </w:pPr>
            <w:r>
              <w:t>1.29</w:t>
            </w:r>
          </w:p>
        </w:tc>
        <w:tc>
          <w:tcPr>
            <w:tcW w:w="794" w:type="dxa"/>
            <w:shd w:val="clear" w:color="auto" w:fill="auto"/>
          </w:tcPr>
          <w:p w:rsidR="00491EB3" w:rsidRPr="00F8311F" w:rsidRDefault="00491EB3" w:rsidP="00491EB3">
            <w:pPr>
              <w:jc w:val="center"/>
            </w:pPr>
            <w:r>
              <w:t>1.25</w:t>
            </w:r>
          </w:p>
        </w:tc>
        <w:tc>
          <w:tcPr>
            <w:tcW w:w="707" w:type="dxa"/>
          </w:tcPr>
          <w:p w:rsidR="00491EB3" w:rsidRPr="00F8311F" w:rsidRDefault="00491EB3" w:rsidP="00491EB3">
            <w:pPr>
              <w:jc w:val="center"/>
            </w:pPr>
            <w:r>
              <w:t>1.02</w:t>
            </w:r>
          </w:p>
        </w:tc>
        <w:tc>
          <w:tcPr>
            <w:tcW w:w="847" w:type="dxa"/>
          </w:tcPr>
          <w:p w:rsidR="00491EB3" w:rsidRPr="00F8311F" w:rsidRDefault="00491EB3" w:rsidP="00491EB3">
            <w:pPr>
              <w:jc w:val="center"/>
            </w:pPr>
            <w:r>
              <w:t>1.48</w:t>
            </w:r>
          </w:p>
        </w:tc>
        <w:tc>
          <w:tcPr>
            <w:tcW w:w="986" w:type="dxa"/>
          </w:tcPr>
          <w:p w:rsidR="00491EB3" w:rsidRPr="00F8311F" w:rsidRDefault="00491EB3" w:rsidP="00491EB3">
            <w:pPr>
              <w:jc w:val="center"/>
              <w:rPr>
                <w:b/>
              </w:rPr>
            </w:pPr>
            <w:r>
              <w:rPr>
                <w:b/>
              </w:rPr>
              <w:t>1.26</w:t>
            </w:r>
          </w:p>
        </w:tc>
        <w:tc>
          <w:tcPr>
            <w:tcW w:w="976" w:type="dxa"/>
          </w:tcPr>
          <w:p w:rsidR="00491EB3" w:rsidRPr="00F8311F" w:rsidRDefault="00491EB3" w:rsidP="00491EB3">
            <w:pPr>
              <w:jc w:val="center"/>
              <w:rPr>
                <w:b/>
              </w:rPr>
            </w:pPr>
            <w:r>
              <w:rPr>
                <w:b/>
              </w:rPr>
              <w:t>1.16</w:t>
            </w:r>
          </w:p>
        </w:tc>
      </w:tr>
      <w:tr w:rsidR="00491EB3" w:rsidRPr="00F8311F" w:rsidTr="00491EB3">
        <w:tc>
          <w:tcPr>
            <w:tcW w:w="2410" w:type="dxa"/>
          </w:tcPr>
          <w:p w:rsidR="00491EB3" w:rsidRPr="0021136F" w:rsidRDefault="00491EB3" w:rsidP="00491EB3">
            <w:pPr>
              <w:rPr>
                <w:b/>
                <w:sz w:val="20"/>
                <w:szCs w:val="20"/>
              </w:rPr>
            </w:pPr>
            <w:r w:rsidRPr="0021136F">
              <w:rPr>
                <w:b/>
                <w:sz w:val="20"/>
                <w:szCs w:val="20"/>
              </w:rPr>
              <w:t>Teaching equipment</w:t>
            </w:r>
          </w:p>
        </w:tc>
        <w:tc>
          <w:tcPr>
            <w:tcW w:w="769" w:type="dxa"/>
            <w:shd w:val="clear" w:color="auto" w:fill="auto"/>
          </w:tcPr>
          <w:p w:rsidR="00491EB3" w:rsidRPr="00F8311F" w:rsidRDefault="00491EB3" w:rsidP="00491EB3">
            <w:pPr>
              <w:jc w:val="center"/>
            </w:pPr>
            <w:r>
              <w:t>1.31</w:t>
            </w:r>
          </w:p>
        </w:tc>
        <w:tc>
          <w:tcPr>
            <w:tcW w:w="846" w:type="dxa"/>
            <w:shd w:val="clear" w:color="auto" w:fill="auto"/>
          </w:tcPr>
          <w:p w:rsidR="00491EB3" w:rsidRPr="00F8311F" w:rsidRDefault="00491EB3" w:rsidP="00491EB3">
            <w:pPr>
              <w:jc w:val="center"/>
            </w:pPr>
            <w:r>
              <w:t>1.06</w:t>
            </w:r>
          </w:p>
        </w:tc>
        <w:tc>
          <w:tcPr>
            <w:tcW w:w="842" w:type="dxa"/>
            <w:shd w:val="clear" w:color="auto" w:fill="92D050"/>
          </w:tcPr>
          <w:p w:rsidR="00491EB3" w:rsidRPr="00F8311F" w:rsidRDefault="00491EB3" w:rsidP="00491EB3">
            <w:pPr>
              <w:jc w:val="center"/>
            </w:pPr>
            <w:r>
              <w:t>1.57</w:t>
            </w:r>
          </w:p>
        </w:tc>
        <w:tc>
          <w:tcPr>
            <w:tcW w:w="717" w:type="dxa"/>
            <w:shd w:val="clear" w:color="auto" w:fill="auto"/>
          </w:tcPr>
          <w:p w:rsidR="00491EB3" w:rsidRPr="00F8311F" w:rsidRDefault="00491EB3" w:rsidP="00491EB3">
            <w:pPr>
              <w:jc w:val="center"/>
            </w:pPr>
            <w:r>
              <w:t>1.43</w:t>
            </w:r>
          </w:p>
        </w:tc>
        <w:tc>
          <w:tcPr>
            <w:tcW w:w="794" w:type="dxa"/>
            <w:shd w:val="clear" w:color="auto" w:fill="auto"/>
          </w:tcPr>
          <w:p w:rsidR="00491EB3" w:rsidRPr="00F8311F" w:rsidRDefault="00491EB3" w:rsidP="00491EB3">
            <w:pPr>
              <w:jc w:val="center"/>
            </w:pPr>
            <w:r>
              <w:t>1.22</w:t>
            </w:r>
          </w:p>
        </w:tc>
        <w:tc>
          <w:tcPr>
            <w:tcW w:w="707" w:type="dxa"/>
          </w:tcPr>
          <w:p w:rsidR="00491EB3" w:rsidRPr="00F8311F" w:rsidRDefault="00491EB3" w:rsidP="00491EB3">
            <w:pPr>
              <w:jc w:val="center"/>
            </w:pPr>
            <w:r>
              <w:t>0.86</w:t>
            </w:r>
          </w:p>
        </w:tc>
        <w:tc>
          <w:tcPr>
            <w:tcW w:w="847" w:type="dxa"/>
          </w:tcPr>
          <w:p w:rsidR="00491EB3" w:rsidRPr="00F8311F" w:rsidRDefault="00491EB3" w:rsidP="00491EB3">
            <w:pPr>
              <w:jc w:val="center"/>
            </w:pPr>
            <w:r>
              <w:t>1.19</w:t>
            </w:r>
          </w:p>
        </w:tc>
        <w:tc>
          <w:tcPr>
            <w:tcW w:w="986" w:type="dxa"/>
          </w:tcPr>
          <w:p w:rsidR="00491EB3" w:rsidRPr="00F8311F" w:rsidRDefault="00491EB3" w:rsidP="00491EB3">
            <w:pPr>
              <w:jc w:val="center"/>
              <w:rPr>
                <w:b/>
              </w:rPr>
            </w:pPr>
            <w:r>
              <w:rPr>
                <w:b/>
              </w:rPr>
              <w:t>1.28</w:t>
            </w:r>
          </w:p>
        </w:tc>
        <w:tc>
          <w:tcPr>
            <w:tcW w:w="976" w:type="dxa"/>
          </w:tcPr>
          <w:p w:rsidR="00491EB3" w:rsidRPr="00F8311F" w:rsidRDefault="00491EB3" w:rsidP="00491EB3">
            <w:pPr>
              <w:jc w:val="center"/>
              <w:rPr>
                <w:b/>
              </w:rPr>
            </w:pPr>
            <w:r>
              <w:rPr>
                <w:b/>
              </w:rPr>
              <w:t>1.18</w:t>
            </w:r>
          </w:p>
        </w:tc>
      </w:tr>
      <w:tr w:rsidR="00491EB3" w:rsidRPr="00F8311F" w:rsidTr="00683790">
        <w:tc>
          <w:tcPr>
            <w:tcW w:w="2410" w:type="dxa"/>
          </w:tcPr>
          <w:p w:rsidR="00491EB3" w:rsidRPr="0021136F" w:rsidRDefault="00491EB3" w:rsidP="00491EB3">
            <w:pPr>
              <w:rPr>
                <w:b/>
                <w:sz w:val="20"/>
                <w:szCs w:val="20"/>
              </w:rPr>
            </w:pPr>
            <w:r w:rsidRPr="0021136F">
              <w:rPr>
                <w:b/>
                <w:sz w:val="20"/>
                <w:szCs w:val="20"/>
              </w:rPr>
              <w:t>Preparedness for FY1 post</w:t>
            </w:r>
          </w:p>
        </w:tc>
        <w:tc>
          <w:tcPr>
            <w:tcW w:w="769" w:type="dxa"/>
            <w:shd w:val="clear" w:color="auto" w:fill="auto"/>
          </w:tcPr>
          <w:p w:rsidR="00491EB3" w:rsidRPr="00F8311F" w:rsidRDefault="00491EB3" w:rsidP="00491EB3">
            <w:pPr>
              <w:jc w:val="center"/>
            </w:pPr>
            <w:r>
              <w:t>1.03</w:t>
            </w:r>
          </w:p>
        </w:tc>
        <w:tc>
          <w:tcPr>
            <w:tcW w:w="846" w:type="dxa"/>
            <w:shd w:val="clear" w:color="auto" w:fill="auto"/>
          </w:tcPr>
          <w:p w:rsidR="00491EB3" w:rsidRPr="00F8311F" w:rsidRDefault="00491EB3" w:rsidP="00491EB3">
            <w:pPr>
              <w:jc w:val="center"/>
            </w:pPr>
            <w:r>
              <w:t>1.03</w:t>
            </w:r>
          </w:p>
        </w:tc>
        <w:tc>
          <w:tcPr>
            <w:tcW w:w="842" w:type="dxa"/>
            <w:shd w:val="clear" w:color="auto" w:fill="auto"/>
          </w:tcPr>
          <w:p w:rsidR="00491EB3" w:rsidRPr="00F8311F" w:rsidRDefault="00491EB3" w:rsidP="00491EB3">
            <w:pPr>
              <w:jc w:val="center"/>
            </w:pPr>
            <w:r>
              <w:t>0.96</w:t>
            </w:r>
          </w:p>
        </w:tc>
        <w:tc>
          <w:tcPr>
            <w:tcW w:w="717" w:type="dxa"/>
            <w:shd w:val="clear" w:color="auto" w:fill="auto"/>
          </w:tcPr>
          <w:p w:rsidR="00491EB3" w:rsidRPr="00F8311F" w:rsidRDefault="00491EB3" w:rsidP="00491EB3">
            <w:pPr>
              <w:jc w:val="center"/>
            </w:pPr>
            <w:r>
              <w:t>1.08</w:t>
            </w:r>
          </w:p>
        </w:tc>
        <w:tc>
          <w:tcPr>
            <w:tcW w:w="794" w:type="dxa"/>
            <w:shd w:val="clear" w:color="auto" w:fill="auto"/>
          </w:tcPr>
          <w:p w:rsidR="00491EB3" w:rsidRPr="00F8311F" w:rsidRDefault="00491EB3" w:rsidP="00491EB3">
            <w:pPr>
              <w:jc w:val="center"/>
            </w:pPr>
            <w:r>
              <w:t>1.06</w:t>
            </w:r>
          </w:p>
        </w:tc>
        <w:tc>
          <w:tcPr>
            <w:tcW w:w="707" w:type="dxa"/>
          </w:tcPr>
          <w:p w:rsidR="00491EB3" w:rsidRPr="00F8311F" w:rsidRDefault="00491EB3" w:rsidP="00491EB3">
            <w:pPr>
              <w:jc w:val="center"/>
            </w:pPr>
            <w:r>
              <w:t>1.09</w:t>
            </w:r>
          </w:p>
        </w:tc>
        <w:tc>
          <w:tcPr>
            <w:tcW w:w="847" w:type="dxa"/>
            <w:shd w:val="clear" w:color="auto" w:fill="D9D9D9" w:themeFill="background1" w:themeFillShade="D9"/>
          </w:tcPr>
          <w:p w:rsidR="00491EB3" w:rsidRPr="00F8311F" w:rsidRDefault="00491EB3" w:rsidP="00491EB3">
            <w:pPr>
              <w:jc w:val="center"/>
            </w:pPr>
          </w:p>
        </w:tc>
        <w:tc>
          <w:tcPr>
            <w:tcW w:w="986" w:type="dxa"/>
          </w:tcPr>
          <w:p w:rsidR="00491EB3" w:rsidRPr="00F8311F" w:rsidRDefault="00491EB3" w:rsidP="00491EB3">
            <w:pPr>
              <w:jc w:val="center"/>
              <w:rPr>
                <w:b/>
              </w:rPr>
            </w:pPr>
            <w:r>
              <w:rPr>
                <w:b/>
              </w:rPr>
              <w:t>1.03</w:t>
            </w:r>
          </w:p>
        </w:tc>
        <w:tc>
          <w:tcPr>
            <w:tcW w:w="976" w:type="dxa"/>
          </w:tcPr>
          <w:p w:rsidR="00491EB3" w:rsidRPr="00F8311F" w:rsidRDefault="00491EB3" w:rsidP="00491EB3">
            <w:pPr>
              <w:jc w:val="center"/>
              <w:rPr>
                <w:b/>
              </w:rPr>
            </w:pPr>
            <w:r>
              <w:rPr>
                <w:b/>
              </w:rPr>
              <w:t>1.14</w:t>
            </w:r>
          </w:p>
        </w:tc>
      </w:tr>
      <w:tr w:rsidR="00491EB3" w:rsidRPr="00F8311F" w:rsidTr="00683790">
        <w:tc>
          <w:tcPr>
            <w:tcW w:w="2410" w:type="dxa"/>
          </w:tcPr>
          <w:p w:rsidR="00491EB3" w:rsidRPr="0021136F" w:rsidRDefault="00491EB3" w:rsidP="00491EB3">
            <w:pPr>
              <w:rPr>
                <w:b/>
                <w:sz w:val="20"/>
                <w:szCs w:val="20"/>
              </w:rPr>
            </w:pPr>
          </w:p>
        </w:tc>
        <w:tc>
          <w:tcPr>
            <w:tcW w:w="769" w:type="dxa"/>
          </w:tcPr>
          <w:p w:rsidR="00491EB3" w:rsidRPr="00F8311F" w:rsidRDefault="00491EB3" w:rsidP="00491EB3">
            <w:pPr>
              <w:jc w:val="center"/>
            </w:pPr>
          </w:p>
        </w:tc>
        <w:tc>
          <w:tcPr>
            <w:tcW w:w="846" w:type="dxa"/>
            <w:shd w:val="clear" w:color="auto" w:fill="auto"/>
          </w:tcPr>
          <w:p w:rsidR="00491EB3" w:rsidRPr="00F8311F" w:rsidRDefault="00491EB3" w:rsidP="00491EB3">
            <w:pPr>
              <w:jc w:val="center"/>
            </w:pPr>
          </w:p>
        </w:tc>
        <w:tc>
          <w:tcPr>
            <w:tcW w:w="842" w:type="dxa"/>
            <w:shd w:val="clear" w:color="auto" w:fill="auto"/>
          </w:tcPr>
          <w:p w:rsidR="00491EB3" w:rsidRPr="00F8311F" w:rsidRDefault="00491EB3" w:rsidP="00491EB3">
            <w:pPr>
              <w:jc w:val="center"/>
            </w:pPr>
          </w:p>
        </w:tc>
        <w:tc>
          <w:tcPr>
            <w:tcW w:w="717" w:type="dxa"/>
            <w:shd w:val="clear" w:color="auto" w:fill="auto"/>
          </w:tcPr>
          <w:p w:rsidR="00491EB3" w:rsidRPr="00F8311F" w:rsidRDefault="00491EB3" w:rsidP="00491EB3">
            <w:pPr>
              <w:jc w:val="center"/>
            </w:pPr>
          </w:p>
        </w:tc>
        <w:tc>
          <w:tcPr>
            <w:tcW w:w="794" w:type="dxa"/>
            <w:shd w:val="clear" w:color="auto" w:fill="auto"/>
          </w:tcPr>
          <w:p w:rsidR="00491EB3" w:rsidRPr="00F8311F" w:rsidRDefault="00491EB3" w:rsidP="00491EB3">
            <w:pPr>
              <w:jc w:val="center"/>
            </w:pPr>
          </w:p>
        </w:tc>
        <w:tc>
          <w:tcPr>
            <w:tcW w:w="707" w:type="dxa"/>
          </w:tcPr>
          <w:p w:rsidR="00491EB3" w:rsidRPr="00F8311F" w:rsidRDefault="00491EB3" w:rsidP="00491EB3">
            <w:pPr>
              <w:jc w:val="center"/>
            </w:pPr>
          </w:p>
        </w:tc>
        <w:tc>
          <w:tcPr>
            <w:tcW w:w="847" w:type="dxa"/>
          </w:tcPr>
          <w:p w:rsidR="00491EB3" w:rsidRPr="00F8311F" w:rsidRDefault="00491EB3" w:rsidP="00491EB3">
            <w:pPr>
              <w:jc w:val="center"/>
            </w:pPr>
          </w:p>
        </w:tc>
        <w:tc>
          <w:tcPr>
            <w:tcW w:w="986" w:type="dxa"/>
          </w:tcPr>
          <w:p w:rsidR="00491EB3" w:rsidRPr="00F8311F" w:rsidRDefault="00491EB3" w:rsidP="00491EB3">
            <w:pPr>
              <w:jc w:val="center"/>
              <w:rPr>
                <w:b/>
              </w:rPr>
            </w:pPr>
          </w:p>
        </w:tc>
        <w:tc>
          <w:tcPr>
            <w:tcW w:w="976" w:type="dxa"/>
          </w:tcPr>
          <w:p w:rsidR="00491EB3" w:rsidRPr="00F8311F" w:rsidRDefault="00491EB3" w:rsidP="00491EB3">
            <w:pPr>
              <w:jc w:val="center"/>
              <w:rPr>
                <w:b/>
              </w:rPr>
            </w:pPr>
          </w:p>
        </w:tc>
      </w:tr>
      <w:tr w:rsidR="00491EB3" w:rsidRPr="00F8311F" w:rsidTr="00683790">
        <w:tc>
          <w:tcPr>
            <w:tcW w:w="2410" w:type="dxa"/>
          </w:tcPr>
          <w:p w:rsidR="00491EB3" w:rsidRPr="0021136F" w:rsidRDefault="00491EB3" w:rsidP="00491EB3">
            <w:pPr>
              <w:rPr>
                <w:b/>
                <w:sz w:val="20"/>
                <w:szCs w:val="20"/>
              </w:rPr>
            </w:pPr>
            <w:proofErr w:type="gramStart"/>
            <w:r w:rsidRPr="0021136F">
              <w:rPr>
                <w:b/>
                <w:sz w:val="20"/>
                <w:szCs w:val="20"/>
              </w:rPr>
              <w:t>Overall  Average</w:t>
            </w:r>
            <w:proofErr w:type="gramEnd"/>
            <w:r w:rsidRPr="0021136F">
              <w:rPr>
                <w:b/>
                <w:sz w:val="20"/>
                <w:szCs w:val="20"/>
              </w:rPr>
              <w:t xml:space="preserve">  201</w:t>
            </w:r>
            <w:r>
              <w:rPr>
                <w:b/>
                <w:sz w:val="20"/>
                <w:szCs w:val="20"/>
              </w:rPr>
              <w:t>6</w:t>
            </w:r>
            <w:r w:rsidRPr="0021136F">
              <w:rPr>
                <w:b/>
                <w:sz w:val="20"/>
                <w:szCs w:val="20"/>
              </w:rPr>
              <w:t>-1</w:t>
            </w:r>
            <w:r>
              <w:rPr>
                <w:b/>
                <w:sz w:val="20"/>
                <w:szCs w:val="20"/>
              </w:rPr>
              <w:t>7</w:t>
            </w:r>
          </w:p>
        </w:tc>
        <w:tc>
          <w:tcPr>
            <w:tcW w:w="769" w:type="dxa"/>
          </w:tcPr>
          <w:p w:rsidR="00491EB3" w:rsidRPr="00F8311F" w:rsidRDefault="00491EB3" w:rsidP="00491EB3">
            <w:pPr>
              <w:jc w:val="center"/>
            </w:pPr>
            <w:r>
              <w:t>1.21</w:t>
            </w:r>
          </w:p>
        </w:tc>
        <w:tc>
          <w:tcPr>
            <w:tcW w:w="846" w:type="dxa"/>
            <w:shd w:val="clear" w:color="auto" w:fill="auto"/>
          </w:tcPr>
          <w:p w:rsidR="00491EB3" w:rsidRPr="00F8311F" w:rsidRDefault="00491EB3" w:rsidP="00491EB3">
            <w:pPr>
              <w:jc w:val="center"/>
            </w:pPr>
            <w:r>
              <w:t>1.09</w:t>
            </w:r>
          </w:p>
        </w:tc>
        <w:tc>
          <w:tcPr>
            <w:tcW w:w="842" w:type="dxa"/>
            <w:shd w:val="clear" w:color="auto" w:fill="auto"/>
          </w:tcPr>
          <w:p w:rsidR="00491EB3" w:rsidRPr="00F8311F" w:rsidRDefault="00491EB3" w:rsidP="00491EB3">
            <w:pPr>
              <w:jc w:val="center"/>
            </w:pPr>
            <w:r>
              <w:t>1.40</w:t>
            </w:r>
          </w:p>
        </w:tc>
        <w:tc>
          <w:tcPr>
            <w:tcW w:w="717" w:type="dxa"/>
            <w:shd w:val="clear" w:color="auto" w:fill="auto"/>
          </w:tcPr>
          <w:p w:rsidR="00491EB3" w:rsidRPr="00F8311F" w:rsidRDefault="00491EB3" w:rsidP="00491EB3">
            <w:pPr>
              <w:jc w:val="center"/>
            </w:pPr>
            <w:r>
              <w:t>1.20</w:t>
            </w:r>
          </w:p>
        </w:tc>
        <w:tc>
          <w:tcPr>
            <w:tcW w:w="794" w:type="dxa"/>
            <w:shd w:val="clear" w:color="auto" w:fill="auto"/>
          </w:tcPr>
          <w:p w:rsidR="00491EB3" w:rsidRPr="00F8311F" w:rsidRDefault="00491EB3" w:rsidP="00491EB3">
            <w:pPr>
              <w:jc w:val="center"/>
            </w:pPr>
            <w:r>
              <w:t>1.18</w:t>
            </w:r>
          </w:p>
        </w:tc>
        <w:tc>
          <w:tcPr>
            <w:tcW w:w="707" w:type="dxa"/>
          </w:tcPr>
          <w:p w:rsidR="00491EB3" w:rsidRPr="00F8311F" w:rsidRDefault="00491EB3" w:rsidP="00491EB3">
            <w:pPr>
              <w:jc w:val="center"/>
            </w:pPr>
            <w:r>
              <w:t>0.85</w:t>
            </w:r>
          </w:p>
        </w:tc>
        <w:tc>
          <w:tcPr>
            <w:tcW w:w="847" w:type="dxa"/>
          </w:tcPr>
          <w:p w:rsidR="00491EB3" w:rsidRPr="00F8311F" w:rsidRDefault="00491EB3" w:rsidP="00491EB3">
            <w:pPr>
              <w:jc w:val="center"/>
            </w:pPr>
            <w:r>
              <w:t>1.36</w:t>
            </w:r>
          </w:p>
        </w:tc>
        <w:tc>
          <w:tcPr>
            <w:tcW w:w="986" w:type="dxa"/>
          </w:tcPr>
          <w:p w:rsidR="00491EB3" w:rsidRPr="00F8311F" w:rsidRDefault="00491EB3" w:rsidP="00491EB3">
            <w:pPr>
              <w:jc w:val="center"/>
              <w:rPr>
                <w:b/>
              </w:rPr>
            </w:pPr>
            <w:r>
              <w:rPr>
                <w:b/>
              </w:rPr>
              <w:t>1.16</w:t>
            </w:r>
          </w:p>
        </w:tc>
        <w:tc>
          <w:tcPr>
            <w:tcW w:w="976" w:type="dxa"/>
          </w:tcPr>
          <w:p w:rsidR="00491EB3" w:rsidRPr="00F8311F" w:rsidRDefault="00491EB3" w:rsidP="00491EB3">
            <w:pPr>
              <w:jc w:val="center"/>
              <w:rPr>
                <w:b/>
              </w:rPr>
            </w:pPr>
            <w:r>
              <w:rPr>
                <w:b/>
              </w:rPr>
              <w:t>1.11</w:t>
            </w:r>
          </w:p>
        </w:tc>
      </w:tr>
      <w:tr w:rsidR="00491EB3" w:rsidRPr="00F8311F" w:rsidTr="00683790">
        <w:tc>
          <w:tcPr>
            <w:tcW w:w="2410" w:type="dxa"/>
          </w:tcPr>
          <w:p w:rsidR="00491EB3" w:rsidRPr="0021136F" w:rsidRDefault="00491EB3" w:rsidP="00491EB3">
            <w:pPr>
              <w:rPr>
                <w:b/>
                <w:sz w:val="20"/>
                <w:szCs w:val="20"/>
              </w:rPr>
            </w:pPr>
          </w:p>
        </w:tc>
        <w:tc>
          <w:tcPr>
            <w:tcW w:w="769" w:type="dxa"/>
          </w:tcPr>
          <w:p w:rsidR="00491EB3" w:rsidRDefault="00491EB3" w:rsidP="00491EB3">
            <w:pPr>
              <w:jc w:val="center"/>
            </w:pPr>
          </w:p>
        </w:tc>
        <w:tc>
          <w:tcPr>
            <w:tcW w:w="846" w:type="dxa"/>
            <w:shd w:val="clear" w:color="auto" w:fill="auto"/>
          </w:tcPr>
          <w:p w:rsidR="00491EB3" w:rsidRDefault="00491EB3" w:rsidP="00491EB3">
            <w:pPr>
              <w:jc w:val="center"/>
            </w:pPr>
          </w:p>
        </w:tc>
        <w:tc>
          <w:tcPr>
            <w:tcW w:w="842" w:type="dxa"/>
            <w:shd w:val="clear" w:color="auto" w:fill="auto"/>
          </w:tcPr>
          <w:p w:rsidR="00491EB3" w:rsidRDefault="00491EB3" w:rsidP="00491EB3">
            <w:pPr>
              <w:jc w:val="center"/>
            </w:pPr>
          </w:p>
        </w:tc>
        <w:tc>
          <w:tcPr>
            <w:tcW w:w="717" w:type="dxa"/>
            <w:shd w:val="clear" w:color="auto" w:fill="auto"/>
          </w:tcPr>
          <w:p w:rsidR="00491EB3" w:rsidRDefault="00491EB3" w:rsidP="00491EB3">
            <w:pPr>
              <w:jc w:val="center"/>
            </w:pPr>
          </w:p>
        </w:tc>
        <w:tc>
          <w:tcPr>
            <w:tcW w:w="794" w:type="dxa"/>
            <w:shd w:val="clear" w:color="auto" w:fill="auto"/>
          </w:tcPr>
          <w:p w:rsidR="00491EB3" w:rsidRDefault="00491EB3" w:rsidP="00491EB3">
            <w:pPr>
              <w:jc w:val="center"/>
            </w:pPr>
          </w:p>
        </w:tc>
        <w:tc>
          <w:tcPr>
            <w:tcW w:w="707" w:type="dxa"/>
          </w:tcPr>
          <w:p w:rsidR="00491EB3" w:rsidRDefault="00491EB3" w:rsidP="00491EB3">
            <w:pPr>
              <w:jc w:val="center"/>
            </w:pPr>
          </w:p>
        </w:tc>
        <w:tc>
          <w:tcPr>
            <w:tcW w:w="847" w:type="dxa"/>
          </w:tcPr>
          <w:p w:rsidR="00491EB3" w:rsidRDefault="00491EB3" w:rsidP="00491EB3">
            <w:pPr>
              <w:jc w:val="center"/>
            </w:pPr>
          </w:p>
        </w:tc>
        <w:tc>
          <w:tcPr>
            <w:tcW w:w="986" w:type="dxa"/>
          </w:tcPr>
          <w:p w:rsidR="00491EB3" w:rsidRDefault="00491EB3" w:rsidP="00491EB3">
            <w:pPr>
              <w:jc w:val="center"/>
              <w:rPr>
                <w:b/>
              </w:rPr>
            </w:pPr>
          </w:p>
        </w:tc>
        <w:tc>
          <w:tcPr>
            <w:tcW w:w="976" w:type="dxa"/>
          </w:tcPr>
          <w:p w:rsidR="00491EB3" w:rsidRDefault="00491EB3" w:rsidP="00491EB3">
            <w:pPr>
              <w:jc w:val="center"/>
            </w:pPr>
          </w:p>
        </w:tc>
      </w:tr>
      <w:tr w:rsidR="00491EB3" w:rsidRPr="00F8311F" w:rsidTr="00683790">
        <w:tc>
          <w:tcPr>
            <w:tcW w:w="2410" w:type="dxa"/>
          </w:tcPr>
          <w:p w:rsidR="00491EB3" w:rsidRPr="0021136F" w:rsidRDefault="00491EB3" w:rsidP="00491EB3">
            <w:pPr>
              <w:rPr>
                <w:b/>
                <w:sz w:val="20"/>
                <w:szCs w:val="20"/>
              </w:rPr>
            </w:pPr>
            <w:proofErr w:type="gramStart"/>
            <w:r w:rsidRPr="0021136F">
              <w:rPr>
                <w:b/>
                <w:sz w:val="20"/>
                <w:szCs w:val="20"/>
              </w:rPr>
              <w:t>Overall  Average</w:t>
            </w:r>
            <w:proofErr w:type="gramEnd"/>
            <w:r w:rsidRPr="0021136F">
              <w:rPr>
                <w:b/>
                <w:sz w:val="20"/>
                <w:szCs w:val="20"/>
              </w:rPr>
              <w:t xml:space="preserve">  201</w:t>
            </w:r>
            <w:r>
              <w:rPr>
                <w:b/>
                <w:sz w:val="20"/>
                <w:szCs w:val="20"/>
              </w:rPr>
              <w:t>5</w:t>
            </w:r>
            <w:r w:rsidRPr="0021136F">
              <w:rPr>
                <w:b/>
                <w:sz w:val="20"/>
                <w:szCs w:val="20"/>
              </w:rPr>
              <w:t>-1</w:t>
            </w:r>
            <w:r>
              <w:rPr>
                <w:b/>
                <w:sz w:val="20"/>
                <w:szCs w:val="20"/>
              </w:rPr>
              <w:t>6</w:t>
            </w:r>
          </w:p>
        </w:tc>
        <w:tc>
          <w:tcPr>
            <w:tcW w:w="769" w:type="dxa"/>
          </w:tcPr>
          <w:p w:rsidR="00491EB3" w:rsidRPr="00F8311F" w:rsidRDefault="00491EB3" w:rsidP="00491EB3">
            <w:pPr>
              <w:jc w:val="center"/>
            </w:pPr>
            <w:r>
              <w:t>1.21</w:t>
            </w:r>
          </w:p>
        </w:tc>
        <w:tc>
          <w:tcPr>
            <w:tcW w:w="846" w:type="dxa"/>
            <w:shd w:val="clear" w:color="auto" w:fill="auto"/>
          </w:tcPr>
          <w:p w:rsidR="00491EB3" w:rsidRPr="00F8311F" w:rsidRDefault="00491EB3" w:rsidP="00491EB3">
            <w:pPr>
              <w:jc w:val="center"/>
            </w:pPr>
            <w:r>
              <w:t>1.17</w:t>
            </w:r>
          </w:p>
        </w:tc>
        <w:tc>
          <w:tcPr>
            <w:tcW w:w="842" w:type="dxa"/>
            <w:shd w:val="clear" w:color="auto" w:fill="auto"/>
          </w:tcPr>
          <w:p w:rsidR="00491EB3" w:rsidRPr="00F8311F" w:rsidRDefault="00491EB3" w:rsidP="00491EB3">
            <w:pPr>
              <w:jc w:val="center"/>
            </w:pPr>
            <w:r>
              <w:t>1.29</w:t>
            </w:r>
          </w:p>
        </w:tc>
        <w:tc>
          <w:tcPr>
            <w:tcW w:w="717" w:type="dxa"/>
            <w:shd w:val="clear" w:color="auto" w:fill="auto"/>
          </w:tcPr>
          <w:p w:rsidR="00491EB3" w:rsidRPr="00F8311F" w:rsidRDefault="00491EB3" w:rsidP="00491EB3">
            <w:pPr>
              <w:jc w:val="center"/>
            </w:pPr>
            <w:r>
              <w:t>1.13</w:t>
            </w:r>
          </w:p>
        </w:tc>
        <w:tc>
          <w:tcPr>
            <w:tcW w:w="794" w:type="dxa"/>
            <w:shd w:val="clear" w:color="auto" w:fill="auto"/>
          </w:tcPr>
          <w:p w:rsidR="00491EB3" w:rsidRPr="00F8311F" w:rsidRDefault="00491EB3" w:rsidP="00491EB3">
            <w:pPr>
              <w:jc w:val="center"/>
            </w:pPr>
            <w:r>
              <w:t>1.08</w:t>
            </w:r>
          </w:p>
        </w:tc>
        <w:tc>
          <w:tcPr>
            <w:tcW w:w="707" w:type="dxa"/>
          </w:tcPr>
          <w:p w:rsidR="00491EB3" w:rsidRPr="00F8311F" w:rsidRDefault="00491EB3" w:rsidP="00491EB3">
            <w:pPr>
              <w:jc w:val="center"/>
            </w:pPr>
            <w:r>
              <w:t>0.90</w:t>
            </w:r>
          </w:p>
        </w:tc>
        <w:tc>
          <w:tcPr>
            <w:tcW w:w="847" w:type="dxa"/>
          </w:tcPr>
          <w:p w:rsidR="00491EB3" w:rsidRPr="00F8311F" w:rsidRDefault="00491EB3" w:rsidP="00491EB3">
            <w:pPr>
              <w:jc w:val="center"/>
            </w:pPr>
            <w:r>
              <w:t>1.29</w:t>
            </w:r>
          </w:p>
        </w:tc>
        <w:tc>
          <w:tcPr>
            <w:tcW w:w="986" w:type="dxa"/>
          </w:tcPr>
          <w:p w:rsidR="00491EB3" w:rsidRDefault="00491EB3" w:rsidP="00491EB3">
            <w:pPr>
              <w:jc w:val="center"/>
              <w:rPr>
                <w:b/>
              </w:rPr>
            </w:pPr>
            <w:r>
              <w:rPr>
                <w:b/>
              </w:rPr>
              <w:t>1.11</w:t>
            </w:r>
          </w:p>
        </w:tc>
        <w:tc>
          <w:tcPr>
            <w:tcW w:w="976" w:type="dxa"/>
          </w:tcPr>
          <w:p w:rsidR="00491EB3" w:rsidRDefault="00491EB3" w:rsidP="00491EB3">
            <w:pPr>
              <w:jc w:val="center"/>
            </w:pPr>
          </w:p>
        </w:tc>
      </w:tr>
    </w:tbl>
    <w:p w:rsidR="00BF2F57" w:rsidRDefault="00BF2F57" w:rsidP="00BF2F57">
      <w:pPr>
        <w:ind w:firstLine="720"/>
        <w:rPr>
          <w:b/>
        </w:rPr>
      </w:pPr>
    </w:p>
    <w:p w:rsidR="00FF7DEB" w:rsidRDefault="00FF7DEB" w:rsidP="00BF2F57">
      <w:pPr>
        <w:pStyle w:val="ListParagraph"/>
        <w:ind w:left="1080"/>
        <w:rPr>
          <w:sz w:val="24"/>
          <w:szCs w:val="24"/>
        </w:rPr>
      </w:pPr>
    </w:p>
    <w:p w:rsidR="00750144" w:rsidRDefault="00750144" w:rsidP="00750144">
      <w:pPr>
        <w:pStyle w:val="ListParagraph"/>
        <w:numPr>
          <w:ilvl w:val="0"/>
          <w:numId w:val="3"/>
        </w:numPr>
        <w:rPr>
          <w:b/>
          <w:sz w:val="24"/>
          <w:szCs w:val="24"/>
        </w:rPr>
      </w:pPr>
      <w:r>
        <w:rPr>
          <w:b/>
          <w:sz w:val="24"/>
          <w:szCs w:val="24"/>
        </w:rPr>
        <w:t>A</w:t>
      </w:r>
      <w:r w:rsidRPr="002E7024">
        <w:rPr>
          <w:b/>
          <w:sz w:val="24"/>
          <w:szCs w:val="24"/>
        </w:rPr>
        <w:t xml:space="preserve">t this summary </w:t>
      </w:r>
      <w:r>
        <w:rPr>
          <w:b/>
          <w:sz w:val="24"/>
          <w:szCs w:val="24"/>
        </w:rPr>
        <w:t xml:space="preserve">Health Board </w:t>
      </w:r>
      <w:r w:rsidRPr="002E7024">
        <w:rPr>
          <w:b/>
          <w:sz w:val="24"/>
          <w:szCs w:val="24"/>
        </w:rPr>
        <w:t>level, the student feedback from all years across Wales in 201</w:t>
      </w:r>
      <w:r w:rsidR="00CD0B31">
        <w:rPr>
          <w:b/>
          <w:sz w:val="24"/>
          <w:szCs w:val="24"/>
        </w:rPr>
        <w:t>6</w:t>
      </w:r>
      <w:r w:rsidRPr="002E7024">
        <w:rPr>
          <w:b/>
          <w:sz w:val="24"/>
          <w:szCs w:val="24"/>
        </w:rPr>
        <w:t>-1</w:t>
      </w:r>
      <w:r w:rsidR="00CD0B31">
        <w:rPr>
          <w:b/>
          <w:sz w:val="24"/>
          <w:szCs w:val="24"/>
        </w:rPr>
        <w:t>7</w:t>
      </w:r>
      <w:r w:rsidRPr="002E7024">
        <w:rPr>
          <w:b/>
          <w:sz w:val="24"/>
          <w:szCs w:val="24"/>
        </w:rPr>
        <w:t xml:space="preserve"> shows </w:t>
      </w:r>
      <w:proofErr w:type="gramStart"/>
      <w:r w:rsidRPr="002E7024">
        <w:rPr>
          <w:b/>
          <w:sz w:val="24"/>
          <w:szCs w:val="24"/>
        </w:rPr>
        <w:t xml:space="preserve">that </w:t>
      </w:r>
      <w:r>
        <w:rPr>
          <w:b/>
          <w:sz w:val="24"/>
          <w:szCs w:val="24"/>
        </w:rPr>
        <w:t>:</w:t>
      </w:r>
      <w:proofErr w:type="gramEnd"/>
      <w:r>
        <w:rPr>
          <w:b/>
          <w:sz w:val="24"/>
          <w:szCs w:val="24"/>
        </w:rPr>
        <w:t xml:space="preserve"> </w:t>
      </w:r>
    </w:p>
    <w:p w:rsidR="00750144" w:rsidRPr="00491EB3" w:rsidRDefault="00750144" w:rsidP="00491EB3">
      <w:pPr>
        <w:pStyle w:val="ListParagraph"/>
        <w:numPr>
          <w:ilvl w:val="0"/>
          <w:numId w:val="29"/>
        </w:numPr>
        <w:rPr>
          <w:b/>
          <w:sz w:val="24"/>
          <w:szCs w:val="24"/>
        </w:rPr>
      </w:pPr>
      <w:r w:rsidRPr="00491EB3">
        <w:rPr>
          <w:b/>
          <w:sz w:val="24"/>
          <w:szCs w:val="24"/>
        </w:rPr>
        <w:t>the overwhelming majority of students had a positive experience at each of the Health Boards where Placements were delivered</w:t>
      </w:r>
      <w:r w:rsidR="00491EB3" w:rsidRPr="00491EB3">
        <w:rPr>
          <w:b/>
          <w:sz w:val="24"/>
          <w:szCs w:val="24"/>
        </w:rPr>
        <w:t xml:space="preserve">, with some Outstanding Experiences at Betsi Cadwaladr and Powys </w:t>
      </w:r>
      <w:proofErr w:type="gramStart"/>
      <w:r w:rsidR="00491EB3" w:rsidRPr="00491EB3">
        <w:rPr>
          <w:b/>
          <w:sz w:val="24"/>
          <w:szCs w:val="24"/>
        </w:rPr>
        <w:t>HBs</w:t>
      </w:r>
      <w:r w:rsidRPr="00491EB3">
        <w:rPr>
          <w:b/>
          <w:sz w:val="24"/>
          <w:szCs w:val="24"/>
        </w:rPr>
        <w:t xml:space="preserve"> ;</w:t>
      </w:r>
      <w:proofErr w:type="gramEnd"/>
    </w:p>
    <w:p w:rsidR="00750144" w:rsidRPr="00491EB3" w:rsidRDefault="00750144" w:rsidP="00491EB3">
      <w:pPr>
        <w:pStyle w:val="ListParagraph"/>
        <w:numPr>
          <w:ilvl w:val="0"/>
          <w:numId w:val="29"/>
        </w:numPr>
        <w:rPr>
          <w:b/>
          <w:sz w:val="24"/>
          <w:szCs w:val="24"/>
        </w:rPr>
      </w:pPr>
      <w:r w:rsidRPr="00491EB3">
        <w:rPr>
          <w:b/>
          <w:sz w:val="24"/>
          <w:szCs w:val="24"/>
        </w:rPr>
        <w:t xml:space="preserve">the student experience showed an improvement both Overall </w:t>
      </w:r>
      <w:proofErr w:type="gramStart"/>
      <w:r w:rsidRPr="00491EB3">
        <w:rPr>
          <w:b/>
          <w:sz w:val="24"/>
          <w:szCs w:val="24"/>
        </w:rPr>
        <w:t>and also</w:t>
      </w:r>
      <w:proofErr w:type="gramEnd"/>
      <w:r w:rsidRPr="00491EB3">
        <w:rPr>
          <w:b/>
          <w:sz w:val="24"/>
          <w:szCs w:val="24"/>
        </w:rPr>
        <w:t xml:space="preserve"> at </w:t>
      </w:r>
      <w:r w:rsidR="00491EB3" w:rsidRPr="00491EB3">
        <w:rPr>
          <w:b/>
          <w:sz w:val="24"/>
          <w:szCs w:val="24"/>
        </w:rPr>
        <w:t>4</w:t>
      </w:r>
      <w:r w:rsidRPr="00491EB3">
        <w:rPr>
          <w:b/>
          <w:sz w:val="24"/>
          <w:szCs w:val="24"/>
        </w:rPr>
        <w:t xml:space="preserve"> of the Health Boards in 201</w:t>
      </w:r>
      <w:r w:rsidR="00491EB3" w:rsidRPr="00491EB3">
        <w:rPr>
          <w:b/>
          <w:sz w:val="24"/>
          <w:szCs w:val="24"/>
        </w:rPr>
        <w:t>6</w:t>
      </w:r>
      <w:r w:rsidRPr="00491EB3">
        <w:rPr>
          <w:b/>
          <w:sz w:val="24"/>
          <w:szCs w:val="24"/>
        </w:rPr>
        <w:t>-1</w:t>
      </w:r>
      <w:r w:rsidR="00491EB3" w:rsidRPr="00491EB3">
        <w:rPr>
          <w:b/>
          <w:sz w:val="24"/>
          <w:szCs w:val="24"/>
        </w:rPr>
        <w:t>7</w:t>
      </w:r>
      <w:r w:rsidRPr="00491EB3">
        <w:rPr>
          <w:b/>
          <w:sz w:val="24"/>
          <w:szCs w:val="24"/>
        </w:rPr>
        <w:t xml:space="preserve"> over that for 201</w:t>
      </w:r>
      <w:r w:rsidR="00491EB3" w:rsidRPr="00491EB3">
        <w:rPr>
          <w:b/>
          <w:sz w:val="24"/>
          <w:szCs w:val="24"/>
        </w:rPr>
        <w:t>5</w:t>
      </w:r>
      <w:r w:rsidRPr="00491EB3">
        <w:rPr>
          <w:b/>
          <w:sz w:val="24"/>
          <w:szCs w:val="24"/>
        </w:rPr>
        <w:t>-1</w:t>
      </w:r>
      <w:r w:rsidR="00491EB3" w:rsidRPr="00491EB3">
        <w:rPr>
          <w:b/>
          <w:sz w:val="24"/>
          <w:szCs w:val="24"/>
        </w:rPr>
        <w:t>6</w:t>
      </w:r>
      <w:r w:rsidRPr="00491EB3">
        <w:rPr>
          <w:b/>
          <w:sz w:val="24"/>
          <w:szCs w:val="24"/>
        </w:rPr>
        <w:t>.</w:t>
      </w:r>
    </w:p>
    <w:p w:rsidR="00750144" w:rsidRDefault="00750144" w:rsidP="00750144">
      <w:pPr>
        <w:pStyle w:val="ListParagraph"/>
        <w:ind w:left="1080"/>
        <w:rPr>
          <w:sz w:val="24"/>
          <w:szCs w:val="24"/>
        </w:rPr>
      </w:pPr>
    </w:p>
    <w:p w:rsidR="00A270D6" w:rsidRDefault="00A270D6" w:rsidP="00A270D6">
      <w:pPr>
        <w:pStyle w:val="ListParagraph"/>
        <w:ind w:left="1080"/>
        <w:rPr>
          <w:sz w:val="24"/>
          <w:szCs w:val="24"/>
        </w:rPr>
      </w:pPr>
    </w:p>
    <w:p w:rsidR="002400C7" w:rsidRDefault="002400C7" w:rsidP="00A270D6">
      <w:pPr>
        <w:pStyle w:val="ListParagraph"/>
        <w:ind w:left="1080"/>
        <w:rPr>
          <w:sz w:val="24"/>
          <w:szCs w:val="24"/>
        </w:rPr>
      </w:pPr>
    </w:p>
    <w:p w:rsidR="002400C7" w:rsidRDefault="002400C7" w:rsidP="00A270D6">
      <w:pPr>
        <w:pStyle w:val="ListParagraph"/>
        <w:ind w:left="1080"/>
        <w:rPr>
          <w:sz w:val="24"/>
          <w:szCs w:val="24"/>
        </w:rPr>
      </w:pPr>
    </w:p>
    <w:p w:rsidR="002400C7" w:rsidRDefault="002400C7" w:rsidP="00A270D6">
      <w:pPr>
        <w:pStyle w:val="ListParagraph"/>
        <w:ind w:left="1080"/>
        <w:rPr>
          <w:sz w:val="24"/>
          <w:szCs w:val="24"/>
        </w:rPr>
      </w:pPr>
    </w:p>
    <w:p w:rsidR="002400C7" w:rsidRDefault="002400C7" w:rsidP="00A270D6">
      <w:pPr>
        <w:pStyle w:val="ListParagraph"/>
        <w:ind w:left="1080"/>
        <w:rPr>
          <w:sz w:val="24"/>
          <w:szCs w:val="24"/>
        </w:rPr>
      </w:pPr>
    </w:p>
    <w:p w:rsidR="00FF7DEB" w:rsidRPr="00B1222A" w:rsidRDefault="00FF7DEB" w:rsidP="00BF2F57">
      <w:pPr>
        <w:pStyle w:val="ListParagraph"/>
        <w:numPr>
          <w:ilvl w:val="0"/>
          <w:numId w:val="3"/>
        </w:numPr>
        <w:rPr>
          <w:sz w:val="24"/>
          <w:szCs w:val="24"/>
        </w:rPr>
      </w:pPr>
      <w:r>
        <w:rPr>
          <w:sz w:val="24"/>
          <w:szCs w:val="24"/>
        </w:rPr>
        <w:lastRenderedPageBreak/>
        <w:t>A Summary of t</w:t>
      </w:r>
      <w:r w:rsidRPr="00B1222A">
        <w:rPr>
          <w:sz w:val="24"/>
          <w:szCs w:val="24"/>
        </w:rPr>
        <w:t xml:space="preserve">he </w:t>
      </w:r>
      <w:r>
        <w:rPr>
          <w:sz w:val="24"/>
          <w:szCs w:val="24"/>
        </w:rPr>
        <w:t xml:space="preserve">CU students’ </w:t>
      </w:r>
      <w:r w:rsidRPr="00B1222A">
        <w:rPr>
          <w:sz w:val="24"/>
          <w:szCs w:val="24"/>
        </w:rPr>
        <w:t xml:space="preserve">responses for individual </w:t>
      </w:r>
      <w:r>
        <w:rPr>
          <w:sz w:val="24"/>
          <w:szCs w:val="24"/>
        </w:rPr>
        <w:t>Locations – principally Hospitals – where Placements were delivered</w:t>
      </w:r>
      <w:r w:rsidRPr="00B1222A">
        <w:rPr>
          <w:sz w:val="24"/>
          <w:szCs w:val="24"/>
        </w:rPr>
        <w:t xml:space="preserve"> </w:t>
      </w:r>
      <w:r>
        <w:rPr>
          <w:sz w:val="24"/>
          <w:szCs w:val="24"/>
        </w:rPr>
        <w:t xml:space="preserve">in 2014-15 can be </w:t>
      </w:r>
      <w:r w:rsidRPr="00B1222A">
        <w:rPr>
          <w:sz w:val="24"/>
          <w:szCs w:val="24"/>
        </w:rPr>
        <w:t xml:space="preserve">set out </w:t>
      </w:r>
      <w:r>
        <w:rPr>
          <w:sz w:val="24"/>
          <w:szCs w:val="24"/>
        </w:rPr>
        <w:t>a</w:t>
      </w:r>
      <w:r w:rsidRPr="00B1222A">
        <w:rPr>
          <w:sz w:val="24"/>
          <w:szCs w:val="24"/>
        </w:rPr>
        <w:t xml:space="preserve">s </w:t>
      </w:r>
      <w:proofErr w:type="gramStart"/>
      <w:r w:rsidRPr="00B1222A">
        <w:rPr>
          <w:sz w:val="24"/>
          <w:szCs w:val="24"/>
        </w:rPr>
        <w:t>follows :</w:t>
      </w:r>
      <w:proofErr w:type="gramEnd"/>
    </w:p>
    <w:tbl>
      <w:tblPr>
        <w:tblStyle w:val="TableGrid"/>
        <w:tblW w:w="9923" w:type="dxa"/>
        <w:tblInd w:w="704" w:type="dxa"/>
        <w:tblLayout w:type="fixed"/>
        <w:tblLook w:val="04A0" w:firstRow="1" w:lastRow="0" w:firstColumn="1" w:lastColumn="0" w:noHBand="0" w:noVBand="1"/>
      </w:tblPr>
      <w:tblGrid>
        <w:gridCol w:w="2835"/>
        <w:gridCol w:w="1276"/>
        <w:gridCol w:w="1134"/>
        <w:gridCol w:w="1276"/>
        <w:gridCol w:w="1134"/>
        <w:gridCol w:w="1275"/>
        <w:gridCol w:w="993"/>
      </w:tblGrid>
      <w:tr w:rsidR="00CD248B" w:rsidTr="00163697">
        <w:tc>
          <w:tcPr>
            <w:tcW w:w="2835" w:type="dxa"/>
          </w:tcPr>
          <w:p w:rsidR="00CD248B" w:rsidRDefault="00CD248B" w:rsidP="00FC0B32">
            <w:pPr>
              <w:rPr>
                <w:sz w:val="24"/>
                <w:szCs w:val="24"/>
              </w:rPr>
            </w:pPr>
          </w:p>
        </w:tc>
        <w:tc>
          <w:tcPr>
            <w:tcW w:w="4820" w:type="dxa"/>
            <w:gridSpan w:val="4"/>
          </w:tcPr>
          <w:p w:rsidR="00CD248B" w:rsidRDefault="00CD248B" w:rsidP="002400C7">
            <w:pPr>
              <w:jc w:val="center"/>
              <w:rPr>
                <w:sz w:val="24"/>
                <w:szCs w:val="24"/>
              </w:rPr>
            </w:pPr>
            <w:r>
              <w:rPr>
                <w:sz w:val="24"/>
                <w:szCs w:val="24"/>
              </w:rPr>
              <w:t>201</w:t>
            </w:r>
            <w:r w:rsidR="002400C7">
              <w:rPr>
                <w:sz w:val="24"/>
                <w:szCs w:val="24"/>
              </w:rPr>
              <w:t>6</w:t>
            </w:r>
            <w:r>
              <w:rPr>
                <w:sz w:val="24"/>
                <w:szCs w:val="24"/>
              </w:rPr>
              <w:t>-1</w:t>
            </w:r>
            <w:r w:rsidR="002400C7">
              <w:rPr>
                <w:sz w:val="24"/>
                <w:szCs w:val="24"/>
              </w:rPr>
              <w:t>7</w:t>
            </w:r>
          </w:p>
        </w:tc>
        <w:tc>
          <w:tcPr>
            <w:tcW w:w="2268" w:type="dxa"/>
            <w:gridSpan w:val="2"/>
          </w:tcPr>
          <w:p w:rsidR="00CD248B" w:rsidRDefault="00CD248B" w:rsidP="002400C7">
            <w:pPr>
              <w:jc w:val="center"/>
              <w:rPr>
                <w:sz w:val="24"/>
                <w:szCs w:val="24"/>
              </w:rPr>
            </w:pPr>
            <w:r>
              <w:rPr>
                <w:sz w:val="24"/>
                <w:szCs w:val="24"/>
              </w:rPr>
              <w:t>201</w:t>
            </w:r>
            <w:r w:rsidR="002400C7">
              <w:rPr>
                <w:sz w:val="24"/>
                <w:szCs w:val="24"/>
              </w:rPr>
              <w:t>5</w:t>
            </w:r>
            <w:r>
              <w:rPr>
                <w:sz w:val="24"/>
                <w:szCs w:val="24"/>
              </w:rPr>
              <w:t>-1</w:t>
            </w:r>
            <w:r w:rsidR="002400C7">
              <w:rPr>
                <w:sz w:val="24"/>
                <w:szCs w:val="24"/>
              </w:rPr>
              <w:t>6</w:t>
            </w:r>
          </w:p>
        </w:tc>
      </w:tr>
      <w:tr w:rsidR="00CD248B" w:rsidTr="00163697">
        <w:tc>
          <w:tcPr>
            <w:tcW w:w="2835" w:type="dxa"/>
          </w:tcPr>
          <w:p w:rsidR="00CD248B" w:rsidRDefault="00CD248B" w:rsidP="00FC0B32">
            <w:pPr>
              <w:rPr>
                <w:sz w:val="24"/>
                <w:szCs w:val="24"/>
              </w:rPr>
            </w:pPr>
          </w:p>
          <w:p w:rsidR="00CD248B" w:rsidRDefault="00CD248B" w:rsidP="00FC0B32">
            <w:pPr>
              <w:rPr>
                <w:sz w:val="24"/>
                <w:szCs w:val="24"/>
              </w:rPr>
            </w:pPr>
            <w:r>
              <w:rPr>
                <w:sz w:val="24"/>
                <w:szCs w:val="24"/>
              </w:rPr>
              <w:t>Placement</w:t>
            </w:r>
          </w:p>
          <w:p w:rsidR="00CD248B" w:rsidRDefault="00CD248B" w:rsidP="00FC0B32">
            <w:pPr>
              <w:rPr>
                <w:sz w:val="24"/>
                <w:szCs w:val="24"/>
              </w:rPr>
            </w:pPr>
          </w:p>
        </w:tc>
        <w:tc>
          <w:tcPr>
            <w:tcW w:w="1276" w:type="dxa"/>
          </w:tcPr>
          <w:p w:rsidR="00CD248B" w:rsidRDefault="00CD248B" w:rsidP="00FC0B32">
            <w:pPr>
              <w:jc w:val="center"/>
            </w:pPr>
          </w:p>
          <w:p w:rsidR="00CD248B" w:rsidRPr="00B7274F" w:rsidRDefault="00CD248B" w:rsidP="00FC0B32">
            <w:pPr>
              <w:jc w:val="center"/>
              <w:rPr>
                <w:sz w:val="21"/>
                <w:szCs w:val="21"/>
              </w:rPr>
            </w:pPr>
            <w:r w:rsidRPr="00B7274F">
              <w:rPr>
                <w:sz w:val="21"/>
                <w:szCs w:val="21"/>
              </w:rPr>
              <w:t>No. of</w:t>
            </w:r>
          </w:p>
          <w:p w:rsidR="00CD248B" w:rsidRDefault="00CD248B" w:rsidP="00FC0B32">
            <w:pPr>
              <w:jc w:val="center"/>
            </w:pPr>
            <w:r>
              <w:t>Placements</w:t>
            </w:r>
          </w:p>
        </w:tc>
        <w:tc>
          <w:tcPr>
            <w:tcW w:w="1134" w:type="dxa"/>
          </w:tcPr>
          <w:p w:rsidR="00CD248B" w:rsidRDefault="00CD248B" w:rsidP="00FC0B32">
            <w:pPr>
              <w:jc w:val="center"/>
            </w:pPr>
          </w:p>
          <w:p w:rsidR="00CD248B" w:rsidRDefault="00CD248B" w:rsidP="00FC0B32">
            <w:pPr>
              <w:jc w:val="center"/>
            </w:pPr>
            <w:r>
              <w:t>Response</w:t>
            </w:r>
          </w:p>
          <w:p w:rsidR="00CD248B" w:rsidRPr="00C11985" w:rsidRDefault="00CD248B" w:rsidP="00FC0B32">
            <w:pPr>
              <w:jc w:val="center"/>
            </w:pPr>
            <w:r>
              <w:t>nos.</w:t>
            </w:r>
          </w:p>
        </w:tc>
        <w:tc>
          <w:tcPr>
            <w:tcW w:w="1276" w:type="dxa"/>
          </w:tcPr>
          <w:p w:rsidR="00CD248B" w:rsidRPr="00C11985" w:rsidRDefault="00CD248B" w:rsidP="00FC0B32">
            <w:pPr>
              <w:jc w:val="center"/>
            </w:pPr>
            <w:r w:rsidRPr="00C11985">
              <w:t>Overall</w:t>
            </w:r>
          </w:p>
          <w:p w:rsidR="00CD248B" w:rsidRPr="00C11985" w:rsidRDefault="00CD248B" w:rsidP="00FC0B32">
            <w:pPr>
              <w:jc w:val="center"/>
            </w:pPr>
            <w:r w:rsidRPr="00C11985">
              <w:t>Satisfaction</w:t>
            </w:r>
          </w:p>
          <w:p w:rsidR="00CD248B" w:rsidRDefault="00CD248B" w:rsidP="00FC0B32">
            <w:pPr>
              <w:jc w:val="center"/>
              <w:rPr>
                <w:sz w:val="24"/>
                <w:szCs w:val="24"/>
              </w:rPr>
            </w:pPr>
            <w:r w:rsidRPr="00C11985">
              <w:t>Score</w:t>
            </w:r>
          </w:p>
        </w:tc>
        <w:tc>
          <w:tcPr>
            <w:tcW w:w="1134" w:type="dxa"/>
          </w:tcPr>
          <w:p w:rsidR="00CD248B" w:rsidRPr="00C676C6" w:rsidRDefault="00CD248B" w:rsidP="00FC0B32">
            <w:pPr>
              <w:jc w:val="center"/>
              <w:rPr>
                <w:b/>
                <w:sz w:val="24"/>
                <w:szCs w:val="24"/>
              </w:rPr>
            </w:pPr>
            <w:r w:rsidRPr="00C676C6">
              <w:rPr>
                <w:b/>
                <w:sz w:val="24"/>
                <w:szCs w:val="24"/>
              </w:rPr>
              <w:t>Overall</w:t>
            </w:r>
          </w:p>
          <w:p w:rsidR="00CD248B" w:rsidRPr="00C676C6" w:rsidRDefault="00CD248B" w:rsidP="00FC0B32">
            <w:pPr>
              <w:jc w:val="center"/>
              <w:rPr>
                <w:b/>
                <w:sz w:val="24"/>
                <w:szCs w:val="24"/>
              </w:rPr>
            </w:pPr>
            <w:r w:rsidRPr="00C676C6">
              <w:rPr>
                <w:b/>
                <w:sz w:val="24"/>
                <w:szCs w:val="24"/>
              </w:rPr>
              <w:t>Average</w:t>
            </w:r>
          </w:p>
          <w:p w:rsidR="00CD248B" w:rsidRPr="00C676C6" w:rsidRDefault="00CD248B" w:rsidP="00FC0B32">
            <w:pPr>
              <w:jc w:val="center"/>
              <w:rPr>
                <w:b/>
                <w:sz w:val="24"/>
                <w:szCs w:val="24"/>
              </w:rPr>
            </w:pPr>
            <w:r w:rsidRPr="00C676C6">
              <w:rPr>
                <w:b/>
                <w:sz w:val="24"/>
                <w:szCs w:val="24"/>
              </w:rPr>
              <w:t>Score</w:t>
            </w:r>
          </w:p>
        </w:tc>
        <w:tc>
          <w:tcPr>
            <w:tcW w:w="1275" w:type="dxa"/>
          </w:tcPr>
          <w:p w:rsidR="00CD248B" w:rsidRPr="00C676C6" w:rsidRDefault="00CD248B" w:rsidP="00FC0B32">
            <w:pPr>
              <w:jc w:val="center"/>
              <w:rPr>
                <w:sz w:val="20"/>
                <w:szCs w:val="20"/>
              </w:rPr>
            </w:pPr>
            <w:r w:rsidRPr="00C676C6">
              <w:rPr>
                <w:sz w:val="20"/>
                <w:szCs w:val="20"/>
              </w:rPr>
              <w:t>Overall</w:t>
            </w:r>
          </w:p>
          <w:p w:rsidR="00CD248B" w:rsidRPr="00C676C6" w:rsidRDefault="00CD248B" w:rsidP="00FC0B32">
            <w:pPr>
              <w:jc w:val="center"/>
              <w:rPr>
                <w:sz w:val="20"/>
                <w:szCs w:val="20"/>
              </w:rPr>
            </w:pPr>
            <w:r w:rsidRPr="00C676C6">
              <w:rPr>
                <w:sz w:val="20"/>
                <w:szCs w:val="20"/>
              </w:rPr>
              <w:t>Satisfaction</w:t>
            </w:r>
          </w:p>
          <w:p w:rsidR="00CD248B" w:rsidRPr="00C676C6" w:rsidRDefault="00CD248B" w:rsidP="00FC0B32">
            <w:pPr>
              <w:jc w:val="center"/>
              <w:rPr>
                <w:sz w:val="20"/>
                <w:szCs w:val="20"/>
              </w:rPr>
            </w:pPr>
            <w:r w:rsidRPr="00C676C6">
              <w:rPr>
                <w:sz w:val="20"/>
                <w:szCs w:val="20"/>
              </w:rPr>
              <w:t>Score</w:t>
            </w:r>
          </w:p>
        </w:tc>
        <w:tc>
          <w:tcPr>
            <w:tcW w:w="993" w:type="dxa"/>
          </w:tcPr>
          <w:p w:rsidR="00CD248B" w:rsidRPr="00C676C6" w:rsidRDefault="00CD248B" w:rsidP="00FC0B32">
            <w:pPr>
              <w:jc w:val="center"/>
              <w:rPr>
                <w:sz w:val="20"/>
                <w:szCs w:val="20"/>
              </w:rPr>
            </w:pPr>
            <w:r w:rsidRPr="00C676C6">
              <w:rPr>
                <w:sz w:val="20"/>
                <w:szCs w:val="20"/>
              </w:rPr>
              <w:t>Overall</w:t>
            </w:r>
          </w:p>
          <w:p w:rsidR="00CD248B" w:rsidRPr="00C676C6" w:rsidRDefault="00CD248B" w:rsidP="00FC0B32">
            <w:pPr>
              <w:jc w:val="center"/>
              <w:rPr>
                <w:sz w:val="20"/>
                <w:szCs w:val="20"/>
              </w:rPr>
            </w:pPr>
            <w:r w:rsidRPr="00C676C6">
              <w:rPr>
                <w:sz w:val="20"/>
                <w:szCs w:val="20"/>
              </w:rPr>
              <w:t>Average</w:t>
            </w:r>
          </w:p>
          <w:p w:rsidR="00CD248B" w:rsidRPr="00C676C6" w:rsidRDefault="00CD248B" w:rsidP="00FC0B32">
            <w:pPr>
              <w:jc w:val="center"/>
              <w:rPr>
                <w:sz w:val="20"/>
                <w:szCs w:val="20"/>
              </w:rPr>
            </w:pPr>
            <w:r w:rsidRPr="00C676C6">
              <w:rPr>
                <w:sz w:val="20"/>
                <w:szCs w:val="20"/>
              </w:rPr>
              <w:t>Score</w:t>
            </w:r>
          </w:p>
        </w:tc>
      </w:tr>
      <w:tr w:rsidR="002400C7" w:rsidTr="00163697">
        <w:tc>
          <w:tcPr>
            <w:tcW w:w="2835" w:type="dxa"/>
            <w:shd w:val="clear" w:color="auto" w:fill="auto"/>
          </w:tcPr>
          <w:p w:rsidR="002400C7" w:rsidRDefault="002400C7" w:rsidP="002400C7">
            <w:pPr>
              <w:rPr>
                <w:sz w:val="24"/>
                <w:szCs w:val="24"/>
              </w:rPr>
            </w:pPr>
            <w:r>
              <w:rPr>
                <w:sz w:val="24"/>
                <w:szCs w:val="24"/>
              </w:rPr>
              <w:t>Princess of Wales</w:t>
            </w:r>
          </w:p>
        </w:tc>
        <w:tc>
          <w:tcPr>
            <w:tcW w:w="1276" w:type="dxa"/>
            <w:shd w:val="clear" w:color="auto" w:fill="auto"/>
          </w:tcPr>
          <w:p w:rsidR="002400C7" w:rsidRDefault="002400C7" w:rsidP="002400C7">
            <w:pPr>
              <w:jc w:val="center"/>
              <w:rPr>
                <w:sz w:val="24"/>
                <w:szCs w:val="24"/>
              </w:rPr>
            </w:pPr>
            <w:r>
              <w:rPr>
                <w:sz w:val="24"/>
                <w:szCs w:val="24"/>
              </w:rPr>
              <w:t>11</w:t>
            </w:r>
          </w:p>
        </w:tc>
        <w:tc>
          <w:tcPr>
            <w:tcW w:w="1134" w:type="dxa"/>
            <w:shd w:val="clear" w:color="auto" w:fill="auto"/>
          </w:tcPr>
          <w:p w:rsidR="002400C7" w:rsidRDefault="002400C7" w:rsidP="002400C7">
            <w:pPr>
              <w:jc w:val="center"/>
              <w:rPr>
                <w:sz w:val="24"/>
                <w:szCs w:val="24"/>
              </w:rPr>
            </w:pPr>
            <w:r>
              <w:rPr>
                <w:sz w:val="24"/>
                <w:szCs w:val="24"/>
              </w:rPr>
              <w:t>396</w:t>
            </w:r>
          </w:p>
        </w:tc>
        <w:tc>
          <w:tcPr>
            <w:tcW w:w="1276" w:type="dxa"/>
            <w:shd w:val="clear" w:color="auto" w:fill="auto"/>
          </w:tcPr>
          <w:p w:rsidR="002400C7" w:rsidRDefault="002400C7" w:rsidP="002400C7">
            <w:pPr>
              <w:jc w:val="center"/>
              <w:rPr>
                <w:sz w:val="24"/>
                <w:szCs w:val="24"/>
              </w:rPr>
            </w:pPr>
            <w:r>
              <w:rPr>
                <w:sz w:val="24"/>
                <w:szCs w:val="24"/>
              </w:rPr>
              <w:t>1.36</w:t>
            </w:r>
          </w:p>
        </w:tc>
        <w:tc>
          <w:tcPr>
            <w:tcW w:w="1134" w:type="dxa"/>
            <w:shd w:val="clear" w:color="auto" w:fill="auto"/>
          </w:tcPr>
          <w:p w:rsidR="002400C7" w:rsidRPr="00C676C6" w:rsidRDefault="002400C7" w:rsidP="002400C7">
            <w:pPr>
              <w:jc w:val="center"/>
              <w:rPr>
                <w:b/>
                <w:sz w:val="24"/>
                <w:szCs w:val="24"/>
              </w:rPr>
            </w:pPr>
            <w:r>
              <w:rPr>
                <w:b/>
                <w:sz w:val="24"/>
                <w:szCs w:val="24"/>
              </w:rPr>
              <w:t>1.22</w:t>
            </w:r>
          </w:p>
        </w:tc>
        <w:tc>
          <w:tcPr>
            <w:tcW w:w="1275" w:type="dxa"/>
          </w:tcPr>
          <w:p w:rsidR="002400C7" w:rsidRPr="00CD0B31" w:rsidRDefault="002400C7" w:rsidP="002400C7">
            <w:pPr>
              <w:jc w:val="center"/>
              <w:rPr>
                <w:sz w:val="20"/>
                <w:szCs w:val="20"/>
              </w:rPr>
            </w:pPr>
            <w:r w:rsidRPr="00CD0B31">
              <w:rPr>
                <w:sz w:val="20"/>
                <w:szCs w:val="20"/>
              </w:rPr>
              <w:t>1.28</w:t>
            </w:r>
          </w:p>
        </w:tc>
        <w:tc>
          <w:tcPr>
            <w:tcW w:w="993" w:type="dxa"/>
          </w:tcPr>
          <w:p w:rsidR="002400C7" w:rsidRPr="00CD0B31" w:rsidRDefault="002400C7" w:rsidP="002400C7">
            <w:pPr>
              <w:jc w:val="center"/>
              <w:rPr>
                <w:b/>
                <w:sz w:val="20"/>
                <w:szCs w:val="20"/>
              </w:rPr>
            </w:pPr>
            <w:r w:rsidRPr="00CD0B31">
              <w:rPr>
                <w:b/>
                <w:sz w:val="20"/>
                <w:szCs w:val="20"/>
              </w:rPr>
              <w:t>1.23</w:t>
            </w:r>
          </w:p>
        </w:tc>
      </w:tr>
      <w:tr w:rsidR="002400C7" w:rsidTr="002400C7">
        <w:tc>
          <w:tcPr>
            <w:tcW w:w="2835" w:type="dxa"/>
            <w:shd w:val="clear" w:color="auto" w:fill="auto"/>
          </w:tcPr>
          <w:p w:rsidR="002400C7" w:rsidRDefault="002400C7" w:rsidP="002400C7">
            <w:pPr>
              <w:rPr>
                <w:sz w:val="24"/>
                <w:szCs w:val="24"/>
              </w:rPr>
            </w:pPr>
            <w:r>
              <w:rPr>
                <w:sz w:val="24"/>
                <w:szCs w:val="24"/>
              </w:rPr>
              <w:t>Neath Port Talbot</w:t>
            </w:r>
          </w:p>
        </w:tc>
        <w:tc>
          <w:tcPr>
            <w:tcW w:w="1276" w:type="dxa"/>
            <w:shd w:val="clear" w:color="auto" w:fill="auto"/>
          </w:tcPr>
          <w:p w:rsidR="002400C7" w:rsidRDefault="002400C7" w:rsidP="002400C7">
            <w:pPr>
              <w:jc w:val="center"/>
              <w:rPr>
                <w:sz w:val="24"/>
                <w:szCs w:val="24"/>
              </w:rPr>
            </w:pPr>
            <w:r>
              <w:rPr>
                <w:sz w:val="24"/>
                <w:szCs w:val="24"/>
              </w:rPr>
              <w:t>1</w:t>
            </w:r>
          </w:p>
        </w:tc>
        <w:tc>
          <w:tcPr>
            <w:tcW w:w="1134" w:type="dxa"/>
            <w:shd w:val="clear" w:color="auto" w:fill="auto"/>
          </w:tcPr>
          <w:p w:rsidR="002400C7" w:rsidRDefault="002400C7" w:rsidP="002400C7">
            <w:pPr>
              <w:jc w:val="center"/>
              <w:rPr>
                <w:sz w:val="24"/>
                <w:szCs w:val="24"/>
              </w:rPr>
            </w:pPr>
            <w:r>
              <w:rPr>
                <w:sz w:val="24"/>
                <w:szCs w:val="24"/>
              </w:rPr>
              <w:t>10</w:t>
            </w:r>
          </w:p>
        </w:tc>
        <w:tc>
          <w:tcPr>
            <w:tcW w:w="1276" w:type="dxa"/>
            <w:shd w:val="clear" w:color="auto" w:fill="FFC000"/>
          </w:tcPr>
          <w:p w:rsidR="002400C7" w:rsidRDefault="002400C7" w:rsidP="002400C7">
            <w:pPr>
              <w:jc w:val="center"/>
              <w:rPr>
                <w:sz w:val="24"/>
                <w:szCs w:val="24"/>
              </w:rPr>
            </w:pPr>
            <w:r>
              <w:rPr>
                <w:sz w:val="24"/>
                <w:szCs w:val="24"/>
              </w:rPr>
              <w:t>0.50</w:t>
            </w:r>
          </w:p>
        </w:tc>
        <w:tc>
          <w:tcPr>
            <w:tcW w:w="1134" w:type="dxa"/>
            <w:shd w:val="clear" w:color="auto" w:fill="FFC000"/>
          </w:tcPr>
          <w:p w:rsidR="002400C7" w:rsidRPr="00C676C6" w:rsidRDefault="002400C7" w:rsidP="002400C7">
            <w:pPr>
              <w:jc w:val="center"/>
              <w:rPr>
                <w:b/>
                <w:sz w:val="24"/>
                <w:szCs w:val="24"/>
              </w:rPr>
            </w:pPr>
            <w:r>
              <w:rPr>
                <w:b/>
                <w:sz w:val="24"/>
                <w:szCs w:val="24"/>
              </w:rPr>
              <w:t>0.54</w:t>
            </w:r>
          </w:p>
        </w:tc>
        <w:tc>
          <w:tcPr>
            <w:tcW w:w="1275" w:type="dxa"/>
            <w:shd w:val="clear" w:color="auto" w:fill="FFC000"/>
          </w:tcPr>
          <w:p w:rsidR="002400C7" w:rsidRPr="00CD0B31" w:rsidRDefault="002400C7" w:rsidP="002400C7">
            <w:pPr>
              <w:jc w:val="center"/>
              <w:rPr>
                <w:sz w:val="20"/>
                <w:szCs w:val="20"/>
              </w:rPr>
            </w:pPr>
            <w:r w:rsidRPr="00CD0B31">
              <w:rPr>
                <w:sz w:val="20"/>
                <w:szCs w:val="20"/>
              </w:rPr>
              <w:t>0.11</w:t>
            </w:r>
          </w:p>
        </w:tc>
        <w:tc>
          <w:tcPr>
            <w:tcW w:w="993" w:type="dxa"/>
            <w:shd w:val="clear" w:color="auto" w:fill="FFC000"/>
          </w:tcPr>
          <w:p w:rsidR="002400C7" w:rsidRPr="00CD0B31" w:rsidRDefault="002400C7" w:rsidP="002400C7">
            <w:pPr>
              <w:jc w:val="center"/>
              <w:rPr>
                <w:b/>
                <w:sz w:val="20"/>
                <w:szCs w:val="20"/>
              </w:rPr>
            </w:pPr>
            <w:r w:rsidRPr="00CD0B31">
              <w:rPr>
                <w:b/>
                <w:sz w:val="20"/>
                <w:szCs w:val="20"/>
              </w:rPr>
              <w:t>0.48</w:t>
            </w:r>
          </w:p>
        </w:tc>
      </w:tr>
      <w:tr w:rsidR="002400C7" w:rsidTr="00163697">
        <w:tc>
          <w:tcPr>
            <w:tcW w:w="2835" w:type="dxa"/>
            <w:shd w:val="clear" w:color="auto" w:fill="auto"/>
          </w:tcPr>
          <w:p w:rsidR="002400C7" w:rsidRDefault="002400C7" w:rsidP="002400C7">
            <w:pPr>
              <w:rPr>
                <w:sz w:val="24"/>
                <w:szCs w:val="24"/>
              </w:rPr>
            </w:pPr>
            <w:r>
              <w:rPr>
                <w:sz w:val="24"/>
                <w:szCs w:val="24"/>
              </w:rPr>
              <w:t>Swansea Hospitals</w:t>
            </w:r>
          </w:p>
        </w:tc>
        <w:tc>
          <w:tcPr>
            <w:tcW w:w="1276" w:type="dxa"/>
            <w:shd w:val="clear" w:color="auto" w:fill="auto"/>
          </w:tcPr>
          <w:p w:rsidR="002400C7" w:rsidRDefault="002400C7" w:rsidP="002400C7">
            <w:pPr>
              <w:jc w:val="center"/>
              <w:rPr>
                <w:sz w:val="24"/>
                <w:szCs w:val="24"/>
              </w:rPr>
            </w:pPr>
            <w:r>
              <w:rPr>
                <w:sz w:val="24"/>
                <w:szCs w:val="24"/>
              </w:rPr>
              <w:t>1</w:t>
            </w:r>
          </w:p>
        </w:tc>
        <w:tc>
          <w:tcPr>
            <w:tcW w:w="1134" w:type="dxa"/>
            <w:shd w:val="clear" w:color="auto" w:fill="auto"/>
          </w:tcPr>
          <w:p w:rsidR="002400C7" w:rsidRDefault="002400C7" w:rsidP="002400C7">
            <w:pPr>
              <w:jc w:val="center"/>
              <w:rPr>
                <w:sz w:val="24"/>
                <w:szCs w:val="24"/>
              </w:rPr>
            </w:pPr>
            <w:r>
              <w:rPr>
                <w:sz w:val="24"/>
                <w:szCs w:val="24"/>
              </w:rPr>
              <w:t>10</w:t>
            </w:r>
          </w:p>
        </w:tc>
        <w:tc>
          <w:tcPr>
            <w:tcW w:w="1276" w:type="dxa"/>
            <w:shd w:val="clear" w:color="auto" w:fill="auto"/>
          </w:tcPr>
          <w:p w:rsidR="002400C7" w:rsidRDefault="002400C7" w:rsidP="002400C7">
            <w:pPr>
              <w:jc w:val="center"/>
              <w:rPr>
                <w:sz w:val="24"/>
                <w:szCs w:val="24"/>
              </w:rPr>
            </w:pPr>
            <w:r>
              <w:rPr>
                <w:sz w:val="24"/>
                <w:szCs w:val="24"/>
              </w:rPr>
              <w:t>1.50</w:t>
            </w:r>
          </w:p>
        </w:tc>
        <w:tc>
          <w:tcPr>
            <w:tcW w:w="1134" w:type="dxa"/>
            <w:shd w:val="clear" w:color="auto" w:fill="auto"/>
          </w:tcPr>
          <w:p w:rsidR="002400C7" w:rsidRPr="00C676C6" w:rsidRDefault="002400C7" w:rsidP="002400C7">
            <w:pPr>
              <w:jc w:val="center"/>
              <w:rPr>
                <w:b/>
                <w:sz w:val="24"/>
                <w:szCs w:val="24"/>
              </w:rPr>
            </w:pPr>
            <w:r>
              <w:rPr>
                <w:b/>
                <w:sz w:val="24"/>
                <w:szCs w:val="24"/>
              </w:rPr>
              <w:t>1.42</w:t>
            </w:r>
          </w:p>
        </w:tc>
        <w:tc>
          <w:tcPr>
            <w:tcW w:w="1275" w:type="dxa"/>
            <w:shd w:val="clear" w:color="auto" w:fill="auto"/>
          </w:tcPr>
          <w:p w:rsidR="002400C7" w:rsidRPr="00CD0B31" w:rsidRDefault="002400C7" w:rsidP="002400C7">
            <w:pPr>
              <w:jc w:val="center"/>
              <w:rPr>
                <w:sz w:val="20"/>
                <w:szCs w:val="20"/>
              </w:rPr>
            </w:pPr>
            <w:r w:rsidRPr="00CD0B31">
              <w:rPr>
                <w:sz w:val="20"/>
                <w:szCs w:val="20"/>
              </w:rPr>
              <w:t>1.00</w:t>
            </w:r>
          </w:p>
        </w:tc>
        <w:tc>
          <w:tcPr>
            <w:tcW w:w="993" w:type="dxa"/>
            <w:shd w:val="clear" w:color="auto" w:fill="auto"/>
          </w:tcPr>
          <w:p w:rsidR="002400C7" w:rsidRPr="00CD0B31" w:rsidRDefault="002400C7" w:rsidP="002400C7">
            <w:pPr>
              <w:jc w:val="center"/>
              <w:rPr>
                <w:b/>
                <w:sz w:val="20"/>
                <w:szCs w:val="20"/>
              </w:rPr>
            </w:pPr>
            <w:r w:rsidRPr="00CD0B31">
              <w:rPr>
                <w:b/>
                <w:sz w:val="20"/>
                <w:szCs w:val="20"/>
              </w:rPr>
              <w:t>1.10</w:t>
            </w:r>
          </w:p>
        </w:tc>
      </w:tr>
      <w:tr w:rsidR="002400C7" w:rsidTr="00163697">
        <w:tc>
          <w:tcPr>
            <w:tcW w:w="2835" w:type="dxa"/>
            <w:shd w:val="clear" w:color="auto" w:fill="auto"/>
          </w:tcPr>
          <w:p w:rsidR="002400C7" w:rsidRDefault="002400C7" w:rsidP="002400C7">
            <w:pPr>
              <w:rPr>
                <w:sz w:val="24"/>
                <w:szCs w:val="24"/>
              </w:rPr>
            </w:pPr>
            <w:proofErr w:type="spellStart"/>
            <w:r>
              <w:rPr>
                <w:sz w:val="24"/>
                <w:szCs w:val="24"/>
              </w:rPr>
              <w:t>Bronglais</w:t>
            </w:r>
            <w:proofErr w:type="spellEnd"/>
          </w:p>
        </w:tc>
        <w:tc>
          <w:tcPr>
            <w:tcW w:w="1276" w:type="dxa"/>
            <w:shd w:val="clear" w:color="auto" w:fill="auto"/>
          </w:tcPr>
          <w:p w:rsidR="002400C7" w:rsidRDefault="002400C7" w:rsidP="002400C7">
            <w:pPr>
              <w:jc w:val="center"/>
              <w:rPr>
                <w:sz w:val="24"/>
                <w:szCs w:val="24"/>
              </w:rPr>
            </w:pPr>
            <w:r>
              <w:rPr>
                <w:sz w:val="24"/>
                <w:szCs w:val="24"/>
              </w:rPr>
              <w:t>2</w:t>
            </w:r>
          </w:p>
        </w:tc>
        <w:tc>
          <w:tcPr>
            <w:tcW w:w="1134" w:type="dxa"/>
            <w:shd w:val="clear" w:color="auto" w:fill="auto"/>
          </w:tcPr>
          <w:p w:rsidR="002400C7" w:rsidRDefault="002400C7" w:rsidP="002400C7">
            <w:pPr>
              <w:jc w:val="center"/>
              <w:rPr>
                <w:sz w:val="24"/>
                <w:szCs w:val="24"/>
              </w:rPr>
            </w:pPr>
            <w:r>
              <w:rPr>
                <w:sz w:val="24"/>
                <w:szCs w:val="24"/>
              </w:rPr>
              <w:t>24</w:t>
            </w:r>
          </w:p>
        </w:tc>
        <w:tc>
          <w:tcPr>
            <w:tcW w:w="1276" w:type="dxa"/>
            <w:shd w:val="clear" w:color="auto" w:fill="auto"/>
          </w:tcPr>
          <w:p w:rsidR="002400C7" w:rsidRDefault="002400C7" w:rsidP="002400C7">
            <w:pPr>
              <w:jc w:val="center"/>
              <w:rPr>
                <w:sz w:val="24"/>
                <w:szCs w:val="24"/>
              </w:rPr>
            </w:pPr>
            <w:r>
              <w:rPr>
                <w:sz w:val="24"/>
                <w:szCs w:val="24"/>
              </w:rPr>
              <w:t>1.46</w:t>
            </w:r>
          </w:p>
        </w:tc>
        <w:tc>
          <w:tcPr>
            <w:tcW w:w="1134" w:type="dxa"/>
            <w:shd w:val="clear" w:color="auto" w:fill="auto"/>
          </w:tcPr>
          <w:p w:rsidR="002400C7" w:rsidRPr="00C676C6" w:rsidRDefault="002400C7" w:rsidP="002400C7">
            <w:pPr>
              <w:jc w:val="center"/>
              <w:rPr>
                <w:b/>
                <w:sz w:val="24"/>
                <w:szCs w:val="24"/>
              </w:rPr>
            </w:pPr>
            <w:r>
              <w:rPr>
                <w:b/>
                <w:sz w:val="24"/>
                <w:szCs w:val="24"/>
              </w:rPr>
              <w:t>1.17</w:t>
            </w:r>
          </w:p>
        </w:tc>
        <w:tc>
          <w:tcPr>
            <w:tcW w:w="1275" w:type="dxa"/>
            <w:shd w:val="clear" w:color="auto" w:fill="auto"/>
          </w:tcPr>
          <w:p w:rsidR="002400C7" w:rsidRPr="00CD0B31" w:rsidRDefault="002400C7" w:rsidP="002400C7">
            <w:pPr>
              <w:jc w:val="center"/>
              <w:rPr>
                <w:sz w:val="20"/>
                <w:szCs w:val="20"/>
              </w:rPr>
            </w:pPr>
            <w:r w:rsidRPr="00CD0B31">
              <w:rPr>
                <w:sz w:val="20"/>
                <w:szCs w:val="20"/>
              </w:rPr>
              <w:t>1.21</w:t>
            </w:r>
          </w:p>
        </w:tc>
        <w:tc>
          <w:tcPr>
            <w:tcW w:w="993" w:type="dxa"/>
            <w:shd w:val="clear" w:color="auto" w:fill="auto"/>
          </w:tcPr>
          <w:p w:rsidR="002400C7" w:rsidRPr="00CD0B31" w:rsidRDefault="002400C7" w:rsidP="002400C7">
            <w:pPr>
              <w:jc w:val="center"/>
              <w:rPr>
                <w:b/>
                <w:sz w:val="20"/>
                <w:szCs w:val="20"/>
              </w:rPr>
            </w:pPr>
            <w:r w:rsidRPr="00CD0B31">
              <w:rPr>
                <w:b/>
                <w:sz w:val="20"/>
                <w:szCs w:val="20"/>
              </w:rPr>
              <w:t>1.10</w:t>
            </w:r>
          </w:p>
        </w:tc>
      </w:tr>
      <w:tr w:rsidR="002400C7" w:rsidTr="00163697">
        <w:tc>
          <w:tcPr>
            <w:tcW w:w="2835" w:type="dxa"/>
            <w:shd w:val="clear" w:color="auto" w:fill="auto"/>
          </w:tcPr>
          <w:p w:rsidR="002400C7" w:rsidRDefault="002400C7" w:rsidP="002400C7">
            <w:pPr>
              <w:rPr>
                <w:sz w:val="24"/>
                <w:szCs w:val="24"/>
              </w:rPr>
            </w:pPr>
            <w:r>
              <w:rPr>
                <w:sz w:val="24"/>
                <w:szCs w:val="24"/>
              </w:rPr>
              <w:t>Prince Philip</w:t>
            </w:r>
          </w:p>
        </w:tc>
        <w:tc>
          <w:tcPr>
            <w:tcW w:w="1276" w:type="dxa"/>
            <w:shd w:val="clear" w:color="auto" w:fill="auto"/>
          </w:tcPr>
          <w:p w:rsidR="002400C7" w:rsidRDefault="002400C7" w:rsidP="002400C7">
            <w:pPr>
              <w:jc w:val="center"/>
              <w:rPr>
                <w:sz w:val="24"/>
                <w:szCs w:val="24"/>
              </w:rPr>
            </w:pPr>
            <w:r>
              <w:rPr>
                <w:sz w:val="24"/>
                <w:szCs w:val="24"/>
              </w:rPr>
              <w:t>2</w:t>
            </w:r>
          </w:p>
        </w:tc>
        <w:tc>
          <w:tcPr>
            <w:tcW w:w="1134" w:type="dxa"/>
            <w:shd w:val="clear" w:color="auto" w:fill="auto"/>
          </w:tcPr>
          <w:p w:rsidR="002400C7" w:rsidRDefault="002400C7" w:rsidP="002400C7">
            <w:pPr>
              <w:jc w:val="center"/>
              <w:rPr>
                <w:sz w:val="24"/>
                <w:szCs w:val="24"/>
              </w:rPr>
            </w:pPr>
            <w:r>
              <w:rPr>
                <w:sz w:val="24"/>
                <w:szCs w:val="24"/>
              </w:rPr>
              <w:t>21</w:t>
            </w:r>
          </w:p>
        </w:tc>
        <w:tc>
          <w:tcPr>
            <w:tcW w:w="1276" w:type="dxa"/>
            <w:shd w:val="clear" w:color="auto" w:fill="auto"/>
          </w:tcPr>
          <w:p w:rsidR="002400C7" w:rsidRDefault="002400C7" w:rsidP="002400C7">
            <w:pPr>
              <w:jc w:val="center"/>
              <w:rPr>
                <w:sz w:val="24"/>
                <w:szCs w:val="24"/>
              </w:rPr>
            </w:pPr>
            <w:r>
              <w:rPr>
                <w:sz w:val="24"/>
                <w:szCs w:val="24"/>
              </w:rPr>
              <w:t>1.14</w:t>
            </w:r>
          </w:p>
        </w:tc>
        <w:tc>
          <w:tcPr>
            <w:tcW w:w="1134" w:type="dxa"/>
            <w:shd w:val="clear" w:color="auto" w:fill="auto"/>
          </w:tcPr>
          <w:p w:rsidR="002400C7" w:rsidRPr="00C676C6" w:rsidRDefault="002400C7" w:rsidP="002400C7">
            <w:pPr>
              <w:jc w:val="center"/>
              <w:rPr>
                <w:b/>
                <w:sz w:val="24"/>
                <w:szCs w:val="24"/>
              </w:rPr>
            </w:pPr>
            <w:r>
              <w:rPr>
                <w:b/>
                <w:sz w:val="24"/>
                <w:szCs w:val="24"/>
              </w:rPr>
              <w:t>1.04</w:t>
            </w:r>
          </w:p>
        </w:tc>
        <w:tc>
          <w:tcPr>
            <w:tcW w:w="1275" w:type="dxa"/>
            <w:shd w:val="clear" w:color="auto" w:fill="auto"/>
          </w:tcPr>
          <w:p w:rsidR="002400C7" w:rsidRPr="00CD0B31" w:rsidRDefault="002400C7" w:rsidP="002400C7">
            <w:pPr>
              <w:jc w:val="center"/>
              <w:rPr>
                <w:sz w:val="20"/>
                <w:szCs w:val="20"/>
              </w:rPr>
            </w:pPr>
            <w:r w:rsidRPr="00CD0B31">
              <w:rPr>
                <w:sz w:val="20"/>
                <w:szCs w:val="20"/>
              </w:rPr>
              <w:t>1.45</w:t>
            </w:r>
          </w:p>
        </w:tc>
        <w:tc>
          <w:tcPr>
            <w:tcW w:w="993" w:type="dxa"/>
            <w:shd w:val="clear" w:color="auto" w:fill="auto"/>
          </w:tcPr>
          <w:p w:rsidR="002400C7" w:rsidRPr="00CD0B31" w:rsidRDefault="002400C7" w:rsidP="002400C7">
            <w:pPr>
              <w:jc w:val="center"/>
              <w:rPr>
                <w:b/>
                <w:sz w:val="20"/>
                <w:szCs w:val="20"/>
              </w:rPr>
            </w:pPr>
            <w:r w:rsidRPr="00CD0B31">
              <w:rPr>
                <w:b/>
                <w:sz w:val="20"/>
                <w:szCs w:val="20"/>
              </w:rPr>
              <w:t>1.30</w:t>
            </w:r>
          </w:p>
        </w:tc>
      </w:tr>
      <w:tr w:rsidR="002400C7" w:rsidTr="00163697">
        <w:tc>
          <w:tcPr>
            <w:tcW w:w="2835" w:type="dxa"/>
            <w:shd w:val="clear" w:color="auto" w:fill="auto"/>
          </w:tcPr>
          <w:p w:rsidR="002400C7" w:rsidRDefault="002400C7" w:rsidP="002400C7">
            <w:pPr>
              <w:rPr>
                <w:sz w:val="24"/>
                <w:szCs w:val="24"/>
              </w:rPr>
            </w:pPr>
            <w:proofErr w:type="spellStart"/>
            <w:r>
              <w:rPr>
                <w:sz w:val="24"/>
                <w:szCs w:val="24"/>
              </w:rPr>
              <w:t>GlanGwili</w:t>
            </w:r>
            <w:proofErr w:type="spellEnd"/>
          </w:p>
        </w:tc>
        <w:tc>
          <w:tcPr>
            <w:tcW w:w="1276" w:type="dxa"/>
            <w:shd w:val="clear" w:color="auto" w:fill="auto"/>
          </w:tcPr>
          <w:p w:rsidR="002400C7" w:rsidRDefault="002400C7" w:rsidP="002400C7">
            <w:pPr>
              <w:jc w:val="center"/>
              <w:rPr>
                <w:sz w:val="24"/>
                <w:szCs w:val="24"/>
              </w:rPr>
            </w:pPr>
            <w:r>
              <w:rPr>
                <w:sz w:val="24"/>
                <w:szCs w:val="24"/>
              </w:rPr>
              <w:t>2</w:t>
            </w:r>
          </w:p>
        </w:tc>
        <w:tc>
          <w:tcPr>
            <w:tcW w:w="1134" w:type="dxa"/>
            <w:shd w:val="clear" w:color="auto" w:fill="auto"/>
          </w:tcPr>
          <w:p w:rsidR="002400C7" w:rsidRDefault="002400C7" w:rsidP="002400C7">
            <w:pPr>
              <w:jc w:val="center"/>
              <w:rPr>
                <w:sz w:val="24"/>
                <w:szCs w:val="24"/>
              </w:rPr>
            </w:pPr>
            <w:r>
              <w:rPr>
                <w:sz w:val="24"/>
                <w:szCs w:val="24"/>
              </w:rPr>
              <w:t>25</w:t>
            </w:r>
          </w:p>
        </w:tc>
        <w:tc>
          <w:tcPr>
            <w:tcW w:w="1276" w:type="dxa"/>
            <w:shd w:val="clear" w:color="auto" w:fill="auto"/>
          </w:tcPr>
          <w:p w:rsidR="002400C7" w:rsidRDefault="002400C7" w:rsidP="002400C7">
            <w:pPr>
              <w:jc w:val="center"/>
              <w:rPr>
                <w:sz w:val="24"/>
                <w:szCs w:val="24"/>
              </w:rPr>
            </w:pPr>
            <w:r>
              <w:rPr>
                <w:sz w:val="24"/>
                <w:szCs w:val="24"/>
              </w:rPr>
              <w:t>1.24</w:t>
            </w:r>
          </w:p>
        </w:tc>
        <w:tc>
          <w:tcPr>
            <w:tcW w:w="1134" w:type="dxa"/>
            <w:shd w:val="clear" w:color="auto" w:fill="auto"/>
          </w:tcPr>
          <w:p w:rsidR="002400C7" w:rsidRPr="00C676C6" w:rsidRDefault="002400C7" w:rsidP="002400C7">
            <w:pPr>
              <w:jc w:val="center"/>
              <w:rPr>
                <w:b/>
                <w:sz w:val="24"/>
                <w:szCs w:val="24"/>
              </w:rPr>
            </w:pPr>
            <w:r>
              <w:rPr>
                <w:b/>
                <w:sz w:val="24"/>
                <w:szCs w:val="24"/>
              </w:rPr>
              <w:t>1.20</w:t>
            </w:r>
          </w:p>
        </w:tc>
        <w:tc>
          <w:tcPr>
            <w:tcW w:w="1275" w:type="dxa"/>
            <w:shd w:val="clear" w:color="auto" w:fill="auto"/>
          </w:tcPr>
          <w:p w:rsidR="002400C7" w:rsidRPr="00CD0B31" w:rsidRDefault="002400C7" w:rsidP="002400C7">
            <w:pPr>
              <w:jc w:val="center"/>
              <w:rPr>
                <w:sz w:val="20"/>
                <w:szCs w:val="20"/>
              </w:rPr>
            </w:pPr>
            <w:r w:rsidRPr="00CD0B31">
              <w:rPr>
                <w:sz w:val="20"/>
                <w:szCs w:val="20"/>
              </w:rPr>
              <w:t>1.17</w:t>
            </w:r>
          </w:p>
        </w:tc>
        <w:tc>
          <w:tcPr>
            <w:tcW w:w="993" w:type="dxa"/>
            <w:shd w:val="clear" w:color="auto" w:fill="auto"/>
          </w:tcPr>
          <w:p w:rsidR="002400C7" w:rsidRPr="00CD0B31" w:rsidRDefault="002400C7" w:rsidP="002400C7">
            <w:pPr>
              <w:jc w:val="center"/>
              <w:rPr>
                <w:b/>
                <w:sz w:val="20"/>
                <w:szCs w:val="20"/>
              </w:rPr>
            </w:pPr>
            <w:r w:rsidRPr="00CD0B31">
              <w:rPr>
                <w:b/>
                <w:sz w:val="20"/>
                <w:szCs w:val="20"/>
              </w:rPr>
              <w:t>1.04</w:t>
            </w:r>
          </w:p>
        </w:tc>
      </w:tr>
      <w:tr w:rsidR="002400C7" w:rsidTr="00163697">
        <w:tc>
          <w:tcPr>
            <w:tcW w:w="2835" w:type="dxa"/>
            <w:shd w:val="clear" w:color="auto" w:fill="auto"/>
          </w:tcPr>
          <w:p w:rsidR="002400C7" w:rsidRDefault="002400C7" w:rsidP="002400C7">
            <w:pPr>
              <w:rPr>
                <w:sz w:val="24"/>
                <w:szCs w:val="24"/>
              </w:rPr>
            </w:pPr>
            <w:proofErr w:type="spellStart"/>
            <w:r>
              <w:rPr>
                <w:sz w:val="24"/>
                <w:szCs w:val="24"/>
              </w:rPr>
              <w:t>Withybush</w:t>
            </w:r>
            <w:proofErr w:type="spellEnd"/>
          </w:p>
        </w:tc>
        <w:tc>
          <w:tcPr>
            <w:tcW w:w="1276" w:type="dxa"/>
            <w:shd w:val="clear" w:color="auto" w:fill="auto"/>
          </w:tcPr>
          <w:p w:rsidR="002400C7" w:rsidRDefault="002400C7" w:rsidP="002400C7">
            <w:pPr>
              <w:jc w:val="center"/>
              <w:rPr>
                <w:sz w:val="24"/>
                <w:szCs w:val="24"/>
              </w:rPr>
            </w:pPr>
            <w:r>
              <w:rPr>
                <w:sz w:val="24"/>
                <w:szCs w:val="24"/>
              </w:rPr>
              <w:t>4</w:t>
            </w:r>
          </w:p>
        </w:tc>
        <w:tc>
          <w:tcPr>
            <w:tcW w:w="1134" w:type="dxa"/>
            <w:shd w:val="clear" w:color="auto" w:fill="auto"/>
          </w:tcPr>
          <w:p w:rsidR="002400C7" w:rsidRDefault="002400C7" w:rsidP="002400C7">
            <w:pPr>
              <w:jc w:val="center"/>
              <w:rPr>
                <w:sz w:val="24"/>
                <w:szCs w:val="24"/>
              </w:rPr>
            </w:pPr>
            <w:r>
              <w:rPr>
                <w:sz w:val="24"/>
                <w:szCs w:val="24"/>
              </w:rPr>
              <w:t>82</w:t>
            </w:r>
          </w:p>
        </w:tc>
        <w:tc>
          <w:tcPr>
            <w:tcW w:w="1276" w:type="dxa"/>
            <w:shd w:val="clear" w:color="auto" w:fill="auto"/>
          </w:tcPr>
          <w:p w:rsidR="002400C7" w:rsidRDefault="002400C7" w:rsidP="002400C7">
            <w:pPr>
              <w:jc w:val="center"/>
              <w:rPr>
                <w:sz w:val="24"/>
                <w:szCs w:val="24"/>
              </w:rPr>
            </w:pPr>
            <w:r>
              <w:rPr>
                <w:sz w:val="24"/>
                <w:szCs w:val="24"/>
              </w:rPr>
              <w:t>0.70</w:t>
            </w:r>
          </w:p>
        </w:tc>
        <w:tc>
          <w:tcPr>
            <w:tcW w:w="1134" w:type="dxa"/>
            <w:shd w:val="clear" w:color="auto" w:fill="auto"/>
          </w:tcPr>
          <w:p w:rsidR="002400C7" w:rsidRPr="00C676C6" w:rsidRDefault="002400C7" w:rsidP="002400C7">
            <w:pPr>
              <w:jc w:val="center"/>
              <w:rPr>
                <w:b/>
                <w:sz w:val="24"/>
                <w:szCs w:val="24"/>
              </w:rPr>
            </w:pPr>
            <w:r>
              <w:rPr>
                <w:b/>
                <w:sz w:val="24"/>
                <w:szCs w:val="24"/>
              </w:rPr>
              <w:t>0.96</w:t>
            </w:r>
          </w:p>
        </w:tc>
        <w:tc>
          <w:tcPr>
            <w:tcW w:w="1275" w:type="dxa"/>
            <w:shd w:val="clear" w:color="auto" w:fill="auto"/>
          </w:tcPr>
          <w:p w:rsidR="002400C7" w:rsidRPr="00CD0B31" w:rsidRDefault="008F3879" w:rsidP="002400C7">
            <w:pPr>
              <w:jc w:val="center"/>
              <w:rPr>
                <w:sz w:val="20"/>
                <w:szCs w:val="20"/>
              </w:rPr>
            </w:pPr>
            <w:r>
              <w:rPr>
                <w:sz w:val="20"/>
                <w:szCs w:val="20"/>
              </w:rPr>
              <w:t>0.73</w:t>
            </w:r>
          </w:p>
        </w:tc>
        <w:tc>
          <w:tcPr>
            <w:tcW w:w="993" w:type="dxa"/>
            <w:shd w:val="clear" w:color="auto" w:fill="auto"/>
          </w:tcPr>
          <w:p w:rsidR="002400C7" w:rsidRPr="00CD0B31" w:rsidRDefault="008F3879" w:rsidP="002400C7">
            <w:pPr>
              <w:jc w:val="center"/>
              <w:rPr>
                <w:b/>
                <w:sz w:val="20"/>
                <w:szCs w:val="20"/>
              </w:rPr>
            </w:pPr>
            <w:r>
              <w:rPr>
                <w:b/>
                <w:sz w:val="20"/>
                <w:szCs w:val="20"/>
              </w:rPr>
              <w:t>0.73</w:t>
            </w:r>
          </w:p>
        </w:tc>
      </w:tr>
      <w:tr w:rsidR="002400C7" w:rsidTr="00163697">
        <w:tc>
          <w:tcPr>
            <w:tcW w:w="2835" w:type="dxa"/>
            <w:shd w:val="clear" w:color="auto" w:fill="auto"/>
          </w:tcPr>
          <w:p w:rsidR="002400C7" w:rsidRDefault="002400C7" w:rsidP="002400C7">
            <w:pPr>
              <w:rPr>
                <w:sz w:val="24"/>
                <w:szCs w:val="24"/>
              </w:rPr>
            </w:pPr>
            <w:proofErr w:type="spellStart"/>
            <w:r>
              <w:rPr>
                <w:sz w:val="24"/>
                <w:szCs w:val="24"/>
              </w:rPr>
              <w:t>Hafen</w:t>
            </w:r>
            <w:proofErr w:type="spellEnd"/>
            <w:r>
              <w:rPr>
                <w:sz w:val="24"/>
                <w:szCs w:val="24"/>
              </w:rPr>
              <w:t xml:space="preserve"> </w:t>
            </w:r>
            <w:proofErr w:type="spellStart"/>
            <w:r>
              <w:rPr>
                <w:sz w:val="24"/>
                <w:szCs w:val="24"/>
              </w:rPr>
              <w:t>Derwen</w:t>
            </w:r>
            <w:proofErr w:type="spellEnd"/>
          </w:p>
        </w:tc>
        <w:tc>
          <w:tcPr>
            <w:tcW w:w="1276" w:type="dxa"/>
            <w:shd w:val="clear" w:color="auto" w:fill="auto"/>
          </w:tcPr>
          <w:p w:rsidR="002400C7" w:rsidRDefault="002400C7" w:rsidP="002400C7">
            <w:pPr>
              <w:jc w:val="center"/>
              <w:rPr>
                <w:sz w:val="24"/>
                <w:szCs w:val="24"/>
              </w:rPr>
            </w:pPr>
            <w:r>
              <w:rPr>
                <w:sz w:val="24"/>
                <w:szCs w:val="24"/>
              </w:rPr>
              <w:t>1</w:t>
            </w:r>
          </w:p>
        </w:tc>
        <w:tc>
          <w:tcPr>
            <w:tcW w:w="1134" w:type="dxa"/>
            <w:shd w:val="clear" w:color="auto" w:fill="auto"/>
          </w:tcPr>
          <w:p w:rsidR="002400C7" w:rsidRDefault="002400C7" w:rsidP="002400C7">
            <w:pPr>
              <w:jc w:val="center"/>
              <w:rPr>
                <w:sz w:val="24"/>
                <w:szCs w:val="24"/>
              </w:rPr>
            </w:pPr>
            <w:r>
              <w:rPr>
                <w:sz w:val="24"/>
                <w:szCs w:val="24"/>
              </w:rPr>
              <w:t>22</w:t>
            </w:r>
          </w:p>
        </w:tc>
        <w:tc>
          <w:tcPr>
            <w:tcW w:w="1276" w:type="dxa"/>
            <w:shd w:val="clear" w:color="auto" w:fill="auto"/>
          </w:tcPr>
          <w:p w:rsidR="002400C7" w:rsidRDefault="002400C7" w:rsidP="002400C7">
            <w:pPr>
              <w:jc w:val="center"/>
              <w:rPr>
                <w:sz w:val="24"/>
                <w:szCs w:val="24"/>
              </w:rPr>
            </w:pPr>
            <w:r>
              <w:rPr>
                <w:sz w:val="24"/>
                <w:szCs w:val="24"/>
              </w:rPr>
              <w:t>1.45</w:t>
            </w:r>
          </w:p>
        </w:tc>
        <w:tc>
          <w:tcPr>
            <w:tcW w:w="1134" w:type="dxa"/>
            <w:shd w:val="clear" w:color="auto" w:fill="auto"/>
          </w:tcPr>
          <w:p w:rsidR="002400C7" w:rsidRPr="00C676C6" w:rsidRDefault="002400C7" w:rsidP="002400C7">
            <w:pPr>
              <w:jc w:val="center"/>
              <w:rPr>
                <w:b/>
                <w:sz w:val="24"/>
                <w:szCs w:val="24"/>
              </w:rPr>
            </w:pPr>
            <w:r>
              <w:rPr>
                <w:b/>
                <w:sz w:val="24"/>
                <w:szCs w:val="24"/>
              </w:rPr>
              <w:t>1.40</w:t>
            </w:r>
          </w:p>
        </w:tc>
        <w:tc>
          <w:tcPr>
            <w:tcW w:w="1275" w:type="dxa"/>
            <w:shd w:val="clear" w:color="auto" w:fill="auto"/>
          </w:tcPr>
          <w:p w:rsidR="002400C7" w:rsidRPr="00CD0B31" w:rsidRDefault="002400C7" w:rsidP="002400C7">
            <w:pPr>
              <w:jc w:val="center"/>
              <w:rPr>
                <w:sz w:val="20"/>
                <w:szCs w:val="20"/>
              </w:rPr>
            </w:pPr>
            <w:r w:rsidRPr="00CD0B31">
              <w:rPr>
                <w:sz w:val="20"/>
                <w:szCs w:val="20"/>
              </w:rPr>
              <w:t>1.39</w:t>
            </w:r>
          </w:p>
        </w:tc>
        <w:tc>
          <w:tcPr>
            <w:tcW w:w="993" w:type="dxa"/>
            <w:shd w:val="clear" w:color="auto" w:fill="auto"/>
          </w:tcPr>
          <w:p w:rsidR="002400C7" w:rsidRPr="00CD0B31" w:rsidRDefault="002400C7" w:rsidP="002400C7">
            <w:pPr>
              <w:jc w:val="center"/>
              <w:rPr>
                <w:b/>
                <w:sz w:val="20"/>
                <w:szCs w:val="20"/>
              </w:rPr>
            </w:pPr>
            <w:r w:rsidRPr="00CD0B31">
              <w:rPr>
                <w:b/>
                <w:sz w:val="20"/>
                <w:szCs w:val="20"/>
              </w:rPr>
              <w:t>1.23</w:t>
            </w:r>
          </w:p>
        </w:tc>
      </w:tr>
      <w:tr w:rsidR="002400C7" w:rsidTr="002400C7">
        <w:tc>
          <w:tcPr>
            <w:tcW w:w="2835" w:type="dxa"/>
            <w:shd w:val="clear" w:color="auto" w:fill="auto"/>
          </w:tcPr>
          <w:p w:rsidR="002400C7" w:rsidRDefault="002400C7" w:rsidP="002400C7">
            <w:pPr>
              <w:rPr>
                <w:sz w:val="24"/>
                <w:szCs w:val="24"/>
              </w:rPr>
            </w:pPr>
            <w:r>
              <w:rPr>
                <w:sz w:val="24"/>
                <w:szCs w:val="24"/>
              </w:rPr>
              <w:t>Wrexham</w:t>
            </w:r>
          </w:p>
        </w:tc>
        <w:tc>
          <w:tcPr>
            <w:tcW w:w="1276" w:type="dxa"/>
            <w:shd w:val="clear" w:color="auto" w:fill="auto"/>
          </w:tcPr>
          <w:p w:rsidR="002400C7" w:rsidRDefault="002400C7" w:rsidP="002400C7">
            <w:pPr>
              <w:jc w:val="center"/>
              <w:rPr>
                <w:sz w:val="24"/>
                <w:szCs w:val="24"/>
              </w:rPr>
            </w:pPr>
            <w:r>
              <w:rPr>
                <w:sz w:val="24"/>
                <w:szCs w:val="24"/>
              </w:rPr>
              <w:t>9</w:t>
            </w:r>
          </w:p>
        </w:tc>
        <w:tc>
          <w:tcPr>
            <w:tcW w:w="1134" w:type="dxa"/>
            <w:shd w:val="clear" w:color="auto" w:fill="auto"/>
          </w:tcPr>
          <w:p w:rsidR="002400C7" w:rsidRDefault="002400C7" w:rsidP="002400C7">
            <w:pPr>
              <w:jc w:val="center"/>
              <w:rPr>
                <w:sz w:val="24"/>
                <w:szCs w:val="24"/>
              </w:rPr>
            </w:pPr>
            <w:r>
              <w:rPr>
                <w:sz w:val="24"/>
                <w:szCs w:val="24"/>
              </w:rPr>
              <w:t>158</w:t>
            </w:r>
          </w:p>
        </w:tc>
        <w:tc>
          <w:tcPr>
            <w:tcW w:w="1276" w:type="dxa"/>
            <w:shd w:val="clear" w:color="auto" w:fill="92D050"/>
          </w:tcPr>
          <w:p w:rsidR="002400C7" w:rsidRDefault="002400C7" w:rsidP="002400C7">
            <w:pPr>
              <w:jc w:val="center"/>
              <w:rPr>
                <w:sz w:val="24"/>
                <w:szCs w:val="24"/>
              </w:rPr>
            </w:pPr>
            <w:r>
              <w:rPr>
                <w:sz w:val="24"/>
                <w:szCs w:val="24"/>
              </w:rPr>
              <w:t>1.59</w:t>
            </w:r>
          </w:p>
        </w:tc>
        <w:tc>
          <w:tcPr>
            <w:tcW w:w="1134" w:type="dxa"/>
            <w:shd w:val="clear" w:color="auto" w:fill="auto"/>
          </w:tcPr>
          <w:p w:rsidR="002400C7" w:rsidRPr="00C676C6" w:rsidRDefault="002400C7" w:rsidP="002400C7">
            <w:pPr>
              <w:jc w:val="center"/>
              <w:rPr>
                <w:b/>
                <w:sz w:val="24"/>
                <w:szCs w:val="24"/>
              </w:rPr>
            </w:pPr>
            <w:r>
              <w:rPr>
                <w:b/>
                <w:sz w:val="24"/>
                <w:szCs w:val="24"/>
              </w:rPr>
              <w:t>1.51</w:t>
            </w:r>
          </w:p>
        </w:tc>
        <w:tc>
          <w:tcPr>
            <w:tcW w:w="1275" w:type="dxa"/>
            <w:shd w:val="clear" w:color="auto" w:fill="auto"/>
          </w:tcPr>
          <w:p w:rsidR="002400C7" w:rsidRPr="00CD0B31" w:rsidRDefault="002400C7" w:rsidP="002400C7">
            <w:pPr>
              <w:jc w:val="center"/>
              <w:rPr>
                <w:sz w:val="20"/>
                <w:szCs w:val="20"/>
              </w:rPr>
            </w:pPr>
            <w:r w:rsidRPr="00CD0B31">
              <w:rPr>
                <w:sz w:val="20"/>
                <w:szCs w:val="20"/>
              </w:rPr>
              <w:t>1.32</w:t>
            </w:r>
          </w:p>
        </w:tc>
        <w:tc>
          <w:tcPr>
            <w:tcW w:w="993" w:type="dxa"/>
            <w:shd w:val="clear" w:color="auto" w:fill="auto"/>
          </w:tcPr>
          <w:p w:rsidR="002400C7" w:rsidRPr="00CD0B31" w:rsidRDefault="008F3879" w:rsidP="002400C7">
            <w:pPr>
              <w:jc w:val="center"/>
              <w:rPr>
                <w:b/>
                <w:sz w:val="20"/>
                <w:szCs w:val="20"/>
              </w:rPr>
            </w:pPr>
            <w:r>
              <w:rPr>
                <w:b/>
                <w:sz w:val="20"/>
                <w:szCs w:val="20"/>
              </w:rPr>
              <w:t>1.22</w:t>
            </w:r>
          </w:p>
        </w:tc>
      </w:tr>
      <w:tr w:rsidR="002400C7" w:rsidTr="00637972">
        <w:tc>
          <w:tcPr>
            <w:tcW w:w="2835" w:type="dxa"/>
            <w:shd w:val="clear" w:color="auto" w:fill="auto"/>
          </w:tcPr>
          <w:p w:rsidR="002400C7" w:rsidRDefault="002400C7" w:rsidP="002400C7">
            <w:pPr>
              <w:rPr>
                <w:sz w:val="24"/>
                <w:szCs w:val="24"/>
              </w:rPr>
            </w:pPr>
            <w:proofErr w:type="spellStart"/>
            <w:r>
              <w:rPr>
                <w:sz w:val="24"/>
                <w:szCs w:val="24"/>
              </w:rPr>
              <w:t>Ysbyty</w:t>
            </w:r>
            <w:proofErr w:type="spellEnd"/>
            <w:r>
              <w:rPr>
                <w:sz w:val="24"/>
                <w:szCs w:val="24"/>
              </w:rPr>
              <w:t xml:space="preserve"> </w:t>
            </w:r>
            <w:proofErr w:type="spellStart"/>
            <w:r>
              <w:rPr>
                <w:sz w:val="24"/>
                <w:szCs w:val="24"/>
              </w:rPr>
              <w:t>Glan</w:t>
            </w:r>
            <w:proofErr w:type="spellEnd"/>
            <w:r>
              <w:rPr>
                <w:sz w:val="24"/>
                <w:szCs w:val="24"/>
              </w:rPr>
              <w:t xml:space="preserve"> Clwyd</w:t>
            </w:r>
          </w:p>
        </w:tc>
        <w:tc>
          <w:tcPr>
            <w:tcW w:w="1276" w:type="dxa"/>
            <w:shd w:val="clear" w:color="auto" w:fill="auto"/>
          </w:tcPr>
          <w:p w:rsidR="002400C7" w:rsidRDefault="00637972" w:rsidP="002400C7">
            <w:pPr>
              <w:jc w:val="center"/>
              <w:rPr>
                <w:sz w:val="24"/>
                <w:szCs w:val="24"/>
              </w:rPr>
            </w:pPr>
            <w:r>
              <w:rPr>
                <w:sz w:val="24"/>
                <w:szCs w:val="24"/>
              </w:rPr>
              <w:t>9</w:t>
            </w:r>
          </w:p>
        </w:tc>
        <w:tc>
          <w:tcPr>
            <w:tcW w:w="1134" w:type="dxa"/>
            <w:shd w:val="clear" w:color="auto" w:fill="auto"/>
          </w:tcPr>
          <w:p w:rsidR="002400C7" w:rsidRDefault="00637972" w:rsidP="002400C7">
            <w:pPr>
              <w:jc w:val="center"/>
              <w:rPr>
                <w:sz w:val="24"/>
                <w:szCs w:val="24"/>
              </w:rPr>
            </w:pPr>
            <w:r>
              <w:rPr>
                <w:sz w:val="24"/>
                <w:szCs w:val="24"/>
              </w:rPr>
              <w:t>121</w:t>
            </w:r>
          </w:p>
        </w:tc>
        <w:tc>
          <w:tcPr>
            <w:tcW w:w="1276" w:type="dxa"/>
            <w:shd w:val="clear" w:color="auto" w:fill="92D050"/>
          </w:tcPr>
          <w:p w:rsidR="002400C7" w:rsidRDefault="00637972" w:rsidP="002400C7">
            <w:pPr>
              <w:jc w:val="center"/>
              <w:rPr>
                <w:sz w:val="24"/>
                <w:szCs w:val="24"/>
              </w:rPr>
            </w:pPr>
            <w:r>
              <w:rPr>
                <w:sz w:val="24"/>
                <w:szCs w:val="24"/>
              </w:rPr>
              <w:t>1.61</w:t>
            </w:r>
          </w:p>
        </w:tc>
        <w:tc>
          <w:tcPr>
            <w:tcW w:w="1134" w:type="dxa"/>
            <w:shd w:val="clear" w:color="auto" w:fill="auto"/>
          </w:tcPr>
          <w:p w:rsidR="002400C7" w:rsidRPr="00C676C6" w:rsidRDefault="00637972" w:rsidP="002400C7">
            <w:pPr>
              <w:jc w:val="center"/>
              <w:rPr>
                <w:b/>
                <w:sz w:val="24"/>
                <w:szCs w:val="24"/>
              </w:rPr>
            </w:pPr>
            <w:r>
              <w:rPr>
                <w:b/>
                <w:sz w:val="24"/>
                <w:szCs w:val="24"/>
              </w:rPr>
              <w:t>1.44</w:t>
            </w:r>
          </w:p>
        </w:tc>
        <w:tc>
          <w:tcPr>
            <w:tcW w:w="1275" w:type="dxa"/>
            <w:shd w:val="clear" w:color="auto" w:fill="auto"/>
          </w:tcPr>
          <w:p w:rsidR="002400C7" w:rsidRPr="00CD0B31" w:rsidRDefault="002400C7" w:rsidP="002400C7">
            <w:pPr>
              <w:jc w:val="center"/>
              <w:rPr>
                <w:sz w:val="20"/>
                <w:szCs w:val="20"/>
              </w:rPr>
            </w:pPr>
            <w:r w:rsidRPr="00CD0B31">
              <w:rPr>
                <w:sz w:val="20"/>
                <w:szCs w:val="20"/>
              </w:rPr>
              <w:t>1.52</w:t>
            </w:r>
          </w:p>
        </w:tc>
        <w:tc>
          <w:tcPr>
            <w:tcW w:w="993" w:type="dxa"/>
            <w:shd w:val="clear" w:color="auto" w:fill="auto"/>
          </w:tcPr>
          <w:p w:rsidR="002400C7" w:rsidRPr="00CD0B31" w:rsidRDefault="002400C7" w:rsidP="002400C7">
            <w:pPr>
              <w:jc w:val="center"/>
              <w:rPr>
                <w:b/>
                <w:sz w:val="20"/>
                <w:szCs w:val="20"/>
              </w:rPr>
            </w:pPr>
            <w:r w:rsidRPr="00CD0B31">
              <w:rPr>
                <w:b/>
                <w:sz w:val="20"/>
                <w:szCs w:val="20"/>
              </w:rPr>
              <w:t>1.30</w:t>
            </w:r>
          </w:p>
        </w:tc>
      </w:tr>
      <w:tr w:rsidR="002400C7" w:rsidTr="00163697">
        <w:tc>
          <w:tcPr>
            <w:tcW w:w="2835" w:type="dxa"/>
            <w:shd w:val="clear" w:color="auto" w:fill="auto"/>
          </w:tcPr>
          <w:p w:rsidR="002400C7" w:rsidRDefault="002400C7" w:rsidP="002400C7">
            <w:pPr>
              <w:rPr>
                <w:sz w:val="24"/>
                <w:szCs w:val="24"/>
              </w:rPr>
            </w:pPr>
            <w:proofErr w:type="spellStart"/>
            <w:r>
              <w:rPr>
                <w:sz w:val="24"/>
                <w:szCs w:val="24"/>
              </w:rPr>
              <w:t>Ysbyty</w:t>
            </w:r>
            <w:proofErr w:type="spellEnd"/>
            <w:r>
              <w:rPr>
                <w:sz w:val="24"/>
                <w:szCs w:val="24"/>
              </w:rPr>
              <w:t xml:space="preserve"> Gwynedd</w:t>
            </w:r>
          </w:p>
        </w:tc>
        <w:tc>
          <w:tcPr>
            <w:tcW w:w="1276" w:type="dxa"/>
            <w:shd w:val="clear" w:color="auto" w:fill="auto"/>
          </w:tcPr>
          <w:p w:rsidR="002400C7" w:rsidRDefault="00637972" w:rsidP="002400C7">
            <w:pPr>
              <w:jc w:val="center"/>
              <w:rPr>
                <w:sz w:val="24"/>
                <w:szCs w:val="24"/>
              </w:rPr>
            </w:pPr>
            <w:r>
              <w:rPr>
                <w:sz w:val="24"/>
                <w:szCs w:val="24"/>
              </w:rPr>
              <w:t>10</w:t>
            </w:r>
          </w:p>
        </w:tc>
        <w:tc>
          <w:tcPr>
            <w:tcW w:w="1134" w:type="dxa"/>
            <w:shd w:val="clear" w:color="auto" w:fill="auto"/>
          </w:tcPr>
          <w:p w:rsidR="002400C7" w:rsidRDefault="00637972" w:rsidP="002400C7">
            <w:pPr>
              <w:jc w:val="center"/>
              <w:rPr>
                <w:sz w:val="24"/>
                <w:szCs w:val="24"/>
              </w:rPr>
            </w:pPr>
            <w:r>
              <w:rPr>
                <w:sz w:val="24"/>
                <w:szCs w:val="24"/>
              </w:rPr>
              <w:t>161</w:t>
            </w:r>
          </w:p>
        </w:tc>
        <w:tc>
          <w:tcPr>
            <w:tcW w:w="1276" w:type="dxa"/>
            <w:shd w:val="clear" w:color="auto" w:fill="auto"/>
          </w:tcPr>
          <w:p w:rsidR="002400C7" w:rsidRDefault="00637972" w:rsidP="002400C7">
            <w:pPr>
              <w:jc w:val="center"/>
              <w:rPr>
                <w:sz w:val="24"/>
                <w:szCs w:val="24"/>
              </w:rPr>
            </w:pPr>
            <w:r>
              <w:rPr>
                <w:sz w:val="24"/>
                <w:szCs w:val="24"/>
              </w:rPr>
              <w:t>1.37</w:t>
            </w:r>
          </w:p>
        </w:tc>
        <w:tc>
          <w:tcPr>
            <w:tcW w:w="1134" w:type="dxa"/>
            <w:shd w:val="clear" w:color="auto" w:fill="auto"/>
          </w:tcPr>
          <w:p w:rsidR="002400C7" w:rsidRPr="00C676C6" w:rsidRDefault="00637972" w:rsidP="002400C7">
            <w:pPr>
              <w:jc w:val="center"/>
              <w:rPr>
                <w:b/>
                <w:sz w:val="24"/>
                <w:szCs w:val="24"/>
              </w:rPr>
            </w:pPr>
            <w:r>
              <w:rPr>
                <w:b/>
                <w:sz w:val="24"/>
                <w:szCs w:val="24"/>
              </w:rPr>
              <w:t>1.28</w:t>
            </w:r>
          </w:p>
        </w:tc>
        <w:tc>
          <w:tcPr>
            <w:tcW w:w="1275" w:type="dxa"/>
            <w:shd w:val="clear" w:color="auto" w:fill="auto"/>
          </w:tcPr>
          <w:p w:rsidR="002400C7" w:rsidRPr="00CD0B31" w:rsidRDefault="002400C7" w:rsidP="002400C7">
            <w:pPr>
              <w:jc w:val="center"/>
              <w:rPr>
                <w:sz w:val="20"/>
                <w:szCs w:val="20"/>
              </w:rPr>
            </w:pPr>
            <w:r w:rsidRPr="00CD0B31">
              <w:rPr>
                <w:sz w:val="20"/>
                <w:szCs w:val="20"/>
              </w:rPr>
              <w:t>1.52</w:t>
            </w:r>
          </w:p>
        </w:tc>
        <w:tc>
          <w:tcPr>
            <w:tcW w:w="993" w:type="dxa"/>
            <w:shd w:val="clear" w:color="auto" w:fill="auto"/>
          </w:tcPr>
          <w:p w:rsidR="002400C7" w:rsidRPr="00CD0B31" w:rsidRDefault="002400C7" w:rsidP="002400C7">
            <w:pPr>
              <w:jc w:val="center"/>
              <w:rPr>
                <w:b/>
                <w:sz w:val="20"/>
                <w:szCs w:val="20"/>
              </w:rPr>
            </w:pPr>
            <w:r w:rsidRPr="00CD0B31">
              <w:rPr>
                <w:b/>
                <w:sz w:val="20"/>
                <w:szCs w:val="20"/>
              </w:rPr>
              <w:t>1.34</w:t>
            </w:r>
          </w:p>
        </w:tc>
      </w:tr>
      <w:tr w:rsidR="002400C7" w:rsidTr="00163697">
        <w:tc>
          <w:tcPr>
            <w:tcW w:w="2835" w:type="dxa"/>
            <w:shd w:val="clear" w:color="auto" w:fill="auto"/>
          </w:tcPr>
          <w:p w:rsidR="002400C7" w:rsidRDefault="002400C7" w:rsidP="002400C7">
            <w:pPr>
              <w:rPr>
                <w:sz w:val="24"/>
                <w:szCs w:val="24"/>
              </w:rPr>
            </w:pPr>
            <w:r>
              <w:rPr>
                <w:sz w:val="24"/>
                <w:szCs w:val="24"/>
              </w:rPr>
              <w:t>UHW</w:t>
            </w:r>
          </w:p>
        </w:tc>
        <w:tc>
          <w:tcPr>
            <w:tcW w:w="1276" w:type="dxa"/>
            <w:shd w:val="clear" w:color="auto" w:fill="auto"/>
          </w:tcPr>
          <w:p w:rsidR="002400C7" w:rsidRDefault="00637972" w:rsidP="002400C7">
            <w:pPr>
              <w:jc w:val="center"/>
              <w:rPr>
                <w:sz w:val="24"/>
                <w:szCs w:val="24"/>
              </w:rPr>
            </w:pPr>
            <w:r>
              <w:rPr>
                <w:sz w:val="24"/>
                <w:szCs w:val="24"/>
              </w:rPr>
              <w:t>9</w:t>
            </w:r>
          </w:p>
        </w:tc>
        <w:tc>
          <w:tcPr>
            <w:tcW w:w="1134" w:type="dxa"/>
            <w:shd w:val="clear" w:color="auto" w:fill="auto"/>
          </w:tcPr>
          <w:p w:rsidR="002400C7" w:rsidRDefault="00637972" w:rsidP="002400C7">
            <w:pPr>
              <w:jc w:val="center"/>
              <w:rPr>
                <w:sz w:val="24"/>
                <w:szCs w:val="24"/>
              </w:rPr>
            </w:pPr>
            <w:r>
              <w:rPr>
                <w:sz w:val="24"/>
                <w:szCs w:val="24"/>
              </w:rPr>
              <w:t>683</w:t>
            </w:r>
          </w:p>
        </w:tc>
        <w:tc>
          <w:tcPr>
            <w:tcW w:w="1276" w:type="dxa"/>
            <w:shd w:val="clear" w:color="auto" w:fill="auto"/>
          </w:tcPr>
          <w:p w:rsidR="002400C7" w:rsidRDefault="00637972" w:rsidP="002400C7">
            <w:pPr>
              <w:jc w:val="center"/>
              <w:rPr>
                <w:sz w:val="24"/>
                <w:szCs w:val="24"/>
              </w:rPr>
            </w:pPr>
            <w:r>
              <w:rPr>
                <w:sz w:val="24"/>
                <w:szCs w:val="24"/>
              </w:rPr>
              <w:t>1.27</w:t>
            </w:r>
          </w:p>
        </w:tc>
        <w:tc>
          <w:tcPr>
            <w:tcW w:w="1134" w:type="dxa"/>
            <w:shd w:val="clear" w:color="auto" w:fill="auto"/>
          </w:tcPr>
          <w:p w:rsidR="002400C7" w:rsidRPr="00C676C6" w:rsidRDefault="00637972" w:rsidP="002400C7">
            <w:pPr>
              <w:jc w:val="center"/>
              <w:rPr>
                <w:b/>
                <w:sz w:val="24"/>
                <w:szCs w:val="24"/>
              </w:rPr>
            </w:pPr>
            <w:r>
              <w:rPr>
                <w:b/>
                <w:sz w:val="24"/>
                <w:szCs w:val="24"/>
              </w:rPr>
              <w:t>1.22</w:t>
            </w:r>
          </w:p>
        </w:tc>
        <w:tc>
          <w:tcPr>
            <w:tcW w:w="1275" w:type="dxa"/>
            <w:shd w:val="clear" w:color="auto" w:fill="auto"/>
          </w:tcPr>
          <w:p w:rsidR="002400C7" w:rsidRPr="00CD0B31" w:rsidRDefault="00637972" w:rsidP="002400C7">
            <w:pPr>
              <w:jc w:val="center"/>
              <w:rPr>
                <w:sz w:val="20"/>
                <w:szCs w:val="20"/>
              </w:rPr>
            </w:pPr>
            <w:r w:rsidRPr="00CD0B31">
              <w:rPr>
                <w:sz w:val="20"/>
                <w:szCs w:val="20"/>
              </w:rPr>
              <w:t>1.16</w:t>
            </w:r>
          </w:p>
        </w:tc>
        <w:tc>
          <w:tcPr>
            <w:tcW w:w="993" w:type="dxa"/>
            <w:shd w:val="clear" w:color="auto" w:fill="auto"/>
          </w:tcPr>
          <w:p w:rsidR="002400C7" w:rsidRPr="00CD0B31" w:rsidRDefault="008F3879" w:rsidP="002400C7">
            <w:pPr>
              <w:jc w:val="center"/>
              <w:rPr>
                <w:b/>
                <w:sz w:val="20"/>
                <w:szCs w:val="20"/>
              </w:rPr>
            </w:pPr>
            <w:r>
              <w:rPr>
                <w:b/>
                <w:sz w:val="20"/>
                <w:szCs w:val="20"/>
              </w:rPr>
              <w:t>1.11</w:t>
            </w:r>
          </w:p>
        </w:tc>
      </w:tr>
      <w:tr w:rsidR="002400C7" w:rsidTr="00163697">
        <w:tc>
          <w:tcPr>
            <w:tcW w:w="2835" w:type="dxa"/>
            <w:shd w:val="clear" w:color="auto" w:fill="auto"/>
          </w:tcPr>
          <w:p w:rsidR="002400C7" w:rsidRDefault="002400C7" w:rsidP="002400C7">
            <w:pPr>
              <w:rPr>
                <w:sz w:val="24"/>
                <w:szCs w:val="24"/>
              </w:rPr>
            </w:pPr>
            <w:r>
              <w:rPr>
                <w:sz w:val="24"/>
                <w:szCs w:val="24"/>
              </w:rPr>
              <w:t xml:space="preserve">UH </w:t>
            </w:r>
            <w:proofErr w:type="spellStart"/>
            <w:r>
              <w:rPr>
                <w:sz w:val="24"/>
                <w:szCs w:val="24"/>
              </w:rPr>
              <w:t>Llandough</w:t>
            </w:r>
            <w:proofErr w:type="spellEnd"/>
          </w:p>
        </w:tc>
        <w:tc>
          <w:tcPr>
            <w:tcW w:w="1276" w:type="dxa"/>
            <w:shd w:val="clear" w:color="auto" w:fill="auto"/>
          </w:tcPr>
          <w:p w:rsidR="002400C7" w:rsidRDefault="00637972" w:rsidP="002400C7">
            <w:pPr>
              <w:jc w:val="center"/>
              <w:rPr>
                <w:sz w:val="24"/>
                <w:szCs w:val="24"/>
              </w:rPr>
            </w:pPr>
            <w:r>
              <w:rPr>
                <w:sz w:val="24"/>
                <w:szCs w:val="24"/>
              </w:rPr>
              <w:t>1</w:t>
            </w:r>
          </w:p>
        </w:tc>
        <w:tc>
          <w:tcPr>
            <w:tcW w:w="1134" w:type="dxa"/>
            <w:shd w:val="clear" w:color="auto" w:fill="auto"/>
          </w:tcPr>
          <w:p w:rsidR="002400C7" w:rsidRDefault="00637972" w:rsidP="002400C7">
            <w:pPr>
              <w:jc w:val="center"/>
              <w:rPr>
                <w:sz w:val="24"/>
                <w:szCs w:val="24"/>
              </w:rPr>
            </w:pPr>
            <w:r>
              <w:rPr>
                <w:sz w:val="24"/>
                <w:szCs w:val="24"/>
              </w:rPr>
              <w:t>7</w:t>
            </w:r>
          </w:p>
        </w:tc>
        <w:tc>
          <w:tcPr>
            <w:tcW w:w="1276" w:type="dxa"/>
            <w:shd w:val="clear" w:color="auto" w:fill="auto"/>
          </w:tcPr>
          <w:p w:rsidR="002400C7" w:rsidRDefault="00637972" w:rsidP="002400C7">
            <w:pPr>
              <w:jc w:val="center"/>
              <w:rPr>
                <w:sz w:val="24"/>
                <w:szCs w:val="24"/>
              </w:rPr>
            </w:pPr>
            <w:r>
              <w:rPr>
                <w:sz w:val="24"/>
                <w:szCs w:val="24"/>
              </w:rPr>
              <w:t>1.14</w:t>
            </w:r>
          </w:p>
        </w:tc>
        <w:tc>
          <w:tcPr>
            <w:tcW w:w="1134" w:type="dxa"/>
            <w:shd w:val="clear" w:color="auto" w:fill="auto"/>
          </w:tcPr>
          <w:p w:rsidR="002400C7" w:rsidRPr="00C676C6" w:rsidRDefault="00637972" w:rsidP="002400C7">
            <w:pPr>
              <w:jc w:val="center"/>
              <w:rPr>
                <w:b/>
                <w:sz w:val="24"/>
                <w:szCs w:val="24"/>
              </w:rPr>
            </w:pPr>
            <w:r>
              <w:rPr>
                <w:b/>
                <w:sz w:val="24"/>
                <w:szCs w:val="24"/>
              </w:rPr>
              <w:t>1.04</w:t>
            </w:r>
          </w:p>
        </w:tc>
        <w:tc>
          <w:tcPr>
            <w:tcW w:w="1275" w:type="dxa"/>
            <w:shd w:val="clear" w:color="auto" w:fill="auto"/>
          </w:tcPr>
          <w:p w:rsidR="002400C7" w:rsidRPr="00CD0B31" w:rsidRDefault="002400C7" w:rsidP="008F3879">
            <w:pPr>
              <w:jc w:val="center"/>
              <w:rPr>
                <w:sz w:val="20"/>
                <w:szCs w:val="20"/>
              </w:rPr>
            </w:pPr>
            <w:r w:rsidRPr="00CD0B31">
              <w:rPr>
                <w:sz w:val="20"/>
                <w:szCs w:val="20"/>
              </w:rPr>
              <w:t>1.0</w:t>
            </w:r>
            <w:r w:rsidR="008F3879">
              <w:rPr>
                <w:sz w:val="20"/>
                <w:szCs w:val="20"/>
              </w:rPr>
              <w:t>2</w:t>
            </w:r>
          </w:p>
        </w:tc>
        <w:tc>
          <w:tcPr>
            <w:tcW w:w="993" w:type="dxa"/>
            <w:shd w:val="clear" w:color="auto" w:fill="auto"/>
          </w:tcPr>
          <w:p w:rsidR="002400C7" w:rsidRPr="00CD0B31" w:rsidRDefault="002400C7" w:rsidP="008F3879">
            <w:pPr>
              <w:jc w:val="center"/>
              <w:rPr>
                <w:b/>
                <w:sz w:val="20"/>
                <w:szCs w:val="20"/>
              </w:rPr>
            </w:pPr>
            <w:r w:rsidRPr="00CD0B31">
              <w:rPr>
                <w:b/>
                <w:sz w:val="20"/>
                <w:szCs w:val="20"/>
              </w:rPr>
              <w:t>1.0</w:t>
            </w:r>
            <w:r w:rsidR="008F3879">
              <w:rPr>
                <w:b/>
                <w:sz w:val="20"/>
                <w:szCs w:val="20"/>
              </w:rPr>
              <w:t>0</w:t>
            </w:r>
          </w:p>
        </w:tc>
      </w:tr>
      <w:tr w:rsidR="002400C7" w:rsidTr="00163697">
        <w:tc>
          <w:tcPr>
            <w:tcW w:w="2835" w:type="dxa"/>
            <w:shd w:val="clear" w:color="auto" w:fill="auto"/>
          </w:tcPr>
          <w:p w:rsidR="002400C7" w:rsidRDefault="002400C7" w:rsidP="002400C7">
            <w:pPr>
              <w:rPr>
                <w:sz w:val="24"/>
                <w:szCs w:val="24"/>
              </w:rPr>
            </w:pPr>
            <w:r>
              <w:rPr>
                <w:sz w:val="24"/>
                <w:szCs w:val="24"/>
              </w:rPr>
              <w:t>C&amp;V Mental Health</w:t>
            </w:r>
          </w:p>
        </w:tc>
        <w:tc>
          <w:tcPr>
            <w:tcW w:w="1276" w:type="dxa"/>
            <w:shd w:val="clear" w:color="auto" w:fill="auto"/>
          </w:tcPr>
          <w:p w:rsidR="002400C7" w:rsidRDefault="00637972" w:rsidP="002400C7">
            <w:pPr>
              <w:jc w:val="center"/>
              <w:rPr>
                <w:sz w:val="24"/>
                <w:szCs w:val="24"/>
              </w:rPr>
            </w:pPr>
            <w:r>
              <w:rPr>
                <w:sz w:val="24"/>
                <w:szCs w:val="24"/>
              </w:rPr>
              <w:t>1</w:t>
            </w:r>
          </w:p>
        </w:tc>
        <w:tc>
          <w:tcPr>
            <w:tcW w:w="1134" w:type="dxa"/>
            <w:shd w:val="clear" w:color="auto" w:fill="auto"/>
          </w:tcPr>
          <w:p w:rsidR="002400C7" w:rsidRDefault="00637972" w:rsidP="002400C7">
            <w:pPr>
              <w:jc w:val="center"/>
              <w:rPr>
                <w:sz w:val="24"/>
                <w:szCs w:val="24"/>
              </w:rPr>
            </w:pPr>
            <w:r>
              <w:rPr>
                <w:sz w:val="24"/>
                <w:szCs w:val="24"/>
              </w:rPr>
              <w:t>60</w:t>
            </w:r>
          </w:p>
        </w:tc>
        <w:tc>
          <w:tcPr>
            <w:tcW w:w="1276" w:type="dxa"/>
            <w:shd w:val="clear" w:color="auto" w:fill="auto"/>
          </w:tcPr>
          <w:p w:rsidR="002400C7" w:rsidRDefault="00637972" w:rsidP="002400C7">
            <w:pPr>
              <w:jc w:val="center"/>
              <w:rPr>
                <w:sz w:val="24"/>
                <w:szCs w:val="24"/>
              </w:rPr>
            </w:pPr>
            <w:r>
              <w:rPr>
                <w:sz w:val="24"/>
                <w:szCs w:val="24"/>
              </w:rPr>
              <w:t>1.13</w:t>
            </w:r>
          </w:p>
        </w:tc>
        <w:tc>
          <w:tcPr>
            <w:tcW w:w="1134" w:type="dxa"/>
            <w:shd w:val="clear" w:color="auto" w:fill="auto"/>
          </w:tcPr>
          <w:p w:rsidR="002400C7" w:rsidRPr="00C676C6" w:rsidRDefault="00637972" w:rsidP="002400C7">
            <w:pPr>
              <w:jc w:val="center"/>
              <w:rPr>
                <w:b/>
                <w:sz w:val="24"/>
                <w:szCs w:val="24"/>
              </w:rPr>
            </w:pPr>
            <w:r>
              <w:rPr>
                <w:b/>
                <w:sz w:val="24"/>
                <w:szCs w:val="24"/>
              </w:rPr>
              <w:t>1.16</w:t>
            </w:r>
          </w:p>
        </w:tc>
        <w:tc>
          <w:tcPr>
            <w:tcW w:w="1275" w:type="dxa"/>
            <w:shd w:val="clear" w:color="auto" w:fill="auto"/>
          </w:tcPr>
          <w:p w:rsidR="002400C7" w:rsidRPr="00CD0B31" w:rsidRDefault="002400C7" w:rsidP="002400C7">
            <w:pPr>
              <w:jc w:val="center"/>
              <w:rPr>
                <w:sz w:val="20"/>
                <w:szCs w:val="20"/>
              </w:rPr>
            </w:pPr>
            <w:r w:rsidRPr="00CD0B31">
              <w:rPr>
                <w:sz w:val="20"/>
                <w:szCs w:val="20"/>
              </w:rPr>
              <w:t>1.09</w:t>
            </w:r>
          </w:p>
        </w:tc>
        <w:tc>
          <w:tcPr>
            <w:tcW w:w="993" w:type="dxa"/>
            <w:shd w:val="clear" w:color="auto" w:fill="auto"/>
          </w:tcPr>
          <w:p w:rsidR="002400C7" w:rsidRPr="00CD0B31" w:rsidRDefault="002400C7" w:rsidP="002400C7">
            <w:pPr>
              <w:jc w:val="center"/>
              <w:rPr>
                <w:b/>
                <w:sz w:val="20"/>
                <w:szCs w:val="20"/>
              </w:rPr>
            </w:pPr>
            <w:r w:rsidRPr="00CD0B31">
              <w:rPr>
                <w:b/>
                <w:sz w:val="20"/>
                <w:szCs w:val="20"/>
              </w:rPr>
              <w:t>0.87</w:t>
            </w:r>
          </w:p>
        </w:tc>
      </w:tr>
      <w:tr w:rsidR="00637972" w:rsidTr="00163697">
        <w:tc>
          <w:tcPr>
            <w:tcW w:w="2835" w:type="dxa"/>
            <w:shd w:val="clear" w:color="auto" w:fill="auto"/>
          </w:tcPr>
          <w:p w:rsidR="00637972" w:rsidRDefault="00637972" w:rsidP="002400C7">
            <w:pPr>
              <w:rPr>
                <w:sz w:val="24"/>
                <w:szCs w:val="24"/>
              </w:rPr>
            </w:pPr>
            <w:r>
              <w:rPr>
                <w:sz w:val="24"/>
                <w:szCs w:val="24"/>
              </w:rPr>
              <w:t xml:space="preserve">C&amp;V UHB </w:t>
            </w:r>
            <w:proofErr w:type="spellStart"/>
            <w:r>
              <w:rPr>
                <w:sz w:val="24"/>
                <w:szCs w:val="24"/>
              </w:rPr>
              <w:t>Yrs</w:t>
            </w:r>
            <w:proofErr w:type="spellEnd"/>
            <w:r>
              <w:rPr>
                <w:sz w:val="24"/>
                <w:szCs w:val="24"/>
              </w:rPr>
              <w:t xml:space="preserve"> 3&amp;4 CD1 &amp; 2</w:t>
            </w:r>
          </w:p>
        </w:tc>
        <w:tc>
          <w:tcPr>
            <w:tcW w:w="1276" w:type="dxa"/>
            <w:shd w:val="clear" w:color="auto" w:fill="auto"/>
          </w:tcPr>
          <w:p w:rsidR="00637972" w:rsidRDefault="00637972" w:rsidP="002400C7">
            <w:pPr>
              <w:jc w:val="center"/>
              <w:rPr>
                <w:sz w:val="24"/>
                <w:szCs w:val="24"/>
              </w:rPr>
            </w:pPr>
            <w:r>
              <w:rPr>
                <w:sz w:val="24"/>
                <w:szCs w:val="24"/>
              </w:rPr>
              <w:t>2</w:t>
            </w:r>
          </w:p>
        </w:tc>
        <w:tc>
          <w:tcPr>
            <w:tcW w:w="1134" w:type="dxa"/>
            <w:shd w:val="clear" w:color="auto" w:fill="auto"/>
          </w:tcPr>
          <w:p w:rsidR="00637972" w:rsidRDefault="00637972" w:rsidP="002400C7">
            <w:pPr>
              <w:jc w:val="center"/>
              <w:rPr>
                <w:sz w:val="24"/>
                <w:szCs w:val="24"/>
              </w:rPr>
            </w:pPr>
            <w:r>
              <w:rPr>
                <w:sz w:val="24"/>
                <w:szCs w:val="24"/>
              </w:rPr>
              <w:t>133</w:t>
            </w:r>
          </w:p>
        </w:tc>
        <w:tc>
          <w:tcPr>
            <w:tcW w:w="1276" w:type="dxa"/>
            <w:shd w:val="clear" w:color="auto" w:fill="auto"/>
          </w:tcPr>
          <w:p w:rsidR="00637972" w:rsidRDefault="00637972" w:rsidP="002400C7">
            <w:pPr>
              <w:jc w:val="center"/>
              <w:rPr>
                <w:sz w:val="24"/>
                <w:szCs w:val="24"/>
              </w:rPr>
            </w:pPr>
            <w:r>
              <w:rPr>
                <w:sz w:val="24"/>
                <w:szCs w:val="24"/>
              </w:rPr>
              <w:t>1.27</w:t>
            </w:r>
          </w:p>
        </w:tc>
        <w:tc>
          <w:tcPr>
            <w:tcW w:w="1134" w:type="dxa"/>
            <w:shd w:val="clear" w:color="auto" w:fill="auto"/>
          </w:tcPr>
          <w:p w:rsidR="00637972" w:rsidRPr="00C676C6" w:rsidRDefault="00637972" w:rsidP="002400C7">
            <w:pPr>
              <w:jc w:val="center"/>
              <w:rPr>
                <w:b/>
                <w:sz w:val="24"/>
                <w:szCs w:val="24"/>
              </w:rPr>
            </w:pPr>
            <w:r>
              <w:rPr>
                <w:b/>
                <w:sz w:val="24"/>
                <w:szCs w:val="24"/>
              </w:rPr>
              <w:t>1.26</w:t>
            </w:r>
          </w:p>
        </w:tc>
        <w:tc>
          <w:tcPr>
            <w:tcW w:w="1275" w:type="dxa"/>
            <w:shd w:val="clear" w:color="auto" w:fill="auto"/>
          </w:tcPr>
          <w:p w:rsidR="00637972" w:rsidRPr="00CD0B31" w:rsidRDefault="00637972" w:rsidP="002400C7">
            <w:pPr>
              <w:jc w:val="center"/>
              <w:rPr>
                <w:sz w:val="20"/>
                <w:szCs w:val="20"/>
              </w:rPr>
            </w:pPr>
            <w:r w:rsidRPr="00CD0B31">
              <w:rPr>
                <w:sz w:val="20"/>
                <w:szCs w:val="20"/>
              </w:rPr>
              <w:t>1.02</w:t>
            </w:r>
          </w:p>
        </w:tc>
        <w:tc>
          <w:tcPr>
            <w:tcW w:w="993" w:type="dxa"/>
            <w:shd w:val="clear" w:color="auto" w:fill="auto"/>
          </w:tcPr>
          <w:p w:rsidR="00637972" w:rsidRPr="00CD0B31" w:rsidRDefault="00637972" w:rsidP="002400C7">
            <w:pPr>
              <w:jc w:val="center"/>
              <w:rPr>
                <w:b/>
                <w:sz w:val="20"/>
                <w:szCs w:val="20"/>
              </w:rPr>
            </w:pPr>
            <w:r w:rsidRPr="00CD0B31">
              <w:rPr>
                <w:b/>
                <w:sz w:val="20"/>
                <w:szCs w:val="20"/>
              </w:rPr>
              <w:t>1.01</w:t>
            </w:r>
          </w:p>
        </w:tc>
      </w:tr>
      <w:tr w:rsidR="002400C7" w:rsidTr="00163697">
        <w:tc>
          <w:tcPr>
            <w:tcW w:w="2835" w:type="dxa"/>
            <w:shd w:val="clear" w:color="auto" w:fill="auto"/>
          </w:tcPr>
          <w:p w:rsidR="002400C7" w:rsidRDefault="002400C7" w:rsidP="002400C7">
            <w:pPr>
              <w:rPr>
                <w:sz w:val="24"/>
                <w:szCs w:val="24"/>
              </w:rPr>
            </w:pPr>
            <w:r>
              <w:rPr>
                <w:sz w:val="24"/>
                <w:szCs w:val="24"/>
              </w:rPr>
              <w:t>Royal Gwent</w:t>
            </w:r>
          </w:p>
        </w:tc>
        <w:tc>
          <w:tcPr>
            <w:tcW w:w="1276" w:type="dxa"/>
            <w:shd w:val="clear" w:color="auto" w:fill="auto"/>
          </w:tcPr>
          <w:p w:rsidR="002400C7" w:rsidRDefault="00637972" w:rsidP="002400C7">
            <w:pPr>
              <w:jc w:val="center"/>
              <w:rPr>
                <w:sz w:val="24"/>
                <w:szCs w:val="24"/>
              </w:rPr>
            </w:pPr>
            <w:r>
              <w:rPr>
                <w:sz w:val="24"/>
                <w:szCs w:val="24"/>
              </w:rPr>
              <w:t>10</w:t>
            </w:r>
          </w:p>
        </w:tc>
        <w:tc>
          <w:tcPr>
            <w:tcW w:w="1134" w:type="dxa"/>
            <w:shd w:val="clear" w:color="auto" w:fill="auto"/>
          </w:tcPr>
          <w:p w:rsidR="002400C7" w:rsidRDefault="00637972" w:rsidP="002400C7">
            <w:pPr>
              <w:jc w:val="center"/>
              <w:rPr>
                <w:sz w:val="24"/>
                <w:szCs w:val="24"/>
              </w:rPr>
            </w:pPr>
            <w:r>
              <w:rPr>
                <w:sz w:val="24"/>
                <w:szCs w:val="24"/>
              </w:rPr>
              <w:t>334</w:t>
            </w:r>
          </w:p>
        </w:tc>
        <w:tc>
          <w:tcPr>
            <w:tcW w:w="1276" w:type="dxa"/>
            <w:shd w:val="clear" w:color="auto" w:fill="auto"/>
          </w:tcPr>
          <w:p w:rsidR="002400C7" w:rsidRDefault="00637972" w:rsidP="002400C7">
            <w:pPr>
              <w:jc w:val="center"/>
              <w:rPr>
                <w:sz w:val="24"/>
                <w:szCs w:val="24"/>
              </w:rPr>
            </w:pPr>
            <w:r>
              <w:rPr>
                <w:sz w:val="24"/>
                <w:szCs w:val="24"/>
              </w:rPr>
              <w:t>1.28</w:t>
            </w:r>
          </w:p>
        </w:tc>
        <w:tc>
          <w:tcPr>
            <w:tcW w:w="1134" w:type="dxa"/>
            <w:shd w:val="clear" w:color="auto" w:fill="auto"/>
          </w:tcPr>
          <w:p w:rsidR="002400C7" w:rsidRPr="00C676C6" w:rsidRDefault="00637972" w:rsidP="002400C7">
            <w:pPr>
              <w:jc w:val="center"/>
              <w:rPr>
                <w:b/>
                <w:sz w:val="24"/>
                <w:szCs w:val="24"/>
              </w:rPr>
            </w:pPr>
            <w:r>
              <w:rPr>
                <w:b/>
                <w:sz w:val="24"/>
                <w:szCs w:val="24"/>
              </w:rPr>
              <w:t>1.17</w:t>
            </w:r>
          </w:p>
        </w:tc>
        <w:tc>
          <w:tcPr>
            <w:tcW w:w="1275" w:type="dxa"/>
            <w:shd w:val="clear" w:color="auto" w:fill="auto"/>
          </w:tcPr>
          <w:p w:rsidR="002400C7" w:rsidRPr="00CD0B31" w:rsidRDefault="002400C7" w:rsidP="00637972">
            <w:pPr>
              <w:jc w:val="center"/>
              <w:rPr>
                <w:sz w:val="20"/>
                <w:szCs w:val="20"/>
              </w:rPr>
            </w:pPr>
            <w:r w:rsidRPr="00CD0B31">
              <w:rPr>
                <w:sz w:val="20"/>
                <w:szCs w:val="20"/>
              </w:rPr>
              <w:t>1.2</w:t>
            </w:r>
            <w:r w:rsidR="00637972" w:rsidRPr="00CD0B31">
              <w:rPr>
                <w:sz w:val="20"/>
                <w:szCs w:val="20"/>
              </w:rPr>
              <w:t>3</w:t>
            </w:r>
          </w:p>
        </w:tc>
        <w:tc>
          <w:tcPr>
            <w:tcW w:w="993" w:type="dxa"/>
            <w:shd w:val="clear" w:color="auto" w:fill="auto"/>
          </w:tcPr>
          <w:p w:rsidR="002400C7" w:rsidRPr="00CD0B31" w:rsidRDefault="002400C7" w:rsidP="00637972">
            <w:pPr>
              <w:jc w:val="center"/>
              <w:rPr>
                <w:b/>
                <w:sz w:val="20"/>
                <w:szCs w:val="20"/>
              </w:rPr>
            </w:pPr>
            <w:r w:rsidRPr="00CD0B31">
              <w:rPr>
                <w:b/>
                <w:sz w:val="20"/>
                <w:szCs w:val="20"/>
              </w:rPr>
              <w:t>1.</w:t>
            </w:r>
            <w:r w:rsidR="00637972" w:rsidRPr="00CD0B31">
              <w:rPr>
                <w:b/>
                <w:sz w:val="20"/>
                <w:szCs w:val="20"/>
              </w:rPr>
              <w:t>08</w:t>
            </w:r>
          </w:p>
        </w:tc>
      </w:tr>
      <w:tr w:rsidR="002400C7" w:rsidTr="00163697">
        <w:tc>
          <w:tcPr>
            <w:tcW w:w="2835" w:type="dxa"/>
            <w:shd w:val="clear" w:color="auto" w:fill="auto"/>
          </w:tcPr>
          <w:p w:rsidR="002400C7" w:rsidRDefault="002400C7" w:rsidP="002400C7">
            <w:pPr>
              <w:rPr>
                <w:sz w:val="24"/>
                <w:szCs w:val="24"/>
              </w:rPr>
            </w:pPr>
            <w:proofErr w:type="spellStart"/>
            <w:r>
              <w:rPr>
                <w:sz w:val="24"/>
                <w:szCs w:val="24"/>
              </w:rPr>
              <w:t>Nevill</w:t>
            </w:r>
            <w:proofErr w:type="spellEnd"/>
            <w:r>
              <w:rPr>
                <w:sz w:val="24"/>
                <w:szCs w:val="24"/>
              </w:rPr>
              <w:t xml:space="preserve"> Hall</w:t>
            </w:r>
          </w:p>
        </w:tc>
        <w:tc>
          <w:tcPr>
            <w:tcW w:w="1276" w:type="dxa"/>
            <w:shd w:val="clear" w:color="auto" w:fill="auto"/>
          </w:tcPr>
          <w:p w:rsidR="002400C7" w:rsidRDefault="00637972" w:rsidP="002400C7">
            <w:pPr>
              <w:jc w:val="center"/>
              <w:rPr>
                <w:sz w:val="24"/>
                <w:szCs w:val="24"/>
              </w:rPr>
            </w:pPr>
            <w:r>
              <w:rPr>
                <w:sz w:val="24"/>
                <w:szCs w:val="24"/>
              </w:rPr>
              <w:t>4</w:t>
            </w:r>
          </w:p>
        </w:tc>
        <w:tc>
          <w:tcPr>
            <w:tcW w:w="1134" w:type="dxa"/>
            <w:shd w:val="clear" w:color="auto" w:fill="auto"/>
          </w:tcPr>
          <w:p w:rsidR="002400C7" w:rsidRDefault="00637972" w:rsidP="002400C7">
            <w:pPr>
              <w:jc w:val="center"/>
              <w:rPr>
                <w:sz w:val="24"/>
                <w:szCs w:val="24"/>
              </w:rPr>
            </w:pPr>
            <w:r>
              <w:rPr>
                <w:sz w:val="24"/>
                <w:szCs w:val="24"/>
              </w:rPr>
              <w:t>57</w:t>
            </w:r>
          </w:p>
        </w:tc>
        <w:tc>
          <w:tcPr>
            <w:tcW w:w="1276" w:type="dxa"/>
            <w:shd w:val="clear" w:color="auto" w:fill="auto"/>
          </w:tcPr>
          <w:p w:rsidR="002400C7" w:rsidRDefault="00637972" w:rsidP="002400C7">
            <w:pPr>
              <w:jc w:val="center"/>
              <w:rPr>
                <w:sz w:val="24"/>
                <w:szCs w:val="24"/>
              </w:rPr>
            </w:pPr>
            <w:r>
              <w:rPr>
                <w:sz w:val="24"/>
                <w:szCs w:val="24"/>
              </w:rPr>
              <w:t>1.37</w:t>
            </w:r>
          </w:p>
        </w:tc>
        <w:tc>
          <w:tcPr>
            <w:tcW w:w="1134" w:type="dxa"/>
            <w:shd w:val="clear" w:color="auto" w:fill="auto"/>
          </w:tcPr>
          <w:p w:rsidR="002400C7" w:rsidRPr="00C676C6" w:rsidRDefault="00637972" w:rsidP="002400C7">
            <w:pPr>
              <w:jc w:val="center"/>
              <w:rPr>
                <w:b/>
                <w:sz w:val="24"/>
                <w:szCs w:val="24"/>
              </w:rPr>
            </w:pPr>
            <w:r>
              <w:rPr>
                <w:b/>
                <w:sz w:val="24"/>
                <w:szCs w:val="24"/>
              </w:rPr>
              <w:t>1.20</w:t>
            </w:r>
          </w:p>
        </w:tc>
        <w:tc>
          <w:tcPr>
            <w:tcW w:w="1275" w:type="dxa"/>
            <w:shd w:val="clear" w:color="auto" w:fill="auto"/>
          </w:tcPr>
          <w:p w:rsidR="002400C7" w:rsidRPr="00CD0B31" w:rsidRDefault="002400C7" w:rsidP="002400C7">
            <w:pPr>
              <w:jc w:val="center"/>
              <w:rPr>
                <w:sz w:val="20"/>
                <w:szCs w:val="20"/>
              </w:rPr>
            </w:pPr>
            <w:r w:rsidRPr="00CD0B31">
              <w:rPr>
                <w:sz w:val="20"/>
                <w:szCs w:val="20"/>
              </w:rPr>
              <w:t>1.41</w:t>
            </w:r>
          </w:p>
        </w:tc>
        <w:tc>
          <w:tcPr>
            <w:tcW w:w="993" w:type="dxa"/>
            <w:shd w:val="clear" w:color="auto" w:fill="auto"/>
          </w:tcPr>
          <w:p w:rsidR="002400C7" w:rsidRPr="00CD0B31" w:rsidRDefault="002400C7" w:rsidP="002400C7">
            <w:pPr>
              <w:jc w:val="center"/>
              <w:rPr>
                <w:b/>
                <w:sz w:val="20"/>
                <w:szCs w:val="20"/>
              </w:rPr>
            </w:pPr>
            <w:r w:rsidRPr="00CD0B31">
              <w:rPr>
                <w:b/>
                <w:sz w:val="20"/>
                <w:szCs w:val="20"/>
              </w:rPr>
              <w:t>1.21</w:t>
            </w:r>
          </w:p>
        </w:tc>
      </w:tr>
      <w:tr w:rsidR="002400C7" w:rsidTr="00637972">
        <w:tc>
          <w:tcPr>
            <w:tcW w:w="2835" w:type="dxa"/>
            <w:shd w:val="clear" w:color="auto" w:fill="auto"/>
          </w:tcPr>
          <w:p w:rsidR="002400C7" w:rsidRDefault="002400C7" w:rsidP="002400C7">
            <w:pPr>
              <w:rPr>
                <w:sz w:val="24"/>
                <w:szCs w:val="24"/>
              </w:rPr>
            </w:pPr>
            <w:proofErr w:type="spellStart"/>
            <w:r>
              <w:rPr>
                <w:sz w:val="24"/>
                <w:szCs w:val="24"/>
              </w:rPr>
              <w:t>Ysbyty</w:t>
            </w:r>
            <w:proofErr w:type="spellEnd"/>
            <w:r>
              <w:rPr>
                <w:sz w:val="24"/>
                <w:szCs w:val="24"/>
              </w:rPr>
              <w:t xml:space="preserve"> </w:t>
            </w:r>
            <w:proofErr w:type="spellStart"/>
            <w:r>
              <w:rPr>
                <w:sz w:val="24"/>
                <w:szCs w:val="24"/>
              </w:rPr>
              <w:t>Ystrad</w:t>
            </w:r>
            <w:proofErr w:type="spellEnd"/>
            <w:r>
              <w:rPr>
                <w:sz w:val="24"/>
                <w:szCs w:val="24"/>
              </w:rPr>
              <w:t xml:space="preserve"> </w:t>
            </w:r>
            <w:proofErr w:type="spellStart"/>
            <w:r>
              <w:rPr>
                <w:sz w:val="24"/>
                <w:szCs w:val="24"/>
              </w:rPr>
              <w:t>Fawr</w:t>
            </w:r>
            <w:proofErr w:type="spellEnd"/>
          </w:p>
        </w:tc>
        <w:tc>
          <w:tcPr>
            <w:tcW w:w="1276" w:type="dxa"/>
            <w:shd w:val="clear" w:color="auto" w:fill="A6A6A6" w:themeFill="background1" w:themeFillShade="A6"/>
          </w:tcPr>
          <w:p w:rsidR="002400C7" w:rsidRDefault="00637972" w:rsidP="002400C7">
            <w:pPr>
              <w:jc w:val="center"/>
              <w:rPr>
                <w:sz w:val="24"/>
                <w:szCs w:val="24"/>
              </w:rPr>
            </w:pPr>
            <w:r>
              <w:rPr>
                <w:sz w:val="24"/>
                <w:szCs w:val="24"/>
              </w:rPr>
              <w:t>-</w:t>
            </w:r>
          </w:p>
        </w:tc>
        <w:tc>
          <w:tcPr>
            <w:tcW w:w="1134" w:type="dxa"/>
            <w:shd w:val="clear" w:color="auto" w:fill="A6A6A6" w:themeFill="background1" w:themeFillShade="A6"/>
          </w:tcPr>
          <w:p w:rsidR="002400C7" w:rsidRDefault="00637972" w:rsidP="002400C7">
            <w:pPr>
              <w:jc w:val="center"/>
              <w:rPr>
                <w:sz w:val="24"/>
                <w:szCs w:val="24"/>
              </w:rPr>
            </w:pPr>
            <w:r>
              <w:rPr>
                <w:sz w:val="24"/>
                <w:szCs w:val="24"/>
              </w:rPr>
              <w:t>-</w:t>
            </w:r>
          </w:p>
        </w:tc>
        <w:tc>
          <w:tcPr>
            <w:tcW w:w="1276" w:type="dxa"/>
            <w:shd w:val="clear" w:color="auto" w:fill="A6A6A6" w:themeFill="background1" w:themeFillShade="A6"/>
          </w:tcPr>
          <w:p w:rsidR="002400C7" w:rsidRDefault="00637972" w:rsidP="002400C7">
            <w:pPr>
              <w:jc w:val="center"/>
              <w:rPr>
                <w:sz w:val="24"/>
                <w:szCs w:val="24"/>
              </w:rPr>
            </w:pPr>
            <w:r>
              <w:rPr>
                <w:sz w:val="24"/>
                <w:szCs w:val="24"/>
              </w:rPr>
              <w:t>-</w:t>
            </w:r>
          </w:p>
        </w:tc>
        <w:tc>
          <w:tcPr>
            <w:tcW w:w="1134" w:type="dxa"/>
            <w:shd w:val="clear" w:color="auto" w:fill="A6A6A6" w:themeFill="background1" w:themeFillShade="A6"/>
          </w:tcPr>
          <w:p w:rsidR="002400C7" w:rsidRPr="00C676C6" w:rsidRDefault="00637972" w:rsidP="002400C7">
            <w:pPr>
              <w:jc w:val="center"/>
              <w:rPr>
                <w:b/>
                <w:sz w:val="24"/>
                <w:szCs w:val="24"/>
              </w:rPr>
            </w:pPr>
            <w:r>
              <w:rPr>
                <w:b/>
                <w:sz w:val="24"/>
                <w:szCs w:val="24"/>
              </w:rPr>
              <w:t>-</w:t>
            </w:r>
          </w:p>
        </w:tc>
        <w:tc>
          <w:tcPr>
            <w:tcW w:w="1275" w:type="dxa"/>
            <w:shd w:val="clear" w:color="auto" w:fill="92D050"/>
          </w:tcPr>
          <w:p w:rsidR="002400C7" w:rsidRPr="00CD0B31" w:rsidRDefault="002400C7" w:rsidP="002400C7">
            <w:pPr>
              <w:jc w:val="center"/>
              <w:rPr>
                <w:sz w:val="20"/>
                <w:szCs w:val="20"/>
              </w:rPr>
            </w:pPr>
            <w:r w:rsidRPr="00CD0B31">
              <w:rPr>
                <w:sz w:val="20"/>
                <w:szCs w:val="20"/>
              </w:rPr>
              <w:t>1.81</w:t>
            </w:r>
          </w:p>
        </w:tc>
        <w:tc>
          <w:tcPr>
            <w:tcW w:w="993" w:type="dxa"/>
            <w:shd w:val="clear" w:color="auto" w:fill="92D050"/>
          </w:tcPr>
          <w:p w:rsidR="002400C7" w:rsidRPr="00CD0B31" w:rsidRDefault="002400C7" w:rsidP="002400C7">
            <w:pPr>
              <w:jc w:val="center"/>
              <w:rPr>
                <w:b/>
                <w:sz w:val="20"/>
                <w:szCs w:val="20"/>
              </w:rPr>
            </w:pPr>
            <w:r w:rsidRPr="00CD0B31">
              <w:rPr>
                <w:b/>
                <w:sz w:val="20"/>
                <w:szCs w:val="20"/>
              </w:rPr>
              <w:t>1.72</w:t>
            </w:r>
          </w:p>
        </w:tc>
      </w:tr>
      <w:tr w:rsidR="002400C7" w:rsidTr="00163697">
        <w:tc>
          <w:tcPr>
            <w:tcW w:w="2835" w:type="dxa"/>
            <w:shd w:val="clear" w:color="auto" w:fill="auto"/>
          </w:tcPr>
          <w:p w:rsidR="002400C7" w:rsidRDefault="002400C7" w:rsidP="002400C7">
            <w:pPr>
              <w:rPr>
                <w:sz w:val="24"/>
                <w:szCs w:val="24"/>
              </w:rPr>
            </w:pPr>
            <w:r>
              <w:rPr>
                <w:sz w:val="24"/>
                <w:szCs w:val="24"/>
              </w:rPr>
              <w:t>Gwent Mental Health</w:t>
            </w:r>
          </w:p>
        </w:tc>
        <w:tc>
          <w:tcPr>
            <w:tcW w:w="1276" w:type="dxa"/>
            <w:shd w:val="clear" w:color="auto" w:fill="auto"/>
          </w:tcPr>
          <w:p w:rsidR="002400C7" w:rsidRDefault="00637972" w:rsidP="002400C7">
            <w:pPr>
              <w:jc w:val="center"/>
              <w:rPr>
                <w:sz w:val="24"/>
                <w:szCs w:val="24"/>
              </w:rPr>
            </w:pPr>
            <w:r>
              <w:rPr>
                <w:sz w:val="24"/>
                <w:szCs w:val="24"/>
              </w:rPr>
              <w:t>1</w:t>
            </w:r>
          </w:p>
        </w:tc>
        <w:tc>
          <w:tcPr>
            <w:tcW w:w="1134" w:type="dxa"/>
            <w:shd w:val="clear" w:color="auto" w:fill="auto"/>
          </w:tcPr>
          <w:p w:rsidR="002400C7" w:rsidRDefault="00637972" w:rsidP="002400C7">
            <w:pPr>
              <w:jc w:val="center"/>
              <w:rPr>
                <w:sz w:val="24"/>
                <w:szCs w:val="24"/>
              </w:rPr>
            </w:pPr>
            <w:r>
              <w:rPr>
                <w:sz w:val="24"/>
                <w:szCs w:val="24"/>
              </w:rPr>
              <w:t>35</w:t>
            </w:r>
          </w:p>
        </w:tc>
        <w:tc>
          <w:tcPr>
            <w:tcW w:w="1276" w:type="dxa"/>
            <w:shd w:val="clear" w:color="auto" w:fill="auto"/>
          </w:tcPr>
          <w:p w:rsidR="002400C7" w:rsidRDefault="00637972" w:rsidP="002400C7">
            <w:pPr>
              <w:jc w:val="center"/>
              <w:rPr>
                <w:sz w:val="24"/>
                <w:szCs w:val="24"/>
              </w:rPr>
            </w:pPr>
            <w:r>
              <w:rPr>
                <w:sz w:val="24"/>
                <w:szCs w:val="24"/>
              </w:rPr>
              <w:t>1.00</w:t>
            </w:r>
          </w:p>
        </w:tc>
        <w:tc>
          <w:tcPr>
            <w:tcW w:w="1134" w:type="dxa"/>
            <w:shd w:val="clear" w:color="auto" w:fill="auto"/>
          </w:tcPr>
          <w:p w:rsidR="002400C7" w:rsidRPr="00C676C6" w:rsidRDefault="00637972" w:rsidP="002400C7">
            <w:pPr>
              <w:jc w:val="center"/>
              <w:rPr>
                <w:b/>
                <w:sz w:val="24"/>
                <w:szCs w:val="24"/>
              </w:rPr>
            </w:pPr>
            <w:r>
              <w:rPr>
                <w:b/>
                <w:sz w:val="24"/>
                <w:szCs w:val="24"/>
              </w:rPr>
              <w:t>1.05</w:t>
            </w:r>
          </w:p>
        </w:tc>
        <w:tc>
          <w:tcPr>
            <w:tcW w:w="1275" w:type="dxa"/>
            <w:shd w:val="clear" w:color="auto" w:fill="auto"/>
          </w:tcPr>
          <w:p w:rsidR="002400C7" w:rsidRPr="00CD0B31" w:rsidRDefault="002400C7" w:rsidP="008F3879">
            <w:pPr>
              <w:jc w:val="center"/>
              <w:rPr>
                <w:sz w:val="20"/>
                <w:szCs w:val="20"/>
              </w:rPr>
            </w:pPr>
            <w:r w:rsidRPr="00CD0B31">
              <w:rPr>
                <w:sz w:val="20"/>
                <w:szCs w:val="20"/>
              </w:rPr>
              <w:t>0.8</w:t>
            </w:r>
            <w:r w:rsidR="008F3879">
              <w:rPr>
                <w:sz w:val="20"/>
                <w:szCs w:val="20"/>
              </w:rPr>
              <w:t>7</w:t>
            </w:r>
          </w:p>
        </w:tc>
        <w:tc>
          <w:tcPr>
            <w:tcW w:w="993" w:type="dxa"/>
            <w:shd w:val="clear" w:color="auto" w:fill="auto"/>
          </w:tcPr>
          <w:p w:rsidR="002400C7" w:rsidRPr="00CD0B31" w:rsidRDefault="008F3879" w:rsidP="008F3879">
            <w:pPr>
              <w:jc w:val="center"/>
              <w:rPr>
                <w:b/>
                <w:sz w:val="20"/>
                <w:szCs w:val="20"/>
              </w:rPr>
            </w:pPr>
            <w:r>
              <w:rPr>
                <w:b/>
                <w:sz w:val="20"/>
                <w:szCs w:val="20"/>
              </w:rPr>
              <w:t>0.99</w:t>
            </w:r>
          </w:p>
        </w:tc>
      </w:tr>
      <w:tr w:rsidR="00637972" w:rsidTr="00D92018">
        <w:tc>
          <w:tcPr>
            <w:tcW w:w="2835" w:type="dxa"/>
            <w:shd w:val="clear" w:color="auto" w:fill="auto"/>
          </w:tcPr>
          <w:p w:rsidR="00637972" w:rsidRDefault="00637972" w:rsidP="002400C7">
            <w:pPr>
              <w:rPr>
                <w:sz w:val="24"/>
                <w:szCs w:val="24"/>
              </w:rPr>
            </w:pPr>
            <w:r>
              <w:rPr>
                <w:sz w:val="24"/>
                <w:szCs w:val="24"/>
              </w:rPr>
              <w:t xml:space="preserve">AB UHB </w:t>
            </w:r>
            <w:proofErr w:type="spellStart"/>
            <w:r>
              <w:rPr>
                <w:sz w:val="24"/>
                <w:szCs w:val="24"/>
              </w:rPr>
              <w:t>Yrs</w:t>
            </w:r>
            <w:proofErr w:type="spellEnd"/>
            <w:r>
              <w:rPr>
                <w:sz w:val="24"/>
                <w:szCs w:val="24"/>
              </w:rPr>
              <w:t xml:space="preserve"> 3&amp;4 CD1 &amp; 2</w:t>
            </w:r>
          </w:p>
        </w:tc>
        <w:tc>
          <w:tcPr>
            <w:tcW w:w="1276" w:type="dxa"/>
            <w:shd w:val="clear" w:color="auto" w:fill="auto"/>
          </w:tcPr>
          <w:p w:rsidR="00637972" w:rsidRDefault="00D92018" w:rsidP="002400C7">
            <w:pPr>
              <w:jc w:val="center"/>
              <w:rPr>
                <w:sz w:val="24"/>
                <w:szCs w:val="24"/>
              </w:rPr>
            </w:pPr>
            <w:r>
              <w:rPr>
                <w:sz w:val="24"/>
                <w:szCs w:val="24"/>
              </w:rPr>
              <w:t>1</w:t>
            </w:r>
          </w:p>
        </w:tc>
        <w:tc>
          <w:tcPr>
            <w:tcW w:w="1134" w:type="dxa"/>
            <w:shd w:val="clear" w:color="auto" w:fill="auto"/>
          </w:tcPr>
          <w:p w:rsidR="00637972" w:rsidRDefault="00D92018" w:rsidP="002400C7">
            <w:pPr>
              <w:jc w:val="center"/>
              <w:rPr>
                <w:sz w:val="24"/>
                <w:szCs w:val="24"/>
              </w:rPr>
            </w:pPr>
            <w:r>
              <w:rPr>
                <w:sz w:val="24"/>
                <w:szCs w:val="24"/>
              </w:rPr>
              <w:t>56</w:t>
            </w:r>
          </w:p>
        </w:tc>
        <w:tc>
          <w:tcPr>
            <w:tcW w:w="1276" w:type="dxa"/>
            <w:shd w:val="clear" w:color="auto" w:fill="auto"/>
          </w:tcPr>
          <w:p w:rsidR="00637972" w:rsidRDefault="00D92018" w:rsidP="002400C7">
            <w:pPr>
              <w:jc w:val="center"/>
              <w:rPr>
                <w:sz w:val="24"/>
                <w:szCs w:val="24"/>
              </w:rPr>
            </w:pPr>
            <w:r>
              <w:rPr>
                <w:sz w:val="24"/>
                <w:szCs w:val="24"/>
              </w:rPr>
              <w:t>1.29</w:t>
            </w:r>
          </w:p>
        </w:tc>
        <w:tc>
          <w:tcPr>
            <w:tcW w:w="1134" w:type="dxa"/>
            <w:shd w:val="clear" w:color="auto" w:fill="auto"/>
          </w:tcPr>
          <w:p w:rsidR="00637972" w:rsidRPr="00C676C6" w:rsidRDefault="00D92018" w:rsidP="002400C7">
            <w:pPr>
              <w:jc w:val="center"/>
              <w:rPr>
                <w:b/>
                <w:sz w:val="24"/>
                <w:szCs w:val="24"/>
              </w:rPr>
            </w:pPr>
            <w:r>
              <w:rPr>
                <w:b/>
                <w:sz w:val="24"/>
                <w:szCs w:val="24"/>
              </w:rPr>
              <w:t>1.24</w:t>
            </w:r>
          </w:p>
        </w:tc>
        <w:tc>
          <w:tcPr>
            <w:tcW w:w="1275" w:type="dxa"/>
            <w:shd w:val="clear" w:color="auto" w:fill="A6A6A6" w:themeFill="background1" w:themeFillShade="A6"/>
          </w:tcPr>
          <w:p w:rsidR="00637972" w:rsidRPr="00CD0B31" w:rsidRDefault="00D92018" w:rsidP="002400C7">
            <w:pPr>
              <w:jc w:val="center"/>
              <w:rPr>
                <w:sz w:val="20"/>
                <w:szCs w:val="20"/>
              </w:rPr>
            </w:pPr>
            <w:r w:rsidRPr="00CD0B31">
              <w:rPr>
                <w:sz w:val="20"/>
                <w:szCs w:val="20"/>
              </w:rPr>
              <w:t>-</w:t>
            </w:r>
          </w:p>
        </w:tc>
        <w:tc>
          <w:tcPr>
            <w:tcW w:w="993" w:type="dxa"/>
            <w:shd w:val="clear" w:color="auto" w:fill="A6A6A6" w:themeFill="background1" w:themeFillShade="A6"/>
          </w:tcPr>
          <w:p w:rsidR="00637972" w:rsidRPr="00CD0B31" w:rsidRDefault="00D92018" w:rsidP="002400C7">
            <w:pPr>
              <w:jc w:val="center"/>
              <w:rPr>
                <w:b/>
                <w:sz w:val="20"/>
                <w:szCs w:val="20"/>
              </w:rPr>
            </w:pPr>
            <w:r w:rsidRPr="00CD0B31">
              <w:rPr>
                <w:b/>
                <w:sz w:val="20"/>
                <w:szCs w:val="20"/>
              </w:rPr>
              <w:t>-</w:t>
            </w:r>
          </w:p>
        </w:tc>
      </w:tr>
      <w:tr w:rsidR="002400C7" w:rsidTr="00163697">
        <w:tc>
          <w:tcPr>
            <w:tcW w:w="2835" w:type="dxa"/>
            <w:shd w:val="clear" w:color="auto" w:fill="auto"/>
          </w:tcPr>
          <w:p w:rsidR="002400C7" w:rsidRDefault="00D92018" w:rsidP="002400C7">
            <w:pPr>
              <w:rPr>
                <w:sz w:val="24"/>
                <w:szCs w:val="24"/>
              </w:rPr>
            </w:pPr>
            <w:r>
              <w:rPr>
                <w:sz w:val="24"/>
                <w:szCs w:val="24"/>
              </w:rPr>
              <w:t xml:space="preserve">Keir </w:t>
            </w:r>
            <w:proofErr w:type="spellStart"/>
            <w:r>
              <w:rPr>
                <w:sz w:val="24"/>
                <w:szCs w:val="24"/>
              </w:rPr>
              <w:t>Hardie</w:t>
            </w:r>
            <w:proofErr w:type="spellEnd"/>
            <w:r>
              <w:rPr>
                <w:sz w:val="24"/>
                <w:szCs w:val="24"/>
              </w:rPr>
              <w:t xml:space="preserve"> HP</w:t>
            </w:r>
          </w:p>
        </w:tc>
        <w:tc>
          <w:tcPr>
            <w:tcW w:w="1276" w:type="dxa"/>
            <w:shd w:val="clear" w:color="auto" w:fill="auto"/>
          </w:tcPr>
          <w:p w:rsidR="002400C7" w:rsidRDefault="00D92018" w:rsidP="002400C7">
            <w:pPr>
              <w:jc w:val="center"/>
              <w:rPr>
                <w:sz w:val="24"/>
                <w:szCs w:val="24"/>
              </w:rPr>
            </w:pPr>
            <w:r>
              <w:rPr>
                <w:sz w:val="24"/>
                <w:szCs w:val="24"/>
              </w:rPr>
              <w:t>2</w:t>
            </w:r>
          </w:p>
        </w:tc>
        <w:tc>
          <w:tcPr>
            <w:tcW w:w="1134" w:type="dxa"/>
            <w:shd w:val="clear" w:color="auto" w:fill="auto"/>
          </w:tcPr>
          <w:p w:rsidR="002400C7" w:rsidRDefault="00D92018" w:rsidP="002400C7">
            <w:pPr>
              <w:jc w:val="center"/>
              <w:rPr>
                <w:sz w:val="24"/>
                <w:szCs w:val="24"/>
              </w:rPr>
            </w:pPr>
            <w:r>
              <w:rPr>
                <w:sz w:val="24"/>
                <w:szCs w:val="24"/>
              </w:rPr>
              <w:t>95</w:t>
            </w:r>
          </w:p>
        </w:tc>
        <w:tc>
          <w:tcPr>
            <w:tcW w:w="1276" w:type="dxa"/>
            <w:shd w:val="clear" w:color="auto" w:fill="auto"/>
          </w:tcPr>
          <w:p w:rsidR="002400C7" w:rsidRDefault="00D92018" w:rsidP="002400C7">
            <w:pPr>
              <w:jc w:val="center"/>
              <w:rPr>
                <w:sz w:val="24"/>
                <w:szCs w:val="24"/>
              </w:rPr>
            </w:pPr>
            <w:r>
              <w:rPr>
                <w:sz w:val="24"/>
                <w:szCs w:val="24"/>
              </w:rPr>
              <w:t>0.96</w:t>
            </w:r>
          </w:p>
        </w:tc>
        <w:tc>
          <w:tcPr>
            <w:tcW w:w="1134" w:type="dxa"/>
            <w:shd w:val="clear" w:color="auto" w:fill="auto"/>
          </w:tcPr>
          <w:p w:rsidR="002400C7" w:rsidRPr="00C676C6" w:rsidRDefault="00D92018" w:rsidP="002400C7">
            <w:pPr>
              <w:jc w:val="center"/>
              <w:rPr>
                <w:b/>
                <w:sz w:val="24"/>
                <w:szCs w:val="24"/>
              </w:rPr>
            </w:pPr>
            <w:r>
              <w:rPr>
                <w:b/>
                <w:sz w:val="24"/>
                <w:szCs w:val="24"/>
              </w:rPr>
              <w:t>0.92</w:t>
            </w:r>
          </w:p>
        </w:tc>
        <w:tc>
          <w:tcPr>
            <w:tcW w:w="1275" w:type="dxa"/>
            <w:shd w:val="clear" w:color="auto" w:fill="auto"/>
          </w:tcPr>
          <w:p w:rsidR="002400C7" w:rsidRPr="00CD0B31" w:rsidRDefault="002400C7" w:rsidP="002400C7">
            <w:pPr>
              <w:jc w:val="center"/>
              <w:rPr>
                <w:sz w:val="20"/>
                <w:szCs w:val="20"/>
              </w:rPr>
            </w:pPr>
            <w:r w:rsidRPr="00CD0B31">
              <w:rPr>
                <w:sz w:val="20"/>
                <w:szCs w:val="20"/>
              </w:rPr>
              <w:t>0.99</w:t>
            </w:r>
          </w:p>
        </w:tc>
        <w:tc>
          <w:tcPr>
            <w:tcW w:w="993" w:type="dxa"/>
            <w:shd w:val="clear" w:color="auto" w:fill="auto"/>
          </w:tcPr>
          <w:p w:rsidR="002400C7" w:rsidRPr="00CD0B31" w:rsidRDefault="002400C7" w:rsidP="002400C7">
            <w:pPr>
              <w:jc w:val="center"/>
              <w:rPr>
                <w:b/>
                <w:sz w:val="20"/>
                <w:szCs w:val="20"/>
              </w:rPr>
            </w:pPr>
            <w:r w:rsidRPr="00CD0B31">
              <w:rPr>
                <w:b/>
                <w:sz w:val="20"/>
                <w:szCs w:val="20"/>
              </w:rPr>
              <w:t>0.87</w:t>
            </w:r>
          </w:p>
        </w:tc>
      </w:tr>
      <w:tr w:rsidR="002400C7" w:rsidTr="00163697">
        <w:tc>
          <w:tcPr>
            <w:tcW w:w="2835" w:type="dxa"/>
            <w:shd w:val="clear" w:color="auto" w:fill="auto"/>
          </w:tcPr>
          <w:p w:rsidR="002400C7" w:rsidRDefault="002400C7" w:rsidP="002400C7">
            <w:pPr>
              <w:rPr>
                <w:sz w:val="24"/>
                <w:szCs w:val="24"/>
              </w:rPr>
            </w:pPr>
            <w:r>
              <w:rPr>
                <w:sz w:val="24"/>
                <w:szCs w:val="24"/>
              </w:rPr>
              <w:t>Prince Charles</w:t>
            </w:r>
          </w:p>
        </w:tc>
        <w:tc>
          <w:tcPr>
            <w:tcW w:w="1276" w:type="dxa"/>
            <w:shd w:val="clear" w:color="auto" w:fill="auto"/>
          </w:tcPr>
          <w:p w:rsidR="002400C7" w:rsidRDefault="00D92018" w:rsidP="002400C7">
            <w:pPr>
              <w:jc w:val="center"/>
              <w:rPr>
                <w:sz w:val="24"/>
                <w:szCs w:val="24"/>
              </w:rPr>
            </w:pPr>
            <w:r>
              <w:rPr>
                <w:sz w:val="24"/>
                <w:szCs w:val="24"/>
              </w:rPr>
              <w:t>7</w:t>
            </w:r>
          </w:p>
        </w:tc>
        <w:tc>
          <w:tcPr>
            <w:tcW w:w="1134" w:type="dxa"/>
            <w:shd w:val="clear" w:color="auto" w:fill="auto"/>
          </w:tcPr>
          <w:p w:rsidR="002400C7" w:rsidRDefault="00D92018" w:rsidP="002400C7">
            <w:pPr>
              <w:jc w:val="center"/>
              <w:rPr>
                <w:sz w:val="24"/>
                <w:szCs w:val="24"/>
              </w:rPr>
            </w:pPr>
            <w:r>
              <w:rPr>
                <w:sz w:val="24"/>
                <w:szCs w:val="24"/>
              </w:rPr>
              <w:t>166</w:t>
            </w:r>
          </w:p>
        </w:tc>
        <w:tc>
          <w:tcPr>
            <w:tcW w:w="1276" w:type="dxa"/>
            <w:shd w:val="clear" w:color="auto" w:fill="auto"/>
          </w:tcPr>
          <w:p w:rsidR="002400C7" w:rsidRDefault="00D92018" w:rsidP="002400C7">
            <w:pPr>
              <w:jc w:val="center"/>
              <w:rPr>
                <w:sz w:val="24"/>
                <w:szCs w:val="24"/>
              </w:rPr>
            </w:pPr>
            <w:r>
              <w:rPr>
                <w:sz w:val="24"/>
                <w:szCs w:val="24"/>
              </w:rPr>
              <w:t>0.73</w:t>
            </w:r>
          </w:p>
        </w:tc>
        <w:tc>
          <w:tcPr>
            <w:tcW w:w="1134" w:type="dxa"/>
            <w:shd w:val="clear" w:color="auto" w:fill="auto"/>
          </w:tcPr>
          <w:p w:rsidR="002400C7" w:rsidRPr="00C676C6" w:rsidRDefault="00D92018" w:rsidP="002400C7">
            <w:pPr>
              <w:jc w:val="center"/>
              <w:rPr>
                <w:b/>
                <w:sz w:val="24"/>
                <w:szCs w:val="24"/>
              </w:rPr>
            </w:pPr>
            <w:r>
              <w:rPr>
                <w:b/>
                <w:sz w:val="24"/>
                <w:szCs w:val="24"/>
              </w:rPr>
              <w:t>0.85</w:t>
            </w:r>
          </w:p>
        </w:tc>
        <w:tc>
          <w:tcPr>
            <w:tcW w:w="1275" w:type="dxa"/>
            <w:shd w:val="clear" w:color="auto" w:fill="auto"/>
          </w:tcPr>
          <w:p w:rsidR="002400C7" w:rsidRPr="00CD0B31" w:rsidRDefault="002400C7" w:rsidP="002400C7">
            <w:pPr>
              <w:jc w:val="center"/>
              <w:rPr>
                <w:sz w:val="20"/>
                <w:szCs w:val="20"/>
              </w:rPr>
            </w:pPr>
            <w:r w:rsidRPr="00CD0B31">
              <w:rPr>
                <w:sz w:val="20"/>
                <w:szCs w:val="20"/>
              </w:rPr>
              <w:t>0.63</w:t>
            </w:r>
          </w:p>
        </w:tc>
        <w:tc>
          <w:tcPr>
            <w:tcW w:w="993" w:type="dxa"/>
            <w:shd w:val="clear" w:color="auto" w:fill="auto"/>
          </w:tcPr>
          <w:p w:rsidR="002400C7" w:rsidRPr="00CD0B31" w:rsidRDefault="002400C7" w:rsidP="002400C7">
            <w:pPr>
              <w:jc w:val="center"/>
              <w:rPr>
                <w:b/>
                <w:sz w:val="20"/>
                <w:szCs w:val="20"/>
              </w:rPr>
            </w:pPr>
            <w:r w:rsidRPr="00CD0B31">
              <w:rPr>
                <w:b/>
                <w:sz w:val="20"/>
                <w:szCs w:val="20"/>
              </w:rPr>
              <w:t>0.82</w:t>
            </w:r>
          </w:p>
        </w:tc>
      </w:tr>
      <w:tr w:rsidR="002400C7" w:rsidTr="00163697">
        <w:tc>
          <w:tcPr>
            <w:tcW w:w="2835" w:type="dxa"/>
            <w:shd w:val="clear" w:color="auto" w:fill="auto"/>
          </w:tcPr>
          <w:p w:rsidR="002400C7" w:rsidRDefault="002400C7" w:rsidP="002400C7">
            <w:pPr>
              <w:rPr>
                <w:sz w:val="24"/>
                <w:szCs w:val="24"/>
              </w:rPr>
            </w:pPr>
            <w:r>
              <w:rPr>
                <w:sz w:val="24"/>
                <w:szCs w:val="24"/>
              </w:rPr>
              <w:t>Royal Glamorgan</w:t>
            </w:r>
          </w:p>
        </w:tc>
        <w:tc>
          <w:tcPr>
            <w:tcW w:w="1276" w:type="dxa"/>
            <w:shd w:val="clear" w:color="auto" w:fill="auto"/>
          </w:tcPr>
          <w:p w:rsidR="002400C7" w:rsidRDefault="00D92018" w:rsidP="002400C7">
            <w:pPr>
              <w:jc w:val="center"/>
              <w:rPr>
                <w:sz w:val="24"/>
                <w:szCs w:val="24"/>
              </w:rPr>
            </w:pPr>
            <w:r>
              <w:rPr>
                <w:sz w:val="24"/>
                <w:szCs w:val="24"/>
              </w:rPr>
              <w:t>8</w:t>
            </w:r>
          </w:p>
        </w:tc>
        <w:tc>
          <w:tcPr>
            <w:tcW w:w="1134" w:type="dxa"/>
            <w:shd w:val="clear" w:color="auto" w:fill="auto"/>
          </w:tcPr>
          <w:p w:rsidR="002400C7" w:rsidRDefault="00D92018" w:rsidP="002400C7">
            <w:pPr>
              <w:jc w:val="center"/>
              <w:rPr>
                <w:sz w:val="24"/>
                <w:szCs w:val="24"/>
              </w:rPr>
            </w:pPr>
            <w:r>
              <w:rPr>
                <w:sz w:val="24"/>
                <w:szCs w:val="24"/>
              </w:rPr>
              <w:t>209</w:t>
            </w:r>
          </w:p>
        </w:tc>
        <w:tc>
          <w:tcPr>
            <w:tcW w:w="1276" w:type="dxa"/>
            <w:shd w:val="clear" w:color="auto" w:fill="auto"/>
          </w:tcPr>
          <w:p w:rsidR="002400C7" w:rsidRDefault="00D92018" w:rsidP="002400C7">
            <w:pPr>
              <w:jc w:val="center"/>
              <w:rPr>
                <w:sz w:val="24"/>
                <w:szCs w:val="24"/>
              </w:rPr>
            </w:pPr>
            <w:r>
              <w:rPr>
                <w:sz w:val="24"/>
                <w:szCs w:val="24"/>
              </w:rPr>
              <w:t>0.72</w:t>
            </w:r>
          </w:p>
        </w:tc>
        <w:tc>
          <w:tcPr>
            <w:tcW w:w="1134" w:type="dxa"/>
            <w:shd w:val="clear" w:color="auto" w:fill="auto"/>
          </w:tcPr>
          <w:p w:rsidR="002400C7" w:rsidRPr="00C676C6" w:rsidRDefault="00D92018" w:rsidP="002400C7">
            <w:pPr>
              <w:jc w:val="center"/>
              <w:rPr>
                <w:b/>
                <w:sz w:val="24"/>
                <w:szCs w:val="24"/>
              </w:rPr>
            </w:pPr>
            <w:r>
              <w:rPr>
                <w:b/>
                <w:sz w:val="24"/>
                <w:szCs w:val="24"/>
              </w:rPr>
              <w:t>0.80</w:t>
            </w:r>
          </w:p>
        </w:tc>
        <w:tc>
          <w:tcPr>
            <w:tcW w:w="1275" w:type="dxa"/>
            <w:shd w:val="clear" w:color="auto" w:fill="auto"/>
          </w:tcPr>
          <w:p w:rsidR="002400C7" w:rsidRPr="00CD0B31" w:rsidRDefault="002400C7" w:rsidP="002400C7">
            <w:pPr>
              <w:jc w:val="center"/>
              <w:rPr>
                <w:sz w:val="20"/>
                <w:szCs w:val="20"/>
              </w:rPr>
            </w:pPr>
            <w:r w:rsidRPr="00CD0B31">
              <w:rPr>
                <w:sz w:val="20"/>
                <w:szCs w:val="20"/>
              </w:rPr>
              <w:t>0.95</w:t>
            </w:r>
          </w:p>
        </w:tc>
        <w:tc>
          <w:tcPr>
            <w:tcW w:w="993" w:type="dxa"/>
            <w:shd w:val="clear" w:color="auto" w:fill="auto"/>
          </w:tcPr>
          <w:p w:rsidR="002400C7" w:rsidRPr="00CD0B31" w:rsidRDefault="002400C7" w:rsidP="002400C7">
            <w:pPr>
              <w:jc w:val="center"/>
              <w:rPr>
                <w:b/>
                <w:sz w:val="20"/>
                <w:szCs w:val="20"/>
              </w:rPr>
            </w:pPr>
            <w:r w:rsidRPr="00CD0B31">
              <w:rPr>
                <w:b/>
                <w:sz w:val="20"/>
                <w:szCs w:val="20"/>
              </w:rPr>
              <w:t>0.95</w:t>
            </w:r>
          </w:p>
        </w:tc>
      </w:tr>
      <w:tr w:rsidR="00D92018" w:rsidTr="00D92018">
        <w:tc>
          <w:tcPr>
            <w:tcW w:w="2835" w:type="dxa"/>
            <w:shd w:val="clear" w:color="auto" w:fill="auto"/>
          </w:tcPr>
          <w:p w:rsidR="00D92018" w:rsidRDefault="00D92018" w:rsidP="002400C7">
            <w:pPr>
              <w:rPr>
                <w:sz w:val="24"/>
                <w:szCs w:val="24"/>
              </w:rPr>
            </w:pPr>
            <w:r>
              <w:rPr>
                <w:sz w:val="24"/>
                <w:szCs w:val="24"/>
              </w:rPr>
              <w:t xml:space="preserve">CT UHB </w:t>
            </w:r>
            <w:proofErr w:type="spellStart"/>
            <w:r>
              <w:rPr>
                <w:sz w:val="24"/>
                <w:szCs w:val="24"/>
              </w:rPr>
              <w:t>Yrs</w:t>
            </w:r>
            <w:proofErr w:type="spellEnd"/>
            <w:r>
              <w:rPr>
                <w:sz w:val="24"/>
                <w:szCs w:val="24"/>
              </w:rPr>
              <w:t xml:space="preserve"> 3&amp;4 CD1 &amp; 2</w:t>
            </w:r>
          </w:p>
        </w:tc>
        <w:tc>
          <w:tcPr>
            <w:tcW w:w="1276" w:type="dxa"/>
            <w:shd w:val="clear" w:color="auto" w:fill="auto"/>
          </w:tcPr>
          <w:p w:rsidR="00D92018" w:rsidRDefault="00D92018" w:rsidP="002400C7">
            <w:pPr>
              <w:jc w:val="center"/>
              <w:rPr>
                <w:sz w:val="24"/>
                <w:szCs w:val="24"/>
              </w:rPr>
            </w:pPr>
            <w:r>
              <w:rPr>
                <w:sz w:val="24"/>
                <w:szCs w:val="24"/>
              </w:rPr>
              <w:t>1</w:t>
            </w:r>
          </w:p>
        </w:tc>
        <w:tc>
          <w:tcPr>
            <w:tcW w:w="1134" w:type="dxa"/>
            <w:shd w:val="clear" w:color="auto" w:fill="auto"/>
          </w:tcPr>
          <w:p w:rsidR="00D92018" w:rsidRDefault="00D92018" w:rsidP="002400C7">
            <w:pPr>
              <w:jc w:val="center"/>
              <w:rPr>
                <w:sz w:val="24"/>
                <w:szCs w:val="24"/>
              </w:rPr>
            </w:pPr>
            <w:r>
              <w:rPr>
                <w:sz w:val="24"/>
                <w:szCs w:val="24"/>
              </w:rPr>
              <w:t>34</w:t>
            </w:r>
          </w:p>
        </w:tc>
        <w:tc>
          <w:tcPr>
            <w:tcW w:w="1276" w:type="dxa"/>
            <w:shd w:val="clear" w:color="auto" w:fill="auto"/>
          </w:tcPr>
          <w:p w:rsidR="00D92018" w:rsidRDefault="00D92018" w:rsidP="002400C7">
            <w:pPr>
              <w:jc w:val="center"/>
              <w:rPr>
                <w:sz w:val="24"/>
                <w:szCs w:val="24"/>
              </w:rPr>
            </w:pPr>
            <w:r>
              <w:rPr>
                <w:sz w:val="24"/>
                <w:szCs w:val="24"/>
              </w:rPr>
              <w:t>1.06</w:t>
            </w:r>
          </w:p>
        </w:tc>
        <w:tc>
          <w:tcPr>
            <w:tcW w:w="1134" w:type="dxa"/>
            <w:shd w:val="clear" w:color="auto" w:fill="auto"/>
          </w:tcPr>
          <w:p w:rsidR="00D92018" w:rsidRPr="00C676C6" w:rsidRDefault="00D92018" w:rsidP="002400C7">
            <w:pPr>
              <w:jc w:val="center"/>
              <w:rPr>
                <w:b/>
                <w:sz w:val="24"/>
                <w:szCs w:val="24"/>
              </w:rPr>
            </w:pPr>
            <w:r>
              <w:rPr>
                <w:b/>
                <w:sz w:val="24"/>
                <w:szCs w:val="24"/>
              </w:rPr>
              <w:t>0.96</w:t>
            </w:r>
          </w:p>
        </w:tc>
        <w:tc>
          <w:tcPr>
            <w:tcW w:w="1275" w:type="dxa"/>
            <w:shd w:val="clear" w:color="auto" w:fill="A6A6A6" w:themeFill="background1" w:themeFillShade="A6"/>
          </w:tcPr>
          <w:p w:rsidR="00D92018" w:rsidRPr="00CD0B31" w:rsidRDefault="00D92018" w:rsidP="002400C7">
            <w:pPr>
              <w:jc w:val="center"/>
              <w:rPr>
                <w:sz w:val="20"/>
                <w:szCs w:val="20"/>
              </w:rPr>
            </w:pPr>
            <w:r w:rsidRPr="00CD0B31">
              <w:rPr>
                <w:sz w:val="20"/>
                <w:szCs w:val="20"/>
              </w:rPr>
              <w:t>-</w:t>
            </w:r>
          </w:p>
        </w:tc>
        <w:tc>
          <w:tcPr>
            <w:tcW w:w="993" w:type="dxa"/>
            <w:shd w:val="clear" w:color="auto" w:fill="A6A6A6" w:themeFill="background1" w:themeFillShade="A6"/>
          </w:tcPr>
          <w:p w:rsidR="00D92018" w:rsidRPr="00CD0B31" w:rsidRDefault="00D92018" w:rsidP="002400C7">
            <w:pPr>
              <w:jc w:val="center"/>
              <w:rPr>
                <w:b/>
                <w:sz w:val="20"/>
                <w:szCs w:val="20"/>
              </w:rPr>
            </w:pPr>
            <w:r w:rsidRPr="00CD0B31">
              <w:rPr>
                <w:b/>
                <w:sz w:val="20"/>
                <w:szCs w:val="20"/>
              </w:rPr>
              <w:t>-</w:t>
            </w:r>
          </w:p>
        </w:tc>
      </w:tr>
      <w:tr w:rsidR="002400C7" w:rsidTr="00163697">
        <w:tc>
          <w:tcPr>
            <w:tcW w:w="2835" w:type="dxa"/>
            <w:shd w:val="clear" w:color="auto" w:fill="auto"/>
          </w:tcPr>
          <w:p w:rsidR="002400C7" w:rsidRDefault="002400C7" w:rsidP="002400C7">
            <w:pPr>
              <w:rPr>
                <w:sz w:val="24"/>
                <w:szCs w:val="24"/>
              </w:rPr>
            </w:pPr>
            <w:proofErr w:type="spellStart"/>
            <w:r>
              <w:rPr>
                <w:sz w:val="24"/>
                <w:szCs w:val="24"/>
              </w:rPr>
              <w:t>Bronllys</w:t>
            </w:r>
            <w:proofErr w:type="spellEnd"/>
          </w:p>
        </w:tc>
        <w:tc>
          <w:tcPr>
            <w:tcW w:w="1276" w:type="dxa"/>
            <w:shd w:val="clear" w:color="auto" w:fill="auto"/>
          </w:tcPr>
          <w:p w:rsidR="002400C7" w:rsidRDefault="00D92018" w:rsidP="002400C7">
            <w:pPr>
              <w:jc w:val="center"/>
              <w:rPr>
                <w:sz w:val="24"/>
                <w:szCs w:val="24"/>
              </w:rPr>
            </w:pPr>
            <w:r>
              <w:rPr>
                <w:sz w:val="24"/>
                <w:szCs w:val="24"/>
              </w:rPr>
              <w:t>1</w:t>
            </w:r>
          </w:p>
        </w:tc>
        <w:tc>
          <w:tcPr>
            <w:tcW w:w="1134" w:type="dxa"/>
            <w:shd w:val="clear" w:color="auto" w:fill="auto"/>
          </w:tcPr>
          <w:p w:rsidR="002400C7" w:rsidRDefault="00D92018" w:rsidP="002400C7">
            <w:pPr>
              <w:jc w:val="center"/>
              <w:rPr>
                <w:sz w:val="24"/>
                <w:szCs w:val="24"/>
              </w:rPr>
            </w:pPr>
            <w:r>
              <w:rPr>
                <w:sz w:val="24"/>
                <w:szCs w:val="24"/>
              </w:rPr>
              <w:t>16</w:t>
            </w:r>
          </w:p>
        </w:tc>
        <w:tc>
          <w:tcPr>
            <w:tcW w:w="1276" w:type="dxa"/>
            <w:shd w:val="clear" w:color="auto" w:fill="auto"/>
          </w:tcPr>
          <w:p w:rsidR="002400C7" w:rsidRDefault="00D92018" w:rsidP="002400C7">
            <w:pPr>
              <w:jc w:val="center"/>
              <w:rPr>
                <w:sz w:val="24"/>
                <w:szCs w:val="24"/>
              </w:rPr>
            </w:pPr>
            <w:r>
              <w:rPr>
                <w:sz w:val="24"/>
                <w:szCs w:val="24"/>
              </w:rPr>
              <w:t>1.69</w:t>
            </w:r>
          </w:p>
        </w:tc>
        <w:tc>
          <w:tcPr>
            <w:tcW w:w="1134" w:type="dxa"/>
            <w:shd w:val="clear" w:color="auto" w:fill="auto"/>
          </w:tcPr>
          <w:p w:rsidR="002400C7" w:rsidRPr="00C676C6" w:rsidRDefault="00D92018" w:rsidP="002400C7">
            <w:pPr>
              <w:jc w:val="center"/>
              <w:rPr>
                <w:b/>
                <w:sz w:val="24"/>
                <w:szCs w:val="24"/>
              </w:rPr>
            </w:pPr>
            <w:r>
              <w:rPr>
                <w:b/>
                <w:sz w:val="24"/>
                <w:szCs w:val="24"/>
              </w:rPr>
              <w:t>1.36</w:t>
            </w:r>
          </w:p>
        </w:tc>
        <w:tc>
          <w:tcPr>
            <w:tcW w:w="1275" w:type="dxa"/>
            <w:shd w:val="clear" w:color="auto" w:fill="auto"/>
          </w:tcPr>
          <w:p w:rsidR="002400C7" w:rsidRPr="00CD0B31" w:rsidRDefault="002400C7" w:rsidP="002400C7">
            <w:pPr>
              <w:jc w:val="center"/>
              <w:rPr>
                <w:sz w:val="20"/>
                <w:szCs w:val="20"/>
              </w:rPr>
            </w:pPr>
            <w:r w:rsidRPr="00CD0B31">
              <w:rPr>
                <w:sz w:val="20"/>
                <w:szCs w:val="20"/>
              </w:rPr>
              <w:t>1.38</w:t>
            </w:r>
          </w:p>
        </w:tc>
        <w:tc>
          <w:tcPr>
            <w:tcW w:w="993" w:type="dxa"/>
            <w:shd w:val="clear" w:color="auto" w:fill="auto"/>
          </w:tcPr>
          <w:p w:rsidR="002400C7" w:rsidRPr="00CD0B31" w:rsidRDefault="002400C7" w:rsidP="002400C7">
            <w:pPr>
              <w:jc w:val="center"/>
              <w:rPr>
                <w:b/>
                <w:sz w:val="20"/>
                <w:szCs w:val="20"/>
              </w:rPr>
            </w:pPr>
            <w:r w:rsidRPr="00CD0B31">
              <w:rPr>
                <w:b/>
                <w:sz w:val="20"/>
                <w:szCs w:val="20"/>
              </w:rPr>
              <w:t>1.29</w:t>
            </w:r>
          </w:p>
        </w:tc>
      </w:tr>
      <w:tr w:rsidR="002400C7" w:rsidTr="00163697">
        <w:tc>
          <w:tcPr>
            <w:tcW w:w="2835" w:type="dxa"/>
            <w:shd w:val="clear" w:color="auto" w:fill="auto"/>
          </w:tcPr>
          <w:p w:rsidR="002400C7" w:rsidRDefault="002400C7" w:rsidP="002400C7">
            <w:pPr>
              <w:rPr>
                <w:sz w:val="24"/>
                <w:szCs w:val="24"/>
              </w:rPr>
            </w:pPr>
          </w:p>
        </w:tc>
        <w:tc>
          <w:tcPr>
            <w:tcW w:w="1276" w:type="dxa"/>
            <w:shd w:val="clear" w:color="auto" w:fill="auto"/>
          </w:tcPr>
          <w:p w:rsidR="002400C7" w:rsidRDefault="002400C7" w:rsidP="002400C7">
            <w:pPr>
              <w:jc w:val="center"/>
              <w:rPr>
                <w:sz w:val="24"/>
                <w:szCs w:val="24"/>
              </w:rPr>
            </w:pPr>
          </w:p>
        </w:tc>
        <w:tc>
          <w:tcPr>
            <w:tcW w:w="1134" w:type="dxa"/>
            <w:shd w:val="clear" w:color="auto" w:fill="auto"/>
          </w:tcPr>
          <w:p w:rsidR="002400C7" w:rsidRDefault="002400C7" w:rsidP="002400C7">
            <w:pPr>
              <w:jc w:val="center"/>
              <w:rPr>
                <w:sz w:val="24"/>
                <w:szCs w:val="24"/>
              </w:rPr>
            </w:pPr>
          </w:p>
        </w:tc>
        <w:tc>
          <w:tcPr>
            <w:tcW w:w="1276" w:type="dxa"/>
            <w:shd w:val="clear" w:color="auto" w:fill="auto"/>
          </w:tcPr>
          <w:p w:rsidR="002400C7" w:rsidRDefault="002400C7" w:rsidP="002400C7">
            <w:pPr>
              <w:jc w:val="center"/>
              <w:rPr>
                <w:sz w:val="24"/>
                <w:szCs w:val="24"/>
              </w:rPr>
            </w:pPr>
          </w:p>
        </w:tc>
        <w:tc>
          <w:tcPr>
            <w:tcW w:w="1134" w:type="dxa"/>
            <w:shd w:val="clear" w:color="auto" w:fill="auto"/>
          </w:tcPr>
          <w:p w:rsidR="002400C7" w:rsidRPr="00C676C6" w:rsidRDefault="002400C7" w:rsidP="002400C7">
            <w:pPr>
              <w:jc w:val="center"/>
              <w:rPr>
                <w:b/>
                <w:sz w:val="24"/>
                <w:szCs w:val="24"/>
              </w:rPr>
            </w:pPr>
          </w:p>
        </w:tc>
        <w:tc>
          <w:tcPr>
            <w:tcW w:w="1275" w:type="dxa"/>
          </w:tcPr>
          <w:p w:rsidR="002400C7" w:rsidRPr="00CD0B31" w:rsidRDefault="002400C7" w:rsidP="002400C7">
            <w:pPr>
              <w:jc w:val="center"/>
              <w:rPr>
                <w:sz w:val="20"/>
                <w:szCs w:val="20"/>
              </w:rPr>
            </w:pPr>
          </w:p>
        </w:tc>
        <w:tc>
          <w:tcPr>
            <w:tcW w:w="993" w:type="dxa"/>
          </w:tcPr>
          <w:p w:rsidR="002400C7" w:rsidRPr="00CD0B31" w:rsidRDefault="002400C7" w:rsidP="002400C7">
            <w:pPr>
              <w:jc w:val="center"/>
              <w:rPr>
                <w:b/>
                <w:sz w:val="20"/>
                <w:szCs w:val="20"/>
              </w:rPr>
            </w:pPr>
          </w:p>
        </w:tc>
      </w:tr>
      <w:tr w:rsidR="002400C7" w:rsidTr="00163697">
        <w:tc>
          <w:tcPr>
            <w:tcW w:w="2835" w:type="dxa"/>
          </w:tcPr>
          <w:p w:rsidR="002400C7" w:rsidRPr="005370D1" w:rsidRDefault="002400C7" w:rsidP="00CD0B31">
            <w:pPr>
              <w:rPr>
                <w:b/>
                <w:sz w:val="24"/>
                <w:szCs w:val="24"/>
              </w:rPr>
            </w:pPr>
            <w:r w:rsidRPr="005370D1">
              <w:rPr>
                <w:b/>
                <w:sz w:val="24"/>
                <w:szCs w:val="24"/>
              </w:rPr>
              <w:t xml:space="preserve">Overall All Wales </w:t>
            </w:r>
          </w:p>
        </w:tc>
        <w:tc>
          <w:tcPr>
            <w:tcW w:w="1276" w:type="dxa"/>
          </w:tcPr>
          <w:p w:rsidR="002400C7" w:rsidRPr="005370D1" w:rsidRDefault="00D92018" w:rsidP="002400C7">
            <w:pPr>
              <w:jc w:val="center"/>
              <w:rPr>
                <w:b/>
                <w:sz w:val="24"/>
                <w:szCs w:val="24"/>
              </w:rPr>
            </w:pPr>
            <w:r>
              <w:rPr>
                <w:b/>
                <w:sz w:val="24"/>
                <w:szCs w:val="24"/>
              </w:rPr>
              <w:t>12</w:t>
            </w:r>
          </w:p>
        </w:tc>
        <w:tc>
          <w:tcPr>
            <w:tcW w:w="1134" w:type="dxa"/>
          </w:tcPr>
          <w:p w:rsidR="002400C7" w:rsidRPr="005370D1" w:rsidRDefault="002400C7" w:rsidP="002400C7">
            <w:pPr>
              <w:jc w:val="center"/>
              <w:rPr>
                <w:b/>
                <w:sz w:val="24"/>
                <w:szCs w:val="24"/>
              </w:rPr>
            </w:pPr>
            <w:r>
              <w:rPr>
                <w:b/>
                <w:sz w:val="24"/>
                <w:szCs w:val="24"/>
              </w:rPr>
              <w:t>2,915</w:t>
            </w:r>
          </w:p>
        </w:tc>
        <w:tc>
          <w:tcPr>
            <w:tcW w:w="1276" w:type="dxa"/>
            <w:shd w:val="clear" w:color="auto" w:fill="auto"/>
          </w:tcPr>
          <w:p w:rsidR="002400C7" w:rsidRPr="005370D1" w:rsidRDefault="00D92018" w:rsidP="002400C7">
            <w:pPr>
              <w:jc w:val="center"/>
              <w:rPr>
                <w:b/>
                <w:sz w:val="24"/>
                <w:szCs w:val="24"/>
              </w:rPr>
            </w:pPr>
            <w:r>
              <w:rPr>
                <w:b/>
                <w:sz w:val="24"/>
                <w:szCs w:val="24"/>
              </w:rPr>
              <w:t>1.22</w:t>
            </w:r>
          </w:p>
        </w:tc>
        <w:tc>
          <w:tcPr>
            <w:tcW w:w="1134" w:type="dxa"/>
            <w:shd w:val="clear" w:color="auto" w:fill="auto"/>
          </w:tcPr>
          <w:p w:rsidR="002400C7" w:rsidRPr="005370D1" w:rsidRDefault="00D92018" w:rsidP="002400C7">
            <w:pPr>
              <w:jc w:val="center"/>
              <w:rPr>
                <w:b/>
                <w:sz w:val="24"/>
                <w:szCs w:val="24"/>
              </w:rPr>
            </w:pPr>
            <w:r>
              <w:rPr>
                <w:b/>
                <w:sz w:val="24"/>
                <w:szCs w:val="24"/>
              </w:rPr>
              <w:t>1.16</w:t>
            </w:r>
          </w:p>
        </w:tc>
        <w:tc>
          <w:tcPr>
            <w:tcW w:w="1275" w:type="dxa"/>
          </w:tcPr>
          <w:p w:rsidR="002400C7" w:rsidRPr="00CD0B31" w:rsidRDefault="002400C7" w:rsidP="002400C7">
            <w:pPr>
              <w:jc w:val="center"/>
              <w:rPr>
                <w:b/>
                <w:sz w:val="20"/>
                <w:szCs w:val="20"/>
              </w:rPr>
            </w:pPr>
            <w:r w:rsidRPr="00CD0B31">
              <w:rPr>
                <w:b/>
                <w:sz w:val="20"/>
                <w:szCs w:val="20"/>
              </w:rPr>
              <w:t>1.17</w:t>
            </w:r>
          </w:p>
        </w:tc>
        <w:tc>
          <w:tcPr>
            <w:tcW w:w="993" w:type="dxa"/>
          </w:tcPr>
          <w:p w:rsidR="002400C7" w:rsidRPr="00CD0B31" w:rsidRDefault="002400C7" w:rsidP="002400C7">
            <w:pPr>
              <w:jc w:val="center"/>
              <w:rPr>
                <w:b/>
                <w:sz w:val="20"/>
                <w:szCs w:val="20"/>
              </w:rPr>
            </w:pPr>
            <w:r w:rsidRPr="00CD0B31">
              <w:rPr>
                <w:b/>
                <w:sz w:val="20"/>
                <w:szCs w:val="20"/>
              </w:rPr>
              <w:t>1.11</w:t>
            </w:r>
          </w:p>
        </w:tc>
      </w:tr>
    </w:tbl>
    <w:p w:rsidR="00163697" w:rsidRDefault="00163697">
      <w:pPr>
        <w:rPr>
          <w:sz w:val="24"/>
          <w:szCs w:val="24"/>
          <w:highlight w:val="lightGray"/>
        </w:rPr>
      </w:pPr>
    </w:p>
    <w:p w:rsidR="006D2811" w:rsidRDefault="006D2811" w:rsidP="006D2811">
      <w:pPr>
        <w:pStyle w:val="ListParagraph"/>
        <w:numPr>
          <w:ilvl w:val="0"/>
          <w:numId w:val="3"/>
        </w:numPr>
        <w:rPr>
          <w:b/>
          <w:sz w:val="24"/>
          <w:szCs w:val="24"/>
        </w:rPr>
      </w:pPr>
      <w:r w:rsidRPr="008929EE">
        <w:rPr>
          <w:b/>
          <w:sz w:val="24"/>
          <w:szCs w:val="24"/>
        </w:rPr>
        <w:t xml:space="preserve">At this Summary </w:t>
      </w:r>
      <w:r w:rsidR="003C1587">
        <w:rPr>
          <w:b/>
          <w:sz w:val="24"/>
          <w:szCs w:val="24"/>
        </w:rPr>
        <w:t xml:space="preserve">Individual </w:t>
      </w:r>
      <w:r>
        <w:rPr>
          <w:b/>
          <w:sz w:val="24"/>
          <w:szCs w:val="24"/>
        </w:rPr>
        <w:t>Location</w:t>
      </w:r>
      <w:r w:rsidRPr="008929EE">
        <w:rPr>
          <w:b/>
          <w:sz w:val="24"/>
          <w:szCs w:val="24"/>
        </w:rPr>
        <w:t xml:space="preserve"> level, </w:t>
      </w:r>
      <w:r>
        <w:rPr>
          <w:b/>
          <w:sz w:val="24"/>
          <w:szCs w:val="24"/>
        </w:rPr>
        <w:t xml:space="preserve">the CU </w:t>
      </w:r>
      <w:r w:rsidRPr="008929EE">
        <w:rPr>
          <w:b/>
          <w:sz w:val="24"/>
          <w:szCs w:val="24"/>
        </w:rPr>
        <w:t xml:space="preserve">student responses indicate </w:t>
      </w:r>
      <w:proofErr w:type="gramStart"/>
      <w:r w:rsidRPr="008929EE">
        <w:rPr>
          <w:b/>
          <w:sz w:val="24"/>
          <w:szCs w:val="24"/>
        </w:rPr>
        <w:t xml:space="preserve">that </w:t>
      </w:r>
      <w:r>
        <w:rPr>
          <w:b/>
          <w:sz w:val="24"/>
          <w:szCs w:val="24"/>
        </w:rPr>
        <w:t>:</w:t>
      </w:r>
      <w:proofErr w:type="gramEnd"/>
    </w:p>
    <w:p w:rsidR="006D2811" w:rsidRDefault="006D2811" w:rsidP="00C16693">
      <w:pPr>
        <w:pStyle w:val="ListParagraph"/>
        <w:numPr>
          <w:ilvl w:val="1"/>
          <w:numId w:val="3"/>
        </w:numPr>
        <w:rPr>
          <w:b/>
          <w:sz w:val="24"/>
          <w:szCs w:val="24"/>
        </w:rPr>
      </w:pPr>
      <w:r>
        <w:rPr>
          <w:b/>
          <w:sz w:val="24"/>
          <w:szCs w:val="24"/>
        </w:rPr>
        <w:t xml:space="preserve">the overwhelming majority of </w:t>
      </w:r>
      <w:r w:rsidR="003C1587">
        <w:rPr>
          <w:b/>
          <w:sz w:val="24"/>
          <w:szCs w:val="24"/>
        </w:rPr>
        <w:t xml:space="preserve">Individual </w:t>
      </w:r>
      <w:r>
        <w:rPr>
          <w:b/>
          <w:sz w:val="24"/>
          <w:szCs w:val="24"/>
        </w:rPr>
        <w:t xml:space="preserve">Locations </w:t>
      </w:r>
      <w:r w:rsidR="003C1587">
        <w:rPr>
          <w:b/>
          <w:sz w:val="24"/>
          <w:szCs w:val="24"/>
        </w:rPr>
        <w:t xml:space="preserve">within Health Boards </w:t>
      </w:r>
      <w:r w:rsidRPr="008929EE">
        <w:rPr>
          <w:b/>
          <w:sz w:val="24"/>
          <w:szCs w:val="24"/>
        </w:rPr>
        <w:t xml:space="preserve">provided a positive </w:t>
      </w:r>
      <w:r>
        <w:rPr>
          <w:b/>
          <w:sz w:val="24"/>
          <w:szCs w:val="24"/>
        </w:rPr>
        <w:t xml:space="preserve">Placement experience </w:t>
      </w:r>
      <w:proofErr w:type="gramStart"/>
      <w:r>
        <w:rPr>
          <w:b/>
          <w:sz w:val="24"/>
          <w:szCs w:val="24"/>
        </w:rPr>
        <w:t>overall ;</w:t>
      </w:r>
      <w:proofErr w:type="gramEnd"/>
    </w:p>
    <w:p w:rsidR="006D2811" w:rsidRPr="002E7024" w:rsidRDefault="006D2811" w:rsidP="00C16693">
      <w:pPr>
        <w:pStyle w:val="ListParagraph"/>
        <w:numPr>
          <w:ilvl w:val="1"/>
          <w:numId w:val="3"/>
        </w:numPr>
        <w:rPr>
          <w:b/>
          <w:sz w:val="24"/>
          <w:szCs w:val="24"/>
        </w:rPr>
      </w:pPr>
      <w:r>
        <w:rPr>
          <w:b/>
          <w:sz w:val="24"/>
          <w:szCs w:val="24"/>
        </w:rPr>
        <w:t xml:space="preserve">the student experience showed an improvement both Overall </w:t>
      </w:r>
      <w:r w:rsidR="00CD0B31">
        <w:rPr>
          <w:b/>
          <w:sz w:val="24"/>
          <w:szCs w:val="24"/>
        </w:rPr>
        <w:t xml:space="preserve">(1.16 from 1.11) </w:t>
      </w:r>
      <w:proofErr w:type="gramStart"/>
      <w:r>
        <w:rPr>
          <w:b/>
          <w:sz w:val="24"/>
          <w:szCs w:val="24"/>
        </w:rPr>
        <w:t>and also</w:t>
      </w:r>
      <w:proofErr w:type="gramEnd"/>
      <w:r>
        <w:rPr>
          <w:b/>
          <w:sz w:val="24"/>
          <w:szCs w:val="24"/>
        </w:rPr>
        <w:t xml:space="preserve"> at 1</w:t>
      </w:r>
      <w:r w:rsidR="00D92018">
        <w:rPr>
          <w:b/>
          <w:sz w:val="24"/>
          <w:szCs w:val="24"/>
        </w:rPr>
        <w:t>4</w:t>
      </w:r>
      <w:r>
        <w:rPr>
          <w:b/>
          <w:sz w:val="24"/>
          <w:szCs w:val="24"/>
        </w:rPr>
        <w:t xml:space="preserve"> of the 25 Locations within Health Boards in 201</w:t>
      </w:r>
      <w:r w:rsidR="00D92018">
        <w:rPr>
          <w:b/>
          <w:sz w:val="24"/>
          <w:szCs w:val="24"/>
        </w:rPr>
        <w:t>6</w:t>
      </w:r>
      <w:r>
        <w:rPr>
          <w:b/>
          <w:sz w:val="24"/>
          <w:szCs w:val="24"/>
        </w:rPr>
        <w:t>-1</w:t>
      </w:r>
      <w:r w:rsidR="00D92018">
        <w:rPr>
          <w:b/>
          <w:sz w:val="24"/>
          <w:szCs w:val="24"/>
        </w:rPr>
        <w:t>7</w:t>
      </w:r>
      <w:r>
        <w:rPr>
          <w:b/>
          <w:sz w:val="24"/>
          <w:szCs w:val="24"/>
        </w:rPr>
        <w:t xml:space="preserve"> over that for 2014-15.</w:t>
      </w:r>
    </w:p>
    <w:p w:rsidR="006D2811" w:rsidRDefault="006D2811" w:rsidP="006D2811">
      <w:pPr>
        <w:pStyle w:val="ListParagraph"/>
        <w:ind w:left="1080"/>
        <w:rPr>
          <w:sz w:val="24"/>
          <w:szCs w:val="24"/>
        </w:rPr>
      </w:pPr>
    </w:p>
    <w:p w:rsidR="006D2811" w:rsidRDefault="006D2811" w:rsidP="006D2811">
      <w:pPr>
        <w:pStyle w:val="ListParagraph"/>
        <w:numPr>
          <w:ilvl w:val="0"/>
          <w:numId w:val="3"/>
        </w:numPr>
        <w:rPr>
          <w:sz w:val="24"/>
          <w:szCs w:val="24"/>
        </w:rPr>
      </w:pPr>
      <w:r>
        <w:rPr>
          <w:sz w:val="24"/>
          <w:szCs w:val="24"/>
        </w:rPr>
        <w:t>T</w:t>
      </w:r>
      <w:r w:rsidRPr="00D40C0E">
        <w:rPr>
          <w:sz w:val="24"/>
          <w:szCs w:val="24"/>
        </w:rPr>
        <w:t xml:space="preserve">he </w:t>
      </w:r>
      <w:r>
        <w:rPr>
          <w:sz w:val="24"/>
          <w:szCs w:val="24"/>
        </w:rPr>
        <w:t xml:space="preserve">exceptions to this overwhelmingly positive experience highlighted in the Table above </w:t>
      </w:r>
      <w:proofErr w:type="gramStart"/>
      <w:r>
        <w:rPr>
          <w:sz w:val="24"/>
          <w:szCs w:val="24"/>
        </w:rPr>
        <w:t>were :</w:t>
      </w:r>
      <w:proofErr w:type="gramEnd"/>
    </w:p>
    <w:p w:rsidR="00D92018" w:rsidRDefault="00D92018" w:rsidP="008B2B59">
      <w:pPr>
        <w:pStyle w:val="ListParagraph"/>
        <w:numPr>
          <w:ilvl w:val="1"/>
          <w:numId w:val="3"/>
        </w:numPr>
        <w:rPr>
          <w:sz w:val="24"/>
          <w:szCs w:val="24"/>
        </w:rPr>
      </w:pPr>
      <w:r w:rsidRPr="00D92018">
        <w:rPr>
          <w:sz w:val="24"/>
          <w:szCs w:val="24"/>
        </w:rPr>
        <w:t xml:space="preserve">Both Wrexham </w:t>
      </w:r>
      <w:proofErr w:type="spellStart"/>
      <w:r w:rsidRPr="00D92018">
        <w:rPr>
          <w:sz w:val="24"/>
          <w:szCs w:val="24"/>
        </w:rPr>
        <w:t>Maelor</w:t>
      </w:r>
      <w:proofErr w:type="spellEnd"/>
      <w:r w:rsidRPr="00D92018">
        <w:rPr>
          <w:sz w:val="24"/>
          <w:szCs w:val="24"/>
        </w:rPr>
        <w:t xml:space="preserve"> and </w:t>
      </w:r>
      <w:proofErr w:type="spellStart"/>
      <w:r w:rsidRPr="00D92018">
        <w:rPr>
          <w:sz w:val="24"/>
          <w:szCs w:val="24"/>
        </w:rPr>
        <w:t>Ysbyty</w:t>
      </w:r>
      <w:proofErr w:type="spellEnd"/>
      <w:r w:rsidRPr="00D92018">
        <w:rPr>
          <w:sz w:val="24"/>
          <w:szCs w:val="24"/>
        </w:rPr>
        <w:t xml:space="preserve"> </w:t>
      </w:r>
      <w:proofErr w:type="spellStart"/>
      <w:r w:rsidRPr="00D92018">
        <w:rPr>
          <w:sz w:val="24"/>
          <w:szCs w:val="24"/>
        </w:rPr>
        <w:t>Glan</w:t>
      </w:r>
      <w:proofErr w:type="spellEnd"/>
      <w:r w:rsidRPr="00D92018">
        <w:rPr>
          <w:sz w:val="24"/>
          <w:szCs w:val="24"/>
        </w:rPr>
        <w:t xml:space="preserve"> </w:t>
      </w:r>
      <w:proofErr w:type="spellStart"/>
      <w:r w:rsidRPr="00D92018">
        <w:rPr>
          <w:sz w:val="24"/>
          <w:szCs w:val="24"/>
        </w:rPr>
        <w:t>Cwyd</w:t>
      </w:r>
      <w:proofErr w:type="spellEnd"/>
      <w:r w:rsidRPr="00D92018">
        <w:rPr>
          <w:sz w:val="24"/>
          <w:szCs w:val="24"/>
        </w:rPr>
        <w:t xml:space="preserve"> (BC UHB</w:t>
      </w:r>
      <w:proofErr w:type="gramStart"/>
      <w:r w:rsidRPr="00D92018">
        <w:rPr>
          <w:sz w:val="24"/>
          <w:szCs w:val="24"/>
        </w:rPr>
        <w:t xml:space="preserve">) </w:t>
      </w:r>
      <w:r w:rsidR="006D2811" w:rsidRPr="00D92018">
        <w:rPr>
          <w:sz w:val="24"/>
          <w:szCs w:val="24"/>
        </w:rPr>
        <w:t>:</w:t>
      </w:r>
      <w:proofErr w:type="gramEnd"/>
      <w:r w:rsidR="006D2811" w:rsidRPr="00D92018">
        <w:rPr>
          <w:sz w:val="24"/>
          <w:szCs w:val="24"/>
        </w:rPr>
        <w:t xml:space="preserve"> responses indicated an “Outstanding Experience” in Overall Satisfaction for </w:t>
      </w:r>
      <w:r>
        <w:rPr>
          <w:sz w:val="24"/>
          <w:szCs w:val="24"/>
        </w:rPr>
        <w:t>all the Placements delivered at these Locations ;</w:t>
      </w:r>
    </w:p>
    <w:p w:rsidR="006D2811" w:rsidRDefault="006D2811" w:rsidP="008B2B59">
      <w:pPr>
        <w:pStyle w:val="ListParagraph"/>
        <w:numPr>
          <w:ilvl w:val="1"/>
          <w:numId w:val="3"/>
        </w:numPr>
        <w:rPr>
          <w:sz w:val="24"/>
          <w:szCs w:val="24"/>
        </w:rPr>
      </w:pPr>
      <w:r w:rsidRPr="00D92018">
        <w:rPr>
          <w:sz w:val="24"/>
          <w:szCs w:val="24"/>
        </w:rPr>
        <w:lastRenderedPageBreak/>
        <w:t>Neath Port Talbot (ABM UHB</w:t>
      </w:r>
      <w:proofErr w:type="gramStart"/>
      <w:r w:rsidRPr="00D92018">
        <w:rPr>
          <w:sz w:val="24"/>
          <w:szCs w:val="24"/>
        </w:rPr>
        <w:t>) :</w:t>
      </w:r>
      <w:proofErr w:type="gramEnd"/>
      <w:r w:rsidRPr="00D92018">
        <w:rPr>
          <w:sz w:val="24"/>
          <w:szCs w:val="24"/>
        </w:rPr>
        <w:t xml:space="preserve"> responses for the Year 4 Psychological Medicine Placement delivered at this Location indicated that “Some Improvement” was still required although a better experience was recorded Overall </w:t>
      </w:r>
      <w:r w:rsidR="00D92018">
        <w:rPr>
          <w:sz w:val="24"/>
          <w:szCs w:val="24"/>
        </w:rPr>
        <w:t xml:space="preserve">again </w:t>
      </w:r>
      <w:r w:rsidRPr="00D92018">
        <w:rPr>
          <w:sz w:val="24"/>
          <w:szCs w:val="24"/>
        </w:rPr>
        <w:t>in 201</w:t>
      </w:r>
      <w:r w:rsidR="00D92018">
        <w:rPr>
          <w:sz w:val="24"/>
          <w:szCs w:val="24"/>
        </w:rPr>
        <w:t>6</w:t>
      </w:r>
      <w:r w:rsidRPr="00D92018">
        <w:rPr>
          <w:sz w:val="24"/>
          <w:szCs w:val="24"/>
        </w:rPr>
        <w:t>-1</w:t>
      </w:r>
      <w:r w:rsidR="00D92018">
        <w:rPr>
          <w:sz w:val="24"/>
          <w:szCs w:val="24"/>
        </w:rPr>
        <w:t>7 than in 2014-15 and 2013-14.</w:t>
      </w:r>
    </w:p>
    <w:p w:rsidR="00CD0B31" w:rsidRDefault="00CD0B31" w:rsidP="00CD0B31">
      <w:pPr>
        <w:pStyle w:val="ListParagraph"/>
        <w:ind w:left="1800"/>
        <w:rPr>
          <w:sz w:val="24"/>
          <w:szCs w:val="24"/>
        </w:rPr>
      </w:pPr>
    </w:p>
    <w:p w:rsidR="00CD0B31" w:rsidRPr="00CD0B31" w:rsidRDefault="00CD0B31" w:rsidP="00CD0B31">
      <w:pPr>
        <w:pStyle w:val="ListParagraph"/>
        <w:numPr>
          <w:ilvl w:val="0"/>
          <w:numId w:val="3"/>
        </w:numPr>
        <w:rPr>
          <w:sz w:val="24"/>
          <w:szCs w:val="24"/>
        </w:rPr>
      </w:pPr>
      <w:r>
        <w:rPr>
          <w:sz w:val="24"/>
          <w:szCs w:val="24"/>
        </w:rPr>
        <w:t>Further detailed information for the Cardiff University student feedback is contained in Annexes A to D.</w:t>
      </w:r>
    </w:p>
    <w:p w:rsidR="00585234" w:rsidRDefault="00585234">
      <w:pPr>
        <w:rPr>
          <w:b/>
          <w:sz w:val="24"/>
          <w:szCs w:val="24"/>
        </w:rPr>
      </w:pPr>
      <w:r>
        <w:rPr>
          <w:b/>
          <w:sz w:val="24"/>
          <w:szCs w:val="24"/>
        </w:rPr>
        <w:br w:type="page"/>
      </w:r>
    </w:p>
    <w:tbl>
      <w:tblPr>
        <w:tblStyle w:val="TableGrid"/>
        <w:tblW w:w="0" w:type="auto"/>
        <w:tblInd w:w="720" w:type="dxa"/>
        <w:tblLook w:val="04A0" w:firstRow="1" w:lastRow="0" w:firstColumn="1" w:lastColumn="0" w:noHBand="0" w:noVBand="1"/>
      </w:tblPr>
      <w:tblGrid>
        <w:gridCol w:w="9736"/>
      </w:tblGrid>
      <w:tr w:rsidR="00FF7DEB" w:rsidTr="00B161A2">
        <w:tc>
          <w:tcPr>
            <w:tcW w:w="9736" w:type="dxa"/>
            <w:shd w:val="clear" w:color="auto" w:fill="D9D9D9" w:themeFill="background1" w:themeFillShade="D9"/>
          </w:tcPr>
          <w:p w:rsidR="00B161A2" w:rsidRDefault="00B161A2" w:rsidP="00BF2F57">
            <w:pPr>
              <w:rPr>
                <w:b/>
                <w:sz w:val="24"/>
                <w:szCs w:val="24"/>
              </w:rPr>
            </w:pPr>
          </w:p>
          <w:p w:rsidR="00FF7DEB" w:rsidRDefault="00FF7DEB" w:rsidP="00BF2F57">
            <w:pPr>
              <w:rPr>
                <w:b/>
                <w:sz w:val="24"/>
                <w:szCs w:val="24"/>
              </w:rPr>
            </w:pPr>
            <w:r>
              <w:rPr>
                <w:b/>
                <w:sz w:val="24"/>
                <w:szCs w:val="24"/>
              </w:rPr>
              <w:t>Swansea University (“SU”</w:t>
            </w:r>
            <w:proofErr w:type="gramStart"/>
            <w:r>
              <w:rPr>
                <w:b/>
                <w:sz w:val="24"/>
                <w:szCs w:val="24"/>
              </w:rPr>
              <w:t>) :</w:t>
            </w:r>
            <w:proofErr w:type="gramEnd"/>
            <w:r>
              <w:rPr>
                <w:b/>
                <w:sz w:val="24"/>
                <w:szCs w:val="24"/>
              </w:rPr>
              <w:t xml:space="preserve"> student feedback in </w:t>
            </w:r>
            <w:r w:rsidR="0080385E">
              <w:rPr>
                <w:b/>
                <w:sz w:val="24"/>
                <w:szCs w:val="24"/>
              </w:rPr>
              <w:t>201</w:t>
            </w:r>
            <w:r w:rsidR="000542F7">
              <w:rPr>
                <w:b/>
                <w:sz w:val="24"/>
                <w:szCs w:val="24"/>
              </w:rPr>
              <w:t>6</w:t>
            </w:r>
            <w:r w:rsidR="0080385E">
              <w:rPr>
                <w:b/>
                <w:sz w:val="24"/>
                <w:szCs w:val="24"/>
              </w:rPr>
              <w:t>-1</w:t>
            </w:r>
            <w:r w:rsidR="000542F7">
              <w:rPr>
                <w:b/>
                <w:sz w:val="24"/>
                <w:szCs w:val="24"/>
              </w:rPr>
              <w:t>7</w:t>
            </w:r>
          </w:p>
          <w:p w:rsidR="00FF7DEB" w:rsidRDefault="00FF7DEB" w:rsidP="00BF2F57">
            <w:pPr>
              <w:rPr>
                <w:b/>
                <w:sz w:val="24"/>
                <w:szCs w:val="24"/>
              </w:rPr>
            </w:pPr>
          </w:p>
        </w:tc>
      </w:tr>
    </w:tbl>
    <w:p w:rsidR="00FF7DEB" w:rsidRDefault="00FF7DEB" w:rsidP="00BF2F57">
      <w:pPr>
        <w:pStyle w:val="NoSpacing"/>
        <w:ind w:left="720"/>
      </w:pPr>
    </w:p>
    <w:p w:rsidR="00FF7DEB" w:rsidRDefault="00FF7DEB" w:rsidP="00BF2F57">
      <w:pPr>
        <w:pStyle w:val="NoSpacing"/>
        <w:ind w:firstLine="720"/>
        <w:rPr>
          <w:b/>
        </w:rPr>
      </w:pPr>
      <w:r w:rsidRPr="00C07EBB">
        <w:rPr>
          <w:b/>
        </w:rPr>
        <w:t>Summary of SU students’ responses by Placement category</w:t>
      </w:r>
    </w:p>
    <w:p w:rsidR="00FF7DEB" w:rsidRPr="00C07EBB" w:rsidRDefault="00FF7DEB" w:rsidP="00BF2F57">
      <w:pPr>
        <w:pStyle w:val="NoSpacing"/>
        <w:ind w:left="720"/>
        <w:rPr>
          <w:b/>
        </w:rPr>
      </w:pPr>
    </w:p>
    <w:p w:rsidR="00FF7DEB" w:rsidRPr="00C07EBB" w:rsidRDefault="00FF7DEB" w:rsidP="00BF2F57">
      <w:pPr>
        <w:pStyle w:val="ListParagraph"/>
        <w:numPr>
          <w:ilvl w:val="0"/>
          <w:numId w:val="3"/>
        </w:numPr>
        <w:rPr>
          <w:sz w:val="24"/>
          <w:szCs w:val="24"/>
        </w:rPr>
      </w:pPr>
      <w:r w:rsidRPr="00C07EBB">
        <w:rPr>
          <w:sz w:val="24"/>
          <w:szCs w:val="24"/>
        </w:rPr>
        <w:t xml:space="preserve">The overall results </w:t>
      </w:r>
      <w:r>
        <w:rPr>
          <w:sz w:val="24"/>
          <w:szCs w:val="24"/>
        </w:rPr>
        <w:t xml:space="preserve">in terms of the rating of their experience on clinical placements by Swansea University (“SU”) students at locations throughout Wales in </w:t>
      </w:r>
      <w:r w:rsidR="0080385E">
        <w:rPr>
          <w:sz w:val="24"/>
          <w:szCs w:val="24"/>
        </w:rPr>
        <w:t>201</w:t>
      </w:r>
      <w:r w:rsidR="000542F7">
        <w:rPr>
          <w:sz w:val="24"/>
          <w:szCs w:val="24"/>
        </w:rPr>
        <w:t>6</w:t>
      </w:r>
      <w:r w:rsidR="0080385E">
        <w:rPr>
          <w:sz w:val="24"/>
          <w:szCs w:val="24"/>
        </w:rPr>
        <w:t>-1</w:t>
      </w:r>
      <w:r w:rsidR="000542F7">
        <w:rPr>
          <w:sz w:val="24"/>
          <w:szCs w:val="24"/>
        </w:rPr>
        <w:t>7</w:t>
      </w:r>
      <w:r>
        <w:rPr>
          <w:sz w:val="24"/>
          <w:szCs w:val="24"/>
        </w:rPr>
        <w:t xml:space="preserve"> can be summarised </w:t>
      </w:r>
      <w:r w:rsidR="003C1587">
        <w:rPr>
          <w:sz w:val="24"/>
          <w:szCs w:val="24"/>
        </w:rPr>
        <w:t xml:space="preserve">by Placement type </w:t>
      </w:r>
      <w:r>
        <w:rPr>
          <w:sz w:val="24"/>
          <w:szCs w:val="24"/>
        </w:rPr>
        <w:t xml:space="preserve">as </w:t>
      </w:r>
      <w:proofErr w:type="gramStart"/>
      <w:r>
        <w:rPr>
          <w:sz w:val="24"/>
          <w:szCs w:val="24"/>
        </w:rPr>
        <w:t>follows :</w:t>
      </w:r>
      <w:proofErr w:type="gramEnd"/>
    </w:p>
    <w:tbl>
      <w:tblPr>
        <w:tblStyle w:val="TableGrid"/>
        <w:tblW w:w="9639" w:type="dxa"/>
        <w:tblInd w:w="1242" w:type="dxa"/>
        <w:tblLayout w:type="fixed"/>
        <w:tblLook w:val="04A0" w:firstRow="1" w:lastRow="0" w:firstColumn="1" w:lastColumn="0" w:noHBand="0" w:noVBand="1"/>
      </w:tblPr>
      <w:tblGrid>
        <w:gridCol w:w="2835"/>
        <w:gridCol w:w="1134"/>
        <w:gridCol w:w="1134"/>
        <w:gridCol w:w="1134"/>
        <w:gridCol w:w="1134"/>
        <w:gridCol w:w="1134"/>
        <w:gridCol w:w="1134"/>
      </w:tblGrid>
      <w:tr w:rsidR="0080385E" w:rsidTr="00FC0B32">
        <w:tc>
          <w:tcPr>
            <w:tcW w:w="2835" w:type="dxa"/>
          </w:tcPr>
          <w:p w:rsidR="0080385E" w:rsidRPr="005C5EAA" w:rsidRDefault="0080385E" w:rsidP="00FC0B32">
            <w:pPr>
              <w:rPr>
                <w:b/>
              </w:rPr>
            </w:pPr>
          </w:p>
        </w:tc>
        <w:tc>
          <w:tcPr>
            <w:tcW w:w="5670" w:type="dxa"/>
            <w:gridSpan w:val="5"/>
          </w:tcPr>
          <w:p w:rsidR="0080385E" w:rsidRDefault="0080385E" w:rsidP="000542F7">
            <w:pPr>
              <w:jc w:val="center"/>
              <w:rPr>
                <w:b/>
              </w:rPr>
            </w:pPr>
            <w:r>
              <w:rPr>
                <w:b/>
              </w:rPr>
              <w:t>201</w:t>
            </w:r>
            <w:r w:rsidR="000542F7">
              <w:rPr>
                <w:b/>
              </w:rPr>
              <w:t>6</w:t>
            </w:r>
            <w:r>
              <w:rPr>
                <w:b/>
              </w:rPr>
              <w:t>-1</w:t>
            </w:r>
            <w:r w:rsidR="000542F7">
              <w:rPr>
                <w:b/>
              </w:rPr>
              <w:t>7</w:t>
            </w:r>
          </w:p>
        </w:tc>
        <w:tc>
          <w:tcPr>
            <w:tcW w:w="1134" w:type="dxa"/>
          </w:tcPr>
          <w:p w:rsidR="0080385E" w:rsidRDefault="0080385E" w:rsidP="000542F7">
            <w:pPr>
              <w:jc w:val="center"/>
              <w:rPr>
                <w:b/>
              </w:rPr>
            </w:pPr>
            <w:r>
              <w:rPr>
                <w:b/>
              </w:rPr>
              <w:t>201</w:t>
            </w:r>
            <w:r w:rsidR="000542F7">
              <w:rPr>
                <w:b/>
              </w:rPr>
              <w:t>5</w:t>
            </w:r>
            <w:r>
              <w:rPr>
                <w:b/>
              </w:rPr>
              <w:t>-1</w:t>
            </w:r>
            <w:r w:rsidR="000542F7">
              <w:rPr>
                <w:b/>
              </w:rPr>
              <w:t>6</w:t>
            </w:r>
          </w:p>
        </w:tc>
      </w:tr>
      <w:tr w:rsidR="0080385E" w:rsidTr="00FC0B32">
        <w:tc>
          <w:tcPr>
            <w:tcW w:w="2835" w:type="dxa"/>
          </w:tcPr>
          <w:p w:rsidR="0080385E" w:rsidRPr="005C5EAA" w:rsidRDefault="0080385E" w:rsidP="00FC0B32">
            <w:pPr>
              <w:rPr>
                <w:b/>
              </w:rPr>
            </w:pPr>
            <w:r w:rsidRPr="005C5EAA">
              <w:rPr>
                <w:b/>
              </w:rPr>
              <w:t>GMC Category</w:t>
            </w:r>
          </w:p>
        </w:tc>
        <w:tc>
          <w:tcPr>
            <w:tcW w:w="1134" w:type="dxa"/>
          </w:tcPr>
          <w:p w:rsidR="0080385E" w:rsidRPr="00B2798D" w:rsidRDefault="0080385E" w:rsidP="00FC0B32">
            <w:pPr>
              <w:jc w:val="center"/>
              <w:rPr>
                <w:b/>
              </w:rPr>
            </w:pPr>
            <w:r w:rsidRPr="00B2798D">
              <w:rPr>
                <w:b/>
              </w:rPr>
              <w:t>SU</w:t>
            </w:r>
          </w:p>
          <w:p w:rsidR="0080385E" w:rsidRPr="00B2798D" w:rsidRDefault="0080385E" w:rsidP="00FC0B32">
            <w:pPr>
              <w:jc w:val="center"/>
              <w:rPr>
                <w:b/>
              </w:rPr>
            </w:pPr>
            <w:r w:rsidRPr="00B2798D">
              <w:rPr>
                <w:b/>
              </w:rPr>
              <w:t>Clinical</w:t>
            </w:r>
          </w:p>
          <w:p w:rsidR="0080385E" w:rsidRPr="00B2798D" w:rsidRDefault="0080385E" w:rsidP="00FC0B32">
            <w:pPr>
              <w:jc w:val="center"/>
              <w:rPr>
                <w:b/>
              </w:rPr>
            </w:pPr>
            <w:proofErr w:type="spellStart"/>
            <w:r w:rsidRPr="00B2798D">
              <w:rPr>
                <w:b/>
              </w:rPr>
              <w:t>App’ships</w:t>
            </w:r>
            <w:proofErr w:type="spellEnd"/>
          </w:p>
          <w:p w:rsidR="0080385E" w:rsidRPr="005C5EAA" w:rsidRDefault="0080385E" w:rsidP="00FC0B32">
            <w:pPr>
              <w:jc w:val="center"/>
              <w:rPr>
                <w:b/>
              </w:rPr>
            </w:pPr>
            <w:r w:rsidRPr="00B2798D">
              <w:rPr>
                <w:b/>
              </w:rPr>
              <w:t>1 to 6</w:t>
            </w:r>
          </w:p>
        </w:tc>
        <w:tc>
          <w:tcPr>
            <w:tcW w:w="1134" w:type="dxa"/>
          </w:tcPr>
          <w:p w:rsidR="0080385E" w:rsidRPr="005C5EAA" w:rsidRDefault="0080385E" w:rsidP="00FC0B32">
            <w:pPr>
              <w:jc w:val="center"/>
              <w:rPr>
                <w:b/>
              </w:rPr>
            </w:pPr>
            <w:r>
              <w:rPr>
                <w:b/>
              </w:rPr>
              <w:t>S</w:t>
            </w:r>
            <w:r w:rsidRPr="005C5EAA">
              <w:rPr>
                <w:b/>
              </w:rPr>
              <w:t>U</w:t>
            </w:r>
          </w:p>
          <w:p w:rsidR="0080385E" w:rsidRPr="005C5EAA" w:rsidRDefault="0080385E" w:rsidP="00FC0B32">
            <w:pPr>
              <w:jc w:val="center"/>
              <w:rPr>
                <w:b/>
              </w:rPr>
            </w:pPr>
            <w:r>
              <w:rPr>
                <w:b/>
              </w:rPr>
              <w:t xml:space="preserve">Junior </w:t>
            </w:r>
            <w:proofErr w:type="spellStart"/>
            <w:r>
              <w:rPr>
                <w:b/>
              </w:rPr>
              <w:t>Ass’tships</w:t>
            </w:r>
            <w:proofErr w:type="spellEnd"/>
          </w:p>
          <w:p w:rsidR="0080385E" w:rsidRPr="005C5EAA" w:rsidRDefault="0080385E" w:rsidP="00FC0B32">
            <w:pPr>
              <w:jc w:val="center"/>
              <w:rPr>
                <w:b/>
              </w:rPr>
            </w:pPr>
            <w:r>
              <w:rPr>
                <w:b/>
              </w:rPr>
              <w:t>7 to 9</w:t>
            </w:r>
          </w:p>
        </w:tc>
        <w:tc>
          <w:tcPr>
            <w:tcW w:w="1134" w:type="dxa"/>
          </w:tcPr>
          <w:p w:rsidR="0080385E" w:rsidRPr="005C5EAA" w:rsidRDefault="0080385E" w:rsidP="00FC0B32">
            <w:pPr>
              <w:jc w:val="center"/>
              <w:rPr>
                <w:b/>
              </w:rPr>
            </w:pPr>
            <w:r>
              <w:rPr>
                <w:b/>
              </w:rPr>
              <w:t>S</w:t>
            </w:r>
            <w:r w:rsidRPr="005C5EAA">
              <w:rPr>
                <w:b/>
              </w:rPr>
              <w:t>U</w:t>
            </w:r>
          </w:p>
          <w:p w:rsidR="0080385E" w:rsidRPr="005C5EAA" w:rsidRDefault="0080385E" w:rsidP="00FC0B32">
            <w:pPr>
              <w:jc w:val="center"/>
              <w:rPr>
                <w:b/>
              </w:rPr>
            </w:pPr>
            <w:r>
              <w:rPr>
                <w:b/>
              </w:rPr>
              <w:t>Senior</w:t>
            </w:r>
          </w:p>
          <w:p w:rsidR="0080385E" w:rsidRDefault="0080385E" w:rsidP="00FC0B32">
            <w:pPr>
              <w:jc w:val="center"/>
              <w:rPr>
                <w:b/>
              </w:rPr>
            </w:pPr>
            <w:r>
              <w:rPr>
                <w:b/>
              </w:rPr>
              <w:t>Student</w:t>
            </w:r>
          </w:p>
          <w:p w:rsidR="0080385E" w:rsidRPr="005C5EAA" w:rsidRDefault="0080385E" w:rsidP="00FC0B32">
            <w:pPr>
              <w:jc w:val="center"/>
              <w:rPr>
                <w:b/>
              </w:rPr>
            </w:pPr>
            <w:proofErr w:type="spellStart"/>
            <w:r>
              <w:rPr>
                <w:b/>
              </w:rPr>
              <w:t>Ass’tship</w:t>
            </w:r>
            <w:proofErr w:type="spellEnd"/>
          </w:p>
        </w:tc>
        <w:tc>
          <w:tcPr>
            <w:tcW w:w="1134" w:type="dxa"/>
          </w:tcPr>
          <w:p w:rsidR="0080385E" w:rsidRPr="005C5EAA" w:rsidRDefault="0080385E" w:rsidP="00FC0B32">
            <w:pPr>
              <w:jc w:val="center"/>
              <w:rPr>
                <w:b/>
              </w:rPr>
            </w:pPr>
            <w:r>
              <w:rPr>
                <w:b/>
              </w:rPr>
              <w:t>S</w:t>
            </w:r>
            <w:r w:rsidRPr="005C5EAA">
              <w:rPr>
                <w:b/>
              </w:rPr>
              <w:t>U</w:t>
            </w:r>
          </w:p>
          <w:p w:rsidR="0080385E" w:rsidRDefault="0080385E" w:rsidP="00FC0B32">
            <w:pPr>
              <w:jc w:val="center"/>
              <w:rPr>
                <w:b/>
              </w:rPr>
            </w:pPr>
            <w:r>
              <w:rPr>
                <w:b/>
              </w:rPr>
              <w:t>Speciality</w:t>
            </w:r>
          </w:p>
          <w:p w:rsidR="0080385E" w:rsidRDefault="0080385E" w:rsidP="00FC0B32">
            <w:pPr>
              <w:jc w:val="center"/>
              <w:rPr>
                <w:b/>
              </w:rPr>
            </w:pPr>
            <w:proofErr w:type="spellStart"/>
            <w:r>
              <w:rPr>
                <w:b/>
              </w:rPr>
              <w:t>Attchm’ts</w:t>
            </w:r>
            <w:proofErr w:type="spellEnd"/>
          </w:p>
          <w:p w:rsidR="0080385E" w:rsidRPr="005C5EAA" w:rsidRDefault="0080385E" w:rsidP="00FC0B32">
            <w:pPr>
              <w:jc w:val="center"/>
              <w:rPr>
                <w:b/>
              </w:rPr>
            </w:pPr>
            <w:r>
              <w:rPr>
                <w:b/>
              </w:rPr>
              <w:t>1 to 7</w:t>
            </w:r>
          </w:p>
        </w:tc>
        <w:tc>
          <w:tcPr>
            <w:tcW w:w="1134" w:type="dxa"/>
          </w:tcPr>
          <w:p w:rsidR="0080385E" w:rsidRDefault="0080385E" w:rsidP="00FC0B32">
            <w:pPr>
              <w:jc w:val="center"/>
              <w:rPr>
                <w:b/>
              </w:rPr>
            </w:pPr>
          </w:p>
          <w:p w:rsidR="0080385E" w:rsidRPr="00D503F9" w:rsidRDefault="0080385E" w:rsidP="00FC0B32">
            <w:pPr>
              <w:jc w:val="center"/>
              <w:rPr>
                <w:b/>
              </w:rPr>
            </w:pPr>
            <w:r>
              <w:rPr>
                <w:b/>
              </w:rPr>
              <w:t>All Wales</w:t>
            </w:r>
          </w:p>
          <w:p w:rsidR="0080385E" w:rsidRPr="00D503F9" w:rsidRDefault="0080385E" w:rsidP="00FC0B32">
            <w:pPr>
              <w:jc w:val="center"/>
              <w:rPr>
                <w:b/>
              </w:rPr>
            </w:pPr>
            <w:r w:rsidRPr="00D503F9">
              <w:rPr>
                <w:b/>
              </w:rPr>
              <w:t>Overall</w:t>
            </w:r>
          </w:p>
          <w:p w:rsidR="0080385E" w:rsidRPr="00D503F9" w:rsidRDefault="0080385E" w:rsidP="00FC0B32">
            <w:pPr>
              <w:jc w:val="center"/>
              <w:rPr>
                <w:b/>
              </w:rPr>
            </w:pPr>
            <w:r>
              <w:rPr>
                <w:b/>
              </w:rPr>
              <w:t>4</w:t>
            </w:r>
            <w:r w:rsidRPr="00D503F9">
              <w:rPr>
                <w:b/>
              </w:rPr>
              <w:t xml:space="preserve"> Years</w:t>
            </w:r>
          </w:p>
        </w:tc>
        <w:tc>
          <w:tcPr>
            <w:tcW w:w="1134" w:type="dxa"/>
          </w:tcPr>
          <w:p w:rsidR="0080385E" w:rsidRDefault="0080385E" w:rsidP="00FC0B32">
            <w:pPr>
              <w:jc w:val="center"/>
              <w:rPr>
                <w:b/>
                <w:sz w:val="20"/>
                <w:szCs w:val="20"/>
              </w:rPr>
            </w:pPr>
          </w:p>
          <w:p w:rsidR="0080385E" w:rsidRPr="002B2378" w:rsidRDefault="0080385E" w:rsidP="00FC0B32">
            <w:pPr>
              <w:jc w:val="center"/>
              <w:rPr>
                <w:b/>
                <w:sz w:val="20"/>
                <w:szCs w:val="20"/>
              </w:rPr>
            </w:pPr>
            <w:r w:rsidRPr="002B2378">
              <w:rPr>
                <w:b/>
                <w:sz w:val="20"/>
                <w:szCs w:val="20"/>
              </w:rPr>
              <w:t>All Wales</w:t>
            </w:r>
          </w:p>
          <w:p w:rsidR="0080385E" w:rsidRPr="002B2378" w:rsidRDefault="0080385E" w:rsidP="00FC0B32">
            <w:pPr>
              <w:jc w:val="center"/>
              <w:rPr>
                <w:b/>
                <w:sz w:val="20"/>
                <w:szCs w:val="20"/>
              </w:rPr>
            </w:pPr>
            <w:r w:rsidRPr="002B2378">
              <w:rPr>
                <w:b/>
                <w:sz w:val="20"/>
                <w:szCs w:val="20"/>
              </w:rPr>
              <w:t>Overall</w:t>
            </w:r>
          </w:p>
          <w:p w:rsidR="0080385E" w:rsidRPr="002B2378" w:rsidRDefault="0080385E" w:rsidP="00FC0B32">
            <w:pPr>
              <w:jc w:val="center"/>
              <w:rPr>
                <w:b/>
                <w:sz w:val="20"/>
                <w:szCs w:val="20"/>
              </w:rPr>
            </w:pPr>
            <w:r w:rsidRPr="002B2378">
              <w:rPr>
                <w:b/>
                <w:sz w:val="20"/>
                <w:szCs w:val="20"/>
              </w:rPr>
              <w:t>4 Years</w:t>
            </w:r>
          </w:p>
        </w:tc>
      </w:tr>
      <w:tr w:rsidR="000542F7" w:rsidTr="00FC0B32">
        <w:tc>
          <w:tcPr>
            <w:tcW w:w="2835" w:type="dxa"/>
            <w:shd w:val="clear" w:color="auto" w:fill="FDE9D9" w:themeFill="accent6" w:themeFillTint="33"/>
          </w:tcPr>
          <w:p w:rsidR="000542F7" w:rsidRPr="005C5EAA" w:rsidRDefault="000542F7" w:rsidP="000542F7">
            <w:pPr>
              <w:rPr>
                <w:b/>
              </w:rPr>
            </w:pPr>
            <w:r w:rsidRPr="005C5EAA">
              <w:rPr>
                <w:b/>
              </w:rPr>
              <w:t>Response numbers</w:t>
            </w:r>
          </w:p>
        </w:tc>
        <w:tc>
          <w:tcPr>
            <w:tcW w:w="1134" w:type="dxa"/>
            <w:shd w:val="clear" w:color="auto" w:fill="FDE9D9" w:themeFill="accent6" w:themeFillTint="33"/>
          </w:tcPr>
          <w:p w:rsidR="000542F7" w:rsidRPr="005C5EAA" w:rsidRDefault="008B2B59" w:rsidP="000542F7">
            <w:pPr>
              <w:jc w:val="center"/>
            </w:pPr>
            <w:r>
              <w:t>357</w:t>
            </w:r>
          </w:p>
        </w:tc>
        <w:tc>
          <w:tcPr>
            <w:tcW w:w="1134" w:type="dxa"/>
            <w:shd w:val="clear" w:color="auto" w:fill="FDE9D9" w:themeFill="accent6" w:themeFillTint="33"/>
          </w:tcPr>
          <w:p w:rsidR="000542F7" w:rsidRPr="005C5EAA" w:rsidRDefault="008B2B59" w:rsidP="00EB4C87">
            <w:pPr>
              <w:jc w:val="center"/>
            </w:pPr>
            <w:r>
              <w:t>1</w:t>
            </w:r>
            <w:r w:rsidR="00EB4C87">
              <w:t>34</w:t>
            </w:r>
          </w:p>
        </w:tc>
        <w:tc>
          <w:tcPr>
            <w:tcW w:w="1134" w:type="dxa"/>
            <w:shd w:val="clear" w:color="auto" w:fill="FDE9D9" w:themeFill="accent6" w:themeFillTint="33"/>
          </w:tcPr>
          <w:p w:rsidR="000542F7" w:rsidRPr="005C5EAA" w:rsidRDefault="00EB4C87" w:rsidP="000542F7">
            <w:pPr>
              <w:jc w:val="center"/>
            </w:pPr>
            <w:r>
              <w:t>67</w:t>
            </w:r>
          </w:p>
        </w:tc>
        <w:tc>
          <w:tcPr>
            <w:tcW w:w="1134" w:type="dxa"/>
            <w:shd w:val="clear" w:color="auto" w:fill="FDE9D9" w:themeFill="accent6" w:themeFillTint="33"/>
          </w:tcPr>
          <w:p w:rsidR="000542F7" w:rsidRPr="005C5EAA" w:rsidRDefault="00EB4C87" w:rsidP="000542F7">
            <w:pPr>
              <w:jc w:val="center"/>
            </w:pPr>
            <w:r>
              <w:t>497</w:t>
            </w:r>
          </w:p>
        </w:tc>
        <w:tc>
          <w:tcPr>
            <w:tcW w:w="1134" w:type="dxa"/>
            <w:shd w:val="clear" w:color="auto" w:fill="FDE9D9" w:themeFill="accent6" w:themeFillTint="33"/>
          </w:tcPr>
          <w:p w:rsidR="000542F7" w:rsidRPr="00D503F9" w:rsidRDefault="00EB4C87" w:rsidP="000542F7">
            <w:pPr>
              <w:jc w:val="center"/>
              <w:rPr>
                <w:b/>
              </w:rPr>
            </w:pPr>
            <w:r>
              <w:rPr>
                <w:b/>
              </w:rPr>
              <w:t>1,055</w:t>
            </w:r>
          </w:p>
        </w:tc>
        <w:tc>
          <w:tcPr>
            <w:tcW w:w="1134" w:type="dxa"/>
            <w:shd w:val="clear" w:color="auto" w:fill="FDE9D9" w:themeFill="accent6" w:themeFillTint="33"/>
          </w:tcPr>
          <w:p w:rsidR="000542F7" w:rsidRPr="00D503F9" w:rsidRDefault="000542F7" w:rsidP="000542F7">
            <w:pPr>
              <w:jc w:val="center"/>
              <w:rPr>
                <w:b/>
              </w:rPr>
            </w:pPr>
            <w:r>
              <w:rPr>
                <w:b/>
              </w:rPr>
              <w:t>1,173</w:t>
            </w:r>
          </w:p>
        </w:tc>
      </w:tr>
      <w:tr w:rsidR="000542F7" w:rsidTr="00FC0B32">
        <w:tc>
          <w:tcPr>
            <w:tcW w:w="2835" w:type="dxa"/>
          </w:tcPr>
          <w:p w:rsidR="000542F7" w:rsidRPr="005C5EAA" w:rsidRDefault="000542F7" w:rsidP="000542F7">
            <w:pPr>
              <w:rPr>
                <w:b/>
              </w:rPr>
            </w:pPr>
          </w:p>
        </w:tc>
        <w:tc>
          <w:tcPr>
            <w:tcW w:w="1134" w:type="dxa"/>
            <w:shd w:val="clear" w:color="auto" w:fill="auto"/>
          </w:tcPr>
          <w:p w:rsidR="000542F7" w:rsidRPr="005C5EAA" w:rsidRDefault="000542F7" w:rsidP="000542F7">
            <w:pPr>
              <w:jc w:val="center"/>
            </w:pPr>
          </w:p>
        </w:tc>
        <w:tc>
          <w:tcPr>
            <w:tcW w:w="1134" w:type="dxa"/>
            <w:shd w:val="clear" w:color="auto" w:fill="auto"/>
          </w:tcPr>
          <w:p w:rsidR="000542F7" w:rsidRPr="005C5EAA" w:rsidRDefault="000542F7" w:rsidP="000542F7">
            <w:pPr>
              <w:jc w:val="center"/>
            </w:pPr>
          </w:p>
        </w:tc>
        <w:tc>
          <w:tcPr>
            <w:tcW w:w="1134" w:type="dxa"/>
            <w:shd w:val="clear" w:color="auto" w:fill="auto"/>
          </w:tcPr>
          <w:p w:rsidR="000542F7" w:rsidRPr="005C5EAA" w:rsidRDefault="000542F7" w:rsidP="000542F7">
            <w:pPr>
              <w:jc w:val="center"/>
            </w:pPr>
          </w:p>
        </w:tc>
        <w:tc>
          <w:tcPr>
            <w:tcW w:w="1134" w:type="dxa"/>
            <w:shd w:val="clear" w:color="auto" w:fill="auto"/>
          </w:tcPr>
          <w:p w:rsidR="000542F7" w:rsidRPr="005C5EAA" w:rsidRDefault="000542F7" w:rsidP="000542F7">
            <w:pPr>
              <w:jc w:val="center"/>
            </w:pPr>
          </w:p>
        </w:tc>
        <w:tc>
          <w:tcPr>
            <w:tcW w:w="1134" w:type="dxa"/>
            <w:shd w:val="clear" w:color="auto" w:fill="auto"/>
          </w:tcPr>
          <w:p w:rsidR="000542F7" w:rsidRPr="00D503F9" w:rsidRDefault="000542F7" w:rsidP="000542F7">
            <w:pPr>
              <w:jc w:val="center"/>
              <w:rPr>
                <w:b/>
              </w:rPr>
            </w:pPr>
          </w:p>
        </w:tc>
        <w:tc>
          <w:tcPr>
            <w:tcW w:w="1134" w:type="dxa"/>
          </w:tcPr>
          <w:p w:rsidR="000542F7" w:rsidRPr="00D503F9" w:rsidRDefault="000542F7" w:rsidP="000542F7">
            <w:pPr>
              <w:jc w:val="center"/>
              <w:rPr>
                <w:b/>
              </w:rPr>
            </w:pPr>
          </w:p>
        </w:tc>
      </w:tr>
      <w:tr w:rsidR="00EB4C87" w:rsidTr="00EB4C87">
        <w:tc>
          <w:tcPr>
            <w:tcW w:w="2835" w:type="dxa"/>
          </w:tcPr>
          <w:p w:rsidR="00EB4C87" w:rsidRPr="005C5EAA" w:rsidRDefault="00EB4C87" w:rsidP="00EB4C87">
            <w:pPr>
              <w:rPr>
                <w:b/>
              </w:rPr>
            </w:pPr>
            <w:r w:rsidRPr="005C5EAA">
              <w:rPr>
                <w:b/>
              </w:rPr>
              <w:t>Overall satisfaction</w:t>
            </w:r>
          </w:p>
        </w:tc>
        <w:tc>
          <w:tcPr>
            <w:tcW w:w="1134" w:type="dxa"/>
            <w:shd w:val="clear" w:color="auto" w:fill="auto"/>
          </w:tcPr>
          <w:p w:rsidR="00EB4C87" w:rsidRPr="005C5EAA" w:rsidRDefault="00EB4C87" w:rsidP="00EB4C87">
            <w:pPr>
              <w:jc w:val="center"/>
            </w:pPr>
            <w:r>
              <w:t>1.52</w:t>
            </w:r>
          </w:p>
        </w:tc>
        <w:tc>
          <w:tcPr>
            <w:tcW w:w="1134" w:type="dxa"/>
            <w:shd w:val="clear" w:color="auto" w:fill="auto"/>
          </w:tcPr>
          <w:p w:rsidR="00EB4C87" w:rsidRPr="005C5EAA" w:rsidRDefault="00EB4C87" w:rsidP="00EB4C87">
            <w:pPr>
              <w:jc w:val="center"/>
            </w:pPr>
            <w:r>
              <w:t>1.51</w:t>
            </w:r>
          </w:p>
        </w:tc>
        <w:tc>
          <w:tcPr>
            <w:tcW w:w="1134" w:type="dxa"/>
            <w:shd w:val="clear" w:color="auto" w:fill="92D050"/>
          </w:tcPr>
          <w:p w:rsidR="00EB4C87" w:rsidRPr="005C5EAA" w:rsidRDefault="00EB4C87" w:rsidP="00EB4C87">
            <w:pPr>
              <w:jc w:val="center"/>
            </w:pPr>
            <w:r>
              <w:t>1.73</w:t>
            </w:r>
          </w:p>
        </w:tc>
        <w:tc>
          <w:tcPr>
            <w:tcW w:w="1134" w:type="dxa"/>
            <w:shd w:val="clear" w:color="auto" w:fill="auto"/>
          </w:tcPr>
          <w:p w:rsidR="00EB4C87" w:rsidRPr="005C5EAA" w:rsidRDefault="00EB4C87" w:rsidP="00EB4C87">
            <w:pPr>
              <w:jc w:val="center"/>
            </w:pPr>
            <w:r>
              <w:t>1.47</w:t>
            </w:r>
          </w:p>
        </w:tc>
        <w:tc>
          <w:tcPr>
            <w:tcW w:w="1134" w:type="dxa"/>
            <w:shd w:val="clear" w:color="auto" w:fill="auto"/>
          </w:tcPr>
          <w:p w:rsidR="00EB4C87" w:rsidRPr="00D503F9" w:rsidRDefault="00EB4C87" w:rsidP="00EB4C87">
            <w:pPr>
              <w:jc w:val="center"/>
              <w:rPr>
                <w:b/>
              </w:rPr>
            </w:pPr>
            <w:r>
              <w:rPr>
                <w:b/>
              </w:rPr>
              <w:t>1.51</w:t>
            </w:r>
          </w:p>
        </w:tc>
        <w:tc>
          <w:tcPr>
            <w:tcW w:w="1134" w:type="dxa"/>
          </w:tcPr>
          <w:p w:rsidR="00EB4C87" w:rsidRPr="00D503F9" w:rsidRDefault="00EB4C87" w:rsidP="00EB4C87">
            <w:pPr>
              <w:jc w:val="center"/>
              <w:rPr>
                <w:b/>
              </w:rPr>
            </w:pPr>
            <w:r>
              <w:rPr>
                <w:b/>
              </w:rPr>
              <w:t>1.52</w:t>
            </w:r>
          </w:p>
        </w:tc>
      </w:tr>
      <w:tr w:rsidR="00EB4C87" w:rsidTr="00EB4C87">
        <w:tc>
          <w:tcPr>
            <w:tcW w:w="2835" w:type="dxa"/>
          </w:tcPr>
          <w:p w:rsidR="00EB4C87" w:rsidRPr="005C5EAA" w:rsidRDefault="00EB4C87" w:rsidP="00EB4C87">
            <w:pPr>
              <w:rPr>
                <w:b/>
              </w:rPr>
            </w:pPr>
            <w:r w:rsidRPr="005C5EAA">
              <w:rPr>
                <w:b/>
              </w:rPr>
              <w:t>Block organisation</w:t>
            </w:r>
          </w:p>
        </w:tc>
        <w:tc>
          <w:tcPr>
            <w:tcW w:w="1134" w:type="dxa"/>
            <w:shd w:val="clear" w:color="auto" w:fill="auto"/>
          </w:tcPr>
          <w:p w:rsidR="00EB4C87" w:rsidRPr="005C5EAA" w:rsidRDefault="00EB4C87" w:rsidP="00EB4C87">
            <w:pPr>
              <w:jc w:val="center"/>
            </w:pPr>
            <w:r>
              <w:t>1.54</w:t>
            </w:r>
          </w:p>
        </w:tc>
        <w:tc>
          <w:tcPr>
            <w:tcW w:w="1134" w:type="dxa"/>
            <w:shd w:val="clear" w:color="auto" w:fill="92D050"/>
          </w:tcPr>
          <w:p w:rsidR="00EB4C87" w:rsidRPr="005C5EAA" w:rsidRDefault="00EB4C87" w:rsidP="00EB4C87">
            <w:pPr>
              <w:jc w:val="center"/>
            </w:pPr>
            <w:r>
              <w:t>1.59</w:t>
            </w:r>
          </w:p>
        </w:tc>
        <w:tc>
          <w:tcPr>
            <w:tcW w:w="1134" w:type="dxa"/>
            <w:shd w:val="clear" w:color="auto" w:fill="92D050"/>
          </w:tcPr>
          <w:p w:rsidR="00EB4C87" w:rsidRPr="005C5EAA" w:rsidRDefault="00EB4C87" w:rsidP="00EB4C87">
            <w:pPr>
              <w:jc w:val="center"/>
            </w:pPr>
            <w:r>
              <w:t>1.69</w:t>
            </w:r>
          </w:p>
        </w:tc>
        <w:tc>
          <w:tcPr>
            <w:tcW w:w="1134" w:type="dxa"/>
            <w:shd w:val="clear" w:color="auto" w:fill="auto"/>
          </w:tcPr>
          <w:p w:rsidR="00EB4C87" w:rsidRPr="005C5EAA" w:rsidRDefault="00EB4C87" w:rsidP="00EB4C87">
            <w:pPr>
              <w:jc w:val="center"/>
            </w:pPr>
            <w:r>
              <w:t>1.40</w:t>
            </w:r>
          </w:p>
        </w:tc>
        <w:tc>
          <w:tcPr>
            <w:tcW w:w="1134" w:type="dxa"/>
            <w:shd w:val="clear" w:color="auto" w:fill="auto"/>
          </w:tcPr>
          <w:p w:rsidR="00EB4C87" w:rsidRPr="00D503F9" w:rsidRDefault="00EB4C87" w:rsidP="00EB4C87">
            <w:pPr>
              <w:jc w:val="center"/>
              <w:rPr>
                <w:b/>
              </w:rPr>
            </w:pPr>
            <w:r>
              <w:rPr>
                <w:b/>
              </w:rPr>
              <w:t>1.37</w:t>
            </w:r>
          </w:p>
        </w:tc>
        <w:tc>
          <w:tcPr>
            <w:tcW w:w="1134" w:type="dxa"/>
          </w:tcPr>
          <w:p w:rsidR="00EB4C87" w:rsidRPr="00D503F9" w:rsidRDefault="00EB4C87" w:rsidP="00EB4C87">
            <w:pPr>
              <w:jc w:val="center"/>
              <w:rPr>
                <w:b/>
              </w:rPr>
            </w:pPr>
            <w:r>
              <w:rPr>
                <w:b/>
              </w:rPr>
              <w:t>1.55</w:t>
            </w:r>
          </w:p>
        </w:tc>
      </w:tr>
      <w:tr w:rsidR="00EB4C87" w:rsidTr="00FC0B32">
        <w:tc>
          <w:tcPr>
            <w:tcW w:w="2835" w:type="dxa"/>
          </w:tcPr>
          <w:p w:rsidR="00EB4C87" w:rsidRPr="005C5EAA" w:rsidRDefault="00EB4C87" w:rsidP="00EB4C87">
            <w:pPr>
              <w:rPr>
                <w:b/>
              </w:rPr>
            </w:pPr>
            <w:r w:rsidRPr="005C5EAA">
              <w:rPr>
                <w:b/>
              </w:rPr>
              <w:t>Teaching delivery</w:t>
            </w:r>
          </w:p>
        </w:tc>
        <w:tc>
          <w:tcPr>
            <w:tcW w:w="1134" w:type="dxa"/>
            <w:shd w:val="clear" w:color="auto" w:fill="auto"/>
          </w:tcPr>
          <w:p w:rsidR="00EB4C87" w:rsidRPr="005C5EAA" w:rsidRDefault="00EB4C87" w:rsidP="00EB4C87">
            <w:pPr>
              <w:jc w:val="center"/>
            </w:pPr>
            <w:r>
              <w:t>1.40</w:t>
            </w:r>
          </w:p>
        </w:tc>
        <w:tc>
          <w:tcPr>
            <w:tcW w:w="1134" w:type="dxa"/>
            <w:shd w:val="clear" w:color="auto" w:fill="auto"/>
          </w:tcPr>
          <w:p w:rsidR="00EB4C87" w:rsidRPr="005C5EAA" w:rsidRDefault="00EB4C87" w:rsidP="00EB4C87">
            <w:pPr>
              <w:jc w:val="center"/>
            </w:pPr>
            <w:r>
              <w:t>1.44</w:t>
            </w:r>
          </w:p>
        </w:tc>
        <w:tc>
          <w:tcPr>
            <w:tcW w:w="1134" w:type="dxa"/>
            <w:shd w:val="clear" w:color="auto" w:fill="auto"/>
          </w:tcPr>
          <w:p w:rsidR="00EB4C87" w:rsidRPr="005C5EAA" w:rsidRDefault="00EB4C87" w:rsidP="00EB4C87">
            <w:pPr>
              <w:jc w:val="center"/>
            </w:pPr>
            <w:r>
              <w:t>1.49</w:t>
            </w:r>
          </w:p>
        </w:tc>
        <w:tc>
          <w:tcPr>
            <w:tcW w:w="1134" w:type="dxa"/>
            <w:shd w:val="clear" w:color="auto" w:fill="auto"/>
          </w:tcPr>
          <w:p w:rsidR="00EB4C87" w:rsidRPr="005C5EAA" w:rsidRDefault="00EB4C87" w:rsidP="00EB4C87">
            <w:pPr>
              <w:jc w:val="center"/>
            </w:pPr>
            <w:r>
              <w:t>1.36</w:t>
            </w:r>
          </w:p>
        </w:tc>
        <w:tc>
          <w:tcPr>
            <w:tcW w:w="1134" w:type="dxa"/>
            <w:shd w:val="clear" w:color="auto" w:fill="auto"/>
          </w:tcPr>
          <w:p w:rsidR="00EB4C87" w:rsidRPr="00D503F9" w:rsidRDefault="00EB4C87" w:rsidP="00EB4C87">
            <w:pPr>
              <w:jc w:val="center"/>
              <w:rPr>
                <w:b/>
              </w:rPr>
            </w:pPr>
            <w:r>
              <w:rPr>
                <w:b/>
              </w:rPr>
              <w:t>1.39</w:t>
            </w:r>
          </w:p>
        </w:tc>
        <w:tc>
          <w:tcPr>
            <w:tcW w:w="1134" w:type="dxa"/>
          </w:tcPr>
          <w:p w:rsidR="00EB4C87" w:rsidRPr="00D503F9" w:rsidRDefault="00EB4C87" w:rsidP="00EB4C87">
            <w:pPr>
              <w:jc w:val="center"/>
              <w:rPr>
                <w:b/>
              </w:rPr>
            </w:pPr>
            <w:r>
              <w:rPr>
                <w:b/>
              </w:rPr>
              <w:t>1.36</w:t>
            </w:r>
          </w:p>
        </w:tc>
      </w:tr>
      <w:tr w:rsidR="00EB4C87" w:rsidTr="00EB4C87">
        <w:tc>
          <w:tcPr>
            <w:tcW w:w="2835" w:type="dxa"/>
          </w:tcPr>
          <w:p w:rsidR="00EB4C87" w:rsidRPr="005C5EAA" w:rsidRDefault="00EB4C87" w:rsidP="00EB4C87">
            <w:pPr>
              <w:rPr>
                <w:b/>
              </w:rPr>
            </w:pPr>
            <w:r w:rsidRPr="005C5EAA">
              <w:rPr>
                <w:b/>
              </w:rPr>
              <w:t>Teaching quality</w:t>
            </w:r>
          </w:p>
        </w:tc>
        <w:tc>
          <w:tcPr>
            <w:tcW w:w="1134" w:type="dxa"/>
            <w:shd w:val="clear" w:color="auto" w:fill="auto"/>
          </w:tcPr>
          <w:p w:rsidR="00EB4C87" w:rsidRPr="005C5EAA" w:rsidRDefault="00EB4C87" w:rsidP="00EB4C87">
            <w:pPr>
              <w:jc w:val="center"/>
            </w:pPr>
            <w:r>
              <w:t>1.53</w:t>
            </w:r>
          </w:p>
        </w:tc>
        <w:tc>
          <w:tcPr>
            <w:tcW w:w="1134" w:type="dxa"/>
            <w:shd w:val="clear" w:color="auto" w:fill="92D050"/>
          </w:tcPr>
          <w:p w:rsidR="00EB4C87" w:rsidRPr="005C5EAA" w:rsidRDefault="00EB4C87" w:rsidP="00EB4C87">
            <w:pPr>
              <w:jc w:val="center"/>
            </w:pPr>
            <w:r>
              <w:t>1.63</w:t>
            </w:r>
          </w:p>
        </w:tc>
        <w:tc>
          <w:tcPr>
            <w:tcW w:w="1134" w:type="dxa"/>
            <w:shd w:val="clear" w:color="auto" w:fill="92D050"/>
          </w:tcPr>
          <w:p w:rsidR="00EB4C87" w:rsidRPr="005C5EAA" w:rsidRDefault="00EB4C87" w:rsidP="00EB4C87">
            <w:pPr>
              <w:jc w:val="center"/>
            </w:pPr>
            <w:r>
              <w:t>1.63</w:t>
            </w:r>
          </w:p>
        </w:tc>
        <w:tc>
          <w:tcPr>
            <w:tcW w:w="1134" w:type="dxa"/>
            <w:shd w:val="clear" w:color="auto" w:fill="auto"/>
          </w:tcPr>
          <w:p w:rsidR="00EB4C87" w:rsidRPr="005C5EAA" w:rsidRDefault="00EB4C87" w:rsidP="00EB4C87">
            <w:pPr>
              <w:jc w:val="center"/>
            </w:pPr>
            <w:r>
              <w:t>1.49</w:t>
            </w:r>
          </w:p>
        </w:tc>
        <w:tc>
          <w:tcPr>
            <w:tcW w:w="1134" w:type="dxa"/>
            <w:shd w:val="clear" w:color="auto" w:fill="auto"/>
          </w:tcPr>
          <w:p w:rsidR="00EB4C87" w:rsidRPr="00D503F9" w:rsidRDefault="00EB4C87" w:rsidP="00EB4C87">
            <w:pPr>
              <w:jc w:val="center"/>
              <w:rPr>
                <w:b/>
              </w:rPr>
            </w:pPr>
            <w:r>
              <w:rPr>
                <w:b/>
              </w:rPr>
              <w:t>1.53</w:t>
            </w:r>
          </w:p>
        </w:tc>
        <w:tc>
          <w:tcPr>
            <w:tcW w:w="1134" w:type="dxa"/>
          </w:tcPr>
          <w:p w:rsidR="00EB4C87" w:rsidRPr="00D503F9" w:rsidRDefault="00EB4C87" w:rsidP="00EB4C87">
            <w:pPr>
              <w:jc w:val="center"/>
              <w:rPr>
                <w:b/>
              </w:rPr>
            </w:pPr>
            <w:r>
              <w:rPr>
                <w:b/>
              </w:rPr>
              <w:t>1.50</w:t>
            </w:r>
          </w:p>
        </w:tc>
      </w:tr>
      <w:tr w:rsidR="00EB4C87" w:rsidTr="00EB4C87">
        <w:tc>
          <w:tcPr>
            <w:tcW w:w="2835" w:type="dxa"/>
          </w:tcPr>
          <w:p w:rsidR="00EB4C87" w:rsidRPr="005C5EAA" w:rsidRDefault="00EB4C87" w:rsidP="00EB4C87">
            <w:pPr>
              <w:rPr>
                <w:b/>
              </w:rPr>
            </w:pPr>
            <w:r w:rsidRPr="005C5EAA">
              <w:rPr>
                <w:b/>
              </w:rPr>
              <w:t>Learning opportunities</w:t>
            </w:r>
          </w:p>
        </w:tc>
        <w:tc>
          <w:tcPr>
            <w:tcW w:w="1134" w:type="dxa"/>
            <w:shd w:val="clear" w:color="auto" w:fill="auto"/>
          </w:tcPr>
          <w:p w:rsidR="00EB4C87" w:rsidRPr="005C5EAA" w:rsidRDefault="00EB4C87" w:rsidP="00EB4C87">
            <w:pPr>
              <w:jc w:val="center"/>
            </w:pPr>
            <w:r>
              <w:t>1.40</w:t>
            </w:r>
          </w:p>
        </w:tc>
        <w:tc>
          <w:tcPr>
            <w:tcW w:w="1134" w:type="dxa"/>
            <w:shd w:val="clear" w:color="auto" w:fill="auto"/>
          </w:tcPr>
          <w:p w:rsidR="00EB4C87" w:rsidRPr="005C5EAA" w:rsidRDefault="00EB4C87" w:rsidP="00EB4C87">
            <w:pPr>
              <w:jc w:val="center"/>
            </w:pPr>
            <w:r>
              <w:t>1.53</w:t>
            </w:r>
          </w:p>
        </w:tc>
        <w:tc>
          <w:tcPr>
            <w:tcW w:w="1134" w:type="dxa"/>
            <w:shd w:val="clear" w:color="auto" w:fill="92D050"/>
          </w:tcPr>
          <w:p w:rsidR="00EB4C87" w:rsidRPr="005C5EAA" w:rsidRDefault="00EB4C87" w:rsidP="00EB4C87">
            <w:pPr>
              <w:jc w:val="center"/>
            </w:pPr>
            <w:r>
              <w:t>1.67</w:t>
            </w:r>
          </w:p>
        </w:tc>
        <w:tc>
          <w:tcPr>
            <w:tcW w:w="1134" w:type="dxa"/>
            <w:shd w:val="clear" w:color="auto" w:fill="auto"/>
          </w:tcPr>
          <w:p w:rsidR="00EB4C87" w:rsidRPr="005C5EAA" w:rsidRDefault="00EB4C87" w:rsidP="00EB4C87">
            <w:pPr>
              <w:jc w:val="center"/>
            </w:pPr>
            <w:r>
              <w:t>1.37</w:t>
            </w:r>
          </w:p>
        </w:tc>
        <w:tc>
          <w:tcPr>
            <w:tcW w:w="1134" w:type="dxa"/>
            <w:shd w:val="clear" w:color="auto" w:fill="auto"/>
          </w:tcPr>
          <w:p w:rsidR="00EB4C87" w:rsidRPr="00D503F9" w:rsidRDefault="00EB4C87" w:rsidP="00EB4C87">
            <w:pPr>
              <w:jc w:val="center"/>
              <w:rPr>
                <w:b/>
              </w:rPr>
            </w:pPr>
            <w:r>
              <w:rPr>
                <w:b/>
              </w:rPr>
              <w:t>1.49</w:t>
            </w:r>
          </w:p>
        </w:tc>
        <w:tc>
          <w:tcPr>
            <w:tcW w:w="1134" w:type="dxa"/>
          </w:tcPr>
          <w:p w:rsidR="00EB4C87" w:rsidRPr="00D503F9" w:rsidRDefault="00EB4C87" w:rsidP="00EB4C87">
            <w:pPr>
              <w:jc w:val="center"/>
              <w:rPr>
                <w:b/>
              </w:rPr>
            </w:pPr>
            <w:r>
              <w:rPr>
                <w:b/>
              </w:rPr>
              <w:t>1.42</w:t>
            </w:r>
          </w:p>
        </w:tc>
      </w:tr>
      <w:tr w:rsidR="00EB4C87" w:rsidTr="00EB4C87">
        <w:tc>
          <w:tcPr>
            <w:tcW w:w="2835" w:type="dxa"/>
          </w:tcPr>
          <w:p w:rsidR="00EB4C87" w:rsidRPr="005C5EAA" w:rsidRDefault="00EB4C87" w:rsidP="00EB4C87">
            <w:pPr>
              <w:rPr>
                <w:b/>
              </w:rPr>
            </w:pPr>
            <w:r w:rsidRPr="005C5EAA">
              <w:rPr>
                <w:b/>
              </w:rPr>
              <w:t>Clinical experience</w:t>
            </w:r>
          </w:p>
        </w:tc>
        <w:tc>
          <w:tcPr>
            <w:tcW w:w="1134" w:type="dxa"/>
            <w:shd w:val="clear" w:color="auto" w:fill="auto"/>
          </w:tcPr>
          <w:p w:rsidR="00EB4C87" w:rsidRPr="005C5EAA" w:rsidRDefault="00EB4C87" w:rsidP="00EB4C87">
            <w:pPr>
              <w:jc w:val="center"/>
            </w:pPr>
            <w:r>
              <w:t>1.45</w:t>
            </w:r>
          </w:p>
        </w:tc>
        <w:tc>
          <w:tcPr>
            <w:tcW w:w="1134" w:type="dxa"/>
            <w:shd w:val="clear" w:color="auto" w:fill="92D050"/>
          </w:tcPr>
          <w:p w:rsidR="00EB4C87" w:rsidRPr="005C5EAA" w:rsidRDefault="00EB4C87" w:rsidP="00EB4C87">
            <w:pPr>
              <w:jc w:val="center"/>
            </w:pPr>
            <w:r>
              <w:t>1.56</w:t>
            </w:r>
          </w:p>
        </w:tc>
        <w:tc>
          <w:tcPr>
            <w:tcW w:w="1134" w:type="dxa"/>
            <w:shd w:val="clear" w:color="auto" w:fill="92D050"/>
          </w:tcPr>
          <w:p w:rsidR="00EB4C87" w:rsidRPr="005C5EAA" w:rsidRDefault="00EB4C87" w:rsidP="00EB4C87">
            <w:pPr>
              <w:jc w:val="center"/>
            </w:pPr>
            <w:r>
              <w:t>1.74</w:t>
            </w:r>
          </w:p>
        </w:tc>
        <w:tc>
          <w:tcPr>
            <w:tcW w:w="1134" w:type="dxa"/>
            <w:shd w:val="clear" w:color="auto" w:fill="auto"/>
          </w:tcPr>
          <w:p w:rsidR="00EB4C87" w:rsidRPr="005C5EAA" w:rsidRDefault="00EB4C87" w:rsidP="00EB4C87">
            <w:pPr>
              <w:jc w:val="center"/>
            </w:pPr>
            <w:r>
              <w:t>1.35</w:t>
            </w:r>
          </w:p>
        </w:tc>
        <w:tc>
          <w:tcPr>
            <w:tcW w:w="1134" w:type="dxa"/>
            <w:shd w:val="clear" w:color="auto" w:fill="auto"/>
          </w:tcPr>
          <w:p w:rsidR="00EB4C87" w:rsidRPr="00D503F9" w:rsidRDefault="00EB4C87" w:rsidP="00EB4C87">
            <w:pPr>
              <w:jc w:val="center"/>
              <w:rPr>
                <w:b/>
              </w:rPr>
            </w:pPr>
            <w:r>
              <w:rPr>
                <w:b/>
              </w:rPr>
              <w:t>1.43</w:t>
            </w:r>
          </w:p>
        </w:tc>
        <w:tc>
          <w:tcPr>
            <w:tcW w:w="1134" w:type="dxa"/>
          </w:tcPr>
          <w:p w:rsidR="00EB4C87" w:rsidRPr="00D503F9" w:rsidRDefault="00EB4C87" w:rsidP="00EB4C87">
            <w:pPr>
              <w:jc w:val="center"/>
              <w:rPr>
                <w:b/>
              </w:rPr>
            </w:pPr>
            <w:r>
              <w:rPr>
                <w:b/>
              </w:rPr>
              <w:t>1.42</w:t>
            </w:r>
          </w:p>
        </w:tc>
      </w:tr>
      <w:tr w:rsidR="00EB4C87" w:rsidTr="00EB4C87">
        <w:tc>
          <w:tcPr>
            <w:tcW w:w="2835" w:type="dxa"/>
          </w:tcPr>
          <w:p w:rsidR="00EB4C87" w:rsidRPr="005C5EAA" w:rsidRDefault="00EB4C87" w:rsidP="00EB4C87">
            <w:pPr>
              <w:rPr>
                <w:b/>
              </w:rPr>
            </w:pPr>
            <w:r w:rsidRPr="005C5EAA">
              <w:rPr>
                <w:b/>
              </w:rPr>
              <w:t>Assessment</w:t>
            </w:r>
          </w:p>
        </w:tc>
        <w:tc>
          <w:tcPr>
            <w:tcW w:w="1134" w:type="dxa"/>
            <w:shd w:val="clear" w:color="auto" w:fill="auto"/>
          </w:tcPr>
          <w:p w:rsidR="00EB4C87" w:rsidRPr="005C5EAA" w:rsidRDefault="00EB4C87" w:rsidP="00EB4C87">
            <w:pPr>
              <w:jc w:val="center"/>
            </w:pPr>
            <w:r>
              <w:t>1.36</w:t>
            </w:r>
          </w:p>
        </w:tc>
        <w:tc>
          <w:tcPr>
            <w:tcW w:w="1134" w:type="dxa"/>
            <w:shd w:val="clear" w:color="auto" w:fill="auto"/>
          </w:tcPr>
          <w:p w:rsidR="00EB4C87" w:rsidRPr="005C5EAA" w:rsidRDefault="00EB4C87" w:rsidP="00EB4C87">
            <w:pPr>
              <w:jc w:val="center"/>
            </w:pPr>
            <w:r>
              <w:t>1.47</w:t>
            </w:r>
          </w:p>
        </w:tc>
        <w:tc>
          <w:tcPr>
            <w:tcW w:w="1134" w:type="dxa"/>
            <w:shd w:val="clear" w:color="auto" w:fill="92D050"/>
          </w:tcPr>
          <w:p w:rsidR="00EB4C87" w:rsidRPr="005C5EAA" w:rsidRDefault="00EB4C87" w:rsidP="00EB4C87">
            <w:pPr>
              <w:jc w:val="center"/>
            </w:pPr>
            <w:r>
              <w:t>1.66</w:t>
            </w:r>
          </w:p>
        </w:tc>
        <w:tc>
          <w:tcPr>
            <w:tcW w:w="1134" w:type="dxa"/>
            <w:shd w:val="clear" w:color="auto" w:fill="auto"/>
          </w:tcPr>
          <w:p w:rsidR="00EB4C87" w:rsidRPr="005C5EAA" w:rsidRDefault="00EB4C87" w:rsidP="00EB4C87">
            <w:pPr>
              <w:jc w:val="center"/>
            </w:pPr>
            <w:r>
              <w:t>1.36</w:t>
            </w:r>
          </w:p>
        </w:tc>
        <w:tc>
          <w:tcPr>
            <w:tcW w:w="1134" w:type="dxa"/>
            <w:shd w:val="clear" w:color="auto" w:fill="auto"/>
          </w:tcPr>
          <w:p w:rsidR="00EB4C87" w:rsidRPr="00D503F9" w:rsidRDefault="00EB4C87" w:rsidP="00EB4C87">
            <w:pPr>
              <w:jc w:val="center"/>
              <w:rPr>
                <w:b/>
              </w:rPr>
            </w:pPr>
            <w:r>
              <w:rPr>
                <w:b/>
              </w:rPr>
              <w:t>1.35</w:t>
            </w:r>
          </w:p>
        </w:tc>
        <w:tc>
          <w:tcPr>
            <w:tcW w:w="1134" w:type="dxa"/>
          </w:tcPr>
          <w:p w:rsidR="00EB4C87" w:rsidRPr="00D503F9" w:rsidRDefault="00EB4C87" w:rsidP="00EB4C87">
            <w:pPr>
              <w:jc w:val="center"/>
              <w:rPr>
                <w:b/>
              </w:rPr>
            </w:pPr>
            <w:r>
              <w:rPr>
                <w:b/>
              </w:rPr>
              <w:t>1.51</w:t>
            </w:r>
          </w:p>
        </w:tc>
      </w:tr>
      <w:tr w:rsidR="00EB4C87" w:rsidTr="00EB4C87">
        <w:tc>
          <w:tcPr>
            <w:tcW w:w="2835" w:type="dxa"/>
          </w:tcPr>
          <w:p w:rsidR="00EB4C87" w:rsidRPr="005C5EAA" w:rsidRDefault="00EB4C87" w:rsidP="00EB4C87">
            <w:pPr>
              <w:rPr>
                <w:b/>
              </w:rPr>
            </w:pPr>
            <w:r w:rsidRPr="005C5EAA">
              <w:rPr>
                <w:b/>
              </w:rPr>
              <w:t>Feedback</w:t>
            </w:r>
          </w:p>
        </w:tc>
        <w:tc>
          <w:tcPr>
            <w:tcW w:w="1134" w:type="dxa"/>
            <w:shd w:val="clear" w:color="auto" w:fill="auto"/>
          </w:tcPr>
          <w:p w:rsidR="00EB4C87" w:rsidRPr="005C5EAA" w:rsidRDefault="00EB4C87" w:rsidP="00EB4C87">
            <w:pPr>
              <w:jc w:val="center"/>
            </w:pPr>
            <w:r>
              <w:t>1.52</w:t>
            </w:r>
          </w:p>
        </w:tc>
        <w:tc>
          <w:tcPr>
            <w:tcW w:w="1134" w:type="dxa"/>
            <w:shd w:val="clear" w:color="auto" w:fill="auto"/>
          </w:tcPr>
          <w:p w:rsidR="00EB4C87" w:rsidRPr="005C5EAA" w:rsidRDefault="00EB4C87" w:rsidP="00EB4C87">
            <w:pPr>
              <w:jc w:val="center"/>
            </w:pPr>
            <w:r>
              <w:t>1.53</w:t>
            </w:r>
          </w:p>
        </w:tc>
        <w:tc>
          <w:tcPr>
            <w:tcW w:w="1134" w:type="dxa"/>
            <w:shd w:val="clear" w:color="auto" w:fill="92D050"/>
          </w:tcPr>
          <w:p w:rsidR="00EB4C87" w:rsidRPr="005C5EAA" w:rsidRDefault="00EB4C87" w:rsidP="00EB4C87">
            <w:pPr>
              <w:jc w:val="center"/>
            </w:pPr>
            <w:r>
              <w:t>1.58</w:t>
            </w:r>
          </w:p>
        </w:tc>
        <w:tc>
          <w:tcPr>
            <w:tcW w:w="1134" w:type="dxa"/>
            <w:shd w:val="clear" w:color="auto" w:fill="auto"/>
          </w:tcPr>
          <w:p w:rsidR="00EB4C87" w:rsidRPr="005C5EAA" w:rsidRDefault="00EB4C87" w:rsidP="00EB4C87">
            <w:pPr>
              <w:jc w:val="center"/>
            </w:pPr>
            <w:r>
              <w:t>1.44</w:t>
            </w:r>
          </w:p>
        </w:tc>
        <w:tc>
          <w:tcPr>
            <w:tcW w:w="1134" w:type="dxa"/>
            <w:shd w:val="clear" w:color="auto" w:fill="auto"/>
          </w:tcPr>
          <w:p w:rsidR="00EB4C87" w:rsidRPr="00D503F9" w:rsidRDefault="00EB4C87" w:rsidP="00EB4C87">
            <w:pPr>
              <w:jc w:val="center"/>
              <w:rPr>
                <w:b/>
              </w:rPr>
            </w:pPr>
            <w:r>
              <w:rPr>
                <w:b/>
              </w:rPr>
              <w:t>1.49</w:t>
            </w:r>
          </w:p>
        </w:tc>
        <w:tc>
          <w:tcPr>
            <w:tcW w:w="1134" w:type="dxa"/>
          </w:tcPr>
          <w:p w:rsidR="00EB4C87" w:rsidRPr="00D503F9" w:rsidRDefault="00EB4C87" w:rsidP="00EB4C87">
            <w:pPr>
              <w:jc w:val="center"/>
              <w:rPr>
                <w:b/>
              </w:rPr>
            </w:pPr>
            <w:r>
              <w:rPr>
                <w:b/>
              </w:rPr>
              <w:t>1.38</w:t>
            </w:r>
          </w:p>
        </w:tc>
      </w:tr>
      <w:tr w:rsidR="00EB4C87" w:rsidTr="00EB4C87">
        <w:tc>
          <w:tcPr>
            <w:tcW w:w="2835" w:type="dxa"/>
          </w:tcPr>
          <w:p w:rsidR="00EB4C87" w:rsidRPr="005C5EAA" w:rsidRDefault="00EB4C87" w:rsidP="00EB4C87">
            <w:pPr>
              <w:rPr>
                <w:b/>
              </w:rPr>
            </w:pPr>
            <w:r w:rsidRPr="005C5EAA">
              <w:rPr>
                <w:b/>
              </w:rPr>
              <w:t>Learning support</w:t>
            </w:r>
          </w:p>
        </w:tc>
        <w:tc>
          <w:tcPr>
            <w:tcW w:w="1134" w:type="dxa"/>
            <w:shd w:val="clear" w:color="auto" w:fill="auto"/>
          </w:tcPr>
          <w:p w:rsidR="00EB4C87" w:rsidRPr="005C5EAA" w:rsidRDefault="00EB4C87" w:rsidP="00EB4C87">
            <w:pPr>
              <w:jc w:val="center"/>
            </w:pPr>
            <w:r>
              <w:t>1.52</w:t>
            </w:r>
          </w:p>
        </w:tc>
        <w:tc>
          <w:tcPr>
            <w:tcW w:w="1134" w:type="dxa"/>
            <w:shd w:val="clear" w:color="auto" w:fill="auto"/>
          </w:tcPr>
          <w:p w:rsidR="00EB4C87" w:rsidRPr="005C5EAA" w:rsidRDefault="00EB4C87" w:rsidP="00EB4C87">
            <w:pPr>
              <w:jc w:val="center"/>
            </w:pPr>
            <w:r>
              <w:t>1.55</w:t>
            </w:r>
          </w:p>
        </w:tc>
        <w:tc>
          <w:tcPr>
            <w:tcW w:w="1134" w:type="dxa"/>
            <w:shd w:val="clear" w:color="auto" w:fill="92D050"/>
          </w:tcPr>
          <w:p w:rsidR="00EB4C87" w:rsidRPr="005C5EAA" w:rsidRDefault="00EB4C87" w:rsidP="00EB4C87">
            <w:pPr>
              <w:jc w:val="center"/>
            </w:pPr>
            <w:r>
              <w:t>1.65</w:t>
            </w:r>
          </w:p>
        </w:tc>
        <w:tc>
          <w:tcPr>
            <w:tcW w:w="1134" w:type="dxa"/>
            <w:shd w:val="clear" w:color="auto" w:fill="auto"/>
          </w:tcPr>
          <w:p w:rsidR="00EB4C87" w:rsidRPr="005C5EAA" w:rsidRDefault="00EB4C87" w:rsidP="00EB4C87">
            <w:pPr>
              <w:jc w:val="center"/>
            </w:pPr>
            <w:r>
              <w:t>1.54</w:t>
            </w:r>
          </w:p>
        </w:tc>
        <w:tc>
          <w:tcPr>
            <w:tcW w:w="1134" w:type="dxa"/>
            <w:shd w:val="clear" w:color="auto" w:fill="auto"/>
          </w:tcPr>
          <w:p w:rsidR="00EB4C87" w:rsidRPr="00D503F9" w:rsidRDefault="00EB4C87" w:rsidP="00EB4C87">
            <w:pPr>
              <w:jc w:val="center"/>
              <w:rPr>
                <w:b/>
              </w:rPr>
            </w:pPr>
            <w:r>
              <w:rPr>
                <w:b/>
              </w:rPr>
              <w:t>1.54</w:t>
            </w:r>
          </w:p>
        </w:tc>
        <w:tc>
          <w:tcPr>
            <w:tcW w:w="1134" w:type="dxa"/>
          </w:tcPr>
          <w:p w:rsidR="00EB4C87" w:rsidRPr="00D503F9" w:rsidRDefault="00EB4C87" w:rsidP="00EB4C87">
            <w:pPr>
              <w:jc w:val="center"/>
              <w:rPr>
                <w:b/>
              </w:rPr>
            </w:pPr>
            <w:r>
              <w:rPr>
                <w:b/>
              </w:rPr>
              <w:t>1.52</w:t>
            </w:r>
          </w:p>
        </w:tc>
      </w:tr>
      <w:tr w:rsidR="00EB4C87" w:rsidTr="00EB4C87">
        <w:tc>
          <w:tcPr>
            <w:tcW w:w="2835" w:type="dxa"/>
          </w:tcPr>
          <w:p w:rsidR="00EB4C87" w:rsidRPr="005C5EAA" w:rsidRDefault="00EB4C87" w:rsidP="00EB4C87">
            <w:pPr>
              <w:rPr>
                <w:b/>
              </w:rPr>
            </w:pPr>
            <w:r w:rsidRPr="005C5EAA">
              <w:rPr>
                <w:b/>
              </w:rPr>
              <w:t>Personal support</w:t>
            </w:r>
          </w:p>
        </w:tc>
        <w:tc>
          <w:tcPr>
            <w:tcW w:w="1134" w:type="dxa"/>
            <w:shd w:val="clear" w:color="auto" w:fill="auto"/>
          </w:tcPr>
          <w:p w:rsidR="00EB4C87" w:rsidRPr="005C5EAA" w:rsidRDefault="00EB4C87" w:rsidP="00EB4C87">
            <w:pPr>
              <w:jc w:val="center"/>
            </w:pPr>
            <w:r>
              <w:t>1.55</w:t>
            </w:r>
          </w:p>
        </w:tc>
        <w:tc>
          <w:tcPr>
            <w:tcW w:w="1134" w:type="dxa"/>
            <w:shd w:val="clear" w:color="auto" w:fill="92D050"/>
          </w:tcPr>
          <w:p w:rsidR="00EB4C87" w:rsidRPr="005C5EAA" w:rsidRDefault="00EB4C87" w:rsidP="00EB4C87">
            <w:pPr>
              <w:jc w:val="center"/>
            </w:pPr>
            <w:r>
              <w:t>1.67</w:t>
            </w:r>
          </w:p>
        </w:tc>
        <w:tc>
          <w:tcPr>
            <w:tcW w:w="1134" w:type="dxa"/>
            <w:shd w:val="clear" w:color="auto" w:fill="92D050"/>
          </w:tcPr>
          <w:p w:rsidR="00EB4C87" w:rsidRPr="005C5EAA" w:rsidRDefault="00EB4C87" w:rsidP="00EB4C87">
            <w:pPr>
              <w:jc w:val="center"/>
            </w:pPr>
            <w:r>
              <w:t>1.58</w:t>
            </w:r>
          </w:p>
        </w:tc>
        <w:tc>
          <w:tcPr>
            <w:tcW w:w="1134" w:type="dxa"/>
            <w:shd w:val="clear" w:color="auto" w:fill="92D050"/>
          </w:tcPr>
          <w:p w:rsidR="00EB4C87" w:rsidRPr="005C5EAA" w:rsidRDefault="00EB4C87" w:rsidP="00EB4C87">
            <w:pPr>
              <w:jc w:val="center"/>
            </w:pPr>
            <w:r>
              <w:t>1.59</w:t>
            </w:r>
          </w:p>
        </w:tc>
        <w:tc>
          <w:tcPr>
            <w:tcW w:w="1134" w:type="dxa"/>
            <w:shd w:val="clear" w:color="auto" w:fill="92D050"/>
          </w:tcPr>
          <w:p w:rsidR="00EB4C87" w:rsidRPr="00D503F9" w:rsidRDefault="00EB4C87" w:rsidP="00EB4C87">
            <w:pPr>
              <w:jc w:val="center"/>
              <w:rPr>
                <w:b/>
              </w:rPr>
            </w:pPr>
            <w:r>
              <w:rPr>
                <w:b/>
              </w:rPr>
              <w:t>1.</w:t>
            </w:r>
            <w:r w:rsidRPr="00EB4C87">
              <w:rPr>
                <w:b/>
                <w:shd w:val="clear" w:color="auto" w:fill="92D050"/>
              </w:rPr>
              <w:t>5</w:t>
            </w:r>
            <w:r>
              <w:rPr>
                <w:b/>
              </w:rPr>
              <w:t>8</w:t>
            </w:r>
          </w:p>
        </w:tc>
        <w:tc>
          <w:tcPr>
            <w:tcW w:w="1134" w:type="dxa"/>
          </w:tcPr>
          <w:p w:rsidR="00EB4C87" w:rsidRPr="00D503F9" w:rsidRDefault="00EB4C87" w:rsidP="00EB4C87">
            <w:pPr>
              <w:jc w:val="center"/>
              <w:rPr>
                <w:b/>
              </w:rPr>
            </w:pPr>
            <w:r>
              <w:rPr>
                <w:b/>
              </w:rPr>
              <w:t>1.54</w:t>
            </w:r>
          </w:p>
        </w:tc>
      </w:tr>
      <w:tr w:rsidR="00EB4C87" w:rsidTr="00FC0B32">
        <w:tc>
          <w:tcPr>
            <w:tcW w:w="2835" w:type="dxa"/>
          </w:tcPr>
          <w:p w:rsidR="00EB4C87" w:rsidRPr="005C5EAA" w:rsidRDefault="00EB4C87" w:rsidP="00EB4C87">
            <w:pPr>
              <w:rPr>
                <w:b/>
              </w:rPr>
            </w:pPr>
            <w:r w:rsidRPr="005C5EAA">
              <w:rPr>
                <w:b/>
              </w:rPr>
              <w:t>IT equipment</w:t>
            </w:r>
          </w:p>
        </w:tc>
        <w:tc>
          <w:tcPr>
            <w:tcW w:w="1134" w:type="dxa"/>
            <w:shd w:val="clear" w:color="auto" w:fill="auto"/>
          </w:tcPr>
          <w:p w:rsidR="00EB4C87" w:rsidRPr="005C5EAA" w:rsidRDefault="00EB4C87" w:rsidP="00EB4C87">
            <w:pPr>
              <w:jc w:val="center"/>
            </w:pPr>
            <w:r>
              <w:t>1.14</w:t>
            </w:r>
          </w:p>
        </w:tc>
        <w:tc>
          <w:tcPr>
            <w:tcW w:w="1134" w:type="dxa"/>
            <w:shd w:val="clear" w:color="auto" w:fill="auto"/>
          </w:tcPr>
          <w:p w:rsidR="00EB4C87" w:rsidRPr="005C5EAA" w:rsidRDefault="00EB4C87" w:rsidP="00EB4C87">
            <w:pPr>
              <w:jc w:val="center"/>
            </w:pPr>
            <w:r>
              <w:t>1.24</w:t>
            </w:r>
          </w:p>
        </w:tc>
        <w:tc>
          <w:tcPr>
            <w:tcW w:w="1134" w:type="dxa"/>
            <w:shd w:val="clear" w:color="auto" w:fill="auto"/>
          </w:tcPr>
          <w:p w:rsidR="00EB4C87" w:rsidRPr="005C5EAA" w:rsidRDefault="00EB4C87" w:rsidP="00EB4C87">
            <w:pPr>
              <w:jc w:val="center"/>
            </w:pPr>
            <w:r>
              <w:t>1.45</w:t>
            </w:r>
          </w:p>
        </w:tc>
        <w:tc>
          <w:tcPr>
            <w:tcW w:w="1134" w:type="dxa"/>
            <w:shd w:val="clear" w:color="auto" w:fill="auto"/>
          </w:tcPr>
          <w:p w:rsidR="00EB4C87" w:rsidRPr="005C5EAA" w:rsidRDefault="00EB4C87" w:rsidP="00EB4C87">
            <w:pPr>
              <w:jc w:val="center"/>
            </w:pPr>
            <w:r>
              <w:t>1.47</w:t>
            </w:r>
          </w:p>
        </w:tc>
        <w:tc>
          <w:tcPr>
            <w:tcW w:w="1134" w:type="dxa"/>
            <w:shd w:val="clear" w:color="auto" w:fill="auto"/>
          </w:tcPr>
          <w:p w:rsidR="00EB4C87" w:rsidRPr="00D503F9" w:rsidRDefault="00EB4C87" w:rsidP="00EB4C87">
            <w:pPr>
              <w:jc w:val="center"/>
              <w:rPr>
                <w:b/>
              </w:rPr>
            </w:pPr>
            <w:r>
              <w:rPr>
                <w:b/>
              </w:rPr>
              <w:t>1.33</w:t>
            </w:r>
          </w:p>
        </w:tc>
        <w:tc>
          <w:tcPr>
            <w:tcW w:w="1134" w:type="dxa"/>
          </w:tcPr>
          <w:p w:rsidR="00EB4C87" w:rsidRPr="00D503F9" w:rsidRDefault="00EB4C87" w:rsidP="00EB4C87">
            <w:pPr>
              <w:jc w:val="center"/>
              <w:rPr>
                <w:b/>
              </w:rPr>
            </w:pPr>
            <w:r>
              <w:rPr>
                <w:b/>
              </w:rPr>
              <w:t>1.29</w:t>
            </w:r>
          </w:p>
        </w:tc>
      </w:tr>
      <w:tr w:rsidR="00EB4C87" w:rsidTr="00FC0B32">
        <w:tc>
          <w:tcPr>
            <w:tcW w:w="2835" w:type="dxa"/>
          </w:tcPr>
          <w:p w:rsidR="00EB4C87" w:rsidRPr="005C5EAA" w:rsidRDefault="00EB4C87" w:rsidP="00EB4C87">
            <w:pPr>
              <w:rPr>
                <w:b/>
              </w:rPr>
            </w:pPr>
            <w:r w:rsidRPr="005C5EAA">
              <w:rPr>
                <w:b/>
              </w:rPr>
              <w:t>Software access</w:t>
            </w:r>
          </w:p>
        </w:tc>
        <w:tc>
          <w:tcPr>
            <w:tcW w:w="1134" w:type="dxa"/>
            <w:shd w:val="clear" w:color="auto" w:fill="auto"/>
          </w:tcPr>
          <w:p w:rsidR="00EB4C87" w:rsidRPr="005C5EAA" w:rsidRDefault="00EB4C87" w:rsidP="00EB4C87">
            <w:pPr>
              <w:jc w:val="center"/>
            </w:pPr>
            <w:r>
              <w:t>1.00</w:t>
            </w:r>
          </w:p>
        </w:tc>
        <w:tc>
          <w:tcPr>
            <w:tcW w:w="1134" w:type="dxa"/>
            <w:shd w:val="clear" w:color="auto" w:fill="auto"/>
          </w:tcPr>
          <w:p w:rsidR="00EB4C87" w:rsidRPr="005C5EAA" w:rsidRDefault="00EB4C87" w:rsidP="00EB4C87">
            <w:pPr>
              <w:jc w:val="center"/>
            </w:pPr>
            <w:r>
              <w:t>1.08</w:t>
            </w:r>
          </w:p>
        </w:tc>
        <w:tc>
          <w:tcPr>
            <w:tcW w:w="1134" w:type="dxa"/>
            <w:shd w:val="clear" w:color="auto" w:fill="auto"/>
          </w:tcPr>
          <w:p w:rsidR="00EB4C87" w:rsidRPr="005C5EAA" w:rsidRDefault="00EB4C87" w:rsidP="00EB4C87">
            <w:pPr>
              <w:jc w:val="center"/>
            </w:pPr>
            <w:r>
              <w:t>1.36</w:t>
            </w:r>
          </w:p>
        </w:tc>
        <w:tc>
          <w:tcPr>
            <w:tcW w:w="1134" w:type="dxa"/>
            <w:shd w:val="clear" w:color="auto" w:fill="auto"/>
          </w:tcPr>
          <w:p w:rsidR="00EB4C87" w:rsidRPr="005C5EAA" w:rsidRDefault="00EB4C87" w:rsidP="00EB4C87">
            <w:pPr>
              <w:jc w:val="center"/>
            </w:pPr>
            <w:r>
              <w:t>1.53</w:t>
            </w:r>
          </w:p>
        </w:tc>
        <w:tc>
          <w:tcPr>
            <w:tcW w:w="1134" w:type="dxa"/>
            <w:shd w:val="clear" w:color="auto" w:fill="auto"/>
          </w:tcPr>
          <w:p w:rsidR="00EB4C87" w:rsidRPr="00D503F9" w:rsidRDefault="00EB4C87" w:rsidP="00EB4C87">
            <w:pPr>
              <w:jc w:val="center"/>
              <w:rPr>
                <w:b/>
              </w:rPr>
            </w:pPr>
            <w:r>
              <w:rPr>
                <w:b/>
              </w:rPr>
              <w:t>1.28</w:t>
            </w:r>
          </w:p>
        </w:tc>
        <w:tc>
          <w:tcPr>
            <w:tcW w:w="1134" w:type="dxa"/>
          </w:tcPr>
          <w:p w:rsidR="00EB4C87" w:rsidRPr="00D503F9" w:rsidRDefault="00EB4C87" w:rsidP="00EB4C87">
            <w:pPr>
              <w:jc w:val="center"/>
              <w:rPr>
                <w:b/>
              </w:rPr>
            </w:pPr>
            <w:r>
              <w:rPr>
                <w:b/>
              </w:rPr>
              <w:t>1.27</w:t>
            </w:r>
          </w:p>
        </w:tc>
      </w:tr>
      <w:tr w:rsidR="00EB4C87" w:rsidTr="00EB4C87">
        <w:tc>
          <w:tcPr>
            <w:tcW w:w="2835" w:type="dxa"/>
          </w:tcPr>
          <w:p w:rsidR="00EB4C87" w:rsidRPr="005C5EAA" w:rsidRDefault="00EB4C87" w:rsidP="00EB4C87">
            <w:pPr>
              <w:rPr>
                <w:b/>
              </w:rPr>
            </w:pPr>
            <w:r w:rsidRPr="005C5EAA">
              <w:rPr>
                <w:b/>
              </w:rPr>
              <w:t>Teaching accommodation</w:t>
            </w:r>
          </w:p>
        </w:tc>
        <w:tc>
          <w:tcPr>
            <w:tcW w:w="1134" w:type="dxa"/>
            <w:shd w:val="clear" w:color="auto" w:fill="auto"/>
          </w:tcPr>
          <w:p w:rsidR="00EB4C87" w:rsidRPr="005C5EAA" w:rsidRDefault="00EB4C87" w:rsidP="00EB4C87">
            <w:pPr>
              <w:jc w:val="center"/>
            </w:pPr>
            <w:r>
              <w:t>1.37</w:t>
            </w:r>
          </w:p>
        </w:tc>
        <w:tc>
          <w:tcPr>
            <w:tcW w:w="1134" w:type="dxa"/>
            <w:shd w:val="clear" w:color="auto" w:fill="auto"/>
          </w:tcPr>
          <w:p w:rsidR="00EB4C87" w:rsidRPr="005C5EAA" w:rsidRDefault="00EB4C87" w:rsidP="00EB4C87">
            <w:pPr>
              <w:jc w:val="center"/>
            </w:pPr>
            <w:r>
              <w:t>1.32</w:t>
            </w:r>
          </w:p>
        </w:tc>
        <w:tc>
          <w:tcPr>
            <w:tcW w:w="1134" w:type="dxa"/>
            <w:shd w:val="clear" w:color="auto" w:fill="92D050"/>
          </w:tcPr>
          <w:p w:rsidR="00EB4C87" w:rsidRPr="005C5EAA" w:rsidRDefault="00EB4C87" w:rsidP="00EB4C87">
            <w:pPr>
              <w:jc w:val="center"/>
            </w:pPr>
            <w:r>
              <w:t>1.58</w:t>
            </w:r>
          </w:p>
        </w:tc>
        <w:tc>
          <w:tcPr>
            <w:tcW w:w="1134" w:type="dxa"/>
            <w:shd w:val="clear" w:color="auto" w:fill="auto"/>
          </w:tcPr>
          <w:p w:rsidR="00EB4C87" w:rsidRPr="005C5EAA" w:rsidRDefault="00EB4C87" w:rsidP="00EB4C87">
            <w:pPr>
              <w:jc w:val="center"/>
            </w:pPr>
            <w:r>
              <w:t>1.48</w:t>
            </w:r>
          </w:p>
        </w:tc>
        <w:tc>
          <w:tcPr>
            <w:tcW w:w="1134" w:type="dxa"/>
            <w:shd w:val="clear" w:color="auto" w:fill="auto"/>
          </w:tcPr>
          <w:p w:rsidR="00EB4C87" w:rsidRPr="00D503F9" w:rsidRDefault="00EB4C87" w:rsidP="00EB4C87">
            <w:pPr>
              <w:jc w:val="center"/>
              <w:rPr>
                <w:b/>
              </w:rPr>
            </w:pPr>
            <w:r>
              <w:rPr>
                <w:b/>
              </w:rPr>
              <w:t>1.43</w:t>
            </w:r>
          </w:p>
        </w:tc>
        <w:tc>
          <w:tcPr>
            <w:tcW w:w="1134" w:type="dxa"/>
          </w:tcPr>
          <w:p w:rsidR="00EB4C87" w:rsidRPr="00D503F9" w:rsidRDefault="00EB4C87" w:rsidP="00EB4C87">
            <w:pPr>
              <w:jc w:val="center"/>
              <w:rPr>
                <w:b/>
              </w:rPr>
            </w:pPr>
            <w:r>
              <w:rPr>
                <w:b/>
              </w:rPr>
              <w:t>1.42</w:t>
            </w:r>
          </w:p>
        </w:tc>
      </w:tr>
      <w:tr w:rsidR="00EB4C87" w:rsidTr="00EB4C87">
        <w:tc>
          <w:tcPr>
            <w:tcW w:w="2835" w:type="dxa"/>
          </w:tcPr>
          <w:p w:rsidR="00EB4C87" w:rsidRPr="005C5EAA" w:rsidRDefault="00EB4C87" w:rsidP="00EB4C87">
            <w:pPr>
              <w:rPr>
                <w:b/>
              </w:rPr>
            </w:pPr>
            <w:r w:rsidRPr="005C5EAA">
              <w:rPr>
                <w:b/>
              </w:rPr>
              <w:t>Teaching equipment</w:t>
            </w:r>
          </w:p>
        </w:tc>
        <w:tc>
          <w:tcPr>
            <w:tcW w:w="1134" w:type="dxa"/>
            <w:shd w:val="clear" w:color="auto" w:fill="auto"/>
          </w:tcPr>
          <w:p w:rsidR="00EB4C87" w:rsidRPr="005C5EAA" w:rsidRDefault="00EB4C87" w:rsidP="00EB4C87">
            <w:pPr>
              <w:jc w:val="center"/>
            </w:pPr>
            <w:r>
              <w:t>1.47</w:t>
            </w:r>
          </w:p>
        </w:tc>
        <w:tc>
          <w:tcPr>
            <w:tcW w:w="1134" w:type="dxa"/>
            <w:shd w:val="clear" w:color="auto" w:fill="auto"/>
          </w:tcPr>
          <w:p w:rsidR="00EB4C87" w:rsidRPr="005C5EAA" w:rsidRDefault="00EB4C87" w:rsidP="00EB4C87">
            <w:pPr>
              <w:jc w:val="center"/>
            </w:pPr>
            <w:r>
              <w:t>1.45</w:t>
            </w:r>
          </w:p>
        </w:tc>
        <w:tc>
          <w:tcPr>
            <w:tcW w:w="1134" w:type="dxa"/>
            <w:shd w:val="clear" w:color="auto" w:fill="92D050"/>
          </w:tcPr>
          <w:p w:rsidR="00EB4C87" w:rsidRPr="005C5EAA" w:rsidRDefault="00EB4C87" w:rsidP="00EB4C87">
            <w:pPr>
              <w:jc w:val="center"/>
            </w:pPr>
            <w:r>
              <w:t>1.65</w:t>
            </w:r>
          </w:p>
        </w:tc>
        <w:tc>
          <w:tcPr>
            <w:tcW w:w="1134" w:type="dxa"/>
            <w:shd w:val="clear" w:color="auto" w:fill="92D050"/>
          </w:tcPr>
          <w:p w:rsidR="00EB4C87" w:rsidRPr="005C5EAA" w:rsidRDefault="00EB4C87" w:rsidP="00EB4C87">
            <w:pPr>
              <w:jc w:val="center"/>
            </w:pPr>
            <w:r>
              <w:t>1.57</w:t>
            </w:r>
          </w:p>
        </w:tc>
        <w:tc>
          <w:tcPr>
            <w:tcW w:w="1134" w:type="dxa"/>
            <w:shd w:val="clear" w:color="auto" w:fill="auto"/>
          </w:tcPr>
          <w:p w:rsidR="00EB4C87" w:rsidRPr="00D503F9" w:rsidRDefault="00EB4C87" w:rsidP="00EB4C87">
            <w:pPr>
              <w:jc w:val="center"/>
              <w:rPr>
                <w:b/>
              </w:rPr>
            </w:pPr>
            <w:r>
              <w:rPr>
                <w:b/>
              </w:rPr>
              <w:t>1.53</w:t>
            </w:r>
          </w:p>
        </w:tc>
        <w:tc>
          <w:tcPr>
            <w:tcW w:w="1134" w:type="dxa"/>
          </w:tcPr>
          <w:p w:rsidR="00EB4C87" w:rsidRPr="00D503F9" w:rsidRDefault="00EB4C87" w:rsidP="00EB4C87">
            <w:pPr>
              <w:jc w:val="center"/>
              <w:rPr>
                <w:b/>
              </w:rPr>
            </w:pPr>
            <w:r>
              <w:rPr>
                <w:b/>
              </w:rPr>
              <w:t>1.51</w:t>
            </w:r>
          </w:p>
        </w:tc>
      </w:tr>
      <w:tr w:rsidR="00EB4C87" w:rsidTr="00EB4C87">
        <w:tc>
          <w:tcPr>
            <w:tcW w:w="2835" w:type="dxa"/>
          </w:tcPr>
          <w:p w:rsidR="00EB4C87" w:rsidRPr="005C5EAA" w:rsidRDefault="00EB4C87" w:rsidP="00EB4C87">
            <w:pPr>
              <w:rPr>
                <w:b/>
              </w:rPr>
            </w:pPr>
            <w:r w:rsidRPr="005C5EAA">
              <w:rPr>
                <w:b/>
              </w:rPr>
              <w:t>Preparedness for FY1 post</w:t>
            </w:r>
          </w:p>
        </w:tc>
        <w:tc>
          <w:tcPr>
            <w:tcW w:w="1134" w:type="dxa"/>
            <w:shd w:val="clear" w:color="auto" w:fill="auto"/>
          </w:tcPr>
          <w:p w:rsidR="00EB4C87" w:rsidRPr="005C5EAA" w:rsidRDefault="00EB4C87" w:rsidP="00EB4C87">
            <w:pPr>
              <w:jc w:val="center"/>
            </w:pPr>
          </w:p>
        </w:tc>
        <w:tc>
          <w:tcPr>
            <w:tcW w:w="1134" w:type="dxa"/>
            <w:shd w:val="clear" w:color="auto" w:fill="auto"/>
          </w:tcPr>
          <w:p w:rsidR="00EB4C87" w:rsidRPr="005C5EAA" w:rsidRDefault="00EB4C87" w:rsidP="00EB4C87">
            <w:pPr>
              <w:jc w:val="center"/>
            </w:pPr>
            <w:r>
              <w:t>1.28</w:t>
            </w:r>
          </w:p>
        </w:tc>
        <w:tc>
          <w:tcPr>
            <w:tcW w:w="1134" w:type="dxa"/>
            <w:shd w:val="clear" w:color="auto" w:fill="92D050"/>
          </w:tcPr>
          <w:p w:rsidR="00EB4C87" w:rsidRPr="005C5EAA" w:rsidRDefault="00EB4C87" w:rsidP="00EB4C87">
            <w:pPr>
              <w:jc w:val="center"/>
            </w:pPr>
            <w:r>
              <w:t>1.40</w:t>
            </w:r>
          </w:p>
        </w:tc>
        <w:tc>
          <w:tcPr>
            <w:tcW w:w="1134" w:type="dxa"/>
            <w:shd w:val="clear" w:color="auto" w:fill="auto"/>
          </w:tcPr>
          <w:p w:rsidR="00EB4C87" w:rsidRPr="005C5EAA" w:rsidRDefault="00EB4C87" w:rsidP="00EB4C87">
            <w:pPr>
              <w:jc w:val="center"/>
            </w:pPr>
          </w:p>
        </w:tc>
        <w:tc>
          <w:tcPr>
            <w:tcW w:w="1134" w:type="dxa"/>
            <w:shd w:val="clear" w:color="auto" w:fill="auto"/>
          </w:tcPr>
          <w:p w:rsidR="00EB4C87" w:rsidRPr="00D503F9" w:rsidRDefault="00EB4C87" w:rsidP="00EB4C87">
            <w:pPr>
              <w:jc w:val="center"/>
              <w:rPr>
                <w:b/>
              </w:rPr>
            </w:pPr>
            <w:r>
              <w:rPr>
                <w:b/>
              </w:rPr>
              <w:t>1.33</w:t>
            </w:r>
          </w:p>
        </w:tc>
        <w:tc>
          <w:tcPr>
            <w:tcW w:w="1134" w:type="dxa"/>
          </w:tcPr>
          <w:p w:rsidR="00EB4C87" w:rsidRPr="00D503F9" w:rsidRDefault="00EB4C87" w:rsidP="00EB4C87">
            <w:pPr>
              <w:jc w:val="center"/>
              <w:rPr>
                <w:b/>
              </w:rPr>
            </w:pPr>
            <w:r>
              <w:rPr>
                <w:b/>
              </w:rPr>
              <w:t>1.35</w:t>
            </w:r>
          </w:p>
        </w:tc>
      </w:tr>
      <w:tr w:rsidR="00EB4C87" w:rsidTr="00FC0B32">
        <w:tc>
          <w:tcPr>
            <w:tcW w:w="2835" w:type="dxa"/>
          </w:tcPr>
          <w:p w:rsidR="00EB4C87" w:rsidRPr="005C5EAA" w:rsidRDefault="00EB4C87" w:rsidP="00EB4C87">
            <w:pPr>
              <w:rPr>
                <w:b/>
              </w:rPr>
            </w:pPr>
          </w:p>
        </w:tc>
        <w:tc>
          <w:tcPr>
            <w:tcW w:w="1134" w:type="dxa"/>
            <w:shd w:val="clear" w:color="auto" w:fill="auto"/>
          </w:tcPr>
          <w:p w:rsidR="00EB4C87" w:rsidRPr="005C5EAA" w:rsidRDefault="00EB4C87" w:rsidP="00EB4C87">
            <w:pPr>
              <w:jc w:val="center"/>
            </w:pPr>
          </w:p>
        </w:tc>
        <w:tc>
          <w:tcPr>
            <w:tcW w:w="1134" w:type="dxa"/>
            <w:shd w:val="clear" w:color="auto" w:fill="auto"/>
          </w:tcPr>
          <w:p w:rsidR="00EB4C87" w:rsidRPr="005C5EAA" w:rsidRDefault="00EB4C87" w:rsidP="00EB4C87">
            <w:pPr>
              <w:jc w:val="center"/>
            </w:pPr>
          </w:p>
        </w:tc>
        <w:tc>
          <w:tcPr>
            <w:tcW w:w="1134" w:type="dxa"/>
            <w:shd w:val="clear" w:color="auto" w:fill="auto"/>
          </w:tcPr>
          <w:p w:rsidR="00EB4C87" w:rsidRPr="005C5EAA" w:rsidRDefault="00EB4C87" w:rsidP="00EB4C87">
            <w:pPr>
              <w:jc w:val="center"/>
            </w:pPr>
          </w:p>
        </w:tc>
        <w:tc>
          <w:tcPr>
            <w:tcW w:w="1134" w:type="dxa"/>
            <w:shd w:val="clear" w:color="auto" w:fill="auto"/>
          </w:tcPr>
          <w:p w:rsidR="00EB4C87" w:rsidRPr="005C5EAA" w:rsidRDefault="00EB4C87" w:rsidP="00EB4C87">
            <w:pPr>
              <w:jc w:val="center"/>
            </w:pPr>
          </w:p>
        </w:tc>
        <w:tc>
          <w:tcPr>
            <w:tcW w:w="1134" w:type="dxa"/>
            <w:shd w:val="clear" w:color="auto" w:fill="auto"/>
          </w:tcPr>
          <w:p w:rsidR="00EB4C87" w:rsidRPr="00D503F9" w:rsidRDefault="00EB4C87" w:rsidP="00EB4C87">
            <w:pPr>
              <w:jc w:val="center"/>
              <w:rPr>
                <w:b/>
              </w:rPr>
            </w:pPr>
          </w:p>
        </w:tc>
        <w:tc>
          <w:tcPr>
            <w:tcW w:w="1134" w:type="dxa"/>
          </w:tcPr>
          <w:p w:rsidR="00EB4C87" w:rsidRPr="00D503F9" w:rsidRDefault="00EB4C87" w:rsidP="00EB4C87">
            <w:pPr>
              <w:jc w:val="center"/>
              <w:rPr>
                <w:b/>
              </w:rPr>
            </w:pPr>
          </w:p>
        </w:tc>
      </w:tr>
      <w:tr w:rsidR="00EB4C87" w:rsidTr="00EB4C87">
        <w:tc>
          <w:tcPr>
            <w:tcW w:w="2835" w:type="dxa"/>
          </w:tcPr>
          <w:p w:rsidR="00EB4C87" w:rsidRPr="005C5EAA" w:rsidRDefault="00EB4C87" w:rsidP="00EB4C87">
            <w:pPr>
              <w:rPr>
                <w:b/>
              </w:rPr>
            </w:pPr>
            <w:proofErr w:type="gramStart"/>
            <w:r w:rsidRPr="005C5EAA">
              <w:rPr>
                <w:b/>
              </w:rPr>
              <w:t>Overall  Average</w:t>
            </w:r>
            <w:proofErr w:type="gramEnd"/>
            <w:r w:rsidRPr="005C5EAA">
              <w:rPr>
                <w:b/>
              </w:rPr>
              <w:t xml:space="preserve">  201</w:t>
            </w:r>
            <w:r>
              <w:rPr>
                <w:b/>
              </w:rPr>
              <w:t>6</w:t>
            </w:r>
            <w:r w:rsidRPr="005C5EAA">
              <w:rPr>
                <w:b/>
              </w:rPr>
              <w:t>-1</w:t>
            </w:r>
            <w:r>
              <w:rPr>
                <w:b/>
              </w:rPr>
              <w:t>7</w:t>
            </w:r>
          </w:p>
        </w:tc>
        <w:tc>
          <w:tcPr>
            <w:tcW w:w="1134" w:type="dxa"/>
            <w:shd w:val="clear" w:color="auto" w:fill="auto"/>
          </w:tcPr>
          <w:p w:rsidR="00EB4C87" w:rsidRPr="005C5EAA" w:rsidRDefault="00EB4C87" w:rsidP="00EB4C87">
            <w:pPr>
              <w:jc w:val="center"/>
              <w:rPr>
                <w:b/>
              </w:rPr>
            </w:pPr>
            <w:r>
              <w:rPr>
                <w:b/>
              </w:rPr>
              <w:t>1.43</w:t>
            </w:r>
          </w:p>
        </w:tc>
        <w:tc>
          <w:tcPr>
            <w:tcW w:w="1134" w:type="dxa"/>
            <w:shd w:val="clear" w:color="auto" w:fill="auto"/>
          </w:tcPr>
          <w:p w:rsidR="00EB4C87" w:rsidRPr="005C5EAA" w:rsidRDefault="00EB4C87" w:rsidP="00EB4C87">
            <w:pPr>
              <w:jc w:val="center"/>
              <w:rPr>
                <w:b/>
              </w:rPr>
            </w:pPr>
            <w:r>
              <w:rPr>
                <w:b/>
              </w:rPr>
              <w:t>1.44</w:t>
            </w:r>
          </w:p>
        </w:tc>
        <w:tc>
          <w:tcPr>
            <w:tcW w:w="1134" w:type="dxa"/>
            <w:shd w:val="clear" w:color="auto" w:fill="92D050"/>
          </w:tcPr>
          <w:p w:rsidR="00EB4C87" w:rsidRPr="005C5EAA" w:rsidRDefault="00EB4C87" w:rsidP="00EB4C87">
            <w:pPr>
              <w:jc w:val="center"/>
              <w:rPr>
                <w:b/>
              </w:rPr>
            </w:pPr>
            <w:r>
              <w:rPr>
                <w:b/>
              </w:rPr>
              <w:t>1.58</w:t>
            </w:r>
          </w:p>
        </w:tc>
        <w:tc>
          <w:tcPr>
            <w:tcW w:w="1134" w:type="dxa"/>
            <w:shd w:val="clear" w:color="auto" w:fill="auto"/>
          </w:tcPr>
          <w:p w:rsidR="00EB4C87" w:rsidRPr="005C5EAA" w:rsidRDefault="00EB4C87" w:rsidP="00EB4C87">
            <w:pPr>
              <w:jc w:val="center"/>
              <w:rPr>
                <w:b/>
              </w:rPr>
            </w:pPr>
            <w:r>
              <w:rPr>
                <w:b/>
              </w:rPr>
              <w:t>1.45</w:t>
            </w:r>
          </w:p>
        </w:tc>
        <w:tc>
          <w:tcPr>
            <w:tcW w:w="1134" w:type="dxa"/>
            <w:shd w:val="clear" w:color="auto" w:fill="auto"/>
          </w:tcPr>
          <w:p w:rsidR="00EB4C87" w:rsidRPr="00D503F9" w:rsidRDefault="00EB4C87" w:rsidP="00EB4C87">
            <w:pPr>
              <w:jc w:val="center"/>
              <w:rPr>
                <w:b/>
              </w:rPr>
            </w:pPr>
            <w:r>
              <w:rPr>
                <w:b/>
              </w:rPr>
              <w:t>1.45</w:t>
            </w:r>
          </w:p>
        </w:tc>
        <w:tc>
          <w:tcPr>
            <w:tcW w:w="1134" w:type="dxa"/>
          </w:tcPr>
          <w:p w:rsidR="00EB4C87" w:rsidRPr="00D503F9" w:rsidRDefault="00EB4C87" w:rsidP="00EB4C87">
            <w:pPr>
              <w:jc w:val="center"/>
              <w:rPr>
                <w:b/>
              </w:rPr>
            </w:pPr>
            <w:r>
              <w:rPr>
                <w:b/>
              </w:rPr>
              <w:t>1.45</w:t>
            </w:r>
          </w:p>
        </w:tc>
      </w:tr>
      <w:tr w:rsidR="00EB4C87" w:rsidTr="00FC0B32">
        <w:tc>
          <w:tcPr>
            <w:tcW w:w="2835" w:type="dxa"/>
          </w:tcPr>
          <w:p w:rsidR="00EB4C87" w:rsidRPr="005C5EAA" w:rsidRDefault="00EB4C87" w:rsidP="00EB4C87">
            <w:pPr>
              <w:rPr>
                <w:b/>
              </w:rPr>
            </w:pPr>
          </w:p>
        </w:tc>
        <w:tc>
          <w:tcPr>
            <w:tcW w:w="1134" w:type="dxa"/>
            <w:shd w:val="clear" w:color="auto" w:fill="auto"/>
          </w:tcPr>
          <w:p w:rsidR="00EB4C87" w:rsidRDefault="00EB4C87" w:rsidP="00EB4C87">
            <w:pPr>
              <w:jc w:val="center"/>
              <w:rPr>
                <w:b/>
              </w:rPr>
            </w:pPr>
          </w:p>
        </w:tc>
        <w:tc>
          <w:tcPr>
            <w:tcW w:w="1134" w:type="dxa"/>
            <w:shd w:val="clear" w:color="auto" w:fill="auto"/>
          </w:tcPr>
          <w:p w:rsidR="00EB4C87" w:rsidRDefault="00EB4C87" w:rsidP="00EB4C87">
            <w:pPr>
              <w:jc w:val="center"/>
              <w:rPr>
                <w:b/>
              </w:rPr>
            </w:pPr>
          </w:p>
        </w:tc>
        <w:tc>
          <w:tcPr>
            <w:tcW w:w="1134" w:type="dxa"/>
            <w:shd w:val="clear" w:color="auto" w:fill="auto"/>
          </w:tcPr>
          <w:p w:rsidR="00EB4C87" w:rsidRDefault="00EB4C87" w:rsidP="00EB4C87">
            <w:pPr>
              <w:jc w:val="center"/>
              <w:rPr>
                <w:b/>
              </w:rPr>
            </w:pPr>
          </w:p>
        </w:tc>
        <w:tc>
          <w:tcPr>
            <w:tcW w:w="1134" w:type="dxa"/>
            <w:shd w:val="clear" w:color="auto" w:fill="auto"/>
          </w:tcPr>
          <w:p w:rsidR="00EB4C87" w:rsidRDefault="00EB4C87" w:rsidP="00EB4C87">
            <w:pPr>
              <w:jc w:val="center"/>
              <w:rPr>
                <w:b/>
              </w:rPr>
            </w:pPr>
          </w:p>
        </w:tc>
        <w:tc>
          <w:tcPr>
            <w:tcW w:w="1134" w:type="dxa"/>
            <w:shd w:val="clear" w:color="auto" w:fill="auto"/>
          </w:tcPr>
          <w:p w:rsidR="00EB4C87" w:rsidRDefault="00EB4C87" w:rsidP="00EB4C87">
            <w:pPr>
              <w:jc w:val="center"/>
              <w:rPr>
                <w:b/>
              </w:rPr>
            </w:pPr>
          </w:p>
        </w:tc>
        <w:tc>
          <w:tcPr>
            <w:tcW w:w="1134" w:type="dxa"/>
          </w:tcPr>
          <w:p w:rsidR="00EB4C87" w:rsidRPr="002B2378" w:rsidRDefault="00EB4C87" w:rsidP="00EB4C87">
            <w:pPr>
              <w:jc w:val="center"/>
              <w:rPr>
                <w:b/>
                <w:sz w:val="20"/>
                <w:szCs w:val="20"/>
              </w:rPr>
            </w:pPr>
          </w:p>
        </w:tc>
      </w:tr>
      <w:tr w:rsidR="00EB4C87" w:rsidTr="00FC0B32">
        <w:tc>
          <w:tcPr>
            <w:tcW w:w="2835" w:type="dxa"/>
          </w:tcPr>
          <w:p w:rsidR="00EB4C87" w:rsidRPr="005C5EAA" w:rsidRDefault="00EB4C87" w:rsidP="00EB4C87">
            <w:pPr>
              <w:rPr>
                <w:b/>
              </w:rPr>
            </w:pPr>
            <w:r>
              <w:rPr>
                <w:b/>
              </w:rPr>
              <w:t>Overall Average 2015-16</w:t>
            </w:r>
          </w:p>
        </w:tc>
        <w:tc>
          <w:tcPr>
            <w:tcW w:w="1134" w:type="dxa"/>
            <w:shd w:val="clear" w:color="auto" w:fill="auto"/>
          </w:tcPr>
          <w:p w:rsidR="00EB4C87" w:rsidRPr="000542F7" w:rsidRDefault="00EB4C87" w:rsidP="00EB4C87">
            <w:pPr>
              <w:jc w:val="center"/>
            </w:pPr>
            <w:r w:rsidRPr="000542F7">
              <w:t>1.40</w:t>
            </w:r>
          </w:p>
        </w:tc>
        <w:tc>
          <w:tcPr>
            <w:tcW w:w="1134" w:type="dxa"/>
            <w:shd w:val="clear" w:color="auto" w:fill="auto"/>
          </w:tcPr>
          <w:p w:rsidR="00EB4C87" w:rsidRPr="000542F7" w:rsidRDefault="00EB4C87" w:rsidP="00EB4C87">
            <w:pPr>
              <w:jc w:val="center"/>
            </w:pPr>
            <w:r w:rsidRPr="000542F7">
              <w:t>1.37</w:t>
            </w:r>
          </w:p>
        </w:tc>
        <w:tc>
          <w:tcPr>
            <w:tcW w:w="1134" w:type="dxa"/>
            <w:shd w:val="clear" w:color="auto" w:fill="auto"/>
          </w:tcPr>
          <w:p w:rsidR="00EB4C87" w:rsidRPr="000542F7" w:rsidRDefault="00EB4C87" w:rsidP="00EB4C87">
            <w:pPr>
              <w:jc w:val="center"/>
            </w:pPr>
            <w:r w:rsidRPr="000542F7">
              <w:t>1.54</w:t>
            </w:r>
          </w:p>
        </w:tc>
        <w:tc>
          <w:tcPr>
            <w:tcW w:w="1134" w:type="dxa"/>
            <w:shd w:val="clear" w:color="auto" w:fill="auto"/>
          </w:tcPr>
          <w:p w:rsidR="00EB4C87" w:rsidRPr="000542F7" w:rsidRDefault="00EB4C87" w:rsidP="00EB4C87">
            <w:pPr>
              <w:jc w:val="center"/>
            </w:pPr>
            <w:r w:rsidRPr="000542F7">
              <w:t>1.46</w:t>
            </w:r>
          </w:p>
        </w:tc>
        <w:tc>
          <w:tcPr>
            <w:tcW w:w="1134" w:type="dxa"/>
            <w:shd w:val="clear" w:color="auto" w:fill="auto"/>
          </w:tcPr>
          <w:p w:rsidR="00EB4C87" w:rsidRPr="000542F7" w:rsidRDefault="00EB4C87" w:rsidP="00EB4C87">
            <w:pPr>
              <w:jc w:val="center"/>
            </w:pPr>
            <w:r w:rsidRPr="000542F7">
              <w:t>1.45</w:t>
            </w:r>
          </w:p>
        </w:tc>
        <w:tc>
          <w:tcPr>
            <w:tcW w:w="1134" w:type="dxa"/>
          </w:tcPr>
          <w:p w:rsidR="00EB4C87" w:rsidRPr="002B2378" w:rsidRDefault="00EB4C87" w:rsidP="00EB4C87">
            <w:pPr>
              <w:jc w:val="center"/>
              <w:rPr>
                <w:b/>
                <w:sz w:val="20"/>
                <w:szCs w:val="20"/>
              </w:rPr>
            </w:pPr>
          </w:p>
        </w:tc>
      </w:tr>
    </w:tbl>
    <w:p w:rsidR="00FF7DEB" w:rsidRDefault="00FF7DEB" w:rsidP="00BF2F57">
      <w:pPr>
        <w:pStyle w:val="NoSpacing"/>
        <w:ind w:left="1080"/>
      </w:pPr>
    </w:p>
    <w:p w:rsidR="0080385E" w:rsidRDefault="0080385E" w:rsidP="00BF2F57">
      <w:pPr>
        <w:pStyle w:val="NoSpacing"/>
        <w:ind w:left="1080"/>
      </w:pPr>
    </w:p>
    <w:tbl>
      <w:tblPr>
        <w:tblStyle w:val="TableGrid"/>
        <w:tblW w:w="0" w:type="auto"/>
        <w:tblInd w:w="1242" w:type="dxa"/>
        <w:tblLayout w:type="fixed"/>
        <w:tblLook w:val="04A0" w:firstRow="1" w:lastRow="0" w:firstColumn="1" w:lastColumn="0" w:noHBand="0" w:noVBand="1"/>
      </w:tblPr>
      <w:tblGrid>
        <w:gridCol w:w="1701"/>
        <w:gridCol w:w="851"/>
        <w:gridCol w:w="3402"/>
      </w:tblGrid>
      <w:tr w:rsidR="00FF7DEB" w:rsidTr="00BF2F57">
        <w:trPr>
          <w:trHeight w:val="344"/>
        </w:trPr>
        <w:tc>
          <w:tcPr>
            <w:tcW w:w="1701" w:type="dxa"/>
          </w:tcPr>
          <w:p w:rsidR="00FF7DEB" w:rsidRPr="00D503F9" w:rsidRDefault="00FF7DEB" w:rsidP="00BF2F57">
            <w:pPr>
              <w:pStyle w:val="ListParagraph"/>
              <w:ind w:left="0"/>
            </w:pPr>
            <w:r w:rsidRPr="00D503F9">
              <w:t>Score range</w:t>
            </w:r>
          </w:p>
        </w:tc>
        <w:tc>
          <w:tcPr>
            <w:tcW w:w="851" w:type="dxa"/>
          </w:tcPr>
          <w:p w:rsidR="00FF7DEB" w:rsidRPr="00D503F9" w:rsidRDefault="00FF7DEB" w:rsidP="00BF2F57">
            <w:pPr>
              <w:pStyle w:val="ListParagraph"/>
              <w:ind w:left="0"/>
              <w:jc w:val="center"/>
            </w:pPr>
            <w:r w:rsidRPr="00D503F9">
              <w:t>Colour</w:t>
            </w:r>
          </w:p>
        </w:tc>
        <w:tc>
          <w:tcPr>
            <w:tcW w:w="3402" w:type="dxa"/>
          </w:tcPr>
          <w:p w:rsidR="00FF7DEB" w:rsidRPr="00D503F9" w:rsidRDefault="00FF7DEB" w:rsidP="00BF2F57">
            <w:pPr>
              <w:pStyle w:val="ListParagraph"/>
              <w:ind w:left="0"/>
            </w:pPr>
            <w:r w:rsidRPr="00D503F9">
              <w:t>Designation of experience</w:t>
            </w:r>
          </w:p>
        </w:tc>
      </w:tr>
      <w:tr w:rsidR="00FF7DEB" w:rsidTr="00BF2F57">
        <w:trPr>
          <w:trHeight w:val="264"/>
        </w:trPr>
        <w:tc>
          <w:tcPr>
            <w:tcW w:w="1701" w:type="dxa"/>
          </w:tcPr>
          <w:p w:rsidR="00FF7DEB" w:rsidRPr="00D503F9" w:rsidRDefault="00FF7DEB" w:rsidP="00BF2F57">
            <w:pPr>
              <w:pStyle w:val="ListParagraph"/>
              <w:ind w:left="0"/>
            </w:pPr>
            <w:r w:rsidRPr="00D503F9">
              <w:t xml:space="preserve"> 1.56 to 2.00</w:t>
            </w:r>
          </w:p>
        </w:tc>
        <w:tc>
          <w:tcPr>
            <w:tcW w:w="851" w:type="dxa"/>
            <w:shd w:val="clear" w:color="auto" w:fill="92D050"/>
          </w:tcPr>
          <w:p w:rsidR="00FF7DEB" w:rsidRPr="00D503F9" w:rsidRDefault="00FF7DEB" w:rsidP="00BF2F57">
            <w:pPr>
              <w:pStyle w:val="ListParagraph"/>
              <w:ind w:left="0"/>
            </w:pPr>
          </w:p>
        </w:tc>
        <w:tc>
          <w:tcPr>
            <w:tcW w:w="3402" w:type="dxa"/>
          </w:tcPr>
          <w:p w:rsidR="00FF7DEB" w:rsidRPr="00D503F9" w:rsidRDefault="00FF7DEB" w:rsidP="00BF2F57">
            <w:pPr>
              <w:pStyle w:val="ListParagraph"/>
              <w:ind w:left="0"/>
            </w:pPr>
            <w:r w:rsidRPr="00D503F9">
              <w:t>Outstanding experience</w:t>
            </w:r>
          </w:p>
        </w:tc>
      </w:tr>
      <w:tr w:rsidR="00FF7DEB" w:rsidTr="00BF2F57">
        <w:trPr>
          <w:trHeight w:val="282"/>
        </w:trPr>
        <w:tc>
          <w:tcPr>
            <w:tcW w:w="1701" w:type="dxa"/>
          </w:tcPr>
          <w:p w:rsidR="00FF7DEB" w:rsidRPr="00D503F9" w:rsidRDefault="00FF7DEB" w:rsidP="00BF2F57">
            <w:pPr>
              <w:pStyle w:val="ListParagraph"/>
              <w:ind w:left="0"/>
            </w:pPr>
            <w:r w:rsidRPr="00D503F9">
              <w:t xml:space="preserve"> 0.56 to 1.55</w:t>
            </w:r>
          </w:p>
        </w:tc>
        <w:tc>
          <w:tcPr>
            <w:tcW w:w="851" w:type="dxa"/>
          </w:tcPr>
          <w:p w:rsidR="00FF7DEB" w:rsidRPr="00D503F9" w:rsidRDefault="00FF7DEB" w:rsidP="00BF2F57">
            <w:pPr>
              <w:pStyle w:val="ListParagraph"/>
              <w:ind w:left="0"/>
            </w:pPr>
          </w:p>
        </w:tc>
        <w:tc>
          <w:tcPr>
            <w:tcW w:w="3402" w:type="dxa"/>
          </w:tcPr>
          <w:p w:rsidR="00FF7DEB" w:rsidRPr="00D503F9" w:rsidRDefault="00FF7DEB" w:rsidP="00BF2F57">
            <w:pPr>
              <w:pStyle w:val="ListParagraph"/>
              <w:ind w:left="0"/>
            </w:pPr>
            <w:r w:rsidRPr="00D503F9">
              <w:t>Positive experience</w:t>
            </w:r>
          </w:p>
        </w:tc>
      </w:tr>
      <w:tr w:rsidR="00FF7DEB" w:rsidTr="00BF2F57">
        <w:trPr>
          <w:trHeight w:val="258"/>
        </w:trPr>
        <w:tc>
          <w:tcPr>
            <w:tcW w:w="1701" w:type="dxa"/>
          </w:tcPr>
          <w:p w:rsidR="00FF7DEB" w:rsidRPr="00D503F9" w:rsidRDefault="00FF7DEB" w:rsidP="00BF2F57">
            <w:pPr>
              <w:pStyle w:val="ListParagraph"/>
              <w:ind w:left="0"/>
            </w:pPr>
            <w:r w:rsidRPr="00D503F9">
              <w:t xml:space="preserve"> 0.01 to 0.55</w:t>
            </w:r>
          </w:p>
        </w:tc>
        <w:tc>
          <w:tcPr>
            <w:tcW w:w="851" w:type="dxa"/>
            <w:shd w:val="clear" w:color="auto" w:fill="FFC000"/>
          </w:tcPr>
          <w:p w:rsidR="00FF7DEB" w:rsidRPr="00D503F9" w:rsidRDefault="00FF7DEB" w:rsidP="00BF2F57">
            <w:pPr>
              <w:pStyle w:val="ListParagraph"/>
              <w:ind w:left="0"/>
            </w:pPr>
          </w:p>
        </w:tc>
        <w:tc>
          <w:tcPr>
            <w:tcW w:w="3402" w:type="dxa"/>
          </w:tcPr>
          <w:p w:rsidR="00FF7DEB" w:rsidRPr="00D503F9" w:rsidRDefault="00FF7DEB" w:rsidP="00BF2F57">
            <w:pPr>
              <w:pStyle w:val="ListParagraph"/>
              <w:ind w:left="0"/>
            </w:pPr>
            <w:r w:rsidRPr="00D503F9">
              <w:t>Requires some improvement</w:t>
            </w:r>
          </w:p>
        </w:tc>
      </w:tr>
      <w:tr w:rsidR="00FF7DEB" w:rsidTr="00BF2F57">
        <w:trPr>
          <w:trHeight w:val="276"/>
        </w:trPr>
        <w:tc>
          <w:tcPr>
            <w:tcW w:w="1701" w:type="dxa"/>
          </w:tcPr>
          <w:p w:rsidR="00FF7DEB" w:rsidRPr="00D503F9" w:rsidRDefault="00FF7DEB" w:rsidP="00BF2F57">
            <w:pPr>
              <w:pStyle w:val="ListParagraph"/>
              <w:ind w:left="0"/>
            </w:pPr>
            <w:r w:rsidRPr="00D503F9">
              <w:t>-2.00 to 0.00</w:t>
            </w:r>
          </w:p>
        </w:tc>
        <w:tc>
          <w:tcPr>
            <w:tcW w:w="851" w:type="dxa"/>
            <w:shd w:val="clear" w:color="auto" w:fill="FF0000"/>
          </w:tcPr>
          <w:p w:rsidR="00FF7DEB" w:rsidRPr="00D503F9" w:rsidRDefault="00FF7DEB" w:rsidP="00BF2F57">
            <w:pPr>
              <w:pStyle w:val="ListParagraph"/>
              <w:ind w:left="0"/>
            </w:pPr>
          </w:p>
        </w:tc>
        <w:tc>
          <w:tcPr>
            <w:tcW w:w="3402" w:type="dxa"/>
          </w:tcPr>
          <w:p w:rsidR="00FF7DEB" w:rsidRPr="00D503F9" w:rsidRDefault="00FF7DEB" w:rsidP="00BF2F57">
            <w:pPr>
              <w:pStyle w:val="ListParagraph"/>
              <w:ind w:left="0"/>
            </w:pPr>
            <w:r w:rsidRPr="00D503F9">
              <w:t>Requires significant improvement</w:t>
            </w:r>
          </w:p>
        </w:tc>
      </w:tr>
    </w:tbl>
    <w:p w:rsidR="00FF7DEB" w:rsidRDefault="00FF7DEB" w:rsidP="00BF2F57">
      <w:pPr>
        <w:pStyle w:val="ListParagraph"/>
        <w:ind w:left="1080"/>
        <w:rPr>
          <w:b/>
          <w:sz w:val="24"/>
          <w:szCs w:val="24"/>
        </w:rPr>
      </w:pPr>
    </w:p>
    <w:p w:rsidR="00D80449" w:rsidRPr="00B454DC" w:rsidRDefault="00D80449" w:rsidP="00BF2F57">
      <w:pPr>
        <w:pStyle w:val="ListParagraph"/>
        <w:ind w:left="1080"/>
        <w:rPr>
          <w:b/>
          <w:sz w:val="24"/>
          <w:szCs w:val="24"/>
        </w:rPr>
      </w:pPr>
    </w:p>
    <w:p w:rsidR="00B62016" w:rsidRPr="00B454DC" w:rsidRDefault="00B454DC" w:rsidP="00B62016">
      <w:pPr>
        <w:pStyle w:val="ListParagraph"/>
        <w:numPr>
          <w:ilvl w:val="0"/>
          <w:numId w:val="3"/>
        </w:numPr>
        <w:rPr>
          <w:b/>
          <w:sz w:val="24"/>
          <w:szCs w:val="24"/>
        </w:rPr>
      </w:pPr>
      <w:r w:rsidRPr="00B454DC">
        <w:rPr>
          <w:b/>
          <w:sz w:val="24"/>
          <w:szCs w:val="24"/>
        </w:rPr>
        <w:t>A</w:t>
      </w:r>
      <w:r w:rsidR="00280813" w:rsidRPr="00B454DC">
        <w:rPr>
          <w:b/>
          <w:sz w:val="24"/>
          <w:szCs w:val="24"/>
        </w:rPr>
        <w:t xml:space="preserve">t this Summary Results level, the student responses indicated that all Placements provided a </w:t>
      </w:r>
      <w:r w:rsidR="00EA4CC4">
        <w:rPr>
          <w:b/>
          <w:sz w:val="24"/>
          <w:szCs w:val="24"/>
        </w:rPr>
        <w:t>P</w:t>
      </w:r>
      <w:r w:rsidR="00280813" w:rsidRPr="00B454DC">
        <w:rPr>
          <w:b/>
          <w:sz w:val="24"/>
          <w:szCs w:val="24"/>
        </w:rPr>
        <w:t xml:space="preserve">ositive </w:t>
      </w:r>
      <w:proofErr w:type="gramStart"/>
      <w:r w:rsidR="00280813" w:rsidRPr="00B454DC">
        <w:rPr>
          <w:b/>
          <w:sz w:val="24"/>
          <w:szCs w:val="24"/>
        </w:rPr>
        <w:t>experience</w:t>
      </w:r>
      <w:proofErr w:type="gramEnd"/>
      <w:r w:rsidR="00280813" w:rsidRPr="00B454DC">
        <w:rPr>
          <w:b/>
          <w:sz w:val="24"/>
          <w:szCs w:val="24"/>
        </w:rPr>
        <w:t xml:space="preserve"> </w:t>
      </w:r>
      <w:r w:rsidR="00EA4CC4">
        <w:rPr>
          <w:b/>
          <w:sz w:val="24"/>
          <w:szCs w:val="24"/>
        </w:rPr>
        <w:t>O</w:t>
      </w:r>
      <w:r w:rsidR="00280813" w:rsidRPr="00B454DC">
        <w:rPr>
          <w:b/>
          <w:sz w:val="24"/>
          <w:szCs w:val="24"/>
        </w:rPr>
        <w:t>verall against all the GMC categories and, for the majority of categories of the Senior Student Assistantship</w:t>
      </w:r>
      <w:r w:rsidR="00EB4C87">
        <w:rPr>
          <w:b/>
          <w:sz w:val="24"/>
          <w:szCs w:val="24"/>
        </w:rPr>
        <w:t xml:space="preserve"> and a number of the Junior Assistantships</w:t>
      </w:r>
      <w:r w:rsidR="00280813" w:rsidRPr="00B454DC">
        <w:rPr>
          <w:b/>
          <w:sz w:val="24"/>
          <w:szCs w:val="24"/>
        </w:rPr>
        <w:t xml:space="preserve">, the student experience was outstanding. Also, there were no areas overall where any improvement was required. </w:t>
      </w:r>
    </w:p>
    <w:p w:rsidR="00B62016" w:rsidRDefault="00B62016" w:rsidP="00B62016">
      <w:pPr>
        <w:pStyle w:val="ListParagraph"/>
        <w:ind w:left="1080"/>
        <w:rPr>
          <w:sz w:val="24"/>
          <w:szCs w:val="24"/>
        </w:rPr>
      </w:pPr>
    </w:p>
    <w:p w:rsidR="00D80449" w:rsidRDefault="00D80449" w:rsidP="00B62016">
      <w:pPr>
        <w:pStyle w:val="ListParagraph"/>
        <w:ind w:left="1080"/>
        <w:rPr>
          <w:sz w:val="24"/>
          <w:szCs w:val="24"/>
        </w:rPr>
      </w:pPr>
    </w:p>
    <w:p w:rsidR="00D80449" w:rsidRPr="00D80449" w:rsidRDefault="00EB4C87" w:rsidP="00D80449">
      <w:pPr>
        <w:pStyle w:val="ListParagraph"/>
        <w:numPr>
          <w:ilvl w:val="0"/>
          <w:numId w:val="3"/>
        </w:numPr>
        <w:rPr>
          <w:b/>
          <w:sz w:val="24"/>
          <w:szCs w:val="24"/>
        </w:rPr>
      </w:pPr>
      <w:r>
        <w:rPr>
          <w:sz w:val="24"/>
          <w:szCs w:val="24"/>
        </w:rPr>
        <w:t>Also 3</w:t>
      </w:r>
      <w:r w:rsidR="00280813" w:rsidRPr="00B62016">
        <w:rPr>
          <w:sz w:val="24"/>
          <w:szCs w:val="24"/>
        </w:rPr>
        <w:t xml:space="preserve"> </w:t>
      </w:r>
      <w:r>
        <w:rPr>
          <w:sz w:val="24"/>
          <w:szCs w:val="24"/>
        </w:rPr>
        <w:t xml:space="preserve">of the 4 </w:t>
      </w:r>
      <w:r w:rsidR="00280813" w:rsidRPr="00B62016">
        <w:rPr>
          <w:sz w:val="24"/>
          <w:szCs w:val="24"/>
        </w:rPr>
        <w:t>areas showed a further improvement in 201</w:t>
      </w:r>
      <w:r>
        <w:rPr>
          <w:sz w:val="24"/>
          <w:szCs w:val="24"/>
        </w:rPr>
        <w:t>6</w:t>
      </w:r>
      <w:r w:rsidR="00280813" w:rsidRPr="00B62016">
        <w:rPr>
          <w:sz w:val="24"/>
          <w:szCs w:val="24"/>
        </w:rPr>
        <w:t>-1</w:t>
      </w:r>
      <w:r>
        <w:rPr>
          <w:sz w:val="24"/>
          <w:szCs w:val="24"/>
        </w:rPr>
        <w:t>7</w:t>
      </w:r>
      <w:r w:rsidR="00280813" w:rsidRPr="00B62016">
        <w:rPr>
          <w:sz w:val="24"/>
          <w:szCs w:val="24"/>
        </w:rPr>
        <w:t xml:space="preserve"> in the student experience over the </w:t>
      </w:r>
      <w:r w:rsidR="00EA4CC4">
        <w:rPr>
          <w:sz w:val="24"/>
          <w:szCs w:val="24"/>
        </w:rPr>
        <w:t>P</w:t>
      </w:r>
      <w:r w:rsidR="00280813" w:rsidRPr="00B62016">
        <w:rPr>
          <w:sz w:val="24"/>
          <w:szCs w:val="24"/>
        </w:rPr>
        <w:t>ositive results achieved in 201</w:t>
      </w:r>
      <w:r>
        <w:rPr>
          <w:sz w:val="24"/>
          <w:szCs w:val="24"/>
        </w:rPr>
        <w:t>5</w:t>
      </w:r>
      <w:r w:rsidR="00280813" w:rsidRPr="00B62016">
        <w:rPr>
          <w:sz w:val="24"/>
          <w:szCs w:val="24"/>
        </w:rPr>
        <w:t>-1</w:t>
      </w:r>
      <w:r>
        <w:rPr>
          <w:sz w:val="24"/>
          <w:szCs w:val="24"/>
        </w:rPr>
        <w:t>6 and the Overall All Wales average was at the same Positive level in 2016-17 as in 2015-16.</w:t>
      </w:r>
      <w:r w:rsidR="00280813" w:rsidRPr="00B62016">
        <w:rPr>
          <w:sz w:val="24"/>
          <w:szCs w:val="24"/>
        </w:rPr>
        <w:t xml:space="preserve"> </w:t>
      </w:r>
    </w:p>
    <w:p w:rsidR="00D80449" w:rsidRDefault="00D80449" w:rsidP="00D80449">
      <w:pPr>
        <w:pStyle w:val="ListParagraph"/>
        <w:ind w:left="1080"/>
        <w:rPr>
          <w:sz w:val="24"/>
          <w:szCs w:val="24"/>
        </w:rPr>
      </w:pPr>
    </w:p>
    <w:p w:rsidR="00D80449" w:rsidRDefault="00D80449" w:rsidP="00D80449">
      <w:pPr>
        <w:pStyle w:val="ListParagraph"/>
        <w:ind w:left="1080"/>
        <w:rPr>
          <w:b/>
          <w:sz w:val="24"/>
          <w:szCs w:val="24"/>
        </w:rPr>
      </w:pPr>
    </w:p>
    <w:p w:rsidR="00B62016" w:rsidRDefault="00D80449" w:rsidP="00D80449">
      <w:pPr>
        <w:pStyle w:val="ListParagraph"/>
        <w:ind w:left="1080"/>
        <w:rPr>
          <w:b/>
          <w:sz w:val="24"/>
          <w:szCs w:val="24"/>
        </w:rPr>
      </w:pPr>
      <w:r>
        <w:rPr>
          <w:b/>
          <w:sz w:val="24"/>
          <w:szCs w:val="24"/>
        </w:rPr>
        <w:t xml:space="preserve">Year </w:t>
      </w:r>
      <w:proofErr w:type="gramStart"/>
      <w:r>
        <w:rPr>
          <w:b/>
          <w:sz w:val="24"/>
          <w:szCs w:val="24"/>
        </w:rPr>
        <w:t>4 :</w:t>
      </w:r>
      <w:proofErr w:type="gramEnd"/>
      <w:r>
        <w:rPr>
          <w:b/>
          <w:sz w:val="24"/>
          <w:szCs w:val="24"/>
        </w:rPr>
        <w:t xml:space="preserve"> </w:t>
      </w:r>
      <w:r w:rsidR="00FF7DEB">
        <w:rPr>
          <w:b/>
          <w:sz w:val="24"/>
          <w:szCs w:val="24"/>
        </w:rPr>
        <w:t xml:space="preserve">Senior Student </w:t>
      </w:r>
      <w:r w:rsidR="00A71C04">
        <w:rPr>
          <w:b/>
          <w:sz w:val="24"/>
          <w:szCs w:val="24"/>
        </w:rPr>
        <w:t>Assistantship</w:t>
      </w:r>
    </w:p>
    <w:p w:rsidR="00D80449" w:rsidRDefault="00D80449" w:rsidP="00D80449">
      <w:pPr>
        <w:pStyle w:val="ListParagraph"/>
        <w:ind w:left="1080"/>
        <w:rPr>
          <w:b/>
          <w:sz w:val="24"/>
          <w:szCs w:val="24"/>
        </w:rPr>
      </w:pPr>
    </w:p>
    <w:p w:rsidR="007B7548" w:rsidRPr="000A75BC" w:rsidRDefault="00FF7DEB" w:rsidP="00D80449">
      <w:pPr>
        <w:pStyle w:val="ListParagraph"/>
        <w:numPr>
          <w:ilvl w:val="0"/>
          <w:numId w:val="3"/>
        </w:numPr>
        <w:rPr>
          <w:sz w:val="24"/>
          <w:szCs w:val="24"/>
        </w:rPr>
      </w:pPr>
      <w:r w:rsidRPr="000A75BC">
        <w:rPr>
          <w:sz w:val="24"/>
          <w:szCs w:val="24"/>
        </w:rPr>
        <w:t xml:space="preserve">The </w:t>
      </w:r>
      <w:r w:rsidR="00D80449">
        <w:rPr>
          <w:sz w:val="24"/>
          <w:szCs w:val="24"/>
        </w:rPr>
        <w:t>SU students’ feedback on their experience of the Senior Student Assistantship placement in Year 4</w:t>
      </w:r>
      <w:r w:rsidR="00EA4CC4">
        <w:rPr>
          <w:sz w:val="24"/>
          <w:szCs w:val="24"/>
        </w:rPr>
        <w:t xml:space="preserve"> in 2016-17</w:t>
      </w:r>
      <w:r w:rsidR="00D80449">
        <w:rPr>
          <w:sz w:val="24"/>
          <w:szCs w:val="24"/>
        </w:rPr>
        <w:t xml:space="preserve">, which is their last placement before taking up an FY1 post, can be summarised for the last </w:t>
      </w:r>
      <w:r w:rsidR="00EA4CC4">
        <w:rPr>
          <w:sz w:val="24"/>
          <w:szCs w:val="24"/>
        </w:rPr>
        <w:t>4</w:t>
      </w:r>
      <w:r w:rsidR="00D80449">
        <w:rPr>
          <w:sz w:val="24"/>
          <w:szCs w:val="24"/>
        </w:rPr>
        <w:t xml:space="preserve"> academic years as </w:t>
      </w:r>
      <w:proofErr w:type="gramStart"/>
      <w:r w:rsidR="00D80449">
        <w:rPr>
          <w:sz w:val="24"/>
          <w:szCs w:val="24"/>
        </w:rPr>
        <w:t>follows :</w:t>
      </w:r>
      <w:proofErr w:type="gramEnd"/>
      <w:r w:rsidR="00D80449" w:rsidRPr="000A75BC">
        <w:rPr>
          <w:sz w:val="24"/>
          <w:szCs w:val="24"/>
        </w:rPr>
        <w:t xml:space="preserve"> </w:t>
      </w:r>
    </w:p>
    <w:tbl>
      <w:tblPr>
        <w:tblStyle w:val="TableGrid"/>
        <w:tblW w:w="0" w:type="auto"/>
        <w:tblInd w:w="1242" w:type="dxa"/>
        <w:tblLook w:val="04A0" w:firstRow="1" w:lastRow="0" w:firstColumn="1" w:lastColumn="0" w:noHBand="0" w:noVBand="1"/>
      </w:tblPr>
      <w:tblGrid>
        <w:gridCol w:w="3431"/>
        <w:gridCol w:w="1254"/>
        <w:gridCol w:w="1254"/>
        <w:gridCol w:w="1156"/>
        <w:gridCol w:w="1276"/>
      </w:tblGrid>
      <w:tr w:rsidR="00B34F7C" w:rsidTr="008B2B59">
        <w:tc>
          <w:tcPr>
            <w:tcW w:w="3431" w:type="dxa"/>
          </w:tcPr>
          <w:p w:rsidR="00B34F7C" w:rsidRPr="00334658" w:rsidRDefault="00B34F7C" w:rsidP="00B454DC">
            <w:pPr>
              <w:ind w:left="720"/>
              <w:rPr>
                <w:b/>
              </w:rPr>
            </w:pPr>
          </w:p>
          <w:p w:rsidR="00B34F7C" w:rsidRPr="00334658" w:rsidRDefault="00B34F7C" w:rsidP="00B454DC">
            <w:pPr>
              <w:rPr>
                <w:b/>
              </w:rPr>
            </w:pPr>
            <w:r w:rsidRPr="00334658">
              <w:rPr>
                <w:b/>
              </w:rPr>
              <w:t>GMC Category</w:t>
            </w:r>
          </w:p>
        </w:tc>
        <w:tc>
          <w:tcPr>
            <w:tcW w:w="1254" w:type="dxa"/>
          </w:tcPr>
          <w:p w:rsidR="00B34F7C" w:rsidRPr="00B454DC" w:rsidRDefault="00B34F7C" w:rsidP="00B34F7C">
            <w:pPr>
              <w:jc w:val="center"/>
              <w:rPr>
                <w:b/>
                <w:sz w:val="20"/>
                <w:szCs w:val="20"/>
              </w:rPr>
            </w:pPr>
            <w:r w:rsidRPr="00B454DC">
              <w:rPr>
                <w:b/>
                <w:sz w:val="20"/>
                <w:szCs w:val="20"/>
              </w:rPr>
              <w:t>SU</w:t>
            </w:r>
          </w:p>
          <w:p w:rsidR="00B34F7C" w:rsidRPr="00B454DC" w:rsidRDefault="00B34F7C" w:rsidP="00B34F7C">
            <w:pPr>
              <w:jc w:val="center"/>
              <w:rPr>
                <w:b/>
                <w:sz w:val="20"/>
                <w:szCs w:val="20"/>
              </w:rPr>
            </w:pPr>
            <w:r w:rsidRPr="00B454DC">
              <w:rPr>
                <w:b/>
                <w:sz w:val="20"/>
                <w:szCs w:val="20"/>
              </w:rPr>
              <w:t>Senior</w:t>
            </w:r>
          </w:p>
          <w:p w:rsidR="00B34F7C" w:rsidRPr="00B454DC" w:rsidRDefault="00B34F7C" w:rsidP="00B34F7C">
            <w:pPr>
              <w:jc w:val="center"/>
              <w:rPr>
                <w:b/>
                <w:sz w:val="20"/>
                <w:szCs w:val="20"/>
              </w:rPr>
            </w:pPr>
            <w:r w:rsidRPr="00B454DC">
              <w:rPr>
                <w:b/>
                <w:sz w:val="20"/>
                <w:szCs w:val="20"/>
              </w:rPr>
              <w:t>Student</w:t>
            </w:r>
          </w:p>
          <w:p w:rsidR="00B34F7C" w:rsidRPr="00B454DC" w:rsidRDefault="00B34F7C" w:rsidP="00B34F7C">
            <w:pPr>
              <w:jc w:val="center"/>
              <w:rPr>
                <w:b/>
                <w:sz w:val="20"/>
                <w:szCs w:val="20"/>
              </w:rPr>
            </w:pPr>
            <w:proofErr w:type="spellStart"/>
            <w:r w:rsidRPr="00B454DC">
              <w:rPr>
                <w:b/>
                <w:sz w:val="20"/>
                <w:szCs w:val="20"/>
              </w:rPr>
              <w:t>Assist</w:t>
            </w:r>
            <w:r>
              <w:rPr>
                <w:b/>
                <w:sz w:val="20"/>
                <w:szCs w:val="20"/>
              </w:rPr>
              <w:t>’</w:t>
            </w:r>
            <w:r w:rsidRPr="00B454DC">
              <w:rPr>
                <w:b/>
                <w:sz w:val="20"/>
                <w:szCs w:val="20"/>
              </w:rPr>
              <w:t>ship</w:t>
            </w:r>
            <w:proofErr w:type="spellEnd"/>
          </w:p>
        </w:tc>
        <w:tc>
          <w:tcPr>
            <w:tcW w:w="1254" w:type="dxa"/>
          </w:tcPr>
          <w:p w:rsidR="00B34F7C" w:rsidRPr="00B454DC" w:rsidRDefault="00B34F7C" w:rsidP="00B454DC">
            <w:pPr>
              <w:jc w:val="center"/>
              <w:rPr>
                <w:b/>
                <w:sz w:val="20"/>
                <w:szCs w:val="20"/>
              </w:rPr>
            </w:pPr>
            <w:r w:rsidRPr="00B454DC">
              <w:rPr>
                <w:b/>
                <w:sz w:val="20"/>
                <w:szCs w:val="20"/>
              </w:rPr>
              <w:t>SU</w:t>
            </w:r>
          </w:p>
          <w:p w:rsidR="00B34F7C" w:rsidRPr="00B454DC" w:rsidRDefault="00B34F7C" w:rsidP="00B454DC">
            <w:pPr>
              <w:jc w:val="center"/>
              <w:rPr>
                <w:b/>
                <w:sz w:val="20"/>
                <w:szCs w:val="20"/>
              </w:rPr>
            </w:pPr>
            <w:r w:rsidRPr="00B454DC">
              <w:rPr>
                <w:b/>
                <w:sz w:val="20"/>
                <w:szCs w:val="20"/>
              </w:rPr>
              <w:t>Senior</w:t>
            </w:r>
          </w:p>
          <w:p w:rsidR="00B34F7C" w:rsidRPr="00B454DC" w:rsidRDefault="00B34F7C" w:rsidP="00B454DC">
            <w:pPr>
              <w:jc w:val="center"/>
              <w:rPr>
                <w:b/>
                <w:sz w:val="20"/>
                <w:szCs w:val="20"/>
              </w:rPr>
            </w:pPr>
            <w:r w:rsidRPr="00B454DC">
              <w:rPr>
                <w:b/>
                <w:sz w:val="20"/>
                <w:szCs w:val="20"/>
              </w:rPr>
              <w:t>Student</w:t>
            </w:r>
          </w:p>
          <w:p w:rsidR="00B34F7C" w:rsidRPr="00B454DC" w:rsidRDefault="00B34F7C" w:rsidP="00B454DC">
            <w:pPr>
              <w:jc w:val="center"/>
              <w:rPr>
                <w:b/>
                <w:sz w:val="20"/>
                <w:szCs w:val="20"/>
              </w:rPr>
            </w:pPr>
            <w:proofErr w:type="spellStart"/>
            <w:r w:rsidRPr="00B454DC">
              <w:rPr>
                <w:b/>
                <w:sz w:val="20"/>
                <w:szCs w:val="20"/>
              </w:rPr>
              <w:t>Assist</w:t>
            </w:r>
            <w:r>
              <w:rPr>
                <w:b/>
                <w:sz w:val="20"/>
                <w:szCs w:val="20"/>
              </w:rPr>
              <w:t>’</w:t>
            </w:r>
            <w:r w:rsidRPr="00B454DC">
              <w:rPr>
                <w:b/>
                <w:sz w:val="20"/>
                <w:szCs w:val="20"/>
              </w:rPr>
              <w:t>ship</w:t>
            </w:r>
            <w:proofErr w:type="spellEnd"/>
          </w:p>
        </w:tc>
        <w:tc>
          <w:tcPr>
            <w:tcW w:w="1156" w:type="dxa"/>
          </w:tcPr>
          <w:p w:rsidR="00B34F7C" w:rsidRPr="00B454DC" w:rsidRDefault="00B34F7C" w:rsidP="00B454DC">
            <w:pPr>
              <w:jc w:val="center"/>
              <w:rPr>
                <w:b/>
                <w:sz w:val="20"/>
                <w:szCs w:val="20"/>
              </w:rPr>
            </w:pPr>
            <w:r w:rsidRPr="00B454DC">
              <w:rPr>
                <w:b/>
                <w:sz w:val="20"/>
                <w:szCs w:val="20"/>
              </w:rPr>
              <w:t>SU</w:t>
            </w:r>
          </w:p>
          <w:p w:rsidR="00B34F7C" w:rsidRPr="00B454DC" w:rsidRDefault="00B34F7C" w:rsidP="00B454DC">
            <w:pPr>
              <w:jc w:val="center"/>
              <w:rPr>
                <w:b/>
                <w:sz w:val="20"/>
                <w:szCs w:val="20"/>
              </w:rPr>
            </w:pPr>
            <w:r w:rsidRPr="00B454DC">
              <w:rPr>
                <w:b/>
                <w:sz w:val="20"/>
                <w:szCs w:val="20"/>
              </w:rPr>
              <w:t>Senior</w:t>
            </w:r>
          </w:p>
          <w:p w:rsidR="00B34F7C" w:rsidRPr="00B454DC" w:rsidRDefault="00B34F7C" w:rsidP="00B454DC">
            <w:pPr>
              <w:jc w:val="center"/>
              <w:rPr>
                <w:b/>
                <w:sz w:val="20"/>
                <w:szCs w:val="20"/>
              </w:rPr>
            </w:pPr>
            <w:r w:rsidRPr="00B454DC">
              <w:rPr>
                <w:b/>
                <w:sz w:val="20"/>
                <w:szCs w:val="20"/>
              </w:rPr>
              <w:t>Student</w:t>
            </w:r>
          </w:p>
          <w:p w:rsidR="00B34F7C" w:rsidRPr="00B454DC" w:rsidRDefault="00B34F7C" w:rsidP="00B454DC">
            <w:pPr>
              <w:jc w:val="center"/>
              <w:rPr>
                <w:b/>
                <w:sz w:val="20"/>
                <w:szCs w:val="20"/>
              </w:rPr>
            </w:pPr>
            <w:proofErr w:type="spellStart"/>
            <w:r w:rsidRPr="00B454DC">
              <w:rPr>
                <w:b/>
                <w:sz w:val="20"/>
                <w:szCs w:val="20"/>
              </w:rPr>
              <w:t>Assist</w:t>
            </w:r>
            <w:r>
              <w:rPr>
                <w:b/>
                <w:sz w:val="20"/>
                <w:szCs w:val="20"/>
              </w:rPr>
              <w:t>’</w:t>
            </w:r>
            <w:r w:rsidRPr="00B454DC">
              <w:rPr>
                <w:b/>
                <w:sz w:val="20"/>
                <w:szCs w:val="20"/>
              </w:rPr>
              <w:t>ship</w:t>
            </w:r>
            <w:proofErr w:type="spellEnd"/>
          </w:p>
        </w:tc>
        <w:tc>
          <w:tcPr>
            <w:tcW w:w="1276" w:type="dxa"/>
          </w:tcPr>
          <w:p w:rsidR="00B34F7C" w:rsidRPr="00B454DC" w:rsidRDefault="00B34F7C" w:rsidP="00B454DC">
            <w:pPr>
              <w:jc w:val="center"/>
              <w:rPr>
                <w:b/>
                <w:sz w:val="20"/>
                <w:szCs w:val="20"/>
              </w:rPr>
            </w:pPr>
            <w:r w:rsidRPr="00B454DC">
              <w:rPr>
                <w:b/>
                <w:sz w:val="20"/>
                <w:szCs w:val="20"/>
              </w:rPr>
              <w:t>SU</w:t>
            </w:r>
          </w:p>
          <w:p w:rsidR="00B34F7C" w:rsidRPr="00B454DC" w:rsidRDefault="00B34F7C" w:rsidP="00B454DC">
            <w:pPr>
              <w:jc w:val="center"/>
              <w:rPr>
                <w:b/>
                <w:sz w:val="20"/>
                <w:szCs w:val="20"/>
              </w:rPr>
            </w:pPr>
            <w:r w:rsidRPr="00B454DC">
              <w:rPr>
                <w:b/>
                <w:sz w:val="20"/>
                <w:szCs w:val="20"/>
              </w:rPr>
              <w:t>Senior</w:t>
            </w:r>
          </w:p>
          <w:p w:rsidR="00B34F7C" w:rsidRPr="00B454DC" w:rsidRDefault="00B34F7C" w:rsidP="00B454DC">
            <w:pPr>
              <w:jc w:val="center"/>
              <w:rPr>
                <w:b/>
                <w:sz w:val="20"/>
                <w:szCs w:val="20"/>
              </w:rPr>
            </w:pPr>
            <w:r w:rsidRPr="00B454DC">
              <w:rPr>
                <w:b/>
                <w:sz w:val="20"/>
                <w:szCs w:val="20"/>
              </w:rPr>
              <w:t>Student</w:t>
            </w:r>
          </w:p>
          <w:p w:rsidR="00B34F7C" w:rsidRPr="00B454DC" w:rsidRDefault="00B34F7C" w:rsidP="00B454DC">
            <w:pPr>
              <w:jc w:val="center"/>
              <w:rPr>
                <w:b/>
                <w:sz w:val="20"/>
                <w:szCs w:val="20"/>
              </w:rPr>
            </w:pPr>
            <w:proofErr w:type="spellStart"/>
            <w:r w:rsidRPr="00B454DC">
              <w:rPr>
                <w:b/>
                <w:sz w:val="20"/>
                <w:szCs w:val="20"/>
              </w:rPr>
              <w:t>Assist</w:t>
            </w:r>
            <w:r>
              <w:rPr>
                <w:b/>
                <w:sz w:val="20"/>
                <w:szCs w:val="20"/>
              </w:rPr>
              <w:t>’</w:t>
            </w:r>
            <w:r w:rsidRPr="00B454DC">
              <w:rPr>
                <w:b/>
                <w:sz w:val="20"/>
                <w:szCs w:val="20"/>
              </w:rPr>
              <w:t>ship</w:t>
            </w:r>
            <w:proofErr w:type="spellEnd"/>
          </w:p>
        </w:tc>
      </w:tr>
      <w:tr w:rsidR="00B34F7C" w:rsidTr="008B2B59">
        <w:tc>
          <w:tcPr>
            <w:tcW w:w="3431" w:type="dxa"/>
            <w:shd w:val="clear" w:color="auto" w:fill="auto"/>
          </w:tcPr>
          <w:p w:rsidR="00B34F7C" w:rsidRPr="005C5EAA" w:rsidRDefault="00B34F7C" w:rsidP="00B454DC">
            <w:pPr>
              <w:rPr>
                <w:b/>
              </w:rPr>
            </w:pPr>
          </w:p>
        </w:tc>
        <w:tc>
          <w:tcPr>
            <w:tcW w:w="1254" w:type="dxa"/>
          </w:tcPr>
          <w:p w:rsidR="00B34F7C" w:rsidRDefault="00B34F7C" w:rsidP="00B454DC">
            <w:pPr>
              <w:jc w:val="center"/>
              <w:rPr>
                <w:b/>
                <w:sz w:val="24"/>
                <w:szCs w:val="24"/>
              </w:rPr>
            </w:pPr>
            <w:r>
              <w:rPr>
                <w:b/>
                <w:sz w:val="24"/>
                <w:szCs w:val="24"/>
              </w:rPr>
              <w:t>2016-17</w:t>
            </w:r>
          </w:p>
        </w:tc>
        <w:tc>
          <w:tcPr>
            <w:tcW w:w="1254" w:type="dxa"/>
            <w:shd w:val="clear" w:color="auto" w:fill="auto"/>
          </w:tcPr>
          <w:p w:rsidR="00B34F7C" w:rsidRPr="00334658" w:rsidRDefault="00B34F7C" w:rsidP="00B454DC">
            <w:pPr>
              <w:jc w:val="center"/>
              <w:rPr>
                <w:b/>
                <w:sz w:val="24"/>
                <w:szCs w:val="24"/>
              </w:rPr>
            </w:pPr>
            <w:r>
              <w:rPr>
                <w:b/>
                <w:sz w:val="24"/>
                <w:szCs w:val="24"/>
              </w:rPr>
              <w:t>2015-16</w:t>
            </w:r>
          </w:p>
        </w:tc>
        <w:tc>
          <w:tcPr>
            <w:tcW w:w="1156" w:type="dxa"/>
            <w:shd w:val="clear" w:color="auto" w:fill="auto"/>
          </w:tcPr>
          <w:p w:rsidR="00B34F7C" w:rsidRPr="00334658" w:rsidRDefault="00B34F7C" w:rsidP="00B454DC">
            <w:pPr>
              <w:jc w:val="center"/>
              <w:rPr>
                <w:b/>
                <w:sz w:val="24"/>
                <w:szCs w:val="24"/>
              </w:rPr>
            </w:pPr>
            <w:r w:rsidRPr="00334658">
              <w:rPr>
                <w:b/>
                <w:sz w:val="24"/>
                <w:szCs w:val="24"/>
              </w:rPr>
              <w:t>2014-15</w:t>
            </w:r>
          </w:p>
        </w:tc>
        <w:tc>
          <w:tcPr>
            <w:tcW w:w="1276" w:type="dxa"/>
          </w:tcPr>
          <w:p w:rsidR="00B34F7C" w:rsidRPr="00334658" w:rsidRDefault="00B34F7C" w:rsidP="00B454DC">
            <w:pPr>
              <w:jc w:val="center"/>
              <w:rPr>
                <w:b/>
                <w:sz w:val="24"/>
                <w:szCs w:val="24"/>
              </w:rPr>
            </w:pPr>
            <w:r w:rsidRPr="00334658">
              <w:rPr>
                <w:b/>
                <w:sz w:val="24"/>
                <w:szCs w:val="24"/>
              </w:rPr>
              <w:t>201</w:t>
            </w:r>
            <w:r>
              <w:rPr>
                <w:b/>
                <w:sz w:val="24"/>
                <w:szCs w:val="24"/>
              </w:rPr>
              <w:t>3</w:t>
            </w:r>
            <w:r w:rsidRPr="00334658">
              <w:rPr>
                <w:b/>
                <w:sz w:val="24"/>
                <w:szCs w:val="24"/>
              </w:rPr>
              <w:t>-1</w:t>
            </w:r>
            <w:r>
              <w:rPr>
                <w:b/>
                <w:sz w:val="24"/>
                <w:szCs w:val="24"/>
              </w:rPr>
              <w:t>4</w:t>
            </w:r>
          </w:p>
        </w:tc>
      </w:tr>
      <w:tr w:rsidR="00EB4C87" w:rsidTr="008B2B59">
        <w:tc>
          <w:tcPr>
            <w:tcW w:w="3431" w:type="dxa"/>
            <w:shd w:val="clear" w:color="auto" w:fill="FDE9D9" w:themeFill="accent6" w:themeFillTint="33"/>
          </w:tcPr>
          <w:p w:rsidR="00EB4C87" w:rsidRPr="005C5EAA" w:rsidRDefault="00EB4C87" w:rsidP="00EB4C87">
            <w:pPr>
              <w:rPr>
                <w:b/>
              </w:rPr>
            </w:pPr>
            <w:r w:rsidRPr="005C5EAA">
              <w:rPr>
                <w:b/>
              </w:rPr>
              <w:t>Response numbers</w:t>
            </w:r>
          </w:p>
        </w:tc>
        <w:tc>
          <w:tcPr>
            <w:tcW w:w="1254" w:type="dxa"/>
            <w:shd w:val="clear" w:color="auto" w:fill="FDE9D9" w:themeFill="accent6" w:themeFillTint="33"/>
          </w:tcPr>
          <w:p w:rsidR="00EB4C87" w:rsidRPr="005C5EAA" w:rsidRDefault="00EB4C87" w:rsidP="00EB4C87">
            <w:pPr>
              <w:jc w:val="center"/>
            </w:pPr>
            <w:r>
              <w:t>67</w:t>
            </w:r>
          </w:p>
        </w:tc>
        <w:tc>
          <w:tcPr>
            <w:tcW w:w="1254" w:type="dxa"/>
            <w:shd w:val="clear" w:color="auto" w:fill="FDE9D9" w:themeFill="accent6" w:themeFillTint="33"/>
          </w:tcPr>
          <w:p w:rsidR="00EB4C87" w:rsidRPr="00B454DC" w:rsidRDefault="00EB4C87" w:rsidP="00EB4C87">
            <w:pPr>
              <w:jc w:val="center"/>
              <w:rPr>
                <w:sz w:val="24"/>
                <w:szCs w:val="24"/>
              </w:rPr>
            </w:pPr>
            <w:r w:rsidRPr="00B454DC">
              <w:rPr>
                <w:sz w:val="24"/>
                <w:szCs w:val="24"/>
              </w:rPr>
              <w:t>75</w:t>
            </w:r>
          </w:p>
        </w:tc>
        <w:tc>
          <w:tcPr>
            <w:tcW w:w="1156" w:type="dxa"/>
            <w:shd w:val="clear" w:color="auto" w:fill="FDE9D9" w:themeFill="accent6" w:themeFillTint="33"/>
          </w:tcPr>
          <w:p w:rsidR="00EB4C87" w:rsidRPr="00B454DC" w:rsidRDefault="00EB4C87" w:rsidP="00EB4C87">
            <w:pPr>
              <w:jc w:val="center"/>
              <w:rPr>
                <w:sz w:val="24"/>
                <w:szCs w:val="24"/>
              </w:rPr>
            </w:pPr>
            <w:r w:rsidRPr="00B454DC">
              <w:rPr>
                <w:sz w:val="24"/>
                <w:szCs w:val="24"/>
              </w:rPr>
              <w:t>68</w:t>
            </w:r>
          </w:p>
        </w:tc>
        <w:tc>
          <w:tcPr>
            <w:tcW w:w="1276" w:type="dxa"/>
            <w:shd w:val="clear" w:color="auto" w:fill="FDE9D9" w:themeFill="accent6" w:themeFillTint="33"/>
          </w:tcPr>
          <w:p w:rsidR="00EB4C87" w:rsidRPr="00B454DC" w:rsidRDefault="00EB4C87" w:rsidP="00EB4C87">
            <w:pPr>
              <w:jc w:val="center"/>
              <w:rPr>
                <w:sz w:val="24"/>
                <w:szCs w:val="24"/>
              </w:rPr>
            </w:pPr>
            <w:r>
              <w:rPr>
                <w:sz w:val="24"/>
                <w:szCs w:val="24"/>
              </w:rPr>
              <w:t>72</w:t>
            </w:r>
          </w:p>
        </w:tc>
      </w:tr>
      <w:tr w:rsidR="00EB4C87" w:rsidTr="00B34F7C">
        <w:tc>
          <w:tcPr>
            <w:tcW w:w="3431" w:type="dxa"/>
          </w:tcPr>
          <w:p w:rsidR="00EB4C87" w:rsidRPr="005C5EAA" w:rsidRDefault="00EB4C87" w:rsidP="00EB4C87">
            <w:pPr>
              <w:rPr>
                <w:b/>
              </w:rPr>
            </w:pPr>
          </w:p>
        </w:tc>
        <w:tc>
          <w:tcPr>
            <w:tcW w:w="1254" w:type="dxa"/>
            <w:shd w:val="clear" w:color="auto" w:fill="auto"/>
          </w:tcPr>
          <w:p w:rsidR="00EB4C87" w:rsidRPr="005C5EAA" w:rsidRDefault="00EB4C87" w:rsidP="00EB4C87">
            <w:pPr>
              <w:jc w:val="center"/>
            </w:pPr>
          </w:p>
        </w:tc>
        <w:tc>
          <w:tcPr>
            <w:tcW w:w="1254" w:type="dxa"/>
            <w:shd w:val="clear" w:color="auto" w:fill="auto"/>
          </w:tcPr>
          <w:p w:rsidR="00EB4C87" w:rsidRPr="00334658" w:rsidRDefault="00EB4C87" w:rsidP="00EB4C87">
            <w:pPr>
              <w:jc w:val="center"/>
              <w:rPr>
                <w:b/>
                <w:sz w:val="24"/>
                <w:szCs w:val="24"/>
              </w:rPr>
            </w:pPr>
          </w:p>
        </w:tc>
        <w:tc>
          <w:tcPr>
            <w:tcW w:w="1156" w:type="dxa"/>
            <w:shd w:val="clear" w:color="auto" w:fill="auto"/>
          </w:tcPr>
          <w:p w:rsidR="00EB4C87" w:rsidRPr="00334658" w:rsidRDefault="00EB4C87" w:rsidP="00EB4C87">
            <w:pPr>
              <w:jc w:val="center"/>
              <w:rPr>
                <w:b/>
                <w:sz w:val="24"/>
                <w:szCs w:val="24"/>
              </w:rPr>
            </w:pPr>
          </w:p>
        </w:tc>
        <w:tc>
          <w:tcPr>
            <w:tcW w:w="1276" w:type="dxa"/>
          </w:tcPr>
          <w:p w:rsidR="00EB4C87" w:rsidRPr="00334658" w:rsidRDefault="00EB4C87" w:rsidP="00EB4C87">
            <w:pPr>
              <w:jc w:val="center"/>
              <w:rPr>
                <w:b/>
                <w:sz w:val="24"/>
                <w:szCs w:val="24"/>
              </w:rPr>
            </w:pPr>
          </w:p>
        </w:tc>
      </w:tr>
      <w:tr w:rsidR="00EB4C87" w:rsidTr="00EB4C87">
        <w:tc>
          <w:tcPr>
            <w:tcW w:w="3431" w:type="dxa"/>
          </w:tcPr>
          <w:p w:rsidR="00EB4C87" w:rsidRPr="005C5EAA" w:rsidRDefault="00EB4C87" w:rsidP="00EB4C87">
            <w:pPr>
              <w:rPr>
                <w:b/>
              </w:rPr>
            </w:pPr>
            <w:r w:rsidRPr="005C5EAA">
              <w:rPr>
                <w:b/>
              </w:rPr>
              <w:t>Overall satisfaction</w:t>
            </w:r>
          </w:p>
        </w:tc>
        <w:tc>
          <w:tcPr>
            <w:tcW w:w="1254" w:type="dxa"/>
            <w:shd w:val="clear" w:color="auto" w:fill="92D050"/>
          </w:tcPr>
          <w:p w:rsidR="00EB4C87" w:rsidRPr="005C5EAA" w:rsidRDefault="00EB4C87" w:rsidP="00EB4C87">
            <w:pPr>
              <w:jc w:val="center"/>
            </w:pPr>
            <w:r>
              <w:t>1.73</w:t>
            </w:r>
          </w:p>
        </w:tc>
        <w:tc>
          <w:tcPr>
            <w:tcW w:w="1254" w:type="dxa"/>
            <w:shd w:val="clear" w:color="auto" w:fill="92D050"/>
          </w:tcPr>
          <w:p w:rsidR="00EB4C87" w:rsidRPr="00334658" w:rsidRDefault="00EB4C87" w:rsidP="00EB4C87">
            <w:pPr>
              <w:jc w:val="center"/>
              <w:rPr>
                <w:b/>
                <w:sz w:val="24"/>
                <w:szCs w:val="24"/>
              </w:rPr>
            </w:pPr>
            <w:r>
              <w:rPr>
                <w:b/>
                <w:sz w:val="24"/>
                <w:szCs w:val="24"/>
              </w:rPr>
              <w:t>1.63</w:t>
            </w:r>
          </w:p>
        </w:tc>
        <w:tc>
          <w:tcPr>
            <w:tcW w:w="1156" w:type="dxa"/>
            <w:shd w:val="clear" w:color="auto" w:fill="auto"/>
          </w:tcPr>
          <w:p w:rsidR="00EB4C87" w:rsidRPr="00B454DC" w:rsidRDefault="00EB4C87" w:rsidP="00EB4C87">
            <w:pPr>
              <w:jc w:val="center"/>
              <w:rPr>
                <w:sz w:val="24"/>
                <w:szCs w:val="24"/>
              </w:rPr>
            </w:pPr>
            <w:r w:rsidRPr="00B454DC">
              <w:rPr>
                <w:sz w:val="24"/>
                <w:szCs w:val="24"/>
              </w:rPr>
              <w:t>1.43</w:t>
            </w:r>
          </w:p>
        </w:tc>
        <w:tc>
          <w:tcPr>
            <w:tcW w:w="1276" w:type="dxa"/>
          </w:tcPr>
          <w:p w:rsidR="00EB4C87" w:rsidRPr="00B454DC" w:rsidRDefault="00EB4C87" w:rsidP="00EB4C87">
            <w:pPr>
              <w:jc w:val="center"/>
              <w:rPr>
                <w:sz w:val="24"/>
                <w:szCs w:val="24"/>
              </w:rPr>
            </w:pPr>
            <w:r>
              <w:rPr>
                <w:sz w:val="24"/>
                <w:szCs w:val="24"/>
              </w:rPr>
              <w:t>1.46</w:t>
            </w:r>
          </w:p>
        </w:tc>
      </w:tr>
      <w:tr w:rsidR="00EB4C87" w:rsidTr="00EB4C87">
        <w:tc>
          <w:tcPr>
            <w:tcW w:w="3431" w:type="dxa"/>
          </w:tcPr>
          <w:p w:rsidR="00EB4C87" w:rsidRPr="005C5EAA" w:rsidRDefault="00EB4C87" w:rsidP="00EB4C87">
            <w:pPr>
              <w:rPr>
                <w:b/>
              </w:rPr>
            </w:pPr>
            <w:r w:rsidRPr="005C5EAA">
              <w:rPr>
                <w:b/>
              </w:rPr>
              <w:t>Block organisation</w:t>
            </w:r>
          </w:p>
        </w:tc>
        <w:tc>
          <w:tcPr>
            <w:tcW w:w="1254" w:type="dxa"/>
            <w:shd w:val="clear" w:color="auto" w:fill="92D050"/>
          </w:tcPr>
          <w:p w:rsidR="00EB4C87" w:rsidRPr="005C5EAA" w:rsidRDefault="00EB4C87" w:rsidP="00EB4C87">
            <w:pPr>
              <w:jc w:val="center"/>
            </w:pPr>
            <w:r>
              <w:t>1.69</w:t>
            </w:r>
          </w:p>
        </w:tc>
        <w:tc>
          <w:tcPr>
            <w:tcW w:w="1254" w:type="dxa"/>
            <w:shd w:val="clear" w:color="auto" w:fill="92D050"/>
          </w:tcPr>
          <w:p w:rsidR="00EB4C87" w:rsidRPr="00334658" w:rsidRDefault="00EB4C87" w:rsidP="00EB4C87">
            <w:pPr>
              <w:jc w:val="center"/>
              <w:rPr>
                <w:b/>
                <w:sz w:val="24"/>
                <w:szCs w:val="24"/>
              </w:rPr>
            </w:pPr>
            <w:r>
              <w:rPr>
                <w:b/>
                <w:sz w:val="24"/>
                <w:szCs w:val="24"/>
              </w:rPr>
              <w:t>1.60</w:t>
            </w:r>
          </w:p>
        </w:tc>
        <w:tc>
          <w:tcPr>
            <w:tcW w:w="1156" w:type="dxa"/>
            <w:shd w:val="clear" w:color="auto" w:fill="auto"/>
          </w:tcPr>
          <w:p w:rsidR="00EB4C87" w:rsidRPr="00B454DC" w:rsidRDefault="00EB4C87" w:rsidP="00EB4C87">
            <w:pPr>
              <w:jc w:val="center"/>
              <w:rPr>
                <w:sz w:val="24"/>
                <w:szCs w:val="24"/>
              </w:rPr>
            </w:pPr>
            <w:r w:rsidRPr="00B454DC">
              <w:rPr>
                <w:sz w:val="24"/>
                <w:szCs w:val="24"/>
              </w:rPr>
              <w:t>1.29</w:t>
            </w:r>
          </w:p>
        </w:tc>
        <w:tc>
          <w:tcPr>
            <w:tcW w:w="1276" w:type="dxa"/>
          </w:tcPr>
          <w:p w:rsidR="00EB4C87" w:rsidRPr="00B454DC" w:rsidRDefault="00EB4C87" w:rsidP="00EB4C87">
            <w:pPr>
              <w:jc w:val="center"/>
              <w:rPr>
                <w:sz w:val="24"/>
                <w:szCs w:val="24"/>
              </w:rPr>
            </w:pPr>
            <w:r>
              <w:rPr>
                <w:sz w:val="24"/>
                <w:szCs w:val="24"/>
              </w:rPr>
              <w:t>1.28</w:t>
            </w:r>
          </w:p>
        </w:tc>
      </w:tr>
      <w:tr w:rsidR="00EB4C87" w:rsidTr="00B34F7C">
        <w:tc>
          <w:tcPr>
            <w:tcW w:w="3431" w:type="dxa"/>
          </w:tcPr>
          <w:p w:rsidR="00EB4C87" w:rsidRPr="005C5EAA" w:rsidRDefault="00EB4C87" w:rsidP="00EB4C87">
            <w:pPr>
              <w:rPr>
                <w:b/>
              </w:rPr>
            </w:pPr>
            <w:r w:rsidRPr="005C5EAA">
              <w:rPr>
                <w:b/>
              </w:rPr>
              <w:t>Teaching delivery</w:t>
            </w:r>
          </w:p>
        </w:tc>
        <w:tc>
          <w:tcPr>
            <w:tcW w:w="1254" w:type="dxa"/>
            <w:shd w:val="clear" w:color="auto" w:fill="auto"/>
          </w:tcPr>
          <w:p w:rsidR="00EB4C87" w:rsidRPr="005C5EAA" w:rsidRDefault="00EB4C87" w:rsidP="00EB4C87">
            <w:pPr>
              <w:jc w:val="center"/>
            </w:pPr>
            <w:r>
              <w:t>1.49</w:t>
            </w:r>
          </w:p>
        </w:tc>
        <w:tc>
          <w:tcPr>
            <w:tcW w:w="1254" w:type="dxa"/>
            <w:shd w:val="clear" w:color="auto" w:fill="auto"/>
          </w:tcPr>
          <w:p w:rsidR="00EB4C87" w:rsidRPr="00334658" w:rsidRDefault="00EB4C87" w:rsidP="00EB4C87">
            <w:pPr>
              <w:jc w:val="center"/>
              <w:rPr>
                <w:b/>
                <w:sz w:val="24"/>
                <w:szCs w:val="24"/>
              </w:rPr>
            </w:pPr>
            <w:r>
              <w:rPr>
                <w:b/>
                <w:sz w:val="24"/>
                <w:szCs w:val="24"/>
              </w:rPr>
              <w:t>1.37</w:t>
            </w:r>
          </w:p>
        </w:tc>
        <w:tc>
          <w:tcPr>
            <w:tcW w:w="1156" w:type="dxa"/>
            <w:shd w:val="clear" w:color="auto" w:fill="auto"/>
          </w:tcPr>
          <w:p w:rsidR="00EB4C87" w:rsidRPr="00B454DC" w:rsidRDefault="00EB4C87" w:rsidP="00EB4C87">
            <w:pPr>
              <w:jc w:val="center"/>
              <w:rPr>
                <w:sz w:val="24"/>
                <w:szCs w:val="24"/>
              </w:rPr>
            </w:pPr>
            <w:r w:rsidRPr="00B454DC">
              <w:rPr>
                <w:sz w:val="24"/>
                <w:szCs w:val="24"/>
              </w:rPr>
              <w:t>1.49</w:t>
            </w:r>
          </w:p>
        </w:tc>
        <w:tc>
          <w:tcPr>
            <w:tcW w:w="1276" w:type="dxa"/>
          </w:tcPr>
          <w:p w:rsidR="00EB4C87" w:rsidRPr="00B454DC" w:rsidRDefault="00EB4C87" w:rsidP="00EB4C87">
            <w:pPr>
              <w:jc w:val="center"/>
              <w:rPr>
                <w:sz w:val="24"/>
                <w:szCs w:val="24"/>
              </w:rPr>
            </w:pPr>
            <w:r>
              <w:rPr>
                <w:sz w:val="24"/>
                <w:szCs w:val="24"/>
              </w:rPr>
              <w:t>1.32</w:t>
            </w:r>
          </w:p>
        </w:tc>
      </w:tr>
      <w:tr w:rsidR="00EB4C87" w:rsidTr="00EB4C87">
        <w:tc>
          <w:tcPr>
            <w:tcW w:w="3431" w:type="dxa"/>
          </w:tcPr>
          <w:p w:rsidR="00EB4C87" w:rsidRPr="005C5EAA" w:rsidRDefault="00EB4C87" w:rsidP="00EB4C87">
            <w:pPr>
              <w:rPr>
                <w:b/>
              </w:rPr>
            </w:pPr>
            <w:r w:rsidRPr="005C5EAA">
              <w:rPr>
                <w:b/>
              </w:rPr>
              <w:t>Teaching quality</w:t>
            </w:r>
          </w:p>
        </w:tc>
        <w:tc>
          <w:tcPr>
            <w:tcW w:w="1254" w:type="dxa"/>
            <w:shd w:val="clear" w:color="auto" w:fill="92D050"/>
          </w:tcPr>
          <w:p w:rsidR="00EB4C87" w:rsidRPr="005C5EAA" w:rsidRDefault="00EB4C87" w:rsidP="00EB4C87">
            <w:pPr>
              <w:jc w:val="center"/>
            </w:pPr>
            <w:r>
              <w:t>1.63</w:t>
            </w:r>
          </w:p>
        </w:tc>
        <w:tc>
          <w:tcPr>
            <w:tcW w:w="1254" w:type="dxa"/>
            <w:shd w:val="clear" w:color="auto" w:fill="auto"/>
          </w:tcPr>
          <w:p w:rsidR="00EB4C87" w:rsidRPr="00334658" w:rsidRDefault="00EB4C87" w:rsidP="00EB4C87">
            <w:pPr>
              <w:jc w:val="center"/>
              <w:rPr>
                <w:b/>
                <w:sz w:val="24"/>
                <w:szCs w:val="24"/>
              </w:rPr>
            </w:pPr>
            <w:r>
              <w:rPr>
                <w:b/>
                <w:sz w:val="24"/>
                <w:szCs w:val="24"/>
              </w:rPr>
              <w:t>1.55</w:t>
            </w:r>
          </w:p>
        </w:tc>
        <w:tc>
          <w:tcPr>
            <w:tcW w:w="1156" w:type="dxa"/>
            <w:shd w:val="clear" w:color="auto" w:fill="auto"/>
          </w:tcPr>
          <w:p w:rsidR="00EB4C87" w:rsidRPr="00B454DC" w:rsidRDefault="00EB4C87" w:rsidP="00EB4C87">
            <w:pPr>
              <w:jc w:val="center"/>
              <w:rPr>
                <w:sz w:val="24"/>
                <w:szCs w:val="24"/>
              </w:rPr>
            </w:pPr>
            <w:r w:rsidRPr="00B454DC">
              <w:rPr>
                <w:sz w:val="24"/>
                <w:szCs w:val="24"/>
              </w:rPr>
              <w:t>1.46</w:t>
            </w:r>
          </w:p>
        </w:tc>
        <w:tc>
          <w:tcPr>
            <w:tcW w:w="1276" w:type="dxa"/>
          </w:tcPr>
          <w:p w:rsidR="00EB4C87" w:rsidRPr="00B454DC" w:rsidRDefault="00EB4C87" w:rsidP="00EB4C87">
            <w:pPr>
              <w:jc w:val="center"/>
              <w:rPr>
                <w:sz w:val="24"/>
                <w:szCs w:val="24"/>
              </w:rPr>
            </w:pPr>
            <w:r>
              <w:rPr>
                <w:sz w:val="24"/>
                <w:szCs w:val="24"/>
              </w:rPr>
              <w:t>1.26</w:t>
            </w:r>
          </w:p>
        </w:tc>
      </w:tr>
      <w:tr w:rsidR="00EB4C87" w:rsidTr="00EB4C87">
        <w:tc>
          <w:tcPr>
            <w:tcW w:w="3431" w:type="dxa"/>
          </w:tcPr>
          <w:p w:rsidR="00EB4C87" w:rsidRPr="005C5EAA" w:rsidRDefault="00EB4C87" w:rsidP="00EB4C87">
            <w:pPr>
              <w:rPr>
                <w:b/>
              </w:rPr>
            </w:pPr>
            <w:r w:rsidRPr="005C5EAA">
              <w:rPr>
                <w:b/>
              </w:rPr>
              <w:t>Learning opportunities</w:t>
            </w:r>
          </w:p>
        </w:tc>
        <w:tc>
          <w:tcPr>
            <w:tcW w:w="1254" w:type="dxa"/>
            <w:shd w:val="clear" w:color="auto" w:fill="92D050"/>
          </w:tcPr>
          <w:p w:rsidR="00EB4C87" w:rsidRPr="005C5EAA" w:rsidRDefault="00EB4C87" w:rsidP="00EB4C87">
            <w:pPr>
              <w:jc w:val="center"/>
            </w:pPr>
            <w:r>
              <w:t>1.67</w:t>
            </w:r>
          </w:p>
        </w:tc>
        <w:tc>
          <w:tcPr>
            <w:tcW w:w="1254" w:type="dxa"/>
            <w:shd w:val="clear" w:color="auto" w:fill="92D050"/>
          </w:tcPr>
          <w:p w:rsidR="00EB4C87" w:rsidRPr="00334658" w:rsidRDefault="00EB4C87" w:rsidP="00EB4C87">
            <w:pPr>
              <w:jc w:val="center"/>
              <w:rPr>
                <w:b/>
                <w:sz w:val="24"/>
                <w:szCs w:val="24"/>
              </w:rPr>
            </w:pPr>
            <w:r>
              <w:rPr>
                <w:b/>
                <w:sz w:val="24"/>
                <w:szCs w:val="24"/>
              </w:rPr>
              <w:t>1.60</w:t>
            </w:r>
          </w:p>
        </w:tc>
        <w:tc>
          <w:tcPr>
            <w:tcW w:w="1156" w:type="dxa"/>
            <w:shd w:val="clear" w:color="auto" w:fill="auto"/>
          </w:tcPr>
          <w:p w:rsidR="00EB4C87" w:rsidRPr="00B454DC" w:rsidRDefault="00EB4C87" w:rsidP="00EB4C87">
            <w:pPr>
              <w:jc w:val="center"/>
              <w:rPr>
                <w:sz w:val="24"/>
                <w:szCs w:val="24"/>
              </w:rPr>
            </w:pPr>
            <w:r w:rsidRPr="00B454DC">
              <w:rPr>
                <w:sz w:val="24"/>
                <w:szCs w:val="24"/>
              </w:rPr>
              <w:t>1.51</w:t>
            </w:r>
          </w:p>
        </w:tc>
        <w:tc>
          <w:tcPr>
            <w:tcW w:w="1276" w:type="dxa"/>
          </w:tcPr>
          <w:p w:rsidR="00EB4C87" w:rsidRPr="00B454DC" w:rsidRDefault="00EB4C87" w:rsidP="00EB4C87">
            <w:pPr>
              <w:jc w:val="center"/>
              <w:rPr>
                <w:sz w:val="24"/>
                <w:szCs w:val="24"/>
              </w:rPr>
            </w:pPr>
            <w:r>
              <w:rPr>
                <w:sz w:val="24"/>
                <w:szCs w:val="24"/>
              </w:rPr>
              <w:t>1.38</w:t>
            </w:r>
          </w:p>
        </w:tc>
      </w:tr>
      <w:tr w:rsidR="00EB4C87" w:rsidTr="00EB4C87">
        <w:tc>
          <w:tcPr>
            <w:tcW w:w="3431" w:type="dxa"/>
          </w:tcPr>
          <w:p w:rsidR="00EB4C87" w:rsidRPr="005C5EAA" w:rsidRDefault="00EB4C87" w:rsidP="00EB4C87">
            <w:pPr>
              <w:rPr>
                <w:b/>
              </w:rPr>
            </w:pPr>
            <w:r w:rsidRPr="005C5EAA">
              <w:rPr>
                <w:b/>
              </w:rPr>
              <w:t>Clinical experience</w:t>
            </w:r>
          </w:p>
        </w:tc>
        <w:tc>
          <w:tcPr>
            <w:tcW w:w="1254" w:type="dxa"/>
            <w:shd w:val="clear" w:color="auto" w:fill="92D050"/>
          </w:tcPr>
          <w:p w:rsidR="00EB4C87" w:rsidRPr="005C5EAA" w:rsidRDefault="00EB4C87" w:rsidP="00EB4C87">
            <w:pPr>
              <w:jc w:val="center"/>
            </w:pPr>
            <w:r>
              <w:t>1.74</w:t>
            </w:r>
          </w:p>
        </w:tc>
        <w:tc>
          <w:tcPr>
            <w:tcW w:w="1254" w:type="dxa"/>
            <w:shd w:val="clear" w:color="auto" w:fill="92D050"/>
          </w:tcPr>
          <w:p w:rsidR="00EB4C87" w:rsidRPr="00334658" w:rsidRDefault="00EB4C87" w:rsidP="00EB4C87">
            <w:pPr>
              <w:jc w:val="center"/>
              <w:rPr>
                <w:b/>
                <w:sz w:val="24"/>
                <w:szCs w:val="24"/>
              </w:rPr>
            </w:pPr>
            <w:r>
              <w:rPr>
                <w:b/>
                <w:sz w:val="24"/>
                <w:szCs w:val="24"/>
              </w:rPr>
              <w:t>1.64</w:t>
            </w:r>
          </w:p>
        </w:tc>
        <w:tc>
          <w:tcPr>
            <w:tcW w:w="1156" w:type="dxa"/>
            <w:shd w:val="clear" w:color="auto" w:fill="auto"/>
          </w:tcPr>
          <w:p w:rsidR="00EB4C87" w:rsidRPr="00B454DC" w:rsidRDefault="00EB4C87" w:rsidP="00EB4C87">
            <w:pPr>
              <w:jc w:val="center"/>
              <w:rPr>
                <w:sz w:val="24"/>
                <w:szCs w:val="24"/>
              </w:rPr>
            </w:pPr>
            <w:r w:rsidRPr="00B454DC">
              <w:rPr>
                <w:sz w:val="24"/>
                <w:szCs w:val="24"/>
              </w:rPr>
              <w:t>1.54</w:t>
            </w:r>
          </w:p>
        </w:tc>
        <w:tc>
          <w:tcPr>
            <w:tcW w:w="1276" w:type="dxa"/>
          </w:tcPr>
          <w:p w:rsidR="00EB4C87" w:rsidRPr="00B454DC" w:rsidRDefault="00EB4C87" w:rsidP="00EB4C87">
            <w:pPr>
              <w:jc w:val="center"/>
              <w:rPr>
                <w:sz w:val="24"/>
                <w:szCs w:val="24"/>
              </w:rPr>
            </w:pPr>
            <w:r>
              <w:rPr>
                <w:sz w:val="24"/>
                <w:szCs w:val="24"/>
              </w:rPr>
              <w:t>1.39</w:t>
            </w:r>
          </w:p>
        </w:tc>
      </w:tr>
      <w:tr w:rsidR="00EB4C87" w:rsidTr="00EB4C87">
        <w:tc>
          <w:tcPr>
            <w:tcW w:w="3431" w:type="dxa"/>
          </w:tcPr>
          <w:p w:rsidR="00EB4C87" w:rsidRPr="005C5EAA" w:rsidRDefault="00EB4C87" w:rsidP="00EB4C87">
            <w:pPr>
              <w:rPr>
                <w:b/>
              </w:rPr>
            </w:pPr>
            <w:r w:rsidRPr="005C5EAA">
              <w:rPr>
                <w:b/>
              </w:rPr>
              <w:t>Assessment</w:t>
            </w:r>
          </w:p>
        </w:tc>
        <w:tc>
          <w:tcPr>
            <w:tcW w:w="1254" w:type="dxa"/>
            <w:shd w:val="clear" w:color="auto" w:fill="92D050"/>
          </w:tcPr>
          <w:p w:rsidR="00EB4C87" w:rsidRPr="005C5EAA" w:rsidRDefault="00EB4C87" w:rsidP="00EB4C87">
            <w:pPr>
              <w:jc w:val="center"/>
            </w:pPr>
            <w:r>
              <w:t>1.66</w:t>
            </w:r>
          </w:p>
        </w:tc>
        <w:tc>
          <w:tcPr>
            <w:tcW w:w="1254" w:type="dxa"/>
            <w:shd w:val="clear" w:color="auto" w:fill="92D050"/>
          </w:tcPr>
          <w:p w:rsidR="00EB4C87" w:rsidRPr="00334658" w:rsidRDefault="00EB4C87" w:rsidP="00EB4C87">
            <w:pPr>
              <w:jc w:val="center"/>
              <w:rPr>
                <w:b/>
                <w:sz w:val="24"/>
                <w:szCs w:val="24"/>
              </w:rPr>
            </w:pPr>
            <w:r>
              <w:rPr>
                <w:b/>
                <w:sz w:val="24"/>
                <w:szCs w:val="24"/>
              </w:rPr>
              <w:t>1.57</w:t>
            </w:r>
          </w:p>
        </w:tc>
        <w:tc>
          <w:tcPr>
            <w:tcW w:w="1156" w:type="dxa"/>
            <w:shd w:val="clear" w:color="auto" w:fill="auto"/>
          </w:tcPr>
          <w:p w:rsidR="00EB4C87" w:rsidRPr="00B454DC" w:rsidRDefault="00EB4C87" w:rsidP="00EB4C87">
            <w:pPr>
              <w:jc w:val="center"/>
              <w:rPr>
                <w:sz w:val="24"/>
                <w:szCs w:val="24"/>
              </w:rPr>
            </w:pPr>
            <w:r w:rsidRPr="00B454DC">
              <w:rPr>
                <w:sz w:val="24"/>
                <w:szCs w:val="24"/>
              </w:rPr>
              <w:t>1.39</w:t>
            </w:r>
          </w:p>
        </w:tc>
        <w:tc>
          <w:tcPr>
            <w:tcW w:w="1276" w:type="dxa"/>
          </w:tcPr>
          <w:p w:rsidR="00EB4C87" w:rsidRPr="00B454DC" w:rsidRDefault="00EB4C87" w:rsidP="00EB4C87">
            <w:pPr>
              <w:jc w:val="center"/>
              <w:rPr>
                <w:sz w:val="24"/>
                <w:szCs w:val="24"/>
              </w:rPr>
            </w:pPr>
            <w:r>
              <w:rPr>
                <w:sz w:val="24"/>
                <w:szCs w:val="24"/>
              </w:rPr>
              <w:t>1.17</w:t>
            </w:r>
          </w:p>
        </w:tc>
      </w:tr>
      <w:tr w:rsidR="00EB4C87" w:rsidTr="00EB4C87">
        <w:tc>
          <w:tcPr>
            <w:tcW w:w="3431" w:type="dxa"/>
          </w:tcPr>
          <w:p w:rsidR="00EB4C87" w:rsidRPr="005C5EAA" w:rsidRDefault="00EB4C87" w:rsidP="00EB4C87">
            <w:pPr>
              <w:rPr>
                <w:b/>
              </w:rPr>
            </w:pPr>
            <w:r w:rsidRPr="005C5EAA">
              <w:rPr>
                <w:b/>
              </w:rPr>
              <w:t>Feedback</w:t>
            </w:r>
          </w:p>
        </w:tc>
        <w:tc>
          <w:tcPr>
            <w:tcW w:w="1254" w:type="dxa"/>
            <w:shd w:val="clear" w:color="auto" w:fill="92D050"/>
          </w:tcPr>
          <w:p w:rsidR="00EB4C87" w:rsidRPr="005C5EAA" w:rsidRDefault="00EB4C87" w:rsidP="00EB4C87">
            <w:pPr>
              <w:jc w:val="center"/>
            </w:pPr>
            <w:r>
              <w:t>1.58</w:t>
            </w:r>
          </w:p>
        </w:tc>
        <w:tc>
          <w:tcPr>
            <w:tcW w:w="1254" w:type="dxa"/>
            <w:shd w:val="clear" w:color="auto" w:fill="92D050"/>
          </w:tcPr>
          <w:p w:rsidR="00EB4C87" w:rsidRPr="00334658" w:rsidRDefault="00EB4C87" w:rsidP="00EB4C87">
            <w:pPr>
              <w:jc w:val="center"/>
              <w:rPr>
                <w:b/>
                <w:sz w:val="24"/>
                <w:szCs w:val="24"/>
              </w:rPr>
            </w:pPr>
            <w:r>
              <w:rPr>
                <w:b/>
                <w:sz w:val="24"/>
                <w:szCs w:val="24"/>
              </w:rPr>
              <w:t>1.57</w:t>
            </w:r>
          </w:p>
        </w:tc>
        <w:tc>
          <w:tcPr>
            <w:tcW w:w="1156" w:type="dxa"/>
            <w:shd w:val="clear" w:color="auto" w:fill="auto"/>
          </w:tcPr>
          <w:p w:rsidR="00EB4C87" w:rsidRPr="00B454DC" w:rsidRDefault="00EB4C87" w:rsidP="00EB4C87">
            <w:pPr>
              <w:jc w:val="center"/>
              <w:rPr>
                <w:sz w:val="24"/>
                <w:szCs w:val="24"/>
              </w:rPr>
            </w:pPr>
            <w:r w:rsidRPr="00B454DC">
              <w:rPr>
                <w:sz w:val="24"/>
                <w:szCs w:val="24"/>
              </w:rPr>
              <w:t>1.43</w:t>
            </w:r>
          </w:p>
        </w:tc>
        <w:tc>
          <w:tcPr>
            <w:tcW w:w="1276" w:type="dxa"/>
          </w:tcPr>
          <w:p w:rsidR="00EB4C87" w:rsidRPr="00B454DC" w:rsidRDefault="00EB4C87" w:rsidP="00EB4C87">
            <w:pPr>
              <w:jc w:val="center"/>
              <w:rPr>
                <w:sz w:val="24"/>
                <w:szCs w:val="24"/>
              </w:rPr>
            </w:pPr>
            <w:r>
              <w:rPr>
                <w:sz w:val="24"/>
                <w:szCs w:val="24"/>
              </w:rPr>
              <w:t>1.25</w:t>
            </w:r>
          </w:p>
        </w:tc>
      </w:tr>
      <w:tr w:rsidR="00EB4C87" w:rsidTr="00EB4C87">
        <w:tc>
          <w:tcPr>
            <w:tcW w:w="3431" w:type="dxa"/>
          </w:tcPr>
          <w:p w:rsidR="00EB4C87" w:rsidRPr="005C5EAA" w:rsidRDefault="00EB4C87" w:rsidP="00EB4C87">
            <w:pPr>
              <w:rPr>
                <w:b/>
              </w:rPr>
            </w:pPr>
            <w:r w:rsidRPr="005C5EAA">
              <w:rPr>
                <w:b/>
              </w:rPr>
              <w:t>Learning support</w:t>
            </w:r>
          </w:p>
        </w:tc>
        <w:tc>
          <w:tcPr>
            <w:tcW w:w="1254" w:type="dxa"/>
            <w:shd w:val="clear" w:color="auto" w:fill="92D050"/>
          </w:tcPr>
          <w:p w:rsidR="00EB4C87" w:rsidRPr="005C5EAA" w:rsidRDefault="00EB4C87" w:rsidP="00EB4C87">
            <w:pPr>
              <w:jc w:val="center"/>
            </w:pPr>
            <w:r>
              <w:t>1.65</w:t>
            </w:r>
          </w:p>
        </w:tc>
        <w:tc>
          <w:tcPr>
            <w:tcW w:w="1254" w:type="dxa"/>
            <w:shd w:val="clear" w:color="auto" w:fill="92D050"/>
          </w:tcPr>
          <w:p w:rsidR="00EB4C87" w:rsidRPr="00334658" w:rsidRDefault="00EB4C87" w:rsidP="00EB4C87">
            <w:pPr>
              <w:jc w:val="center"/>
              <w:rPr>
                <w:b/>
                <w:sz w:val="24"/>
                <w:szCs w:val="24"/>
              </w:rPr>
            </w:pPr>
            <w:r>
              <w:rPr>
                <w:b/>
                <w:sz w:val="24"/>
                <w:szCs w:val="24"/>
              </w:rPr>
              <w:t>1.58</w:t>
            </w:r>
          </w:p>
        </w:tc>
        <w:tc>
          <w:tcPr>
            <w:tcW w:w="1156" w:type="dxa"/>
            <w:shd w:val="clear" w:color="auto" w:fill="auto"/>
          </w:tcPr>
          <w:p w:rsidR="00EB4C87" w:rsidRPr="00B454DC" w:rsidRDefault="00EB4C87" w:rsidP="00EB4C87">
            <w:pPr>
              <w:jc w:val="center"/>
              <w:rPr>
                <w:sz w:val="24"/>
                <w:szCs w:val="24"/>
              </w:rPr>
            </w:pPr>
            <w:r w:rsidRPr="00B454DC">
              <w:rPr>
                <w:sz w:val="24"/>
                <w:szCs w:val="24"/>
              </w:rPr>
              <w:t>1.38</w:t>
            </w:r>
          </w:p>
        </w:tc>
        <w:tc>
          <w:tcPr>
            <w:tcW w:w="1276" w:type="dxa"/>
          </w:tcPr>
          <w:p w:rsidR="00EB4C87" w:rsidRPr="00B454DC" w:rsidRDefault="00EB4C87" w:rsidP="00EB4C87">
            <w:pPr>
              <w:jc w:val="center"/>
              <w:rPr>
                <w:sz w:val="24"/>
                <w:szCs w:val="24"/>
              </w:rPr>
            </w:pPr>
            <w:r>
              <w:rPr>
                <w:sz w:val="24"/>
                <w:szCs w:val="24"/>
              </w:rPr>
              <w:t>1.21</w:t>
            </w:r>
          </w:p>
        </w:tc>
      </w:tr>
      <w:tr w:rsidR="00EB4C87" w:rsidTr="00EB4C87">
        <w:tc>
          <w:tcPr>
            <w:tcW w:w="3431" w:type="dxa"/>
          </w:tcPr>
          <w:p w:rsidR="00EB4C87" w:rsidRPr="005C5EAA" w:rsidRDefault="00EB4C87" w:rsidP="00EB4C87">
            <w:pPr>
              <w:rPr>
                <w:b/>
              </w:rPr>
            </w:pPr>
            <w:r w:rsidRPr="005C5EAA">
              <w:rPr>
                <w:b/>
              </w:rPr>
              <w:t>Personal support</w:t>
            </w:r>
          </w:p>
        </w:tc>
        <w:tc>
          <w:tcPr>
            <w:tcW w:w="1254" w:type="dxa"/>
            <w:shd w:val="clear" w:color="auto" w:fill="92D050"/>
          </w:tcPr>
          <w:p w:rsidR="00EB4C87" w:rsidRPr="005C5EAA" w:rsidRDefault="00EB4C87" w:rsidP="00EB4C87">
            <w:pPr>
              <w:jc w:val="center"/>
            </w:pPr>
            <w:r>
              <w:t>1.58</w:t>
            </w:r>
          </w:p>
        </w:tc>
        <w:tc>
          <w:tcPr>
            <w:tcW w:w="1254" w:type="dxa"/>
            <w:shd w:val="clear" w:color="auto" w:fill="92D050"/>
          </w:tcPr>
          <w:p w:rsidR="00EB4C87" w:rsidRPr="00334658" w:rsidRDefault="00EB4C87" w:rsidP="00EB4C87">
            <w:pPr>
              <w:jc w:val="center"/>
              <w:rPr>
                <w:b/>
                <w:sz w:val="24"/>
                <w:szCs w:val="24"/>
              </w:rPr>
            </w:pPr>
            <w:r>
              <w:rPr>
                <w:b/>
                <w:sz w:val="24"/>
                <w:szCs w:val="24"/>
              </w:rPr>
              <w:t>1.57</w:t>
            </w:r>
          </w:p>
        </w:tc>
        <w:tc>
          <w:tcPr>
            <w:tcW w:w="1156" w:type="dxa"/>
            <w:shd w:val="clear" w:color="auto" w:fill="auto"/>
          </w:tcPr>
          <w:p w:rsidR="00EB4C87" w:rsidRPr="00B454DC" w:rsidRDefault="00EB4C87" w:rsidP="00EB4C87">
            <w:pPr>
              <w:jc w:val="center"/>
              <w:rPr>
                <w:sz w:val="24"/>
                <w:szCs w:val="24"/>
              </w:rPr>
            </w:pPr>
            <w:r w:rsidRPr="00B454DC">
              <w:rPr>
                <w:sz w:val="24"/>
                <w:szCs w:val="24"/>
              </w:rPr>
              <w:t>1.35</w:t>
            </w:r>
          </w:p>
        </w:tc>
        <w:tc>
          <w:tcPr>
            <w:tcW w:w="1276" w:type="dxa"/>
          </w:tcPr>
          <w:p w:rsidR="00EB4C87" w:rsidRPr="00B454DC" w:rsidRDefault="00EB4C87" w:rsidP="00EB4C87">
            <w:pPr>
              <w:jc w:val="center"/>
              <w:rPr>
                <w:sz w:val="24"/>
                <w:szCs w:val="24"/>
              </w:rPr>
            </w:pPr>
            <w:r>
              <w:rPr>
                <w:sz w:val="24"/>
                <w:szCs w:val="24"/>
              </w:rPr>
              <w:t>1.31</w:t>
            </w:r>
          </w:p>
        </w:tc>
      </w:tr>
      <w:tr w:rsidR="00EB4C87" w:rsidTr="00B34F7C">
        <w:tc>
          <w:tcPr>
            <w:tcW w:w="3431" w:type="dxa"/>
          </w:tcPr>
          <w:p w:rsidR="00EB4C87" w:rsidRPr="005C5EAA" w:rsidRDefault="00EB4C87" w:rsidP="00EB4C87">
            <w:pPr>
              <w:rPr>
                <w:b/>
              </w:rPr>
            </w:pPr>
            <w:r w:rsidRPr="005C5EAA">
              <w:rPr>
                <w:b/>
              </w:rPr>
              <w:t>IT equipment</w:t>
            </w:r>
          </w:p>
        </w:tc>
        <w:tc>
          <w:tcPr>
            <w:tcW w:w="1254" w:type="dxa"/>
            <w:shd w:val="clear" w:color="auto" w:fill="auto"/>
          </w:tcPr>
          <w:p w:rsidR="00EB4C87" w:rsidRPr="005C5EAA" w:rsidRDefault="00EB4C87" w:rsidP="00EB4C87">
            <w:pPr>
              <w:jc w:val="center"/>
            </w:pPr>
            <w:r>
              <w:t>1.45</w:t>
            </w:r>
          </w:p>
        </w:tc>
        <w:tc>
          <w:tcPr>
            <w:tcW w:w="1254" w:type="dxa"/>
            <w:shd w:val="clear" w:color="auto" w:fill="92D050"/>
          </w:tcPr>
          <w:p w:rsidR="00EB4C87" w:rsidRPr="00334658" w:rsidRDefault="00EB4C87" w:rsidP="00EB4C87">
            <w:pPr>
              <w:jc w:val="center"/>
              <w:rPr>
                <w:b/>
                <w:sz w:val="24"/>
                <w:szCs w:val="24"/>
              </w:rPr>
            </w:pPr>
            <w:r>
              <w:rPr>
                <w:b/>
                <w:sz w:val="24"/>
                <w:szCs w:val="24"/>
              </w:rPr>
              <w:t>1.58</w:t>
            </w:r>
          </w:p>
        </w:tc>
        <w:tc>
          <w:tcPr>
            <w:tcW w:w="1156" w:type="dxa"/>
            <w:shd w:val="clear" w:color="auto" w:fill="auto"/>
          </w:tcPr>
          <w:p w:rsidR="00EB4C87" w:rsidRPr="00B454DC" w:rsidRDefault="00EB4C87" w:rsidP="00EB4C87">
            <w:pPr>
              <w:jc w:val="center"/>
              <w:rPr>
                <w:sz w:val="24"/>
                <w:szCs w:val="24"/>
              </w:rPr>
            </w:pPr>
            <w:r w:rsidRPr="00B454DC">
              <w:rPr>
                <w:sz w:val="24"/>
                <w:szCs w:val="24"/>
              </w:rPr>
              <w:t>1.34</w:t>
            </w:r>
          </w:p>
        </w:tc>
        <w:tc>
          <w:tcPr>
            <w:tcW w:w="1276" w:type="dxa"/>
          </w:tcPr>
          <w:p w:rsidR="00EB4C87" w:rsidRPr="00B454DC" w:rsidRDefault="00EB4C87" w:rsidP="00EB4C87">
            <w:pPr>
              <w:jc w:val="center"/>
              <w:rPr>
                <w:sz w:val="24"/>
                <w:szCs w:val="24"/>
              </w:rPr>
            </w:pPr>
            <w:r>
              <w:rPr>
                <w:sz w:val="24"/>
                <w:szCs w:val="24"/>
              </w:rPr>
              <w:t>1.17</w:t>
            </w:r>
          </w:p>
        </w:tc>
      </w:tr>
      <w:tr w:rsidR="00EB4C87" w:rsidTr="00B34F7C">
        <w:tc>
          <w:tcPr>
            <w:tcW w:w="3431" w:type="dxa"/>
          </w:tcPr>
          <w:p w:rsidR="00EB4C87" w:rsidRPr="005C5EAA" w:rsidRDefault="00EB4C87" w:rsidP="00EB4C87">
            <w:pPr>
              <w:rPr>
                <w:b/>
              </w:rPr>
            </w:pPr>
            <w:r w:rsidRPr="005C5EAA">
              <w:rPr>
                <w:b/>
              </w:rPr>
              <w:t>Software access</w:t>
            </w:r>
          </w:p>
        </w:tc>
        <w:tc>
          <w:tcPr>
            <w:tcW w:w="1254" w:type="dxa"/>
            <w:shd w:val="clear" w:color="auto" w:fill="auto"/>
          </w:tcPr>
          <w:p w:rsidR="00EB4C87" w:rsidRPr="005C5EAA" w:rsidRDefault="00EB4C87" w:rsidP="00EB4C87">
            <w:pPr>
              <w:jc w:val="center"/>
            </w:pPr>
            <w:r>
              <w:t>1.36</w:t>
            </w:r>
          </w:p>
        </w:tc>
        <w:tc>
          <w:tcPr>
            <w:tcW w:w="1254" w:type="dxa"/>
            <w:shd w:val="clear" w:color="auto" w:fill="auto"/>
          </w:tcPr>
          <w:p w:rsidR="00EB4C87" w:rsidRPr="00334658" w:rsidRDefault="00EB4C87" w:rsidP="00EB4C87">
            <w:pPr>
              <w:jc w:val="center"/>
              <w:rPr>
                <w:b/>
                <w:sz w:val="24"/>
                <w:szCs w:val="24"/>
              </w:rPr>
            </w:pPr>
            <w:r>
              <w:rPr>
                <w:b/>
                <w:sz w:val="24"/>
                <w:szCs w:val="24"/>
              </w:rPr>
              <w:t>1.39</w:t>
            </w:r>
          </w:p>
        </w:tc>
        <w:tc>
          <w:tcPr>
            <w:tcW w:w="1156" w:type="dxa"/>
            <w:shd w:val="clear" w:color="auto" w:fill="auto"/>
          </w:tcPr>
          <w:p w:rsidR="00EB4C87" w:rsidRPr="00B454DC" w:rsidRDefault="00EB4C87" w:rsidP="00EB4C87">
            <w:pPr>
              <w:jc w:val="center"/>
              <w:rPr>
                <w:sz w:val="24"/>
                <w:szCs w:val="24"/>
              </w:rPr>
            </w:pPr>
            <w:r w:rsidRPr="00B454DC">
              <w:rPr>
                <w:sz w:val="24"/>
                <w:szCs w:val="24"/>
              </w:rPr>
              <w:t>1.37</w:t>
            </w:r>
          </w:p>
        </w:tc>
        <w:tc>
          <w:tcPr>
            <w:tcW w:w="1276" w:type="dxa"/>
          </w:tcPr>
          <w:p w:rsidR="00EB4C87" w:rsidRPr="00B454DC" w:rsidRDefault="00EB4C87" w:rsidP="00EB4C87">
            <w:pPr>
              <w:jc w:val="center"/>
              <w:rPr>
                <w:sz w:val="24"/>
                <w:szCs w:val="24"/>
              </w:rPr>
            </w:pPr>
            <w:r>
              <w:rPr>
                <w:sz w:val="24"/>
                <w:szCs w:val="24"/>
              </w:rPr>
              <w:t>1.18</w:t>
            </w:r>
          </w:p>
        </w:tc>
      </w:tr>
      <w:tr w:rsidR="00EB4C87" w:rsidTr="00EB4C87">
        <w:tc>
          <w:tcPr>
            <w:tcW w:w="3431" w:type="dxa"/>
          </w:tcPr>
          <w:p w:rsidR="00EB4C87" w:rsidRPr="005C5EAA" w:rsidRDefault="00EB4C87" w:rsidP="00EB4C87">
            <w:pPr>
              <w:rPr>
                <w:b/>
              </w:rPr>
            </w:pPr>
            <w:r w:rsidRPr="005C5EAA">
              <w:rPr>
                <w:b/>
              </w:rPr>
              <w:t>Teaching accommodation</w:t>
            </w:r>
          </w:p>
        </w:tc>
        <w:tc>
          <w:tcPr>
            <w:tcW w:w="1254" w:type="dxa"/>
            <w:shd w:val="clear" w:color="auto" w:fill="92D050"/>
          </w:tcPr>
          <w:p w:rsidR="00EB4C87" w:rsidRPr="005C5EAA" w:rsidRDefault="00EB4C87" w:rsidP="00EB4C87">
            <w:pPr>
              <w:jc w:val="center"/>
            </w:pPr>
            <w:r>
              <w:t>1.58</w:t>
            </w:r>
          </w:p>
        </w:tc>
        <w:tc>
          <w:tcPr>
            <w:tcW w:w="1254" w:type="dxa"/>
            <w:shd w:val="clear" w:color="auto" w:fill="auto"/>
          </w:tcPr>
          <w:p w:rsidR="00EB4C87" w:rsidRPr="00334658" w:rsidRDefault="00EB4C87" w:rsidP="00EB4C87">
            <w:pPr>
              <w:jc w:val="center"/>
              <w:rPr>
                <w:b/>
                <w:sz w:val="24"/>
                <w:szCs w:val="24"/>
              </w:rPr>
            </w:pPr>
            <w:r>
              <w:rPr>
                <w:b/>
                <w:sz w:val="24"/>
                <w:szCs w:val="24"/>
              </w:rPr>
              <w:t>1.55</w:t>
            </w:r>
          </w:p>
        </w:tc>
        <w:tc>
          <w:tcPr>
            <w:tcW w:w="1156" w:type="dxa"/>
            <w:shd w:val="clear" w:color="auto" w:fill="auto"/>
          </w:tcPr>
          <w:p w:rsidR="00EB4C87" w:rsidRPr="00B454DC" w:rsidRDefault="00EB4C87" w:rsidP="00EB4C87">
            <w:pPr>
              <w:jc w:val="center"/>
              <w:rPr>
                <w:sz w:val="24"/>
                <w:szCs w:val="24"/>
              </w:rPr>
            </w:pPr>
            <w:r w:rsidRPr="00B454DC">
              <w:rPr>
                <w:sz w:val="24"/>
                <w:szCs w:val="24"/>
              </w:rPr>
              <w:t>1.42</w:t>
            </w:r>
          </w:p>
        </w:tc>
        <w:tc>
          <w:tcPr>
            <w:tcW w:w="1276" w:type="dxa"/>
          </w:tcPr>
          <w:p w:rsidR="00EB4C87" w:rsidRPr="00B454DC" w:rsidRDefault="00EB4C87" w:rsidP="00EB4C87">
            <w:pPr>
              <w:jc w:val="center"/>
              <w:rPr>
                <w:sz w:val="24"/>
                <w:szCs w:val="24"/>
              </w:rPr>
            </w:pPr>
            <w:r>
              <w:rPr>
                <w:sz w:val="24"/>
                <w:szCs w:val="24"/>
              </w:rPr>
              <w:t>1.34</w:t>
            </w:r>
          </w:p>
        </w:tc>
      </w:tr>
      <w:tr w:rsidR="00EB4C87" w:rsidTr="00EB4C87">
        <w:tc>
          <w:tcPr>
            <w:tcW w:w="3431" w:type="dxa"/>
          </w:tcPr>
          <w:p w:rsidR="00EB4C87" w:rsidRPr="005C5EAA" w:rsidRDefault="00EB4C87" w:rsidP="00EB4C87">
            <w:pPr>
              <w:rPr>
                <w:b/>
              </w:rPr>
            </w:pPr>
            <w:r w:rsidRPr="005C5EAA">
              <w:rPr>
                <w:b/>
              </w:rPr>
              <w:t>Teaching equipment</w:t>
            </w:r>
          </w:p>
        </w:tc>
        <w:tc>
          <w:tcPr>
            <w:tcW w:w="1254" w:type="dxa"/>
            <w:shd w:val="clear" w:color="auto" w:fill="92D050"/>
          </w:tcPr>
          <w:p w:rsidR="00EB4C87" w:rsidRPr="005C5EAA" w:rsidRDefault="00EB4C87" w:rsidP="00EB4C87">
            <w:pPr>
              <w:jc w:val="center"/>
            </w:pPr>
            <w:r>
              <w:t>1.65</w:t>
            </w:r>
          </w:p>
        </w:tc>
        <w:tc>
          <w:tcPr>
            <w:tcW w:w="1254" w:type="dxa"/>
            <w:shd w:val="clear" w:color="auto" w:fill="92D050"/>
          </w:tcPr>
          <w:p w:rsidR="00EB4C87" w:rsidRPr="00334658" w:rsidRDefault="00EB4C87" w:rsidP="00EB4C87">
            <w:pPr>
              <w:jc w:val="center"/>
              <w:rPr>
                <w:b/>
                <w:sz w:val="24"/>
                <w:szCs w:val="24"/>
              </w:rPr>
            </w:pPr>
            <w:r>
              <w:rPr>
                <w:b/>
                <w:sz w:val="24"/>
                <w:szCs w:val="24"/>
              </w:rPr>
              <w:t>1.61</w:t>
            </w:r>
          </w:p>
        </w:tc>
        <w:tc>
          <w:tcPr>
            <w:tcW w:w="1156" w:type="dxa"/>
            <w:shd w:val="clear" w:color="auto" w:fill="auto"/>
          </w:tcPr>
          <w:p w:rsidR="00EB4C87" w:rsidRPr="00B454DC" w:rsidRDefault="00EB4C87" w:rsidP="00EB4C87">
            <w:pPr>
              <w:jc w:val="center"/>
              <w:rPr>
                <w:sz w:val="24"/>
                <w:szCs w:val="24"/>
              </w:rPr>
            </w:pPr>
            <w:r w:rsidRPr="00B454DC">
              <w:rPr>
                <w:sz w:val="24"/>
                <w:szCs w:val="24"/>
              </w:rPr>
              <w:t>1.45</w:t>
            </w:r>
          </w:p>
        </w:tc>
        <w:tc>
          <w:tcPr>
            <w:tcW w:w="1276" w:type="dxa"/>
          </w:tcPr>
          <w:p w:rsidR="00EB4C87" w:rsidRPr="00B454DC" w:rsidRDefault="00EB4C87" w:rsidP="00EB4C87">
            <w:pPr>
              <w:jc w:val="center"/>
              <w:rPr>
                <w:sz w:val="24"/>
                <w:szCs w:val="24"/>
              </w:rPr>
            </w:pPr>
            <w:r>
              <w:rPr>
                <w:sz w:val="24"/>
                <w:szCs w:val="24"/>
              </w:rPr>
              <w:t>1.47</w:t>
            </w:r>
          </w:p>
        </w:tc>
      </w:tr>
      <w:tr w:rsidR="00EB4C87" w:rsidTr="00EB4C87">
        <w:tc>
          <w:tcPr>
            <w:tcW w:w="3431" w:type="dxa"/>
          </w:tcPr>
          <w:p w:rsidR="00EB4C87" w:rsidRPr="005C5EAA" w:rsidRDefault="00EB4C87" w:rsidP="00EB4C87">
            <w:pPr>
              <w:rPr>
                <w:b/>
              </w:rPr>
            </w:pPr>
            <w:r w:rsidRPr="005C5EAA">
              <w:rPr>
                <w:b/>
              </w:rPr>
              <w:t>Preparedness for FY1 post</w:t>
            </w:r>
          </w:p>
        </w:tc>
        <w:tc>
          <w:tcPr>
            <w:tcW w:w="1254" w:type="dxa"/>
            <w:shd w:val="clear" w:color="auto" w:fill="92D050"/>
          </w:tcPr>
          <w:p w:rsidR="00EB4C87" w:rsidRPr="005C5EAA" w:rsidRDefault="00EB4C87" w:rsidP="00EB4C87">
            <w:pPr>
              <w:jc w:val="center"/>
            </w:pPr>
            <w:r>
              <w:t>1.40</w:t>
            </w:r>
          </w:p>
        </w:tc>
        <w:tc>
          <w:tcPr>
            <w:tcW w:w="1254" w:type="dxa"/>
            <w:shd w:val="clear" w:color="auto" w:fill="auto"/>
          </w:tcPr>
          <w:p w:rsidR="00EB4C87" w:rsidRPr="00334658" w:rsidRDefault="00EB4C87" w:rsidP="00EB4C87">
            <w:pPr>
              <w:jc w:val="center"/>
              <w:rPr>
                <w:b/>
                <w:sz w:val="24"/>
                <w:szCs w:val="24"/>
              </w:rPr>
            </w:pPr>
            <w:r>
              <w:rPr>
                <w:b/>
                <w:sz w:val="24"/>
                <w:szCs w:val="24"/>
              </w:rPr>
              <w:t>1.42</w:t>
            </w:r>
          </w:p>
        </w:tc>
        <w:tc>
          <w:tcPr>
            <w:tcW w:w="1156" w:type="dxa"/>
            <w:shd w:val="clear" w:color="auto" w:fill="auto"/>
          </w:tcPr>
          <w:p w:rsidR="00EB4C87" w:rsidRPr="00B454DC" w:rsidRDefault="00EB4C87" w:rsidP="00EB4C87">
            <w:pPr>
              <w:jc w:val="center"/>
              <w:rPr>
                <w:sz w:val="24"/>
                <w:szCs w:val="24"/>
              </w:rPr>
            </w:pPr>
            <w:r w:rsidRPr="00B454DC">
              <w:rPr>
                <w:sz w:val="24"/>
                <w:szCs w:val="24"/>
              </w:rPr>
              <w:t>1.32</w:t>
            </w:r>
          </w:p>
        </w:tc>
        <w:tc>
          <w:tcPr>
            <w:tcW w:w="1276" w:type="dxa"/>
          </w:tcPr>
          <w:p w:rsidR="00EB4C87" w:rsidRPr="00B454DC" w:rsidRDefault="00EB4C87" w:rsidP="00EB4C87">
            <w:pPr>
              <w:jc w:val="center"/>
              <w:rPr>
                <w:sz w:val="24"/>
                <w:szCs w:val="24"/>
              </w:rPr>
            </w:pPr>
            <w:r>
              <w:rPr>
                <w:sz w:val="24"/>
                <w:szCs w:val="24"/>
              </w:rPr>
              <w:t>1.22</w:t>
            </w:r>
          </w:p>
        </w:tc>
      </w:tr>
      <w:tr w:rsidR="00EB4C87" w:rsidTr="00B34F7C">
        <w:tc>
          <w:tcPr>
            <w:tcW w:w="3431" w:type="dxa"/>
          </w:tcPr>
          <w:p w:rsidR="00EB4C87" w:rsidRPr="005C5EAA" w:rsidRDefault="00EB4C87" w:rsidP="00EB4C87">
            <w:pPr>
              <w:rPr>
                <w:b/>
              </w:rPr>
            </w:pPr>
          </w:p>
        </w:tc>
        <w:tc>
          <w:tcPr>
            <w:tcW w:w="1254" w:type="dxa"/>
            <w:shd w:val="clear" w:color="auto" w:fill="auto"/>
          </w:tcPr>
          <w:p w:rsidR="00EB4C87" w:rsidRPr="005C5EAA" w:rsidRDefault="00EB4C87" w:rsidP="00EB4C87">
            <w:pPr>
              <w:jc w:val="center"/>
            </w:pPr>
          </w:p>
        </w:tc>
        <w:tc>
          <w:tcPr>
            <w:tcW w:w="1254" w:type="dxa"/>
            <w:shd w:val="clear" w:color="auto" w:fill="auto"/>
          </w:tcPr>
          <w:p w:rsidR="00EB4C87" w:rsidRPr="00334658" w:rsidRDefault="00EB4C87" w:rsidP="00EB4C87">
            <w:pPr>
              <w:jc w:val="center"/>
              <w:rPr>
                <w:b/>
                <w:sz w:val="24"/>
                <w:szCs w:val="24"/>
              </w:rPr>
            </w:pPr>
          </w:p>
        </w:tc>
        <w:tc>
          <w:tcPr>
            <w:tcW w:w="1156" w:type="dxa"/>
            <w:shd w:val="clear" w:color="auto" w:fill="auto"/>
          </w:tcPr>
          <w:p w:rsidR="00EB4C87" w:rsidRPr="00B454DC" w:rsidRDefault="00EB4C87" w:rsidP="00EB4C87">
            <w:pPr>
              <w:jc w:val="center"/>
              <w:rPr>
                <w:sz w:val="24"/>
                <w:szCs w:val="24"/>
              </w:rPr>
            </w:pPr>
          </w:p>
        </w:tc>
        <w:tc>
          <w:tcPr>
            <w:tcW w:w="1276" w:type="dxa"/>
          </w:tcPr>
          <w:p w:rsidR="00EB4C87" w:rsidRPr="00B454DC" w:rsidRDefault="00EB4C87" w:rsidP="00EB4C87">
            <w:pPr>
              <w:jc w:val="center"/>
              <w:rPr>
                <w:sz w:val="24"/>
                <w:szCs w:val="24"/>
              </w:rPr>
            </w:pPr>
          </w:p>
        </w:tc>
      </w:tr>
      <w:tr w:rsidR="00EB4C87" w:rsidTr="00EB4C87">
        <w:tc>
          <w:tcPr>
            <w:tcW w:w="3431" w:type="dxa"/>
          </w:tcPr>
          <w:p w:rsidR="00EB4C87" w:rsidRPr="005C5EAA" w:rsidRDefault="00EB4C87" w:rsidP="00EB4C87">
            <w:pPr>
              <w:rPr>
                <w:b/>
              </w:rPr>
            </w:pPr>
            <w:proofErr w:type="gramStart"/>
            <w:r w:rsidRPr="005C5EAA">
              <w:rPr>
                <w:b/>
              </w:rPr>
              <w:t>Overall  Average</w:t>
            </w:r>
            <w:proofErr w:type="gramEnd"/>
            <w:r w:rsidRPr="005C5EAA">
              <w:rPr>
                <w:b/>
              </w:rPr>
              <w:t xml:space="preserve">  </w:t>
            </w:r>
            <w:r>
              <w:rPr>
                <w:b/>
              </w:rPr>
              <w:t>2015-16</w:t>
            </w:r>
          </w:p>
        </w:tc>
        <w:tc>
          <w:tcPr>
            <w:tcW w:w="1254" w:type="dxa"/>
            <w:shd w:val="clear" w:color="auto" w:fill="92D050"/>
          </w:tcPr>
          <w:p w:rsidR="00EB4C87" w:rsidRPr="005C5EAA" w:rsidRDefault="00EB4C87" w:rsidP="00EB4C87">
            <w:pPr>
              <w:jc w:val="center"/>
              <w:rPr>
                <w:b/>
              </w:rPr>
            </w:pPr>
            <w:r>
              <w:rPr>
                <w:b/>
              </w:rPr>
              <w:t>1.58</w:t>
            </w:r>
          </w:p>
        </w:tc>
        <w:tc>
          <w:tcPr>
            <w:tcW w:w="1254" w:type="dxa"/>
            <w:shd w:val="clear" w:color="auto" w:fill="auto"/>
          </w:tcPr>
          <w:p w:rsidR="00EB4C87" w:rsidRPr="00334658" w:rsidRDefault="00EB4C87" w:rsidP="00EB4C87">
            <w:pPr>
              <w:jc w:val="center"/>
              <w:rPr>
                <w:b/>
                <w:sz w:val="24"/>
                <w:szCs w:val="24"/>
              </w:rPr>
            </w:pPr>
            <w:r>
              <w:rPr>
                <w:b/>
                <w:sz w:val="24"/>
                <w:szCs w:val="24"/>
              </w:rPr>
              <w:t>1.54</w:t>
            </w:r>
          </w:p>
        </w:tc>
        <w:tc>
          <w:tcPr>
            <w:tcW w:w="1156" w:type="dxa"/>
            <w:shd w:val="clear" w:color="auto" w:fill="auto"/>
          </w:tcPr>
          <w:p w:rsidR="00EB4C87" w:rsidRPr="00B454DC" w:rsidRDefault="00EB4C87" w:rsidP="00EB4C87">
            <w:pPr>
              <w:jc w:val="center"/>
              <w:rPr>
                <w:sz w:val="24"/>
                <w:szCs w:val="24"/>
              </w:rPr>
            </w:pPr>
            <w:r w:rsidRPr="00B454DC">
              <w:rPr>
                <w:sz w:val="24"/>
                <w:szCs w:val="24"/>
              </w:rPr>
              <w:t>1.42</w:t>
            </w:r>
          </w:p>
        </w:tc>
        <w:tc>
          <w:tcPr>
            <w:tcW w:w="1276" w:type="dxa"/>
          </w:tcPr>
          <w:p w:rsidR="00EB4C87" w:rsidRPr="00B454DC" w:rsidRDefault="00EB4C87" w:rsidP="00EB4C87">
            <w:pPr>
              <w:jc w:val="center"/>
              <w:rPr>
                <w:sz w:val="24"/>
                <w:szCs w:val="24"/>
              </w:rPr>
            </w:pPr>
            <w:r>
              <w:rPr>
                <w:sz w:val="24"/>
                <w:szCs w:val="24"/>
              </w:rPr>
              <w:t>1.29</w:t>
            </w:r>
          </w:p>
        </w:tc>
      </w:tr>
    </w:tbl>
    <w:p w:rsidR="00B454DC" w:rsidRDefault="00B454DC" w:rsidP="00B454DC">
      <w:pPr>
        <w:pStyle w:val="ListParagraph"/>
        <w:ind w:left="1080"/>
        <w:rPr>
          <w:b/>
          <w:sz w:val="24"/>
          <w:szCs w:val="24"/>
        </w:rPr>
      </w:pPr>
    </w:p>
    <w:p w:rsidR="00B454DC" w:rsidRDefault="00B454DC" w:rsidP="00B454DC">
      <w:pPr>
        <w:pStyle w:val="ListParagraph"/>
        <w:ind w:left="1080"/>
        <w:rPr>
          <w:b/>
          <w:sz w:val="24"/>
          <w:szCs w:val="24"/>
        </w:rPr>
      </w:pPr>
    </w:p>
    <w:p w:rsidR="00486612" w:rsidRDefault="00280813" w:rsidP="00B454DC">
      <w:pPr>
        <w:pStyle w:val="ListParagraph"/>
        <w:numPr>
          <w:ilvl w:val="0"/>
          <w:numId w:val="35"/>
        </w:numPr>
        <w:rPr>
          <w:b/>
          <w:sz w:val="24"/>
          <w:szCs w:val="24"/>
        </w:rPr>
      </w:pPr>
      <w:r w:rsidRPr="00B454DC">
        <w:rPr>
          <w:b/>
          <w:sz w:val="24"/>
          <w:szCs w:val="24"/>
        </w:rPr>
        <w:t xml:space="preserve">At this summary level, </w:t>
      </w:r>
      <w:r w:rsidR="00486612">
        <w:rPr>
          <w:b/>
          <w:sz w:val="24"/>
          <w:szCs w:val="24"/>
        </w:rPr>
        <w:t xml:space="preserve">the following point might be </w:t>
      </w:r>
      <w:proofErr w:type="gramStart"/>
      <w:r w:rsidR="00486612">
        <w:rPr>
          <w:b/>
          <w:sz w:val="24"/>
          <w:szCs w:val="24"/>
        </w:rPr>
        <w:t>made :</w:t>
      </w:r>
      <w:proofErr w:type="gramEnd"/>
    </w:p>
    <w:p w:rsidR="00486612" w:rsidRDefault="00280813" w:rsidP="00486612">
      <w:pPr>
        <w:pStyle w:val="ListParagraph"/>
        <w:numPr>
          <w:ilvl w:val="0"/>
          <w:numId w:val="29"/>
        </w:numPr>
        <w:rPr>
          <w:b/>
          <w:sz w:val="24"/>
          <w:szCs w:val="24"/>
        </w:rPr>
      </w:pPr>
      <w:r w:rsidRPr="00B454DC">
        <w:rPr>
          <w:b/>
          <w:sz w:val="24"/>
          <w:szCs w:val="24"/>
        </w:rPr>
        <w:t xml:space="preserve">students </w:t>
      </w:r>
      <w:r w:rsidR="00486612">
        <w:rPr>
          <w:b/>
          <w:sz w:val="24"/>
          <w:szCs w:val="24"/>
        </w:rPr>
        <w:t xml:space="preserve">in 2016-17 </w:t>
      </w:r>
      <w:r w:rsidRPr="00B454DC">
        <w:rPr>
          <w:b/>
          <w:sz w:val="24"/>
          <w:szCs w:val="24"/>
        </w:rPr>
        <w:t xml:space="preserve">received </w:t>
      </w:r>
      <w:r w:rsidR="00B454DC" w:rsidRPr="00B454DC">
        <w:rPr>
          <w:b/>
          <w:sz w:val="24"/>
          <w:szCs w:val="24"/>
        </w:rPr>
        <w:t>an Outstanding Experience in 1</w:t>
      </w:r>
      <w:r w:rsidR="00EB4C87">
        <w:rPr>
          <w:b/>
          <w:sz w:val="24"/>
          <w:szCs w:val="24"/>
        </w:rPr>
        <w:t>2</w:t>
      </w:r>
      <w:r w:rsidR="00B454DC" w:rsidRPr="00B454DC">
        <w:rPr>
          <w:b/>
          <w:sz w:val="24"/>
          <w:szCs w:val="24"/>
        </w:rPr>
        <w:t xml:space="preserve"> of the 15 Categories</w:t>
      </w:r>
      <w:r w:rsidR="00EB4C87">
        <w:rPr>
          <w:b/>
          <w:sz w:val="24"/>
          <w:szCs w:val="24"/>
        </w:rPr>
        <w:t xml:space="preserve"> and also Overall</w:t>
      </w:r>
      <w:r w:rsidR="00486612">
        <w:rPr>
          <w:b/>
          <w:sz w:val="24"/>
          <w:szCs w:val="24"/>
        </w:rPr>
        <w:t xml:space="preserve"> </w:t>
      </w:r>
      <w:r w:rsidR="00EA4CC4">
        <w:rPr>
          <w:b/>
          <w:sz w:val="24"/>
          <w:szCs w:val="24"/>
        </w:rPr>
        <w:t xml:space="preserve">for </w:t>
      </w:r>
      <w:r w:rsidR="00486612">
        <w:rPr>
          <w:b/>
          <w:sz w:val="24"/>
          <w:szCs w:val="24"/>
        </w:rPr>
        <w:t xml:space="preserve">the </w:t>
      </w:r>
      <w:proofErr w:type="gramStart"/>
      <w:r w:rsidR="00486612">
        <w:rPr>
          <w:b/>
          <w:sz w:val="24"/>
          <w:szCs w:val="24"/>
        </w:rPr>
        <w:t>Placement ;</w:t>
      </w:r>
      <w:proofErr w:type="gramEnd"/>
    </w:p>
    <w:p w:rsidR="00486612" w:rsidRDefault="00EB4C87" w:rsidP="00486612">
      <w:pPr>
        <w:pStyle w:val="ListParagraph"/>
        <w:numPr>
          <w:ilvl w:val="0"/>
          <w:numId w:val="29"/>
        </w:numPr>
        <w:rPr>
          <w:b/>
          <w:sz w:val="24"/>
          <w:szCs w:val="24"/>
        </w:rPr>
      </w:pPr>
      <w:r>
        <w:rPr>
          <w:b/>
          <w:sz w:val="24"/>
          <w:szCs w:val="24"/>
        </w:rPr>
        <w:t>t</w:t>
      </w:r>
      <w:r w:rsidR="00280813" w:rsidRPr="00B454DC">
        <w:rPr>
          <w:b/>
          <w:sz w:val="24"/>
          <w:szCs w:val="24"/>
        </w:rPr>
        <w:t xml:space="preserve">heir experience in </w:t>
      </w:r>
      <w:r>
        <w:rPr>
          <w:b/>
          <w:sz w:val="24"/>
          <w:szCs w:val="24"/>
        </w:rPr>
        <w:t>the majority</w:t>
      </w:r>
      <w:r w:rsidR="00D80449">
        <w:rPr>
          <w:b/>
          <w:sz w:val="24"/>
          <w:szCs w:val="24"/>
        </w:rPr>
        <w:t xml:space="preserve"> </w:t>
      </w:r>
      <w:r w:rsidR="00280813" w:rsidRPr="00B454DC">
        <w:rPr>
          <w:b/>
          <w:sz w:val="24"/>
          <w:szCs w:val="24"/>
        </w:rPr>
        <w:t>of the individual GMC categories in 201</w:t>
      </w:r>
      <w:r w:rsidR="00486612">
        <w:rPr>
          <w:b/>
          <w:sz w:val="24"/>
          <w:szCs w:val="24"/>
        </w:rPr>
        <w:t>6</w:t>
      </w:r>
      <w:r w:rsidR="00280813" w:rsidRPr="00B454DC">
        <w:rPr>
          <w:b/>
          <w:sz w:val="24"/>
          <w:szCs w:val="24"/>
        </w:rPr>
        <w:t>-1</w:t>
      </w:r>
      <w:r w:rsidR="00486612">
        <w:rPr>
          <w:b/>
          <w:sz w:val="24"/>
          <w:szCs w:val="24"/>
        </w:rPr>
        <w:t>7</w:t>
      </w:r>
      <w:r w:rsidR="00AA5D1B" w:rsidRPr="00B454DC">
        <w:rPr>
          <w:b/>
          <w:sz w:val="24"/>
          <w:szCs w:val="24"/>
        </w:rPr>
        <w:t xml:space="preserve"> has </w:t>
      </w:r>
      <w:r w:rsidR="00B454DC" w:rsidRPr="00B454DC">
        <w:rPr>
          <w:b/>
          <w:sz w:val="24"/>
          <w:szCs w:val="24"/>
        </w:rPr>
        <w:t xml:space="preserve">also </w:t>
      </w:r>
      <w:r w:rsidR="00AA5D1B" w:rsidRPr="00B454DC">
        <w:rPr>
          <w:b/>
          <w:sz w:val="24"/>
          <w:szCs w:val="24"/>
        </w:rPr>
        <w:t xml:space="preserve">improved compared </w:t>
      </w:r>
      <w:r w:rsidR="00280813" w:rsidRPr="00B454DC">
        <w:rPr>
          <w:b/>
          <w:sz w:val="24"/>
          <w:szCs w:val="24"/>
        </w:rPr>
        <w:t>to that in 201</w:t>
      </w:r>
      <w:r w:rsidR="00486612">
        <w:rPr>
          <w:b/>
          <w:sz w:val="24"/>
          <w:szCs w:val="24"/>
        </w:rPr>
        <w:t>6</w:t>
      </w:r>
      <w:r w:rsidR="00280813" w:rsidRPr="00B454DC">
        <w:rPr>
          <w:b/>
          <w:sz w:val="24"/>
          <w:szCs w:val="24"/>
        </w:rPr>
        <w:t>-</w:t>
      </w:r>
      <w:proofErr w:type="gramStart"/>
      <w:r w:rsidR="00280813" w:rsidRPr="00B454DC">
        <w:rPr>
          <w:b/>
          <w:sz w:val="24"/>
          <w:szCs w:val="24"/>
        </w:rPr>
        <w:t>1</w:t>
      </w:r>
      <w:r w:rsidR="00486612">
        <w:rPr>
          <w:b/>
          <w:sz w:val="24"/>
          <w:szCs w:val="24"/>
        </w:rPr>
        <w:t>7 ;</w:t>
      </w:r>
      <w:proofErr w:type="gramEnd"/>
    </w:p>
    <w:p w:rsidR="00B454DC" w:rsidRPr="00B454DC" w:rsidRDefault="00486612" w:rsidP="00486612">
      <w:pPr>
        <w:pStyle w:val="ListParagraph"/>
        <w:numPr>
          <w:ilvl w:val="0"/>
          <w:numId w:val="29"/>
        </w:numPr>
        <w:rPr>
          <w:b/>
          <w:sz w:val="24"/>
          <w:szCs w:val="24"/>
        </w:rPr>
      </w:pPr>
      <w:r>
        <w:rPr>
          <w:b/>
          <w:sz w:val="24"/>
          <w:szCs w:val="24"/>
        </w:rPr>
        <w:t>t</w:t>
      </w:r>
      <w:r w:rsidR="00B454DC" w:rsidRPr="00B454DC">
        <w:rPr>
          <w:b/>
          <w:sz w:val="24"/>
          <w:szCs w:val="24"/>
        </w:rPr>
        <w:t xml:space="preserve">he Overall average also shows an increase in positive </w:t>
      </w:r>
      <w:r>
        <w:rPr>
          <w:b/>
          <w:sz w:val="24"/>
          <w:szCs w:val="24"/>
        </w:rPr>
        <w:t>experience in each of the years, reaching an Outstanding experience in 2016-17.</w:t>
      </w:r>
    </w:p>
    <w:p w:rsidR="00FF7DEB" w:rsidRPr="00E45BF8" w:rsidRDefault="00486612" w:rsidP="00486612">
      <w:pPr>
        <w:ind w:firstLine="720"/>
        <w:rPr>
          <w:b/>
          <w:sz w:val="24"/>
          <w:szCs w:val="24"/>
        </w:rPr>
      </w:pPr>
      <w:r>
        <w:rPr>
          <w:b/>
          <w:sz w:val="24"/>
          <w:szCs w:val="24"/>
        </w:rPr>
        <w:lastRenderedPageBreak/>
        <w:t>S</w:t>
      </w:r>
      <w:r w:rsidR="00FF7DEB" w:rsidRPr="00E45BF8">
        <w:rPr>
          <w:b/>
          <w:sz w:val="24"/>
          <w:szCs w:val="24"/>
        </w:rPr>
        <w:t xml:space="preserve">ummary of </w:t>
      </w:r>
      <w:r w:rsidR="00FF7DEB">
        <w:rPr>
          <w:b/>
          <w:sz w:val="24"/>
          <w:szCs w:val="24"/>
        </w:rPr>
        <w:t xml:space="preserve">SU </w:t>
      </w:r>
      <w:r w:rsidR="00FF7DEB" w:rsidRPr="00E45BF8">
        <w:rPr>
          <w:b/>
          <w:sz w:val="24"/>
          <w:szCs w:val="24"/>
        </w:rPr>
        <w:t>responses by Health Boards and Locations</w:t>
      </w:r>
    </w:p>
    <w:p w:rsidR="00FF7DEB" w:rsidRDefault="00FF7DEB" w:rsidP="000A75BC">
      <w:pPr>
        <w:pStyle w:val="ListParagraph"/>
        <w:numPr>
          <w:ilvl w:val="0"/>
          <w:numId w:val="36"/>
        </w:numPr>
        <w:rPr>
          <w:sz w:val="24"/>
          <w:szCs w:val="24"/>
        </w:rPr>
      </w:pPr>
      <w:r>
        <w:rPr>
          <w:sz w:val="24"/>
          <w:szCs w:val="24"/>
        </w:rPr>
        <w:t xml:space="preserve">The overall results in terms of the rating of their experience by SU students for </w:t>
      </w:r>
      <w:proofErr w:type="gramStart"/>
      <w:r>
        <w:rPr>
          <w:sz w:val="24"/>
          <w:szCs w:val="24"/>
        </w:rPr>
        <w:t>Years  1</w:t>
      </w:r>
      <w:proofErr w:type="gramEnd"/>
      <w:r>
        <w:rPr>
          <w:sz w:val="24"/>
          <w:szCs w:val="24"/>
        </w:rPr>
        <w:t xml:space="preserve"> to 4 by Health Board throughout Wales in </w:t>
      </w:r>
      <w:r w:rsidR="00244D1A">
        <w:rPr>
          <w:sz w:val="24"/>
          <w:szCs w:val="24"/>
        </w:rPr>
        <w:t>201</w:t>
      </w:r>
      <w:r w:rsidR="00803828">
        <w:rPr>
          <w:sz w:val="24"/>
          <w:szCs w:val="24"/>
        </w:rPr>
        <w:t>6</w:t>
      </w:r>
      <w:r w:rsidR="00244D1A">
        <w:rPr>
          <w:sz w:val="24"/>
          <w:szCs w:val="24"/>
        </w:rPr>
        <w:t>-1</w:t>
      </w:r>
      <w:r w:rsidR="00803828">
        <w:rPr>
          <w:sz w:val="24"/>
          <w:szCs w:val="24"/>
        </w:rPr>
        <w:t>7</w:t>
      </w:r>
      <w:r w:rsidR="00244D1A">
        <w:rPr>
          <w:sz w:val="24"/>
          <w:szCs w:val="24"/>
        </w:rPr>
        <w:t xml:space="preserve"> </w:t>
      </w:r>
      <w:r>
        <w:rPr>
          <w:sz w:val="24"/>
          <w:szCs w:val="24"/>
        </w:rPr>
        <w:t>can be summarised as follows :</w:t>
      </w:r>
    </w:p>
    <w:tbl>
      <w:tblPr>
        <w:tblStyle w:val="TableGrid"/>
        <w:tblW w:w="10065" w:type="dxa"/>
        <w:tblInd w:w="534" w:type="dxa"/>
        <w:tblLook w:val="04A0" w:firstRow="1" w:lastRow="0" w:firstColumn="1" w:lastColumn="0" w:noHBand="0" w:noVBand="1"/>
      </w:tblPr>
      <w:tblGrid>
        <w:gridCol w:w="2377"/>
        <w:gridCol w:w="844"/>
        <w:gridCol w:w="848"/>
        <w:gridCol w:w="846"/>
        <w:gridCol w:w="841"/>
        <w:gridCol w:w="781"/>
        <w:gridCol w:w="708"/>
        <w:gridCol w:w="848"/>
        <w:gridCol w:w="986"/>
        <w:gridCol w:w="986"/>
      </w:tblGrid>
      <w:tr w:rsidR="004A4F41" w:rsidRPr="00F8311F" w:rsidTr="00FC0B32">
        <w:tc>
          <w:tcPr>
            <w:tcW w:w="2377" w:type="dxa"/>
          </w:tcPr>
          <w:p w:rsidR="004A4F41" w:rsidRPr="00F8311F" w:rsidRDefault="004A4F41" w:rsidP="00FC0B32">
            <w:pPr>
              <w:ind w:left="720"/>
              <w:rPr>
                <w:b/>
              </w:rPr>
            </w:pPr>
          </w:p>
          <w:p w:rsidR="004A4F41" w:rsidRPr="00F8311F" w:rsidRDefault="004A4F41" w:rsidP="00FC0B32">
            <w:pPr>
              <w:rPr>
                <w:b/>
              </w:rPr>
            </w:pPr>
            <w:r w:rsidRPr="00F8311F">
              <w:rPr>
                <w:b/>
              </w:rPr>
              <w:t>GMC Category</w:t>
            </w:r>
          </w:p>
        </w:tc>
        <w:tc>
          <w:tcPr>
            <w:tcW w:w="844" w:type="dxa"/>
          </w:tcPr>
          <w:p w:rsidR="004A4F41" w:rsidRDefault="004A4F41" w:rsidP="00FC0B32">
            <w:pPr>
              <w:jc w:val="center"/>
              <w:rPr>
                <w:b/>
              </w:rPr>
            </w:pPr>
          </w:p>
          <w:p w:rsidR="004A4F41" w:rsidRPr="00F8311F" w:rsidRDefault="004A4F41" w:rsidP="00FC0B32">
            <w:pPr>
              <w:rPr>
                <w:b/>
              </w:rPr>
            </w:pPr>
            <w:r>
              <w:rPr>
                <w:b/>
              </w:rPr>
              <w:t xml:space="preserve">  </w:t>
            </w:r>
            <w:r w:rsidRPr="00F8311F">
              <w:rPr>
                <w:b/>
              </w:rPr>
              <w:t>ABM</w:t>
            </w:r>
          </w:p>
          <w:p w:rsidR="004A4F41" w:rsidRPr="00F8311F" w:rsidRDefault="004A4F41" w:rsidP="00FC0B32">
            <w:pPr>
              <w:jc w:val="center"/>
              <w:rPr>
                <w:b/>
              </w:rPr>
            </w:pPr>
            <w:r w:rsidRPr="00F8311F">
              <w:rPr>
                <w:b/>
              </w:rPr>
              <w:t>UHB</w:t>
            </w:r>
          </w:p>
        </w:tc>
        <w:tc>
          <w:tcPr>
            <w:tcW w:w="848" w:type="dxa"/>
          </w:tcPr>
          <w:p w:rsidR="004A4F41" w:rsidRDefault="004A4F41" w:rsidP="00FC0B32">
            <w:pPr>
              <w:jc w:val="center"/>
              <w:rPr>
                <w:b/>
              </w:rPr>
            </w:pPr>
            <w:r w:rsidRPr="00F8311F">
              <w:rPr>
                <w:b/>
              </w:rPr>
              <w:t>Hy</w:t>
            </w:r>
            <w:r>
              <w:rPr>
                <w:b/>
              </w:rPr>
              <w:t>wel</w:t>
            </w:r>
          </w:p>
          <w:p w:rsidR="004A4F41" w:rsidRPr="00F8311F" w:rsidRDefault="004A4F41" w:rsidP="00FC0B32">
            <w:pPr>
              <w:jc w:val="center"/>
              <w:rPr>
                <w:b/>
              </w:rPr>
            </w:pPr>
            <w:proofErr w:type="spellStart"/>
            <w:r w:rsidRPr="00F8311F">
              <w:rPr>
                <w:b/>
              </w:rPr>
              <w:t>Dda</w:t>
            </w:r>
            <w:proofErr w:type="spellEnd"/>
          </w:p>
          <w:p w:rsidR="004A4F41" w:rsidRPr="00F8311F" w:rsidRDefault="004A4F41" w:rsidP="00FC0B32">
            <w:pPr>
              <w:jc w:val="center"/>
              <w:rPr>
                <w:b/>
              </w:rPr>
            </w:pPr>
            <w:r w:rsidRPr="00F8311F">
              <w:rPr>
                <w:b/>
              </w:rPr>
              <w:t>UHB</w:t>
            </w:r>
          </w:p>
        </w:tc>
        <w:tc>
          <w:tcPr>
            <w:tcW w:w="846" w:type="dxa"/>
          </w:tcPr>
          <w:p w:rsidR="004A4F41" w:rsidRDefault="004A4F41" w:rsidP="00FC0B32">
            <w:pPr>
              <w:jc w:val="center"/>
              <w:rPr>
                <w:b/>
              </w:rPr>
            </w:pPr>
            <w:r>
              <w:rPr>
                <w:b/>
              </w:rPr>
              <w:t>Betsi</w:t>
            </w:r>
          </w:p>
          <w:p w:rsidR="004A4F41" w:rsidRPr="00F8311F" w:rsidRDefault="004A4F41" w:rsidP="00FC0B32">
            <w:pPr>
              <w:jc w:val="center"/>
              <w:rPr>
                <w:b/>
              </w:rPr>
            </w:pPr>
            <w:r>
              <w:rPr>
                <w:b/>
              </w:rPr>
              <w:t xml:space="preserve"> </w:t>
            </w:r>
            <w:proofErr w:type="spellStart"/>
            <w:r>
              <w:rPr>
                <w:b/>
              </w:rPr>
              <w:t>Cadw</w:t>
            </w:r>
            <w:proofErr w:type="spellEnd"/>
            <w:r>
              <w:rPr>
                <w:b/>
              </w:rPr>
              <w:t xml:space="preserve"> </w:t>
            </w:r>
            <w:r w:rsidRPr="00F8311F">
              <w:rPr>
                <w:b/>
              </w:rPr>
              <w:t>UHB</w:t>
            </w:r>
          </w:p>
        </w:tc>
        <w:tc>
          <w:tcPr>
            <w:tcW w:w="841" w:type="dxa"/>
          </w:tcPr>
          <w:p w:rsidR="004A4F41" w:rsidRDefault="004A4F41" w:rsidP="00FC0B32">
            <w:pPr>
              <w:jc w:val="center"/>
              <w:rPr>
                <w:b/>
              </w:rPr>
            </w:pPr>
          </w:p>
          <w:p w:rsidR="004A4F41" w:rsidRPr="00F8311F" w:rsidRDefault="004A4F41" w:rsidP="00FC0B32">
            <w:pPr>
              <w:jc w:val="center"/>
              <w:rPr>
                <w:b/>
              </w:rPr>
            </w:pPr>
            <w:r>
              <w:rPr>
                <w:b/>
              </w:rPr>
              <w:t xml:space="preserve">C&amp;V </w:t>
            </w:r>
            <w:r w:rsidRPr="00F8311F">
              <w:rPr>
                <w:b/>
              </w:rPr>
              <w:t>UHB</w:t>
            </w:r>
          </w:p>
        </w:tc>
        <w:tc>
          <w:tcPr>
            <w:tcW w:w="781" w:type="dxa"/>
          </w:tcPr>
          <w:p w:rsidR="004A4F41" w:rsidRDefault="004A4F41" w:rsidP="00FC0B32">
            <w:pPr>
              <w:jc w:val="center"/>
              <w:rPr>
                <w:b/>
              </w:rPr>
            </w:pPr>
            <w:r>
              <w:rPr>
                <w:b/>
              </w:rPr>
              <w:t>An</w:t>
            </w:r>
          </w:p>
          <w:p w:rsidR="004A4F41" w:rsidRDefault="004A4F41" w:rsidP="00FC0B32">
            <w:pPr>
              <w:jc w:val="center"/>
              <w:rPr>
                <w:b/>
              </w:rPr>
            </w:pPr>
            <w:r>
              <w:rPr>
                <w:b/>
              </w:rPr>
              <w:t>Bevan</w:t>
            </w:r>
          </w:p>
          <w:p w:rsidR="004A4F41" w:rsidRPr="00F8311F" w:rsidRDefault="004A4F41" w:rsidP="00FC0B32">
            <w:pPr>
              <w:jc w:val="center"/>
              <w:rPr>
                <w:b/>
              </w:rPr>
            </w:pPr>
            <w:r>
              <w:rPr>
                <w:b/>
              </w:rPr>
              <w:t>UHB</w:t>
            </w:r>
          </w:p>
        </w:tc>
        <w:tc>
          <w:tcPr>
            <w:tcW w:w="708" w:type="dxa"/>
          </w:tcPr>
          <w:p w:rsidR="004A4F41" w:rsidRPr="00F8311F" w:rsidRDefault="004A4F41" w:rsidP="00FC0B32">
            <w:pPr>
              <w:jc w:val="center"/>
              <w:rPr>
                <w:b/>
              </w:rPr>
            </w:pPr>
            <w:r w:rsidRPr="00F8311F">
              <w:rPr>
                <w:b/>
              </w:rPr>
              <w:t>Cwm</w:t>
            </w:r>
            <w:r>
              <w:rPr>
                <w:b/>
              </w:rPr>
              <w:t xml:space="preserve"> </w:t>
            </w:r>
            <w:proofErr w:type="spellStart"/>
            <w:r w:rsidRPr="00F8311F">
              <w:rPr>
                <w:b/>
              </w:rPr>
              <w:t>Taf</w:t>
            </w:r>
            <w:proofErr w:type="spellEnd"/>
          </w:p>
          <w:p w:rsidR="004A4F41" w:rsidRPr="00F8311F" w:rsidRDefault="004A4F41" w:rsidP="00FC0B32">
            <w:pPr>
              <w:jc w:val="center"/>
              <w:rPr>
                <w:b/>
              </w:rPr>
            </w:pPr>
            <w:r w:rsidRPr="00F8311F">
              <w:rPr>
                <w:b/>
              </w:rPr>
              <w:t>UHB</w:t>
            </w:r>
          </w:p>
        </w:tc>
        <w:tc>
          <w:tcPr>
            <w:tcW w:w="848" w:type="dxa"/>
          </w:tcPr>
          <w:p w:rsidR="004A4F41" w:rsidRDefault="004A4F41" w:rsidP="00FC0B32">
            <w:pPr>
              <w:jc w:val="center"/>
              <w:rPr>
                <w:b/>
              </w:rPr>
            </w:pPr>
          </w:p>
          <w:p w:rsidR="004A4F41" w:rsidRPr="00F8311F" w:rsidRDefault="004A4F41" w:rsidP="00FC0B32">
            <w:pPr>
              <w:jc w:val="center"/>
              <w:rPr>
                <w:b/>
              </w:rPr>
            </w:pPr>
            <w:r w:rsidRPr="00F8311F">
              <w:rPr>
                <w:b/>
              </w:rPr>
              <w:t>Powys</w:t>
            </w:r>
          </w:p>
          <w:p w:rsidR="004A4F41" w:rsidRPr="00F8311F" w:rsidRDefault="004A4F41" w:rsidP="00FC0B32">
            <w:pPr>
              <w:jc w:val="center"/>
              <w:rPr>
                <w:b/>
              </w:rPr>
            </w:pPr>
            <w:proofErr w:type="spellStart"/>
            <w:r w:rsidRPr="00F8311F">
              <w:rPr>
                <w:b/>
              </w:rPr>
              <w:t>tHB</w:t>
            </w:r>
            <w:proofErr w:type="spellEnd"/>
          </w:p>
        </w:tc>
        <w:tc>
          <w:tcPr>
            <w:tcW w:w="986" w:type="dxa"/>
          </w:tcPr>
          <w:p w:rsidR="004A4F41" w:rsidRPr="00837762" w:rsidRDefault="004A4F41" w:rsidP="00FC0B32">
            <w:pPr>
              <w:jc w:val="center"/>
              <w:rPr>
                <w:b/>
                <w:sz w:val="20"/>
                <w:szCs w:val="20"/>
              </w:rPr>
            </w:pPr>
            <w:r w:rsidRPr="00837762">
              <w:rPr>
                <w:b/>
                <w:sz w:val="20"/>
                <w:szCs w:val="20"/>
              </w:rPr>
              <w:t>All Wales</w:t>
            </w:r>
          </w:p>
          <w:p w:rsidR="004A4F41" w:rsidRPr="00837762" w:rsidRDefault="004A4F41" w:rsidP="00FC0B32">
            <w:pPr>
              <w:jc w:val="center"/>
              <w:rPr>
                <w:b/>
                <w:sz w:val="20"/>
                <w:szCs w:val="20"/>
              </w:rPr>
            </w:pPr>
            <w:r w:rsidRPr="00837762">
              <w:rPr>
                <w:b/>
                <w:sz w:val="20"/>
                <w:szCs w:val="20"/>
              </w:rPr>
              <w:t>Overall</w:t>
            </w:r>
          </w:p>
          <w:p w:rsidR="004A4F41" w:rsidRPr="00837762" w:rsidRDefault="004A4F41" w:rsidP="00486612">
            <w:pPr>
              <w:jc w:val="center"/>
              <w:rPr>
                <w:b/>
                <w:sz w:val="20"/>
                <w:szCs w:val="20"/>
              </w:rPr>
            </w:pPr>
            <w:r w:rsidRPr="00837762">
              <w:rPr>
                <w:b/>
                <w:sz w:val="20"/>
                <w:szCs w:val="20"/>
              </w:rPr>
              <w:t>201</w:t>
            </w:r>
            <w:r w:rsidR="00486612">
              <w:rPr>
                <w:b/>
                <w:sz w:val="20"/>
                <w:szCs w:val="20"/>
              </w:rPr>
              <w:t>6</w:t>
            </w:r>
            <w:r w:rsidRPr="00837762">
              <w:rPr>
                <w:b/>
                <w:sz w:val="20"/>
                <w:szCs w:val="20"/>
              </w:rPr>
              <w:t>-1</w:t>
            </w:r>
            <w:r w:rsidR="00486612">
              <w:rPr>
                <w:b/>
                <w:sz w:val="20"/>
                <w:szCs w:val="20"/>
              </w:rPr>
              <w:t>7</w:t>
            </w:r>
          </w:p>
        </w:tc>
        <w:tc>
          <w:tcPr>
            <w:tcW w:w="986" w:type="dxa"/>
          </w:tcPr>
          <w:p w:rsidR="004A4F41" w:rsidRDefault="004A4F41" w:rsidP="00FC0B32">
            <w:pPr>
              <w:jc w:val="center"/>
              <w:rPr>
                <w:b/>
                <w:sz w:val="20"/>
                <w:szCs w:val="20"/>
              </w:rPr>
            </w:pPr>
            <w:r>
              <w:rPr>
                <w:b/>
                <w:sz w:val="20"/>
                <w:szCs w:val="20"/>
              </w:rPr>
              <w:t>All Wales</w:t>
            </w:r>
          </w:p>
          <w:p w:rsidR="004A4F41" w:rsidRDefault="004A4F41" w:rsidP="00FC0B32">
            <w:pPr>
              <w:jc w:val="center"/>
              <w:rPr>
                <w:b/>
                <w:sz w:val="20"/>
                <w:szCs w:val="20"/>
              </w:rPr>
            </w:pPr>
            <w:r>
              <w:rPr>
                <w:b/>
                <w:sz w:val="20"/>
                <w:szCs w:val="20"/>
              </w:rPr>
              <w:t>Overall</w:t>
            </w:r>
          </w:p>
          <w:p w:rsidR="004A4F41" w:rsidRPr="00837762" w:rsidRDefault="004A4F41" w:rsidP="00803828">
            <w:pPr>
              <w:jc w:val="center"/>
              <w:rPr>
                <w:b/>
                <w:sz w:val="20"/>
                <w:szCs w:val="20"/>
              </w:rPr>
            </w:pPr>
            <w:r>
              <w:rPr>
                <w:b/>
                <w:sz w:val="20"/>
                <w:szCs w:val="20"/>
              </w:rPr>
              <w:t>201</w:t>
            </w:r>
            <w:r w:rsidR="00803828">
              <w:rPr>
                <w:b/>
                <w:sz w:val="20"/>
                <w:szCs w:val="20"/>
              </w:rPr>
              <w:t>5</w:t>
            </w:r>
            <w:r>
              <w:rPr>
                <w:b/>
                <w:sz w:val="20"/>
                <w:szCs w:val="20"/>
              </w:rPr>
              <w:t>-1</w:t>
            </w:r>
            <w:r w:rsidR="00803828">
              <w:rPr>
                <w:b/>
                <w:sz w:val="20"/>
                <w:szCs w:val="20"/>
              </w:rPr>
              <w:t>6</w:t>
            </w:r>
          </w:p>
        </w:tc>
      </w:tr>
      <w:tr w:rsidR="00486612" w:rsidRPr="00D503F9" w:rsidTr="00FC0B32">
        <w:tc>
          <w:tcPr>
            <w:tcW w:w="2377" w:type="dxa"/>
            <w:shd w:val="clear" w:color="auto" w:fill="FDE9D9" w:themeFill="accent6" w:themeFillTint="33"/>
          </w:tcPr>
          <w:p w:rsidR="00486612" w:rsidRPr="00F8311F" w:rsidRDefault="00486612" w:rsidP="00486612">
            <w:pPr>
              <w:rPr>
                <w:b/>
              </w:rPr>
            </w:pPr>
            <w:r w:rsidRPr="00F8311F">
              <w:rPr>
                <w:b/>
              </w:rPr>
              <w:t>Response numbers</w:t>
            </w:r>
          </w:p>
        </w:tc>
        <w:tc>
          <w:tcPr>
            <w:tcW w:w="844" w:type="dxa"/>
            <w:shd w:val="clear" w:color="auto" w:fill="FDE9D9" w:themeFill="accent6" w:themeFillTint="33"/>
          </w:tcPr>
          <w:p w:rsidR="00486612" w:rsidRPr="00F8311F" w:rsidRDefault="00486612" w:rsidP="00486612">
            <w:pPr>
              <w:jc w:val="center"/>
            </w:pPr>
            <w:r>
              <w:t>747</w:t>
            </w:r>
          </w:p>
        </w:tc>
        <w:tc>
          <w:tcPr>
            <w:tcW w:w="848" w:type="dxa"/>
            <w:shd w:val="clear" w:color="auto" w:fill="FDE9D9" w:themeFill="accent6" w:themeFillTint="33"/>
          </w:tcPr>
          <w:p w:rsidR="00486612" w:rsidRPr="00F8311F" w:rsidRDefault="00486612" w:rsidP="00486612">
            <w:pPr>
              <w:jc w:val="center"/>
            </w:pPr>
            <w:r>
              <w:t>230</w:t>
            </w:r>
          </w:p>
        </w:tc>
        <w:tc>
          <w:tcPr>
            <w:tcW w:w="846" w:type="dxa"/>
            <w:shd w:val="clear" w:color="auto" w:fill="FDE9D9" w:themeFill="accent6" w:themeFillTint="33"/>
          </w:tcPr>
          <w:p w:rsidR="00486612" w:rsidRPr="00F8311F" w:rsidRDefault="00486612" w:rsidP="00486612">
            <w:pPr>
              <w:jc w:val="center"/>
            </w:pPr>
            <w:r>
              <w:t>58</w:t>
            </w:r>
          </w:p>
        </w:tc>
        <w:tc>
          <w:tcPr>
            <w:tcW w:w="841" w:type="dxa"/>
            <w:shd w:val="clear" w:color="auto" w:fill="FDE9D9" w:themeFill="accent6" w:themeFillTint="33"/>
          </w:tcPr>
          <w:p w:rsidR="00486612" w:rsidRPr="00F8311F" w:rsidRDefault="00486612" w:rsidP="00486612">
            <w:pPr>
              <w:jc w:val="center"/>
            </w:pPr>
            <w:r>
              <w:t>4</w:t>
            </w:r>
          </w:p>
        </w:tc>
        <w:tc>
          <w:tcPr>
            <w:tcW w:w="781" w:type="dxa"/>
            <w:shd w:val="clear" w:color="auto" w:fill="FDE9D9" w:themeFill="accent6" w:themeFillTint="33"/>
          </w:tcPr>
          <w:p w:rsidR="00486612" w:rsidRPr="00F8311F" w:rsidRDefault="00486612" w:rsidP="00486612">
            <w:pPr>
              <w:jc w:val="center"/>
            </w:pPr>
            <w:r>
              <w:t>2</w:t>
            </w:r>
          </w:p>
        </w:tc>
        <w:tc>
          <w:tcPr>
            <w:tcW w:w="708" w:type="dxa"/>
            <w:shd w:val="clear" w:color="auto" w:fill="FDE9D9" w:themeFill="accent6" w:themeFillTint="33"/>
          </w:tcPr>
          <w:p w:rsidR="00486612" w:rsidRPr="00F8311F" w:rsidRDefault="00486612" w:rsidP="00486612">
            <w:pPr>
              <w:jc w:val="center"/>
            </w:pPr>
            <w:r>
              <w:t>2</w:t>
            </w:r>
          </w:p>
        </w:tc>
        <w:tc>
          <w:tcPr>
            <w:tcW w:w="848" w:type="dxa"/>
            <w:shd w:val="clear" w:color="auto" w:fill="FDE9D9" w:themeFill="accent6" w:themeFillTint="33"/>
          </w:tcPr>
          <w:p w:rsidR="00486612" w:rsidRPr="00F8311F" w:rsidRDefault="00486612" w:rsidP="00486612">
            <w:pPr>
              <w:jc w:val="center"/>
            </w:pPr>
            <w:r>
              <w:t>12</w:t>
            </w:r>
          </w:p>
        </w:tc>
        <w:tc>
          <w:tcPr>
            <w:tcW w:w="986" w:type="dxa"/>
            <w:shd w:val="clear" w:color="auto" w:fill="FDE9D9" w:themeFill="accent6" w:themeFillTint="33"/>
          </w:tcPr>
          <w:p w:rsidR="00486612" w:rsidRPr="00D503F9" w:rsidRDefault="00486612" w:rsidP="00486612">
            <w:pPr>
              <w:jc w:val="center"/>
              <w:rPr>
                <w:b/>
              </w:rPr>
            </w:pPr>
            <w:r>
              <w:rPr>
                <w:b/>
              </w:rPr>
              <w:t>1,055</w:t>
            </w:r>
          </w:p>
        </w:tc>
        <w:tc>
          <w:tcPr>
            <w:tcW w:w="986" w:type="dxa"/>
            <w:shd w:val="clear" w:color="auto" w:fill="FDE9D9" w:themeFill="accent6" w:themeFillTint="33"/>
          </w:tcPr>
          <w:p w:rsidR="00486612" w:rsidRPr="00D503F9" w:rsidRDefault="00486612" w:rsidP="00486612">
            <w:pPr>
              <w:jc w:val="center"/>
              <w:rPr>
                <w:b/>
              </w:rPr>
            </w:pPr>
            <w:r>
              <w:rPr>
                <w:b/>
              </w:rPr>
              <w:t>1,173</w:t>
            </w:r>
          </w:p>
        </w:tc>
      </w:tr>
      <w:tr w:rsidR="00486612" w:rsidRPr="00D503F9" w:rsidTr="00FC0B32">
        <w:tc>
          <w:tcPr>
            <w:tcW w:w="2377" w:type="dxa"/>
          </w:tcPr>
          <w:p w:rsidR="00486612" w:rsidRPr="00F8311F" w:rsidRDefault="00486612" w:rsidP="00486612">
            <w:pPr>
              <w:rPr>
                <w:b/>
              </w:rPr>
            </w:pPr>
          </w:p>
        </w:tc>
        <w:tc>
          <w:tcPr>
            <w:tcW w:w="844" w:type="dxa"/>
          </w:tcPr>
          <w:p w:rsidR="00486612" w:rsidRPr="00F8311F" w:rsidRDefault="00486612" w:rsidP="00486612">
            <w:pPr>
              <w:jc w:val="center"/>
            </w:pPr>
          </w:p>
        </w:tc>
        <w:tc>
          <w:tcPr>
            <w:tcW w:w="848" w:type="dxa"/>
          </w:tcPr>
          <w:p w:rsidR="00486612" w:rsidRPr="00F8311F" w:rsidRDefault="00486612" w:rsidP="00486612">
            <w:pPr>
              <w:jc w:val="center"/>
            </w:pPr>
          </w:p>
        </w:tc>
        <w:tc>
          <w:tcPr>
            <w:tcW w:w="846" w:type="dxa"/>
          </w:tcPr>
          <w:p w:rsidR="00486612" w:rsidRPr="00F8311F" w:rsidRDefault="00486612" w:rsidP="00486612">
            <w:pPr>
              <w:jc w:val="center"/>
            </w:pPr>
          </w:p>
        </w:tc>
        <w:tc>
          <w:tcPr>
            <w:tcW w:w="841" w:type="dxa"/>
            <w:shd w:val="clear" w:color="auto" w:fill="auto"/>
          </w:tcPr>
          <w:p w:rsidR="00486612" w:rsidRPr="00F8311F" w:rsidRDefault="00486612" w:rsidP="00486612">
            <w:pPr>
              <w:jc w:val="center"/>
            </w:pPr>
          </w:p>
        </w:tc>
        <w:tc>
          <w:tcPr>
            <w:tcW w:w="781" w:type="dxa"/>
            <w:shd w:val="clear" w:color="auto" w:fill="auto"/>
          </w:tcPr>
          <w:p w:rsidR="00486612" w:rsidRPr="00F8311F" w:rsidRDefault="00486612" w:rsidP="00486612">
            <w:pPr>
              <w:jc w:val="center"/>
            </w:pPr>
          </w:p>
        </w:tc>
        <w:tc>
          <w:tcPr>
            <w:tcW w:w="708" w:type="dxa"/>
            <w:shd w:val="clear" w:color="auto" w:fill="auto"/>
          </w:tcPr>
          <w:p w:rsidR="00486612" w:rsidRPr="00F8311F" w:rsidRDefault="00486612" w:rsidP="00486612">
            <w:pPr>
              <w:jc w:val="center"/>
            </w:pPr>
          </w:p>
        </w:tc>
        <w:tc>
          <w:tcPr>
            <w:tcW w:w="848" w:type="dxa"/>
          </w:tcPr>
          <w:p w:rsidR="00486612" w:rsidRPr="00F8311F" w:rsidRDefault="00486612" w:rsidP="00486612">
            <w:pPr>
              <w:jc w:val="center"/>
            </w:pPr>
          </w:p>
        </w:tc>
        <w:tc>
          <w:tcPr>
            <w:tcW w:w="986" w:type="dxa"/>
          </w:tcPr>
          <w:p w:rsidR="00486612" w:rsidRPr="00D503F9" w:rsidRDefault="00486612" w:rsidP="00486612">
            <w:pPr>
              <w:jc w:val="center"/>
              <w:rPr>
                <w:b/>
              </w:rPr>
            </w:pPr>
          </w:p>
        </w:tc>
        <w:tc>
          <w:tcPr>
            <w:tcW w:w="986" w:type="dxa"/>
          </w:tcPr>
          <w:p w:rsidR="00486612" w:rsidRPr="00D503F9" w:rsidRDefault="00486612" w:rsidP="00486612">
            <w:pPr>
              <w:jc w:val="center"/>
              <w:rPr>
                <w:b/>
              </w:rPr>
            </w:pPr>
          </w:p>
        </w:tc>
      </w:tr>
      <w:tr w:rsidR="00486612" w:rsidRPr="00D503F9" w:rsidTr="00486612">
        <w:tc>
          <w:tcPr>
            <w:tcW w:w="2377" w:type="dxa"/>
          </w:tcPr>
          <w:p w:rsidR="00486612" w:rsidRPr="00837762" w:rsidRDefault="00486612" w:rsidP="00486612">
            <w:pPr>
              <w:rPr>
                <w:b/>
                <w:sz w:val="20"/>
                <w:szCs w:val="20"/>
              </w:rPr>
            </w:pPr>
            <w:r w:rsidRPr="00837762">
              <w:rPr>
                <w:b/>
                <w:sz w:val="20"/>
                <w:szCs w:val="20"/>
              </w:rPr>
              <w:t>Overall satisfaction</w:t>
            </w:r>
          </w:p>
        </w:tc>
        <w:tc>
          <w:tcPr>
            <w:tcW w:w="844" w:type="dxa"/>
            <w:shd w:val="clear" w:color="auto" w:fill="auto"/>
          </w:tcPr>
          <w:p w:rsidR="00486612" w:rsidRPr="00F8311F" w:rsidRDefault="00486612" w:rsidP="00486612">
            <w:pPr>
              <w:jc w:val="center"/>
            </w:pPr>
            <w:r>
              <w:t>1.53</w:t>
            </w:r>
          </w:p>
        </w:tc>
        <w:tc>
          <w:tcPr>
            <w:tcW w:w="848" w:type="dxa"/>
            <w:shd w:val="clear" w:color="auto" w:fill="auto"/>
          </w:tcPr>
          <w:p w:rsidR="00486612" w:rsidRPr="00F8311F" w:rsidRDefault="00486612" w:rsidP="00486612">
            <w:pPr>
              <w:jc w:val="center"/>
            </w:pPr>
            <w:r>
              <w:t>1.49</w:t>
            </w:r>
          </w:p>
        </w:tc>
        <w:tc>
          <w:tcPr>
            <w:tcW w:w="846" w:type="dxa"/>
            <w:shd w:val="clear" w:color="auto" w:fill="auto"/>
          </w:tcPr>
          <w:p w:rsidR="00486612" w:rsidRPr="00F8311F" w:rsidRDefault="00486612" w:rsidP="00486612">
            <w:pPr>
              <w:jc w:val="center"/>
            </w:pPr>
            <w:r>
              <w:t>1.38</w:t>
            </w:r>
          </w:p>
        </w:tc>
        <w:tc>
          <w:tcPr>
            <w:tcW w:w="841" w:type="dxa"/>
            <w:shd w:val="clear" w:color="auto" w:fill="auto"/>
          </w:tcPr>
          <w:p w:rsidR="00486612" w:rsidRPr="00F8311F" w:rsidRDefault="00486612" w:rsidP="00486612">
            <w:pPr>
              <w:jc w:val="center"/>
            </w:pPr>
            <w:r>
              <w:t>1.50</w:t>
            </w:r>
          </w:p>
        </w:tc>
        <w:tc>
          <w:tcPr>
            <w:tcW w:w="781" w:type="dxa"/>
            <w:shd w:val="clear" w:color="auto" w:fill="auto"/>
          </w:tcPr>
          <w:p w:rsidR="00486612" w:rsidRPr="00F8311F" w:rsidRDefault="00486612" w:rsidP="00486612">
            <w:pPr>
              <w:jc w:val="center"/>
            </w:pPr>
            <w:r>
              <w:t>1.50</w:t>
            </w:r>
          </w:p>
        </w:tc>
        <w:tc>
          <w:tcPr>
            <w:tcW w:w="708" w:type="dxa"/>
            <w:shd w:val="clear" w:color="auto" w:fill="92D050"/>
          </w:tcPr>
          <w:p w:rsidR="00486612" w:rsidRPr="00F8311F" w:rsidRDefault="00486612" w:rsidP="00486612">
            <w:pPr>
              <w:jc w:val="center"/>
            </w:pPr>
            <w:r>
              <w:t>2.00</w:t>
            </w:r>
          </w:p>
        </w:tc>
        <w:tc>
          <w:tcPr>
            <w:tcW w:w="848" w:type="dxa"/>
            <w:shd w:val="clear" w:color="auto" w:fill="auto"/>
          </w:tcPr>
          <w:p w:rsidR="00486612" w:rsidRPr="00F8311F" w:rsidRDefault="00486612" w:rsidP="00486612">
            <w:pPr>
              <w:jc w:val="center"/>
            </w:pPr>
            <w:r>
              <w:t>1.17</w:t>
            </w:r>
          </w:p>
        </w:tc>
        <w:tc>
          <w:tcPr>
            <w:tcW w:w="986" w:type="dxa"/>
            <w:shd w:val="clear" w:color="auto" w:fill="auto"/>
          </w:tcPr>
          <w:p w:rsidR="00486612" w:rsidRPr="00D503F9" w:rsidRDefault="00486612" w:rsidP="00486612">
            <w:pPr>
              <w:jc w:val="center"/>
              <w:rPr>
                <w:b/>
              </w:rPr>
            </w:pPr>
            <w:r>
              <w:rPr>
                <w:b/>
              </w:rPr>
              <w:t>1.51</w:t>
            </w:r>
          </w:p>
        </w:tc>
        <w:tc>
          <w:tcPr>
            <w:tcW w:w="986" w:type="dxa"/>
          </w:tcPr>
          <w:p w:rsidR="00486612" w:rsidRPr="00D503F9" w:rsidRDefault="00486612" w:rsidP="00486612">
            <w:pPr>
              <w:jc w:val="center"/>
              <w:rPr>
                <w:b/>
              </w:rPr>
            </w:pPr>
            <w:r>
              <w:rPr>
                <w:b/>
              </w:rPr>
              <w:t>1.52</w:t>
            </w:r>
          </w:p>
        </w:tc>
      </w:tr>
      <w:tr w:rsidR="00486612" w:rsidRPr="00D503F9" w:rsidTr="00486612">
        <w:tc>
          <w:tcPr>
            <w:tcW w:w="2377" w:type="dxa"/>
          </w:tcPr>
          <w:p w:rsidR="00486612" w:rsidRPr="00837762" w:rsidRDefault="00486612" w:rsidP="00486612">
            <w:pPr>
              <w:rPr>
                <w:b/>
                <w:sz w:val="20"/>
                <w:szCs w:val="20"/>
              </w:rPr>
            </w:pPr>
            <w:r w:rsidRPr="00837762">
              <w:rPr>
                <w:b/>
                <w:sz w:val="20"/>
                <w:szCs w:val="20"/>
              </w:rPr>
              <w:t>Block organisation</w:t>
            </w:r>
          </w:p>
        </w:tc>
        <w:tc>
          <w:tcPr>
            <w:tcW w:w="844" w:type="dxa"/>
            <w:shd w:val="clear" w:color="auto" w:fill="auto"/>
          </w:tcPr>
          <w:p w:rsidR="00486612" w:rsidRPr="00F8311F" w:rsidRDefault="00486612" w:rsidP="00486612">
            <w:pPr>
              <w:jc w:val="center"/>
            </w:pPr>
            <w:r>
              <w:t>1.40</w:t>
            </w:r>
          </w:p>
        </w:tc>
        <w:tc>
          <w:tcPr>
            <w:tcW w:w="848" w:type="dxa"/>
            <w:shd w:val="clear" w:color="auto" w:fill="auto"/>
          </w:tcPr>
          <w:p w:rsidR="00486612" w:rsidRPr="00F8311F" w:rsidRDefault="00486612" w:rsidP="00486612">
            <w:pPr>
              <w:jc w:val="center"/>
            </w:pPr>
            <w:r>
              <w:t>1.49</w:t>
            </w:r>
          </w:p>
        </w:tc>
        <w:tc>
          <w:tcPr>
            <w:tcW w:w="846" w:type="dxa"/>
            <w:shd w:val="clear" w:color="auto" w:fill="92D050"/>
          </w:tcPr>
          <w:p w:rsidR="00486612" w:rsidRPr="00F8311F" w:rsidRDefault="00486612" w:rsidP="00486612">
            <w:pPr>
              <w:jc w:val="center"/>
            </w:pPr>
            <w:r>
              <w:t>1.59</w:t>
            </w:r>
          </w:p>
        </w:tc>
        <w:tc>
          <w:tcPr>
            <w:tcW w:w="841" w:type="dxa"/>
            <w:shd w:val="clear" w:color="auto" w:fill="auto"/>
          </w:tcPr>
          <w:p w:rsidR="00486612" w:rsidRPr="00F8311F" w:rsidRDefault="00486612" w:rsidP="00486612">
            <w:pPr>
              <w:jc w:val="center"/>
            </w:pPr>
            <w:r>
              <w:t>0.83</w:t>
            </w:r>
          </w:p>
        </w:tc>
        <w:tc>
          <w:tcPr>
            <w:tcW w:w="781" w:type="dxa"/>
            <w:shd w:val="clear" w:color="auto" w:fill="auto"/>
          </w:tcPr>
          <w:p w:rsidR="00486612" w:rsidRPr="00F8311F" w:rsidRDefault="00486612" w:rsidP="00486612">
            <w:pPr>
              <w:jc w:val="center"/>
            </w:pPr>
            <w:r>
              <w:t>1.50</w:t>
            </w:r>
          </w:p>
        </w:tc>
        <w:tc>
          <w:tcPr>
            <w:tcW w:w="708" w:type="dxa"/>
            <w:shd w:val="clear" w:color="auto" w:fill="auto"/>
          </w:tcPr>
          <w:p w:rsidR="00486612" w:rsidRPr="00F8311F" w:rsidRDefault="00486612" w:rsidP="00486612">
            <w:pPr>
              <w:jc w:val="center"/>
            </w:pPr>
            <w:r>
              <w:t>1.33</w:t>
            </w:r>
          </w:p>
        </w:tc>
        <w:tc>
          <w:tcPr>
            <w:tcW w:w="848" w:type="dxa"/>
            <w:shd w:val="clear" w:color="auto" w:fill="auto"/>
          </w:tcPr>
          <w:p w:rsidR="00486612" w:rsidRPr="00F8311F" w:rsidRDefault="00486612" w:rsidP="00486612">
            <w:pPr>
              <w:jc w:val="center"/>
            </w:pPr>
            <w:r>
              <w:t>1.31</w:t>
            </w:r>
          </w:p>
        </w:tc>
        <w:tc>
          <w:tcPr>
            <w:tcW w:w="986" w:type="dxa"/>
            <w:shd w:val="clear" w:color="auto" w:fill="auto"/>
          </w:tcPr>
          <w:p w:rsidR="00486612" w:rsidRPr="00D503F9" w:rsidRDefault="00486612" w:rsidP="00486612">
            <w:pPr>
              <w:jc w:val="center"/>
              <w:rPr>
                <w:b/>
              </w:rPr>
            </w:pPr>
            <w:r>
              <w:rPr>
                <w:b/>
              </w:rPr>
              <w:t>1.37</w:t>
            </w:r>
          </w:p>
        </w:tc>
        <w:tc>
          <w:tcPr>
            <w:tcW w:w="986" w:type="dxa"/>
          </w:tcPr>
          <w:p w:rsidR="00486612" w:rsidRPr="00D503F9" w:rsidRDefault="00486612" w:rsidP="00486612">
            <w:pPr>
              <w:jc w:val="center"/>
              <w:rPr>
                <w:b/>
              </w:rPr>
            </w:pPr>
            <w:r>
              <w:rPr>
                <w:b/>
              </w:rPr>
              <w:t>1.55</w:t>
            </w:r>
          </w:p>
        </w:tc>
      </w:tr>
      <w:tr w:rsidR="00486612" w:rsidRPr="00D503F9" w:rsidTr="00486612">
        <w:tc>
          <w:tcPr>
            <w:tcW w:w="2377" w:type="dxa"/>
          </w:tcPr>
          <w:p w:rsidR="00486612" w:rsidRPr="00837762" w:rsidRDefault="00486612" w:rsidP="00486612">
            <w:pPr>
              <w:rPr>
                <w:b/>
                <w:sz w:val="20"/>
                <w:szCs w:val="20"/>
              </w:rPr>
            </w:pPr>
            <w:r w:rsidRPr="00837762">
              <w:rPr>
                <w:b/>
                <w:sz w:val="20"/>
                <w:szCs w:val="20"/>
              </w:rPr>
              <w:t>Teaching delivery</w:t>
            </w:r>
          </w:p>
        </w:tc>
        <w:tc>
          <w:tcPr>
            <w:tcW w:w="844" w:type="dxa"/>
            <w:shd w:val="clear" w:color="auto" w:fill="auto"/>
          </w:tcPr>
          <w:p w:rsidR="00486612" w:rsidRPr="00F8311F" w:rsidRDefault="00486612" w:rsidP="00486612">
            <w:pPr>
              <w:jc w:val="center"/>
            </w:pPr>
            <w:r>
              <w:t>1.40</w:t>
            </w:r>
          </w:p>
        </w:tc>
        <w:tc>
          <w:tcPr>
            <w:tcW w:w="848" w:type="dxa"/>
            <w:shd w:val="clear" w:color="auto" w:fill="auto"/>
          </w:tcPr>
          <w:p w:rsidR="00486612" w:rsidRPr="00F8311F" w:rsidRDefault="00486612" w:rsidP="00486612">
            <w:pPr>
              <w:jc w:val="center"/>
            </w:pPr>
            <w:r>
              <w:t>1.44</w:t>
            </w:r>
          </w:p>
        </w:tc>
        <w:tc>
          <w:tcPr>
            <w:tcW w:w="846" w:type="dxa"/>
            <w:shd w:val="clear" w:color="auto" w:fill="auto"/>
          </w:tcPr>
          <w:p w:rsidR="00486612" w:rsidRPr="00F8311F" w:rsidRDefault="00486612" w:rsidP="00486612">
            <w:pPr>
              <w:jc w:val="center"/>
            </w:pPr>
            <w:r>
              <w:t>1.34</w:t>
            </w:r>
          </w:p>
        </w:tc>
        <w:tc>
          <w:tcPr>
            <w:tcW w:w="841" w:type="dxa"/>
            <w:shd w:val="clear" w:color="auto" w:fill="92D050"/>
          </w:tcPr>
          <w:p w:rsidR="00486612" w:rsidRPr="00F8311F" w:rsidRDefault="00486612" w:rsidP="00486612">
            <w:pPr>
              <w:jc w:val="center"/>
            </w:pPr>
            <w:r>
              <w:t>2.00</w:t>
            </w:r>
          </w:p>
        </w:tc>
        <w:tc>
          <w:tcPr>
            <w:tcW w:w="781" w:type="dxa"/>
            <w:shd w:val="clear" w:color="auto" w:fill="auto"/>
          </w:tcPr>
          <w:p w:rsidR="00486612" w:rsidRPr="00F8311F" w:rsidRDefault="00486612" w:rsidP="00486612">
            <w:pPr>
              <w:jc w:val="center"/>
            </w:pPr>
            <w:r>
              <w:t>1.00</w:t>
            </w:r>
          </w:p>
        </w:tc>
        <w:tc>
          <w:tcPr>
            <w:tcW w:w="708" w:type="dxa"/>
            <w:shd w:val="clear" w:color="auto" w:fill="FFC000"/>
          </w:tcPr>
          <w:p w:rsidR="00486612" w:rsidRPr="00F8311F" w:rsidRDefault="00486612" w:rsidP="00486612">
            <w:pPr>
              <w:jc w:val="center"/>
            </w:pPr>
            <w:r>
              <w:t>0.50</w:t>
            </w:r>
          </w:p>
        </w:tc>
        <w:tc>
          <w:tcPr>
            <w:tcW w:w="848" w:type="dxa"/>
            <w:shd w:val="clear" w:color="auto" w:fill="auto"/>
          </w:tcPr>
          <w:p w:rsidR="00486612" w:rsidRDefault="00486612" w:rsidP="00486612">
            <w:pPr>
              <w:jc w:val="center"/>
            </w:pPr>
            <w:r>
              <w:t>1.08</w:t>
            </w:r>
          </w:p>
        </w:tc>
        <w:tc>
          <w:tcPr>
            <w:tcW w:w="986" w:type="dxa"/>
            <w:shd w:val="clear" w:color="auto" w:fill="auto"/>
          </w:tcPr>
          <w:p w:rsidR="00486612" w:rsidRPr="00D503F9" w:rsidRDefault="00486612" w:rsidP="00486612">
            <w:pPr>
              <w:jc w:val="center"/>
              <w:rPr>
                <w:b/>
              </w:rPr>
            </w:pPr>
            <w:r>
              <w:rPr>
                <w:b/>
              </w:rPr>
              <w:t>1.39</w:t>
            </w:r>
          </w:p>
        </w:tc>
        <w:tc>
          <w:tcPr>
            <w:tcW w:w="986" w:type="dxa"/>
          </w:tcPr>
          <w:p w:rsidR="00486612" w:rsidRPr="00D503F9" w:rsidRDefault="00486612" w:rsidP="00486612">
            <w:pPr>
              <w:jc w:val="center"/>
              <w:rPr>
                <w:b/>
              </w:rPr>
            </w:pPr>
            <w:r>
              <w:rPr>
                <w:b/>
              </w:rPr>
              <w:t>1.36</w:t>
            </w:r>
          </w:p>
        </w:tc>
      </w:tr>
      <w:tr w:rsidR="00486612" w:rsidRPr="00D503F9" w:rsidTr="00486612">
        <w:tc>
          <w:tcPr>
            <w:tcW w:w="2377" w:type="dxa"/>
          </w:tcPr>
          <w:p w:rsidR="00486612" w:rsidRPr="00837762" w:rsidRDefault="00486612" w:rsidP="00486612">
            <w:pPr>
              <w:rPr>
                <w:b/>
                <w:sz w:val="20"/>
                <w:szCs w:val="20"/>
              </w:rPr>
            </w:pPr>
            <w:r w:rsidRPr="00837762">
              <w:rPr>
                <w:b/>
                <w:sz w:val="20"/>
                <w:szCs w:val="20"/>
              </w:rPr>
              <w:t>Teaching quality</w:t>
            </w:r>
          </w:p>
        </w:tc>
        <w:tc>
          <w:tcPr>
            <w:tcW w:w="844" w:type="dxa"/>
            <w:shd w:val="clear" w:color="auto" w:fill="auto"/>
          </w:tcPr>
          <w:p w:rsidR="00486612" w:rsidRPr="00F8311F" w:rsidRDefault="00486612" w:rsidP="00486612">
            <w:pPr>
              <w:jc w:val="center"/>
            </w:pPr>
            <w:r>
              <w:t>1.53</w:t>
            </w:r>
          </w:p>
        </w:tc>
        <w:tc>
          <w:tcPr>
            <w:tcW w:w="848" w:type="dxa"/>
            <w:shd w:val="clear" w:color="auto" w:fill="92D050"/>
          </w:tcPr>
          <w:p w:rsidR="00486612" w:rsidRPr="00F8311F" w:rsidRDefault="00486612" w:rsidP="00486612">
            <w:pPr>
              <w:jc w:val="center"/>
            </w:pPr>
            <w:r>
              <w:t>1.60</w:t>
            </w:r>
          </w:p>
        </w:tc>
        <w:tc>
          <w:tcPr>
            <w:tcW w:w="846" w:type="dxa"/>
            <w:shd w:val="clear" w:color="auto" w:fill="92D050"/>
          </w:tcPr>
          <w:p w:rsidR="00486612" w:rsidRPr="00F8311F" w:rsidRDefault="00486612" w:rsidP="00486612">
            <w:pPr>
              <w:jc w:val="center"/>
            </w:pPr>
            <w:r>
              <w:t>1.68</w:t>
            </w:r>
          </w:p>
        </w:tc>
        <w:tc>
          <w:tcPr>
            <w:tcW w:w="841" w:type="dxa"/>
            <w:shd w:val="clear" w:color="auto" w:fill="92D050"/>
          </w:tcPr>
          <w:p w:rsidR="00486612" w:rsidRPr="00F8311F" w:rsidRDefault="00486612" w:rsidP="00486612">
            <w:pPr>
              <w:jc w:val="center"/>
            </w:pPr>
            <w:r>
              <w:t>1.88</w:t>
            </w:r>
          </w:p>
        </w:tc>
        <w:tc>
          <w:tcPr>
            <w:tcW w:w="781" w:type="dxa"/>
            <w:shd w:val="clear" w:color="auto" w:fill="auto"/>
          </w:tcPr>
          <w:p w:rsidR="00486612" w:rsidRPr="00F8311F" w:rsidRDefault="00486612" w:rsidP="00486612">
            <w:pPr>
              <w:jc w:val="center"/>
            </w:pPr>
            <w:r>
              <w:t>1.25</w:t>
            </w:r>
          </w:p>
        </w:tc>
        <w:tc>
          <w:tcPr>
            <w:tcW w:w="708" w:type="dxa"/>
            <w:shd w:val="clear" w:color="auto" w:fill="auto"/>
          </w:tcPr>
          <w:p w:rsidR="00486612" w:rsidRPr="00F8311F" w:rsidRDefault="00486612" w:rsidP="00486612">
            <w:pPr>
              <w:jc w:val="center"/>
            </w:pPr>
            <w:r>
              <w:t>1.50</w:t>
            </w:r>
          </w:p>
        </w:tc>
        <w:tc>
          <w:tcPr>
            <w:tcW w:w="848" w:type="dxa"/>
            <w:shd w:val="clear" w:color="auto" w:fill="auto"/>
          </w:tcPr>
          <w:p w:rsidR="00486612" w:rsidRDefault="00486612" w:rsidP="00486612">
            <w:pPr>
              <w:jc w:val="center"/>
            </w:pPr>
            <w:r>
              <w:t>1.17</w:t>
            </w:r>
          </w:p>
        </w:tc>
        <w:tc>
          <w:tcPr>
            <w:tcW w:w="986" w:type="dxa"/>
            <w:shd w:val="clear" w:color="auto" w:fill="auto"/>
          </w:tcPr>
          <w:p w:rsidR="00486612" w:rsidRPr="00D503F9" w:rsidRDefault="00486612" w:rsidP="00486612">
            <w:pPr>
              <w:jc w:val="center"/>
              <w:rPr>
                <w:b/>
              </w:rPr>
            </w:pPr>
            <w:r>
              <w:rPr>
                <w:b/>
              </w:rPr>
              <w:t>1.53</w:t>
            </w:r>
          </w:p>
        </w:tc>
        <w:tc>
          <w:tcPr>
            <w:tcW w:w="986" w:type="dxa"/>
          </w:tcPr>
          <w:p w:rsidR="00486612" w:rsidRPr="00D503F9" w:rsidRDefault="00486612" w:rsidP="00486612">
            <w:pPr>
              <w:jc w:val="center"/>
              <w:rPr>
                <w:b/>
              </w:rPr>
            </w:pPr>
            <w:r>
              <w:rPr>
                <w:b/>
              </w:rPr>
              <w:t>1.50</w:t>
            </w:r>
          </w:p>
        </w:tc>
      </w:tr>
      <w:tr w:rsidR="00486612" w:rsidRPr="00D503F9" w:rsidTr="00486612">
        <w:tc>
          <w:tcPr>
            <w:tcW w:w="2377" w:type="dxa"/>
          </w:tcPr>
          <w:p w:rsidR="00486612" w:rsidRPr="00837762" w:rsidRDefault="00486612" w:rsidP="00486612">
            <w:pPr>
              <w:rPr>
                <w:b/>
                <w:sz w:val="20"/>
                <w:szCs w:val="20"/>
              </w:rPr>
            </w:pPr>
            <w:r w:rsidRPr="00837762">
              <w:rPr>
                <w:b/>
                <w:sz w:val="20"/>
                <w:szCs w:val="20"/>
              </w:rPr>
              <w:t>Learning opportunities</w:t>
            </w:r>
          </w:p>
        </w:tc>
        <w:tc>
          <w:tcPr>
            <w:tcW w:w="844" w:type="dxa"/>
            <w:shd w:val="clear" w:color="auto" w:fill="auto"/>
          </w:tcPr>
          <w:p w:rsidR="00486612" w:rsidRPr="00F8311F" w:rsidRDefault="00486612" w:rsidP="00486612">
            <w:pPr>
              <w:jc w:val="center"/>
            </w:pPr>
            <w:r>
              <w:t>1.48</w:t>
            </w:r>
          </w:p>
        </w:tc>
        <w:tc>
          <w:tcPr>
            <w:tcW w:w="848" w:type="dxa"/>
            <w:shd w:val="clear" w:color="auto" w:fill="auto"/>
          </w:tcPr>
          <w:p w:rsidR="00486612" w:rsidRPr="00F8311F" w:rsidRDefault="00486612" w:rsidP="00486612">
            <w:pPr>
              <w:jc w:val="center"/>
            </w:pPr>
            <w:r>
              <w:t>1.53</w:t>
            </w:r>
          </w:p>
        </w:tc>
        <w:tc>
          <w:tcPr>
            <w:tcW w:w="846" w:type="dxa"/>
            <w:shd w:val="clear" w:color="auto" w:fill="auto"/>
          </w:tcPr>
          <w:p w:rsidR="00486612" w:rsidRPr="00F8311F" w:rsidRDefault="00486612" w:rsidP="00486612">
            <w:pPr>
              <w:jc w:val="center"/>
            </w:pPr>
            <w:r>
              <w:t>1.46</w:t>
            </w:r>
          </w:p>
        </w:tc>
        <w:tc>
          <w:tcPr>
            <w:tcW w:w="841" w:type="dxa"/>
            <w:shd w:val="clear" w:color="auto" w:fill="92D050"/>
          </w:tcPr>
          <w:p w:rsidR="00486612" w:rsidRPr="00F8311F" w:rsidRDefault="00486612" w:rsidP="00486612">
            <w:pPr>
              <w:jc w:val="center"/>
            </w:pPr>
            <w:r>
              <w:t>1.75</w:t>
            </w:r>
          </w:p>
        </w:tc>
        <w:tc>
          <w:tcPr>
            <w:tcW w:w="781" w:type="dxa"/>
            <w:shd w:val="clear" w:color="auto" w:fill="auto"/>
          </w:tcPr>
          <w:p w:rsidR="00486612" w:rsidRPr="00F8311F" w:rsidRDefault="00486612" w:rsidP="00486612">
            <w:pPr>
              <w:jc w:val="center"/>
            </w:pPr>
            <w:r>
              <w:t>1.33</w:t>
            </w:r>
          </w:p>
        </w:tc>
        <w:tc>
          <w:tcPr>
            <w:tcW w:w="708" w:type="dxa"/>
            <w:shd w:val="clear" w:color="auto" w:fill="92D050"/>
          </w:tcPr>
          <w:p w:rsidR="00486612" w:rsidRPr="00F8311F" w:rsidRDefault="00486612" w:rsidP="00486612">
            <w:pPr>
              <w:jc w:val="center"/>
            </w:pPr>
            <w:r>
              <w:t>1.67</w:t>
            </w:r>
          </w:p>
        </w:tc>
        <w:tc>
          <w:tcPr>
            <w:tcW w:w="848" w:type="dxa"/>
            <w:shd w:val="clear" w:color="auto" w:fill="auto"/>
          </w:tcPr>
          <w:p w:rsidR="00486612" w:rsidRDefault="00486612" w:rsidP="00486612">
            <w:pPr>
              <w:jc w:val="center"/>
            </w:pPr>
            <w:r>
              <w:t>0.75</w:t>
            </w:r>
          </w:p>
        </w:tc>
        <w:tc>
          <w:tcPr>
            <w:tcW w:w="986" w:type="dxa"/>
            <w:shd w:val="clear" w:color="auto" w:fill="auto"/>
          </w:tcPr>
          <w:p w:rsidR="00486612" w:rsidRPr="00D503F9" w:rsidRDefault="00486612" w:rsidP="00486612">
            <w:pPr>
              <w:jc w:val="center"/>
              <w:rPr>
                <w:b/>
              </w:rPr>
            </w:pPr>
            <w:r>
              <w:rPr>
                <w:b/>
              </w:rPr>
              <w:t>1.49</w:t>
            </w:r>
          </w:p>
        </w:tc>
        <w:tc>
          <w:tcPr>
            <w:tcW w:w="986" w:type="dxa"/>
          </w:tcPr>
          <w:p w:rsidR="00486612" w:rsidRPr="00D503F9" w:rsidRDefault="00486612" w:rsidP="00486612">
            <w:pPr>
              <w:jc w:val="center"/>
              <w:rPr>
                <w:b/>
              </w:rPr>
            </w:pPr>
            <w:r>
              <w:rPr>
                <w:b/>
              </w:rPr>
              <w:t>1.42</w:t>
            </w:r>
          </w:p>
        </w:tc>
      </w:tr>
      <w:tr w:rsidR="00486612" w:rsidRPr="00D503F9" w:rsidTr="00486612">
        <w:tc>
          <w:tcPr>
            <w:tcW w:w="2377" w:type="dxa"/>
          </w:tcPr>
          <w:p w:rsidR="00486612" w:rsidRPr="00837762" w:rsidRDefault="00486612" w:rsidP="00486612">
            <w:pPr>
              <w:rPr>
                <w:b/>
                <w:sz w:val="20"/>
                <w:szCs w:val="20"/>
              </w:rPr>
            </w:pPr>
            <w:r w:rsidRPr="00837762">
              <w:rPr>
                <w:b/>
                <w:sz w:val="20"/>
                <w:szCs w:val="20"/>
              </w:rPr>
              <w:t>Clinical experience</w:t>
            </w:r>
          </w:p>
        </w:tc>
        <w:tc>
          <w:tcPr>
            <w:tcW w:w="844" w:type="dxa"/>
            <w:shd w:val="clear" w:color="auto" w:fill="auto"/>
          </w:tcPr>
          <w:p w:rsidR="00486612" w:rsidRPr="00F8311F" w:rsidRDefault="00486612" w:rsidP="00486612">
            <w:pPr>
              <w:jc w:val="center"/>
            </w:pPr>
            <w:r>
              <w:t>1.42</w:t>
            </w:r>
          </w:p>
        </w:tc>
        <w:tc>
          <w:tcPr>
            <w:tcW w:w="848" w:type="dxa"/>
            <w:shd w:val="clear" w:color="auto" w:fill="auto"/>
          </w:tcPr>
          <w:p w:rsidR="00486612" w:rsidRPr="00F8311F" w:rsidRDefault="00486612" w:rsidP="00486612">
            <w:pPr>
              <w:jc w:val="center"/>
            </w:pPr>
            <w:r>
              <w:t>1.49</w:t>
            </w:r>
          </w:p>
        </w:tc>
        <w:tc>
          <w:tcPr>
            <w:tcW w:w="846" w:type="dxa"/>
            <w:shd w:val="clear" w:color="auto" w:fill="auto"/>
          </w:tcPr>
          <w:p w:rsidR="00486612" w:rsidRPr="00F8311F" w:rsidRDefault="00486612" w:rsidP="00486612">
            <w:pPr>
              <w:jc w:val="center"/>
            </w:pPr>
            <w:r>
              <w:t>1.34</w:t>
            </w:r>
          </w:p>
        </w:tc>
        <w:tc>
          <w:tcPr>
            <w:tcW w:w="841" w:type="dxa"/>
            <w:shd w:val="clear" w:color="auto" w:fill="auto"/>
          </w:tcPr>
          <w:p w:rsidR="00486612" w:rsidRPr="00F8311F" w:rsidRDefault="00486612" w:rsidP="00486612">
            <w:pPr>
              <w:jc w:val="center"/>
            </w:pPr>
            <w:r>
              <w:t>1.50</w:t>
            </w:r>
          </w:p>
        </w:tc>
        <w:tc>
          <w:tcPr>
            <w:tcW w:w="781" w:type="dxa"/>
            <w:shd w:val="clear" w:color="auto" w:fill="auto"/>
          </w:tcPr>
          <w:p w:rsidR="00486612" w:rsidRPr="00F8311F" w:rsidRDefault="00486612" w:rsidP="00486612">
            <w:pPr>
              <w:jc w:val="center"/>
            </w:pPr>
            <w:r>
              <w:t>1.38</w:t>
            </w:r>
          </w:p>
        </w:tc>
        <w:tc>
          <w:tcPr>
            <w:tcW w:w="708" w:type="dxa"/>
            <w:shd w:val="clear" w:color="auto" w:fill="92D050"/>
          </w:tcPr>
          <w:p w:rsidR="00486612" w:rsidRPr="00F8311F" w:rsidRDefault="00486612" w:rsidP="00486612">
            <w:pPr>
              <w:jc w:val="center"/>
            </w:pPr>
            <w:r>
              <w:t>2.00</w:t>
            </w:r>
          </w:p>
        </w:tc>
        <w:tc>
          <w:tcPr>
            <w:tcW w:w="848" w:type="dxa"/>
            <w:shd w:val="clear" w:color="auto" w:fill="auto"/>
          </w:tcPr>
          <w:p w:rsidR="00486612" w:rsidRDefault="00486612" w:rsidP="00486612">
            <w:pPr>
              <w:jc w:val="center"/>
            </w:pPr>
            <w:r>
              <w:t>1.13</w:t>
            </w:r>
          </w:p>
        </w:tc>
        <w:tc>
          <w:tcPr>
            <w:tcW w:w="986" w:type="dxa"/>
            <w:shd w:val="clear" w:color="auto" w:fill="auto"/>
          </w:tcPr>
          <w:p w:rsidR="00486612" w:rsidRPr="00D503F9" w:rsidRDefault="00486612" w:rsidP="00486612">
            <w:pPr>
              <w:jc w:val="center"/>
              <w:rPr>
                <w:b/>
              </w:rPr>
            </w:pPr>
            <w:r>
              <w:rPr>
                <w:b/>
              </w:rPr>
              <w:t>1.42</w:t>
            </w:r>
          </w:p>
        </w:tc>
        <w:tc>
          <w:tcPr>
            <w:tcW w:w="986" w:type="dxa"/>
          </w:tcPr>
          <w:p w:rsidR="00486612" w:rsidRPr="00D503F9" w:rsidRDefault="00486612" w:rsidP="00486612">
            <w:pPr>
              <w:jc w:val="center"/>
              <w:rPr>
                <w:b/>
              </w:rPr>
            </w:pPr>
            <w:r>
              <w:rPr>
                <w:b/>
              </w:rPr>
              <w:t>1.42</w:t>
            </w:r>
          </w:p>
        </w:tc>
      </w:tr>
      <w:tr w:rsidR="00486612" w:rsidRPr="00D503F9" w:rsidTr="00803828">
        <w:tc>
          <w:tcPr>
            <w:tcW w:w="2377" w:type="dxa"/>
          </w:tcPr>
          <w:p w:rsidR="00486612" w:rsidRPr="00837762" w:rsidRDefault="00486612" w:rsidP="00486612">
            <w:pPr>
              <w:rPr>
                <w:b/>
                <w:sz w:val="20"/>
                <w:szCs w:val="20"/>
              </w:rPr>
            </w:pPr>
            <w:r w:rsidRPr="00837762">
              <w:rPr>
                <w:b/>
                <w:sz w:val="20"/>
                <w:szCs w:val="20"/>
              </w:rPr>
              <w:t>Assessment</w:t>
            </w:r>
          </w:p>
        </w:tc>
        <w:tc>
          <w:tcPr>
            <w:tcW w:w="844" w:type="dxa"/>
            <w:shd w:val="clear" w:color="auto" w:fill="auto"/>
          </w:tcPr>
          <w:p w:rsidR="00486612" w:rsidRPr="00F8311F" w:rsidRDefault="00486612" w:rsidP="00486612">
            <w:pPr>
              <w:jc w:val="center"/>
            </w:pPr>
            <w:r>
              <w:t>1.37</w:t>
            </w:r>
          </w:p>
        </w:tc>
        <w:tc>
          <w:tcPr>
            <w:tcW w:w="848" w:type="dxa"/>
            <w:shd w:val="clear" w:color="auto" w:fill="auto"/>
          </w:tcPr>
          <w:p w:rsidR="00486612" w:rsidRPr="00F8311F" w:rsidRDefault="00486612" w:rsidP="00486612">
            <w:pPr>
              <w:jc w:val="center"/>
            </w:pPr>
            <w:r>
              <w:t>1.24</w:t>
            </w:r>
          </w:p>
        </w:tc>
        <w:tc>
          <w:tcPr>
            <w:tcW w:w="846" w:type="dxa"/>
            <w:shd w:val="clear" w:color="auto" w:fill="auto"/>
          </w:tcPr>
          <w:p w:rsidR="00486612" w:rsidRPr="00F8311F" w:rsidRDefault="00486612" w:rsidP="00486612">
            <w:pPr>
              <w:jc w:val="center"/>
            </w:pPr>
            <w:r>
              <w:t>1.27</w:t>
            </w:r>
          </w:p>
        </w:tc>
        <w:tc>
          <w:tcPr>
            <w:tcW w:w="841" w:type="dxa"/>
            <w:shd w:val="clear" w:color="auto" w:fill="auto"/>
          </w:tcPr>
          <w:p w:rsidR="00486612" w:rsidRPr="00F8311F" w:rsidRDefault="00486612" w:rsidP="00486612">
            <w:pPr>
              <w:jc w:val="center"/>
            </w:pPr>
            <w:r>
              <w:t>1.00</w:t>
            </w:r>
          </w:p>
        </w:tc>
        <w:tc>
          <w:tcPr>
            <w:tcW w:w="781" w:type="dxa"/>
            <w:shd w:val="clear" w:color="auto" w:fill="auto"/>
          </w:tcPr>
          <w:p w:rsidR="00486612" w:rsidRPr="00F8311F" w:rsidRDefault="00486612" w:rsidP="00486612">
            <w:pPr>
              <w:jc w:val="center"/>
            </w:pPr>
            <w:r>
              <w:t>1.50</w:t>
            </w:r>
          </w:p>
        </w:tc>
        <w:tc>
          <w:tcPr>
            <w:tcW w:w="708" w:type="dxa"/>
            <w:shd w:val="clear" w:color="auto" w:fill="auto"/>
          </w:tcPr>
          <w:p w:rsidR="00486612" w:rsidRPr="00F8311F" w:rsidRDefault="00486612" w:rsidP="00486612">
            <w:pPr>
              <w:jc w:val="center"/>
            </w:pPr>
            <w:r>
              <w:t>1.50</w:t>
            </w:r>
          </w:p>
        </w:tc>
        <w:tc>
          <w:tcPr>
            <w:tcW w:w="848" w:type="dxa"/>
            <w:shd w:val="clear" w:color="auto" w:fill="auto"/>
          </w:tcPr>
          <w:p w:rsidR="00486612" w:rsidRDefault="00486612" w:rsidP="00486612">
            <w:pPr>
              <w:jc w:val="center"/>
            </w:pPr>
            <w:r>
              <w:t>0.83</w:t>
            </w:r>
          </w:p>
        </w:tc>
        <w:tc>
          <w:tcPr>
            <w:tcW w:w="986" w:type="dxa"/>
            <w:shd w:val="clear" w:color="auto" w:fill="auto"/>
          </w:tcPr>
          <w:p w:rsidR="00486612" w:rsidRPr="00D503F9" w:rsidRDefault="00486612" w:rsidP="00486612">
            <w:pPr>
              <w:jc w:val="center"/>
              <w:rPr>
                <w:b/>
              </w:rPr>
            </w:pPr>
            <w:r>
              <w:rPr>
                <w:b/>
              </w:rPr>
              <w:t>1.35</w:t>
            </w:r>
          </w:p>
        </w:tc>
        <w:tc>
          <w:tcPr>
            <w:tcW w:w="986" w:type="dxa"/>
          </w:tcPr>
          <w:p w:rsidR="00486612" w:rsidRPr="00D503F9" w:rsidRDefault="00486612" w:rsidP="00486612">
            <w:pPr>
              <w:jc w:val="center"/>
              <w:rPr>
                <w:b/>
              </w:rPr>
            </w:pPr>
            <w:r>
              <w:rPr>
                <w:b/>
              </w:rPr>
              <w:t>1.50</w:t>
            </w:r>
          </w:p>
        </w:tc>
      </w:tr>
      <w:tr w:rsidR="00486612" w:rsidRPr="00D503F9" w:rsidTr="00803828">
        <w:tc>
          <w:tcPr>
            <w:tcW w:w="2377" w:type="dxa"/>
          </w:tcPr>
          <w:p w:rsidR="00486612" w:rsidRPr="00837762" w:rsidRDefault="00486612" w:rsidP="00486612">
            <w:pPr>
              <w:rPr>
                <w:b/>
                <w:sz w:val="20"/>
                <w:szCs w:val="20"/>
              </w:rPr>
            </w:pPr>
            <w:r w:rsidRPr="00837762">
              <w:rPr>
                <w:b/>
                <w:sz w:val="20"/>
                <w:szCs w:val="20"/>
              </w:rPr>
              <w:t>Feedback</w:t>
            </w:r>
          </w:p>
        </w:tc>
        <w:tc>
          <w:tcPr>
            <w:tcW w:w="844" w:type="dxa"/>
            <w:shd w:val="clear" w:color="auto" w:fill="auto"/>
          </w:tcPr>
          <w:p w:rsidR="00486612" w:rsidRPr="00F8311F" w:rsidRDefault="00486612" w:rsidP="00486612">
            <w:pPr>
              <w:jc w:val="center"/>
            </w:pPr>
            <w:r>
              <w:t>1.49</w:t>
            </w:r>
          </w:p>
        </w:tc>
        <w:tc>
          <w:tcPr>
            <w:tcW w:w="848" w:type="dxa"/>
            <w:shd w:val="clear" w:color="auto" w:fill="auto"/>
          </w:tcPr>
          <w:p w:rsidR="00486612" w:rsidRPr="00F8311F" w:rsidRDefault="00486612" w:rsidP="00486612">
            <w:pPr>
              <w:jc w:val="center"/>
            </w:pPr>
            <w:r>
              <w:t>1.50</w:t>
            </w:r>
          </w:p>
        </w:tc>
        <w:tc>
          <w:tcPr>
            <w:tcW w:w="846" w:type="dxa"/>
            <w:shd w:val="clear" w:color="auto" w:fill="auto"/>
          </w:tcPr>
          <w:p w:rsidR="00486612" w:rsidRPr="00F8311F" w:rsidRDefault="00486612" w:rsidP="00486612">
            <w:pPr>
              <w:jc w:val="center"/>
            </w:pPr>
            <w:r>
              <w:t>1.50</w:t>
            </w:r>
          </w:p>
        </w:tc>
        <w:tc>
          <w:tcPr>
            <w:tcW w:w="841" w:type="dxa"/>
            <w:shd w:val="clear" w:color="auto" w:fill="auto"/>
          </w:tcPr>
          <w:p w:rsidR="00486612" w:rsidRPr="00F8311F" w:rsidRDefault="00486612" w:rsidP="00486612">
            <w:pPr>
              <w:jc w:val="center"/>
            </w:pPr>
            <w:r>
              <w:t>1.42</w:t>
            </w:r>
          </w:p>
        </w:tc>
        <w:tc>
          <w:tcPr>
            <w:tcW w:w="781" w:type="dxa"/>
            <w:shd w:val="clear" w:color="auto" w:fill="auto"/>
          </w:tcPr>
          <w:p w:rsidR="00486612" w:rsidRPr="00F8311F" w:rsidRDefault="00486612" w:rsidP="00486612">
            <w:pPr>
              <w:jc w:val="center"/>
            </w:pPr>
            <w:r>
              <w:t>1.50</w:t>
            </w:r>
          </w:p>
        </w:tc>
        <w:tc>
          <w:tcPr>
            <w:tcW w:w="708" w:type="dxa"/>
            <w:shd w:val="clear" w:color="auto" w:fill="auto"/>
          </w:tcPr>
          <w:p w:rsidR="00486612" w:rsidRPr="00F8311F" w:rsidRDefault="00486612" w:rsidP="00486612">
            <w:pPr>
              <w:jc w:val="center"/>
            </w:pPr>
            <w:r>
              <w:t>1.17</w:t>
            </w:r>
          </w:p>
        </w:tc>
        <w:tc>
          <w:tcPr>
            <w:tcW w:w="848" w:type="dxa"/>
            <w:shd w:val="clear" w:color="auto" w:fill="auto"/>
          </w:tcPr>
          <w:p w:rsidR="00486612" w:rsidRDefault="00486612" w:rsidP="00486612">
            <w:pPr>
              <w:jc w:val="center"/>
            </w:pPr>
            <w:r>
              <w:t>1.20</w:t>
            </w:r>
          </w:p>
        </w:tc>
        <w:tc>
          <w:tcPr>
            <w:tcW w:w="986" w:type="dxa"/>
            <w:shd w:val="clear" w:color="auto" w:fill="auto"/>
          </w:tcPr>
          <w:p w:rsidR="00486612" w:rsidRPr="00D503F9" w:rsidRDefault="00486612" w:rsidP="00486612">
            <w:pPr>
              <w:jc w:val="center"/>
              <w:rPr>
                <w:b/>
              </w:rPr>
            </w:pPr>
            <w:r>
              <w:rPr>
                <w:b/>
              </w:rPr>
              <w:t>1.49</w:t>
            </w:r>
          </w:p>
        </w:tc>
        <w:tc>
          <w:tcPr>
            <w:tcW w:w="986" w:type="dxa"/>
          </w:tcPr>
          <w:p w:rsidR="00486612" w:rsidRPr="00D503F9" w:rsidRDefault="00486612" w:rsidP="00486612">
            <w:pPr>
              <w:jc w:val="center"/>
              <w:rPr>
                <w:b/>
              </w:rPr>
            </w:pPr>
            <w:r>
              <w:rPr>
                <w:b/>
              </w:rPr>
              <w:t>1.38</w:t>
            </w:r>
          </w:p>
        </w:tc>
      </w:tr>
      <w:tr w:rsidR="00486612" w:rsidRPr="00D503F9" w:rsidTr="00803828">
        <w:tc>
          <w:tcPr>
            <w:tcW w:w="2377" w:type="dxa"/>
          </w:tcPr>
          <w:p w:rsidR="00486612" w:rsidRPr="00837762" w:rsidRDefault="00486612" w:rsidP="00486612">
            <w:pPr>
              <w:rPr>
                <w:b/>
                <w:sz w:val="20"/>
                <w:szCs w:val="20"/>
              </w:rPr>
            </w:pPr>
            <w:r w:rsidRPr="00837762">
              <w:rPr>
                <w:b/>
                <w:sz w:val="20"/>
                <w:szCs w:val="20"/>
              </w:rPr>
              <w:t>Learning support</w:t>
            </w:r>
          </w:p>
        </w:tc>
        <w:tc>
          <w:tcPr>
            <w:tcW w:w="844" w:type="dxa"/>
            <w:shd w:val="clear" w:color="auto" w:fill="auto"/>
          </w:tcPr>
          <w:p w:rsidR="00486612" w:rsidRPr="00F8311F" w:rsidRDefault="00486612" w:rsidP="00486612">
            <w:pPr>
              <w:jc w:val="center"/>
            </w:pPr>
            <w:r>
              <w:t>1.55</w:t>
            </w:r>
          </w:p>
        </w:tc>
        <w:tc>
          <w:tcPr>
            <w:tcW w:w="848" w:type="dxa"/>
            <w:shd w:val="clear" w:color="auto" w:fill="auto"/>
          </w:tcPr>
          <w:p w:rsidR="00486612" w:rsidRPr="00F8311F" w:rsidRDefault="00486612" w:rsidP="00486612">
            <w:pPr>
              <w:jc w:val="center"/>
            </w:pPr>
            <w:r>
              <w:t>153</w:t>
            </w:r>
          </w:p>
        </w:tc>
        <w:tc>
          <w:tcPr>
            <w:tcW w:w="846" w:type="dxa"/>
            <w:shd w:val="clear" w:color="auto" w:fill="auto"/>
          </w:tcPr>
          <w:p w:rsidR="00486612" w:rsidRPr="00F8311F" w:rsidRDefault="00486612" w:rsidP="00486612">
            <w:pPr>
              <w:jc w:val="center"/>
            </w:pPr>
            <w:r>
              <w:t>1.54</w:t>
            </w:r>
          </w:p>
        </w:tc>
        <w:tc>
          <w:tcPr>
            <w:tcW w:w="841" w:type="dxa"/>
            <w:shd w:val="clear" w:color="auto" w:fill="auto"/>
          </w:tcPr>
          <w:p w:rsidR="00486612" w:rsidRPr="00F8311F" w:rsidRDefault="00486612" w:rsidP="00486612">
            <w:pPr>
              <w:jc w:val="center"/>
            </w:pPr>
            <w:r>
              <w:t>1.25</w:t>
            </w:r>
          </w:p>
        </w:tc>
        <w:tc>
          <w:tcPr>
            <w:tcW w:w="781" w:type="dxa"/>
            <w:shd w:val="clear" w:color="auto" w:fill="auto"/>
          </w:tcPr>
          <w:p w:rsidR="00486612" w:rsidRPr="00F8311F" w:rsidRDefault="00486612" w:rsidP="00486612">
            <w:pPr>
              <w:jc w:val="center"/>
            </w:pPr>
            <w:r>
              <w:t>1.50</w:t>
            </w:r>
          </w:p>
        </w:tc>
        <w:tc>
          <w:tcPr>
            <w:tcW w:w="708" w:type="dxa"/>
            <w:shd w:val="clear" w:color="auto" w:fill="auto"/>
          </w:tcPr>
          <w:p w:rsidR="00486612" w:rsidRPr="00F8311F" w:rsidRDefault="00486612" w:rsidP="00486612">
            <w:pPr>
              <w:jc w:val="center"/>
            </w:pPr>
            <w:r>
              <w:t>1.50</w:t>
            </w:r>
          </w:p>
        </w:tc>
        <w:tc>
          <w:tcPr>
            <w:tcW w:w="848" w:type="dxa"/>
            <w:shd w:val="clear" w:color="auto" w:fill="auto"/>
          </w:tcPr>
          <w:p w:rsidR="00486612" w:rsidRDefault="00486612" w:rsidP="00486612">
            <w:pPr>
              <w:jc w:val="center"/>
            </w:pPr>
            <w:r>
              <w:t>1.29</w:t>
            </w:r>
          </w:p>
        </w:tc>
        <w:tc>
          <w:tcPr>
            <w:tcW w:w="986" w:type="dxa"/>
            <w:shd w:val="clear" w:color="auto" w:fill="auto"/>
          </w:tcPr>
          <w:p w:rsidR="00486612" w:rsidRPr="00D503F9" w:rsidRDefault="00486612" w:rsidP="00486612">
            <w:pPr>
              <w:jc w:val="center"/>
              <w:rPr>
                <w:b/>
              </w:rPr>
            </w:pPr>
            <w:r>
              <w:rPr>
                <w:b/>
              </w:rPr>
              <w:t>1.54</w:t>
            </w:r>
          </w:p>
        </w:tc>
        <w:tc>
          <w:tcPr>
            <w:tcW w:w="986" w:type="dxa"/>
          </w:tcPr>
          <w:p w:rsidR="00486612" w:rsidRPr="00D503F9" w:rsidRDefault="00486612" w:rsidP="00486612">
            <w:pPr>
              <w:jc w:val="center"/>
              <w:rPr>
                <w:b/>
              </w:rPr>
            </w:pPr>
            <w:r>
              <w:rPr>
                <w:b/>
              </w:rPr>
              <w:t>1.52</w:t>
            </w:r>
          </w:p>
        </w:tc>
      </w:tr>
      <w:tr w:rsidR="00486612" w:rsidRPr="00D503F9" w:rsidTr="00486612">
        <w:tc>
          <w:tcPr>
            <w:tcW w:w="2377" w:type="dxa"/>
          </w:tcPr>
          <w:p w:rsidR="00486612" w:rsidRPr="00837762" w:rsidRDefault="00486612" w:rsidP="00486612">
            <w:pPr>
              <w:rPr>
                <w:b/>
                <w:sz w:val="20"/>
                <w:szCs w:val="20"/>
              </w:rPr>
            </w:pPr>
            <w:r w:rsidRPr="00837762">
              <w:rPr>
                <w:b/>
                <w:sz w:val="20"/>
                <w:szCs w:val="20"/>
              </w:rPr>
              <w:t>Personal support</w:t>
            </w:r>
          </w:p>
        </w:tc>
        <w:tc>
          <w:tcPr>
            <w:tcW w:w="844" w:type="dxa"/>
            <w:shd w:val="clear" w:color="auto" w:fill="92D050"/>
          </w:tcPr>
          <w:p w:rsidR="00486612" w:rsidRPr="00F8311F" w:rsidRDefault="00486612" w:rsidP="00486612">
            <w:pPr>
              <w:jc w:val="center"/>
            </w:pPr>
            <w:r>
              <w:t>1.60</w:t>
            </w:r>
          </w:p>
        </w:tc>
        <w:tc>
          <w:tcPr>
            <w:tcW w:w="848" w:type="dxa"/>
            <w:shd w:val="clear" w:color="auto" w:fill="92D050"/>
          </w:tcPr>
          <w:p w:rsidR="00486612" w:rsidRPr="00F8311F" w:rsidRDefault="00486612" w:rsidP="00486612">
            <w:pPr>
              <w:jc w:val="center"/>
            </w:pPr>
            <w:r>
              <w:t>1.58</w:t>
            </w:r>
          </w:p>
        </w:tc>
        <w:tc>
          <w:tcPr>
            <w:tcW w:w="846" w:type="dxa"/>
            <w:shd w:val="clear" w:color="auto" w:fill="92D050"/>
          </w:tcPr>
          <w:p w:rsidR="00486612" w:rsidRPr="00F8311F" w:rsidRDefault="00486612" w:rsidP="00486612">
            <w:pPr>
              <w:jc w:val="center"/>
            </w:pPr>
            <w:r>
              <w:t>1.62</w:t>
            </w:r>
          </w:p>
        </w:tc>
        <w:tc>
          <w:tcPr>
            <w:tcW w:w="841" w:type="dxa"/>
            <w:shd w:val="clear" w:color="auto" w:fill="auto"/>
          </w:tcPr>
          <w:p w:rsidR="00486612" w:rsidRPr="00F8311F" w:rsidRDefault="00486612" w:rsidP="00486612">
            <w:pPr>
              <w:jc w:val="center"/>
            </w:pPr>
            <w:r>
              <w:t>1.25</w:t>
            </w:r>
          </w:p>
        </w:tc>
        <w:tc>
          <w:tcPr>
            <w:tcW w:w="781" w:type="dxa"/>
            <w:shd w:val="clear" w:color="auto" w:fill="FFC000"/>
          </w:tcPr>
          <w:p w:rsidR="00486612" w:rsidRPr="00F8311F" w:rsidRDefault="00486612" w:rsidP="00486612">
            <w:pPr>
              <w:jc w:val="center"/>
            </w:pPr>
            <w:r>
              <w:t>0.</w:t>
            </w:r>
            <w:r w:rsidRPr="00486612">
              <w:rPr>
                <w:shd w:val="clear" w:color="auto" w:fill="FFC000"/>
              </w:rPr>
              <w:t>5</w:t>
            </w:r>
            <w:r>
              <w:t>0</w:t>
            </w:r>
          </w:p>
        </w:tc>
        <w:tc>
          <w:tcPr>
            <w:tcW w:w="708" w:type="dxa"/>
            <w:shd w:val="clear" w:color="auto" w:fill="auto"/>
          </w:tcPr>
          <w:p w:rsidR="00486612" w:rsidRPr="00F8311F" w:rsidRDefault="00486612" w:rsidP="00486612">
            <w:pPr>
              <w:jc w:val="center"/>
            </w:pPr>
            <w:r>
              <w:t>1.50</w:t>
            </w:r>
          </w:p>
        </w:tc>
        <w:tc>
          <w:tcPr>
            <w:tcW w:w="848" w:type="dxa"/>
            <w:shd w:val="clear" w:color="auto" w:fill="auto"/>
          </w:tcPr>
          <w:p w:rsidR="00486612" w:rsidRDefault="00486612" w:rsidP="00486612">
            <w:pPr>
              <w:jc w:val="center"/>
            </w:pPr>
            <w:r>
              <w:t>1.00</w:t>
            </w:r>
          </w:p>
        </w:tc>
        <w:tc>
          <w:tcPr>
            <w:tcW w:w="986" w:type="dxa"/>
            <w:shd w:val="clear" w:color="auto" w:fill="auto"/>
          </w:tcPr>
          <w:p w:rsidR="00486612" w:rsidRPr="00D503F9" w:rsidRDefault="00486612" w:rsidP="00486612">
            <w:pPr>
              <w:jc w:val="center"/>
              <w:rPr>
                <w:b/>
              </w:rPr>
            </w:pPr>
            <w:r>
              <w:rPr>
                <w:b/>
              </w:rPr>
              <w:t>1.58</w:t>
            </w:r>
          </w:p>
        </w:tc>
        <w:tc>
          <w:tcPr>
            <w:tcW w:w="986" w:type="dxa"/>
          </w:tcPr>
          <w:p w:rsidR="00486612" w:rsidRPr="00D503F9" w:rsidRDefault="00486612" w:rsidP="00486612">
            <w:pPr>
              <w:jc w:val="center"/>
              <w:rPr>
                <w:b/>
              </w:rPr>
            </w:pPr>
            <w:r>
              <w:rPr>
                <w:b/>
              </w:rPr>
              <w:t>1.54</w:t>
            </w:r>
          </w:p>
        </w:tc>
      </w:tr>
      <w:tr w:rsidR="00486612" w:rsidRPr="00D503F9" w:rsidTr="00803828">
        <w:tc>
          <w:tcPr>
            <w:tcW w:w="2377" w:type="dxa"/>
          </w:tcPr>
          <w:p w:rsidR="00486612" w:rsidRPr="00837762" w:rsidRDefault="00486612" w:rsidP="00486612">
            <w:pPr>
              <w:rPr>
                <w:b/>
                <w:sz w:val="20"/>
                <w:szCs w:val="20"/>
              </w:rPr>
            </w:pPr>
            <w:r w:rsidRPr="00837762">
              <w:rPr>
                <w:b/>
                <w:sz w:val="20"/>
                <w:szCs w:val="20"/>
              </w:rPr>
              <w:t>IT equipment</w:t>
            </w:r>
          </w:p>
        </w:tc>
        <w:tc>
          <w:tcPr>
            <w:tcW w:w="844" w:type="dxa"/>
            <w:shd w:val="clear" w:color="auto" w:fill="auto"/>
          </w:tcPr>
          <w:p w:rsidR="00486612" w:rsidRPr="00F8311F" w:rsidRDefault="00486612" w:rsidP="00486612">
            <w:pPr>
              <w:jc w:val="center"/>
            </w:pPr>
            <w:r>
              <w:t>1.46</w:t>
            </w:r>
          </w:p>
        </w:tc>
        <w:tc>
          <w:tcPr>
            <w:tcW w:w="848" w:type="dxa"/>
            <w:shd w:val="clear" w:color="auto" w:fill="auto"/>
          </w:tcPr>
          <w:p w:rsidR="00486612" w:rsidRPr="00F8311F" w:rsidRDefault="00486612" w:rsidP="00486612">
            <w:pPr>
              <w:jc w:val="center"/>
            </w:pPr>
            <w:r>
              <w:t>0.96</w:t>
            </w:r>
          </w:p>
        </w:tc>
        <w:tc>
          <w:tcPr>
            <w:tcW w:w="846" w:type="dxa"/>
            <w:shd w:val="clear" w:color="auto" w:fill="auto"/>
          </w:tcPr>
          <w:p w:rsidR="00486612" w:rsidRPr="00F8311F" w:rsidRDefault="00486612" w:rsidP="00486612">
            <w:pPr>
              <w:jc w:val="center"/>
            </w:pPr>
            <w:r>
              <w:t>1.10</w:t>
            </w:r>
          </w:p>
        </w:tc>
        <w:tc>
          <w:tcPr>
            <w:tcW w:w="841" w:type="dxa"/>
            <w:shd w:val="clear" w:color="auto" w:fill="auto"/>
          </w:tcPr>
          <w:p w:rsidR="00486612" w:rsidRPr="00F8311F" w:rsidRDefault="00486612" w:rsidP="00486612">
            <w:pPr>
              <w:jc w:val="center"/>
            </w:pPr>
            <w:r>
              <w:t>1.25</w:t>
            </w:r>
          </w:p>
        </w:tc>
        <w:tc>
          <w:tcPr>
            <w:tcW w:w="781" w:type="dxa"/>
            <w:shd w:val="clear" w:color="auto" w:fill="auto"/>
          </w:tcPr>
          <w:p w:rsidR="00486612" w:rsidRPr="00F8311F" w:rsidRDefault="00486612" w:rsidP="00486612">
            <w:pPr>
              <w:jc w:val="center"/>
            </w:pPr>
            <w:r>
              <w:t>1.50</w:t>
            </w:r>
          </w:p>
        </w:tc>
        <w:tc>
          <w:tcPr>
            <w:tcW w:w="708" w:type="dxa"/>
            <w:shd w:val="clear" w:color="auto" w:fill="auto"/>
          </w:tcPr>
          <w:p w:rsidR="00486612" w:rsidRPr="00F8311F" w:rsidRDefault="00486612" w:rsidP="00486612">
            <w:pPr>
              <w:jc w:val="center"/>
            </w:pPr>
            <w:r>
              <w:t>1.00</w:t>
            </w:r>
          </w:p>
        </w:tc>
        <w:tc>
          <w:tcPr>
            <w:tcW w:w="848" w:type="dxa"/>
            <w:shd w:val="clear" w:color="auto" w:fill="auto"/>
          </w:tcPr>
          <w:p w:rsidR="00486612" w:rsidRDefault="00486612" w:rsidP="00486612">
            <w:pPr>
              <w:jc w:val="center"/>
            </w:pPr>
            <w:r>
              <w:t>0.92</w:t>
            </w:r>
          </w:p>
        </w:tc>
        <w:tc>
          <w:tcPr>
            <w:tcW w:w="986" w:type="dxa"/>
            <w:shd w:val="clear" w:color="auto" w:fill="auto"/>
          </w:tcPr>
          <w:p w:rsidR="00486612" w:rsidRPr="00D503F9" w:rsidRDefault="00486612" w:rsidP="00486612">
            <w:pPr>
              <w:jc w:val="center"/>
              <w:rPr>
                <w:b/>
              </w:rPr>
            </w:pPr>
            <w:r>
              <w:rPr>
                <w:b/>
              </w:rPr>
              <w:t>1.33</w:t>
            </w:r>
          </w:p>
        </w:tc>
        <w:tc>
          <w:tcPr>
            <w:tcW w:w="986" w:type="dxa"/>
          </w:tcPr>
          <w:p w:rsidR="00486612" w:rsidRPr="00D503F9" w:rsidRDefault="00486612" w:rsidP="00486612">
            <w:pPr>
              <w:jc w:val="center"/>
              <w:rPr>
                <w:b/>
              </w:rPr>
            </w:pPr>
            <w:r>
              <w:rPr>
                <w:b/>
              </w:rPr>
              <w:t>1.29</w:t>
            </w:r>
          </w:p>
        </w:tc>
      </w:tr>
      <w:tr w:rsidR="00486612" w:rsidRPr="00D503F9" w:rsidTr="00486612">
        <w:tc>
          <w:tcPr>
            <w:tcW w:w="2377" w:type="dxa"/>
          </w:tcPr>
          <w:p w:rsidR="00486612" w:rsidRPr="00837762" w:rsidRDefault="00486612" w:rsidP="00486612">
            <w:pPr>
              <w:rPr>
                <w:b/>
                <w:sz w:val="20"/>
                <w:szCs w:val="20"/>
              </w:rPr>
            </w:pPr>
            <w:r w:rsidRPr="00837762">
              <w:rPr>
                <w:b/>
                <w:sz w:val="20"/>
                <w:szCs w:val="20"/>
              </w:rPr>
              <w:t>Software access</w:t>
            </w:r>
          </w:p>
        </w:tc>
        <w:tc>
          <w:tcPr>
            <w:tcW w:w="844" w:type="dxa"/>
            <w:shd w:val="clear" w:color="auto" w:fill="auto"/>
          </w:tcPr>
          <w:p w:rsidR="00486612" w:rsidRPr="00F8311F" w:rsidRDefault="00486612" w:rsidP="00486612">
            <w:pPr>
              <w:jc w:val="center"/>
            </w:pPr>
            <w:r>
              <w:t>1.53</w:t>
            </w:r>
          </w:p>
        </w:tc>
        <w:tc>
          <w:tcPr>
            <w:tcW w:w="848" w:type="dxa"/>
            <w:shd w:val="clear" w:color="auto" w:fill="auto"/>
          </w:tcPr>
          <w:p w:rsidR="00486612" w:rsidRPr="00F8311F" w:rsidRDefault="00486612" w:rsidP="00486612">
            <w:pPr>
              <w:jc w:val="center"/>
            </w:pPr>
            <w:r>
              <w:t>0.67</w:t>
            </w:r>
          </w:p>
        </w:tc>
        <w:tc>
          <w:tcPr>
            <w:tcW w:w="846" w:type="dxa"/>
            <w:shd w:val="clear" w:color="auto" w:fill="auto"/>
          </w:tcPr>
          <w:p w:rsidR="00486612" w:rsidRPr="00F8311F" w:rsidRDefault="00486612" w:rsidP="00486612">
            <w:pPr>
              <w:jc w:val="center"/>
            </w:pPr>
            <w:r>
              <w:t>0.81</w:t>
            </w:r>
          </w:p>
        </w:tc>
        <w:tc>
          <w:tcPr>
            <w:tcW w:w="841" w:type="dxa"/>
            <w:shd w:val="clear" w:color="auto" w:fill="FFC000"/>
          </w:tcPr>
          <w:p w:rsidR="00486612" w:rsidRPr="00F8311F" w:rsidRDefault="00486612" w:rsidP="00486612">
            <w:pPr>
              <w:jc w:val="center"/>
            </w:pPr>
            <w:r>
              <w:t>0.50</w:t>
            </w:r>
          </w:p>
        </w:tc>
        <w:tc>
          <w:tcPr>
            <w:tcW w:w="781" w:type="dxa"/>
            <w:shd w:val="clear" w:color="auto" w:fill="auto"/>
          </w:tcPr>
          <w:p w:rsidR="00486612" w:rsidRPr="00F8311F" w:rsidRDefault="00486612" w:rsidP="00486612">
            <w:pPr>
              <w:jc w:val="center"/>
            </w:pPr>
            <w:r>
              <w:t>1.50</w:t>
            </w:r>
          </w:p>
        </w:tc>
        <w:tc>
          <w:tcPr>
            <w:tcW w:w="708" w:type="dxa"/>
            <w:shd w:val="clear" w:color="auto" w:fill="auto"/>
          </w:tcPr>
          <w:p w:rsidR="00486612" w:rsidRPr="00F8311F" w:rsidRDefault="00486612" w:rsidP="00486612">
            <w:pPr>
              <w:jc w:val="center"/>
            </w:pPr>
            <w:r>
              <w:t>1.00</w:t>
            </w:r>
          </w:p>
        </w:tc>
        <w:tc>
          <w:tcPr>
            <w:tcW w:w="848" w:type="dxa"/>
            <w:shd w:val="clear" w:color="auto" w:fill="FFC000"/>
          </w:tcPr>
          <w:p w:rsidR="00486612" w:rsidRDefault="00486612" w:rsidP="00486612">
            <w:pPr>
              <w:jc w:val="center"/>
            </w:pPr>
            <w:r>
              <w:t>0.42</w:t>
            </w:r>
          </w:p>
        </w:tc>
        <w:tc>
          <w:tcPr>
            <w:tcW w:w="986" w:type="dxa"/>
            <w:shd w:val="clear" w:color="auto" w:fill="auto"/>
          </w:tcPr>
          <w:p w:rsidR="00486612" w:rsidRPr="00D503F9" w:rsidRDefault="00486612" w:rsidP="00486612">
            <w:pPr>
              <w:jc w:val="center"/>
              <w:rPr>
                <w:b/>
              </w:rPr>
            </w:pPr>
            <w:r>
              <w:rPr>
                <w:b/>
              </w:rPr>
              <w:t>1.28</w:t>
            </w:r>
          </w:p>
        </w:tc>
        <w:tc>
          <w:tcPr>
            <w:tcW w:w="986" w:type="dxa"/>
          </w:tcPr>
          <w:p w:rsidR="00486612" w:rsidRPr="00D503F9" w:rsidRDefault="00486612" w:rsidP="00486612">
            <w:pPr>
              <w:jc w:val="center"/>
              <w:rPr>
                <w:b/>
              </w:rPr>
            </w:pPr>
            <w:r>
              <w:rPr>
                <w:b/>
              </w:rPr>
              <w:t>1.27</w:t>
            </w:r>
          </w:p>
        </w:tc>
      </w:tr>
      <w:tr w:rsidR="00486612" w:rsidRPr="00D503F9" w:rsidTr="00803828">
        <w:tc>
          <w:tcPr>
            <w:tcW w:w="2377" w:type="dxa"/>
          </w:tcPr>
          <w:p w:rsidR="00486612" w:rsidRPr="00837762" w:rsidRDefault="00486612" w:rsidP="00486612">
            <w:pPr>
              <w:rPr>
                <w:b/>
                <w:sz w:val="20"/>
                <w:szCs w:val="20"/>
              </w:rPr>
            </w:pPr>
            <w:r w:rsidRPr="00837762">
              <w:rPr>
                <w:b/>
                <w:sz w:val="20"/>
                <w:szCs w:val="20"/>
              </w:rPr>
              <w:t>Teaching accommodation</w:t>
            </w:r>
          </w:p>
        </w:tc>
        <w:tc>
          <w:tcPr>
            <w:tcW w:w="844" w:type="dxa"/>
            <w:shd w:val="clear" w:color="auto" w:fill="auto"/>
          </w:tcPr>
          <w:p w:rsidR="00486612" w:rsidRPr="00F8311F" w:rsidRDefault="00486612" w:rsidP="00486612">
            <w:pPr>
              <w:jc w:val="center"/>
            </w:pPr>
            <w:r>
              <w:t>1.50</w:t>
            </w:r>
          </w:p>
        </w:tc>
        <w:tc>
          <w:tcPr>
            <w:tcW w:w="848" w:type="dxa"/>
            <w:shd w:val="clear" w:color="auto" w:fill="auto"/>
          </w:tcPr>
          <w:p w:rsidR="00486612" w:rsidRPr="00F8311F" w:rsidRDefault="00486612" w:rsidP="00486612">
            <w:pPr>
              <w:jc w:val="center"/>
            </w:pPr>
            <w:r>
              <w:t>1.21</w:t>
            </w:r>
          </w:p>
        </w:tc>
        <w:tc>
          <w:tcPr>
            <w:tcW w:w="846" w:type="dxa"/>
            <w:shd w:val="clear" w:color="auto" w:fill="auto"/>
          </w:tcPr>
          <w:p w:rsidR="00486612" w:rsidRPr="00F8311F" w:rsidRDefault="00486612" w:rsidP="00486612">
            <w:pPr>
              <w:jc w:val="center"/>
            </w:pPr>
            <w:r>
              <w:t>1.47</w:t>
            </w:r>
          </w:p>
        </w:tc>
        <w:tc>
          <w:tcPr>
            <w:tcW w:w="841" w:type="dxa"/>
            <w:shd w:val="clear" w:color="auto" w:fill="auto"/>
          </w:tcPr>
          <w:p w:rsidR="00486612" w:rsidRPr="00F8311F" w:rsidRDefault="00486612" w:rsidP="00486612">
            <w:pPr>
              <w:jc w:val="center"/>
            </w:pPr>
            <w:r>
              <w:t>1.33</w:t>
            </w:r>
          </w:p>
        </w:tc>
        <w:tc>
          <w:tcPr>
            <w:tcW w:w="781" w:type="dxa"/>
            <w:shd w:val="clear" w:color="auto" w:fill="auto"/>
          </w:tcPr>
          <w:p w:rsidR="00486612" w:rsidRPr="00F8311F" w:rsidRDefault="00486612" w:rsidP="00486612">
            <w:pPr>
              <w:jc w:val="center"/>
            </w:pPr>
            <w:r>
              <w:t>1.33</w:t>
            </w:r>
          </w:p>
        </w:tc>
        <w:tc>
          <w:tcPr>
            <w:tcW w:w="708" w:type="dxa"/>
            <w:shd w:val="clear" w:color="auto" w:fill="auto"/>
          </w:tcPr>
          <w:p w:rsidR="00486612" w:rsidRPr="00F8311F" w:rsidRDefault="00486612" w:rsidP="00486612">
            <w:pPr>
              <w:jc w:val="center"/>
            </w:pPr>
            <w:r>
              <w:t>1.50</w:t>
            </w:r>
          </w:p>
        </w:tc>
        <w:tc>
          <w:tcPr>
            <w:tcW w:w="848" w:type="dxa"/>
            <w:shd w:val="clear" w:color="auto" w:fill="auto"/>
          </w:tcPr>
          <w:p w:rsidR="00486612" w:rsidRDefault="00486612" w:rsidP="00486612">
            <w:pPr>
              <w:jc w:val="center"/>
            </w:pPr>
            <w:r>
              <w:t>1.03</w:t>
            </w:r>
          </w:p>
        </w:tc>
        <w:tc>
          <w:tcPr>
            <w:tcW w:w="986" w:type="dxa"/>
            <w:shd w:val="clear" w:color="auto" w:fill="auto"/>
          </w:tcPr>
          <w:p w:rsidR="00486612" w:rsidRPr="00D503F9" w:rsidRDefault="00486612" w:rsidP="00486612">
            <w:pPr>
              <w:jc w:val="center"/>
              <w:rPr>
                <w:b/>
              </w:rPr>
            </w:pPr>
            <w:r>
              <w:rPr>
                <w:b/>
              </w:rPr>
              <w:t>1.43</w:t>
            </w:r>
          </w:p>
        </w:tc>
        <w:tc>
          <w:tcPr>
            <w:tcW w:w="986" w:type="dxa"/>
          </w:tcPr>
          <w:p w:rsidR="00486612" w:rsidRPr="00D503F9" w:rsidRDefault="00486612" w:rsidP="00486612">
            <w:pPr>
              <w:jc w:val="center"/>
              <w:rPr>
                <w:b/>
              </w:rPr>
            </w:pPr>
            <w:r>
              <w:rPr>
                <w:b/>
              </w:rPr>
              <w:t>1.42</w:t>
            </w:r>
          </w:p>
        </w:tc>
      </w:tr>
      <w:tr w:rsidR="00486612" w:rsidRPr="00D503F9" w:rsidTr="00486612">
        <w:tc>
          <w:tcPr>
            <w:tcW w:w="2377" w:type="dxa"/>
          </w:tcPr>
          <w:p w:rsidR="00486612" w:rsidRPr="00837762" w:rsidRDefault="00486612" w:rsidP="00486612">
            <w:pPr>
              <w:rPr>
                <w:b/>
                <w:sz w:val="20"/>
                <w:szCs w:val="20"/>
              </w:rPr>
            </w:pPr>
            <w:r w:rsidRPr="00837762">
              <w:rPr>
                <w:b/>
                <w:sz w:val="20"/>
                <w:szCs w:val="20"/>
              </w:rPr>
              <w:t>Teaching equipment</w:t>
            </w:r>
          </w:p>
        </w:tc>
        <w:tc>
          <w:tcPr>
            <w:tcW w:w="844" w:type="dxa"/>
            <w:shd w:val="clear" w:color="auto" w:fill="92D050"/>
          </w:tcPr>
          <w:p w:rsidR="00486612" w:rsidRPr="00F8311F" w:rsidRDefault="00486612" w:rsidP="00486612">
            <w:pPr>
              <w:jc w:val="center"/>
            </w:pPr>
            <w:r>
              <w:t>1.60</w:t>
            </w:r>
          </w:p>
        </w:tc>
        <w:tc>
          <w:tcPr>
            <w:tcW w:w="848" w:type="dxa"/>
            <w:shd w:val="clear" w:color="auto" w:fill="auto"/>
          </w:tcPr>
          <w:p w:rsidR="00486612" w:rsidRPr="00F8311F" w:rsidRDefault="00486612" w:rsidP="00486612">
            <w:pPr>
              <w:jc w:val="center"/>
            </w:pPr>
            <w:r>
              <w:t>1.32</w:t>
            </w:r>
          </w:p>
        </w:tc>
        <w:tc>
          <w:tcPr>
            <w:tcW w:w="846" w:type="dxa"/>
            <w:shd w:val="clear" w:color="auto" w:fill="92D050"/>
          </w:tcPr>
          <w:p w:rsidR="00486612" w:rsidRPr="00F8311F" w:rsidRDefault="00486612" w:rsidP="00486612">
            <w:pPr>
              <w:jc w:val="center"/>
            </w:pPr>
            <w:r>
              <w:t>1.56</w:t>
            </w:r>
          </w:p>
        </w:tc>
        <w:tc>
          <w:tcPr>
            <w:tcW w:w="841" w:type="dxa"/>
            <w:shd w:val="clear" w:color="auto" w:fill="auto"/>
          </w:tcPr>
          <w:p w:rsidR="00486612" w:rsidRPr="00F8311F" w:rsidRDefault="00486612" w:rsidP="00486612">
            <w:pPr>
              <w:jc w:val="center"/>
            </w:pPr>
            <w:r>
              <w:t>1.31</w:t>
            </w:r>
          </w:p>
        </w:tc>
        <w:tc>
          <w:tcPr>
            <w:tcW w:w="781" w:type="dxa"/>
            <w:shd w:val="clear" w:color="auto" w:fill="auto"/>
          </w:tcPr>
          <w:p w:rsidR="00486612" w:rsidRPr="00F8311F" w:rsidRDefault="00486612" w:rsidP="00486612">
            <w:pPr>
              <w:jc w:val="center"/>
            </w:pPr>
            <w:r>
              <w:t>1.25</w:t>
            </w:r>
          </w:p>
        </w:tc>
        <w:tc>
          <w:tcPr>
            <w:tcW w:w="708" w:type="dxa"/>
            <w:shd w:val="clear" w:color="auto" w:fill="92D050"/>
          </w:tcPr>
          <w:p w:rsidR="00486612" w:rsidRPr="00F8311F" w:rsidRDefault="00486612" w:rsidP="00486612">
            <w:pPr>
              <w:jc w:val="center"/>
            </w:pPr>
            <w:r>
              <w:t>1.63</w:t>
            </w:r>
          </w:p>
        </w:tc>
        <w:tc>
          <w:tcPr>
            <w:tcW w:w="848" w:type="dxa"/>
            <w:shd w:val="clear" w:color="auto" w:fill="auto"/>
          </w:tcPr>
          <w:p w:rsidR="00486612" w:rsidRDefault="00486612" w:rsidP="00486612">
            <w:pPr>
              <w:jc w:val="center"/>
            </w:pPr>
            <w:r>
              <w:t>0.90</w:t>
            </w:r>
          </w:p>
        </w:tc>
        <w:tc>
          <w:tcPr>
            <w:tcW w:w="986" w:type="dxa"/>
            <w:shd w:val="clear" w:color="auto" w:fill="auto"/>
          </w:tcPr>
          <w:p w:rsidR="00486612" w:rsidRPr="00D503F9" w:rsidRDefault="00486612" w:rsidP="00486612">
            <w:pPr>
              <w:jc w:val="center"/>
              <w:rPr>
                <w:b/>
              </w:rPr>
            </w:pPr>
            <w:r>
              <w:rPr>
                <w:b/>
              </w:rPr>
              <w:t>1.53</w:t>
            </w:r>
          </w:p>
        </w:tc>
        <w:tc>
          <w:tcPr>
            <w:tcW w:w="986" w:type="dxa"/>
          </w:tcPr>
          <w:p w:rsidR="00486612" w:rsidRPr="00D503F9" w:rsidRDefault="00486612" w:rsidP="00486612">
            <w:pPr>
              <w:jc w:val="center"/>
              <w:rPr>
                <w:b/>
              </w:rPr>
            </w:pPr>
            <w:r>
              <w:rPr>
                <w:b/>
              </w:rPr>
              <w:t>1.51</w:t>
            </w:r>
          </w:p>
        </w:tc>
      </w:tr>
      <w:tr w:rsidR="00486612" w:rsidRPr="00D503F9" w:rsidTr="00486612">
        <w:tc>
          <w:tcPr>
            <w:tcW w:w="2377" w:type="dxa"/>
          </w:tcPr>
          <w:p w:rsidR="00486612" w:rsidRPr="00837762" w:rsidRDefault="00486612" w:rsidP="00486612">
            <w:pPr>
              <w:rPr>
                <w:b/>
                <w:sz w:val="20"/>
                <w:szCs w:val="20"/>
              </w:rPr>
            </w:pPr>
            <w:r w:rsidRPr="00837762">
              <w:rPr>
                <w:b/>
                <w:sz w:val="20"/>
                <w:szCs w:val="20"/>
              </w:rPr>
              <w:t>Preparedness for FY1 post</w:t>
            </w:r>
          </w:p>
        </w:tc>
        <w:tc>
          <w:tcPr>
            <w:tcW w:w="844" w:type="dxa"/>
            <w:shd w:val="clear" w:color="auto" w:fill="auto"/>
          </w:tcPr>
          <w:p w:rsidR="00486612" w:rsidRPr="00F8311F" w:rsidRDefault="00486612" w:rsidP="00486612">
            <w:pPr>
              <w:jc w:val="center"/>
            </w:pPr>
            <w:r>
              <w:t>1.36</w:t>
            </w:r>
          </w:p>
        </w:tc>
        <w:tc>
          <w:tcPr>
            <w:tcW w:w="848" w:type="dxa"/>
            <w:shd w:val="clear" w:color="auto" w:fill="auto"/>
          </w:tcPr>
          <w:p w:rsidR="00486612" w:rsidRPr="00F8311F" w:rsidRDefault="00486612" w:rsidP="00486612">
            <w:pPr>
              <w:jc w:val="center"/>
            </w:pPr>
            <w:r>
              <w:t>1.29</w:t>
            </w:r>
          </w:p>
        </w:tc>
        <w:tc>
          <w:tcPr>
            <w:tcW w:w="846" w:type="dxa"/>
            <w:shd w:val="clear" w:color="auto" w:fill="auto"/>
          </w:tcPr>
          <w:p w:rsidR="00486612" w:rsidRPr="00F8311F" w:rsidRDefault="00486612" w:rsidP="00486612">
            <w:pPr>
              <w:jc w:val="center"/>
            </w:pPr>
            <w:r>
              <w:t>1.41</w:t>
            </w:r>
          </w:p>
        </w:tc>
        <w:tc>
          <w:tcPr>
            <w:tcW w:w="841" w:type="dxa"/>
            <w:shd w:val="clear" w:color="auto" w:fill="auto"/>
          </w:tcPr>
          <w:p w:rsidR="00486612" w:rsidRPr="00F8311F" w:rsidRDefault="00486612" w:rsidP="00486612">
            <w:pPr>
              <w:jc w:val="center"/>
            </w:pPr>
            <w:r>
              <w:t>1.43</w:t>
            </w:r>
          </w:p>
        </w:tc>
        <w:tc>
          <w:tcPr>
            <w:tcW w:w="781" w:type="dxa"/>
            <w:shd w:val="clear" w:color="auto" w:fill="auto"/>
          </w:tcPr>
          <w:p w:rsidR="00486612" w:rsidRPr="00F8311F" w:rsidRDefault="00486612" w:rsidP="00486612">
            <w:pPr>
              <w:jc w:val="center"/>
            </w:pPr>
            <w:r>
              <w:t>1.07</w:t>
            </w:r>
          </w:p>
        </w:tc>
        <w:tc>
          <w:tcPr>
            <w:tcW w:w="708" w:type="dxa"/>
            <w:shd w:val="clear" w:color="auto" w:fill="auto"/>
          </w:tcPr>
          <w:p w:rsidR="00486612" w:rsidRPr="00F8311F" w:rsidRDefault="00486612" w:rsidP="00486612">
            <w:pPr>
              <w:jc w:val="center"/>
            </w:pPr>
            <w:r>
              <w:t>1.21</w:t>
            </w:r>
          </w:p>
        </w:tc>
        <w:tc>
          <w:tcPr>
            <w:tcW w:w="848" w:type="dxa"/>
            <w:shd w:val="clear" w:color="auto" w:fill="BFBFBF" w:themeFill="background1" w:themeFillShade="BF"/>
          </w:tcPr>
          <w:p w:rsidR="00486612" w:rsidRDefault="00486612" w:rsidP="00486612">
            <w:pPr>
              <w:jc w:val="center"/>
            </w:pPr>
          </w:p>
        </w:tc>
        <w:tc>
          <w:tcPr>
            <w:tcW w:w="986" w:type="dxa"/>
            <w:shd w:val="clear" w:color="auto" w:fill="auto"/>
          </w:tcPr>
          <w:p w:rsidR="00486612" w:rsidRPr="00D503F9" w:rsidRDefault="00486612" w:rsidP="00486612">
            <w:pPr>
              <w:jc w:val="center"/>
              <w:rPr>
                <w:b/>
              </w:rPr>
            </w:pPr>
            <w:r>
              <w:rPr>
                <w:b/>
              </w:rPr>
              <w:t>1.33</w:t>
            </w:r>
          </w:p>
        </w:tc>
        <w:tc>
          <w:tcPr>
            <w:tcW w:w="986" w:type="dxa"/>
          </w:tcPr>
          <w:p w:rsidR="00486612" w:rsidRPr="00D503F9" w:rsidRDefault="00486612" w:rsidP="00486612">
            <w:pPr>
              <w:jc w:val="center"/>
              <w:rPr>
                <w:b/>
              </w:rPr>
            </w:pPr>
            <w:r>
              <w:rPr>
                <w:b/>
              </w:rPr>
              <w:t>1.37</w:t>
            </w:r>
          </w:p>
        </w:tc>
      </w:tr>
      <w:tr w:rsidR="00486612" w:rsidRPr="00D503F9" w:rsidTr="00803828">
        <w:tc>
          <w:tcPr>
            <w:tcW w:w="2377" w:type="dxa"/>
          </w:tcPr>
          <w:p w:rsidR="00486612" w:rsidRPr="00837762" w:rsidRDefault="00486612" w:rsidP="00486612">
            <w:pPr>
              <w:rPr>
                <w:b/>
                <w:sz w:val="20"/>
                <w:szCs w:val="20"/>
              </w:rPr>
            </w:pPr>
          </w:p>
        </w:tc>
        <w:tc>
          <w:tcPr>
            <w:tcW w:w="844" w:type="dxa"/>
            <w:shd w:val="clear" w:color="auto" w:fill="auto"/>
          </w:tcPr>
          <w:p w:rsidR="00486612" w:rsidRPr="00F8311F" w:rsidRDefault="00486612" w:rsidP="00486612">
            <w:pPr>
              <w:jc w:val="center"/>
            </w:pPr>
          </w:p>
        </w:tc>
        <w:tc>
          <w:tcPr>
            <w:tcW w:w="848" w:type="dxa"/>
            <w:shd w:val="clear" w:color="auto" w:fill="auto"/>
          </w:tcPr>
          <w:p w:rsidR="00486612" w:rsidRPr="00F8311F" w:rsidRDefault="00486612" w:rsidP="00486612">
            <w:pPr>
              <w:jc w:val="center"/>
            </w:pPr>
          </w:p>
        </w:tc>
        <w:tc>
          <w:tcPr>
            <w:tcW w:w="846" w:type="dxa"/>
            <w:shd w:val="clear" w:color="auto" w:fill="auto"/>
          </w:tcPr>
          <w:p w:rsidR="00486612" w:rsidRPr="00F8311F" w:rsidRDefault="00486612" w:rsidP="00486612">
            <w:pPr>
              <w:jc w:val="center"/>
            </w:pPr>
          </w:p>
        </w:tc>
        <w:tc>
          <w:tcPr>
            <w:tcW w:w="841" w:type="dxa"/>
            <w:shd w:val="clear" w:color="auto" w:fill="auto"/>
          </w:tcPr>
          <w:p w:rsidR="00486612" w:rsidRPr="00F8311F" w:rsidRDefault="00486612" w:rsidP="00486612">
            <w:pPr>
              <w:jc w:val="center"/>
            </w:pPr>
          </w:p>
        </w:tc>
        <w:tc>
          <w:tcPr>
            <w:tcW w:w="781" w:type="dxa"/>
            <w:shd w:val="clear" w:color="auto" w:fill="auto"/>
          </w:tcPr>
          <w:p w:rsidR="00486612" w:rsidRPr="00F8311F" w:rsidRDefault="00486612" w:rsidP="00486612">
            <w:pPr>
              <w:jc w:val="center"/>
            </w:pPr>
          </w:p>
        </w:tc>
        <w:tc>
          <w:tcPr>
            <w:tcW w:w="708" w:type="dxa"/>
            <w:shd w:val="clear" w:color="auto" w:fill="auto"/>
          </w:tcPr>
          <w:p w:rsidR="00486612" w:rsidRPr="00F8311F" w:rsidRDefault="00486612" w:rsidP="00486612">
            <w:pPr>
              <w:jc w:val="center"/>
            </w:pPr>
          </w:p>
        </w:tc>
        <w:tc>
          <w:tcPr>
            <w:tcW w:w="848" w:type="dxa"/>
            <w:shd w:val="clear" w:color="auto" w:fill="auto"/>
          </w:tcPr>
          <w:p w:rsidR="00486612" w:rsidRPr="00F8311F" w:rsidRDefault="00486612" w:rsidP="00486612">
            <w:pPr>
              <w:jc w:val="center"/>
            </w:pPr>
          </w:p>
        </w:tc>
        <w:tc>
          <w:tcPr>
            <w:tcW w:w="986" w:type="dxa"/>
            <w:shd w:val="clear" w:color="auto" w:fill="auto"/>
          </w:tcPr>
          <w:p w:rsidR="00486612" w:rsidRPr="00D503F9" w:rsidRDefault="00486612" w:rsidP="00486612">
            <w:pPr>
              <w:jc w:val="center"/>
              <w:rPr>
                <w:b/>
              </w:rPr>
            </w:pPr>
          </w:p>
        </w:tc>
        <w:tc>
          <w:tcPr>
            <w:tcW w:w="986" w:type="dxa"/>
          </w:tcPr>
          <w:p w:rsidR="00486612" w:rsidRPr="00D503F9" w:rsidRDefault="00486612" w:rsidP="00486612">
            <w:pPr>
              <w:jc w:val="center"/>
              <w:rPr>
                <w:b/>
              </w:rPr>
            </w:pPr>
          </w:p>
        </w:tc>
      </w:tr>
      <w:tr w:rsidR="00486612" w:rsidRPr="00D503F9" w:rsidTr="00803828">
        <w:tc>
          <w:tcPr>
            <w:tcW w:w="2377" w:type="dxa"/>
          </w:tcPr>
          <w:p w:rsidR="00486612" w:rsidRPr="007425B3" w:rsidRDefault="00486612" w:rsidP="00486612">
            <w:pPr>
              <w:rPr>
                <w:b/>
                <w:sz w:val="20"/>
                <w:szCs w:val="20"/>
              </w:rPr>
            </w:pPr>
            <w:proofErr w:type="gramStart"/>
            <w:r w:rsidRPr="007425B3">
              <w:rPr>
                <w:b/>
                <w:sz w:val="20"/>
                <w:szCs w:val="20"/>
              </w:rPr>
              <w:t>Overall  Average</w:t>
            </w:r>
            <w:proofErr w:type="gramEnd"/>
            <w:r w:rsidRPr="007425B3">
              <w:rPr>
                <w:b/>
                <w:sz w:val="20"/>
                <w:szCs w:val="20"/>
              </w:rPr>
              <w:t xml:space="preserve">  201</w:t>
            </w:r>
            <w:r>
              <w:rPr>
                <w:b/>
                <w:sz w:val="20"/>
                <w:szCs w:val="20"/>
              </w:rPr>
              <w:t>6</w:t>
            </w:r>
            <w:r w:rsidRPr="007425B3">
              <w:rPr>
                <w:b/>
                <w:sz w:val="20"/>
                <w:szCs w:val="20"/>
              </w:rPr>
              <w:t>-1</w:t>
            </w:r>
            <w:r>
              <w:rPr>
                <w:b/>
                <w:sz w:val="20"/>
                <w:szCs w:val="20"/>
              </w:rPr>
              <w:t>7</w:t>
            </w:r>
          </w:p>
        </w:tc>
        <w:tc>
          <w:tcPr>
            <w:tcW w:w="844" w:type="dxa"/>
            <w:shd w:val="clear" w:color="auto" w:fill="auto"/>
          </w:tcPr>
          <w:p w:rsidR="00486612" w:rsidRPr="007425B3" w:rsidRDefault="00486612" w:rsidP="00486612">
            <w:pPr>
              <w:jc w:val="center"/>
              <w:rPr>
                <w:b/>
              </w:rPr>
            </w:pPr>
            <w:r>
              <w:rPr>
                <w:b/>
              </w:rPr>
              <w:t>1.48</w:t>
            </w:r>
          </w:p>
        </w:tc>
        <w:tc>
          <w:tcPr>
            <w:tcW w:w="848" w:type="dxa"/>
            <w:shd w:val="clear" w:color="auto" w:fill="auto"/>
          </w:tcPr>
          <w:p w:rsidR="00486612" w:rsidRPr="007425B3" w:rsidRDefault="00486612" w:rsidP="00486612">
            <w:pPr>
              <w:jc w:val="center"/>
              <w:rPr>
                <w:b/>
              </w:rPr>
            </w:pPr>
            <w:r>
              <w:rPr>
                <w:b/>
              </w:rPr>
              <w:t>1.37</w:t>
            </w:r>
          </w:p>
        </w:tc>
        <w:tc>
          <w:tcPr>
            <w:tcW w:w="846" w:type="dxa"/>
            <w:shd w:val="clear" w:color="auto" w:fill="auto"/>
          </w:tcPr>
          <w:p w:rsidR="00486612" w:rsidRPr="007425B3" w:rsidRDefault="00486612" w:rsidP="00486612">
            <w:pPr>
              <w:jc w:val="center"/>
              <w:rPr>
                <w:b/>
              </w:rPr>
            </w:pPr>
            <w:r>
              <w:rPr>
                <w:b/>
              </w:rPr>
              <w:t>1.42</w:t>
            </w:r>
          </w:p>
        </w:tc>
        <w:tc>
          <w:tcPr>
            <w:tcW w:w="841" w:type="dxa"/>
            <w:shd w:val="clear" w:color="auto" w:fill="auto"/>
          </w:tcPr>
          <w:p w:rsidR="00486612" w:rsidRPr="007425B3" w:rsidRDefault="00486612" w:rsidP="00486612">
            <w:pPr>
              <w:jc w:val="center"/>
              <w:rPr>
                <w:b/>
              </w:rPr>
            </w:pPr>
            <w:r>
              <w:rPr>
                <w:b/>
              </w:rPr>
              <w:t>1.38</w:t>
            </w:r>
          </w:p>
        </w:tc>
        <w:tc>
          <w:tcPr>
            <w:tcW w:w="781" w:type="dxa"/>
            <w:shd w:val="clear" w:color="auto" w:fill="auto"/>
          </w:tcPr>
          <w:p w:rsidR="00486612" w:rsidRPr="007425B3" w:rsidRDefault="00486612" w:rsidP="00486612">
            <w:pPr>
              <w:jc w:val="center"/>
              <w:rPr>
                <w:b/>
              </w:rPr>
            </w:pPr>
            <w:r>
              <w:rPr>
                <w:b/>
              </w:rPr>
              <w:t>1.31</w:t>
            </w:r>
          </w:p>
        </w:tc>
        <w:tc>
          <w:tcPr>
            <w:tcW w:w="708" w:type="dxa"/>
            <w:shd w:val="clear" w:color="auto" w:fill="auto"/>
          </w:tcPr>
          <w:p w:rsidR="00486612" w:rsidRPr="007425B3" w:rsidRDefault="00486612" w:rsidP="00486612">
            <w:pPr>
              <w:jc w:val="center"/>
              <w:rPr>
                <w:b/>
              </w:rPr>
            </w:pPr>
            <w:r>
              <w:rPr>
                <w:b/>
              </w:rPr>
              <w:t>1.44</w:t>
            </w:r>
          </w:p>
        </w:tc>
        <w:tc>
          <w:tcPr>
            <w:tcW w:w="848" w:type="dxa"/>
            <w:shd w:val="clear" w:color="auto" w:fill="auto"/>
          </w:tcPr>
          <w:p w:rsidR="00486612" w:rsidRPr="007425B3" w:rsidRDefault="00486612" w:rsidP="00486612">
            <w:pPr>
              <w:jc w:val="center"/>
              <w:rPr>
                <w:b/>
              </w:rPr>
            </w:pPr>
            <w:r>
              <w:rPr>
                <w:b/>
              </w:rPr>
              <w:t>1.05</w:t>
            </w:r>
          </w:p>
        </w:tc>
        <w:tc>
          <w:tcPr>
            <w:tcW w:w="986" w:type="dxa"/>
            <w:shd w:val="clear" w:color="auto" w:fill="auto"/>
          </w:tcPr>
          <w:p w:rsidR="00486612" w:rsidRPr="00D503F9" w:rsidRDefault="00486612" w:rsidP="00486612">
            <w:pPr>
              <w:jc w:val="center"/>
              <w:rPr>
                <w:b/>
              </w:rPr>
            </w:pPr>
            <w:r>
              <w:rPr>
                <w:b/>
              </w:rPr>
              <w:t>1.45</w:t>
            </w:r>
          </w:p>
        </w:tc>
        <w:tc>
          <w:tcPr>
            <w:tcW w:w="986" w:type="dxa"/>
          </w:tcPr>
          <w:p w:rsidR="00486612" w:rsidRPr="00D503F9" w:rsidRDefault="00486612" w:rsidP="00486612">
            <w:pPr>
              <w:jc w:val="center"/>
              <w:rPr>
                <w:b/>
              </w:rPr>
            </w:pPr>
            <w:r>
              <w:rPr>
                <w:b/>
              </w:rPr>
              <w:t>1.45</w:t>
            </w:r>
          </w:p>
        </w:tc>
      </w:tr>
      <w:tr w:rsidR="00486612" w:rsidRPr="00D503F9" w:rsidTr="00FC0B32">
        <w:tc>
          <w:tcPr>
            <w:tcW w:w="2377" w:type="dxa"/>
          </w:tcPr>
          <w:p w:rsidR="00486612" w:rsidRPr="00837762" w:rsidRDefault="00486612" w:rsidP="00486612">
            <w:pPr>
              <w:rPr>
                <w:b/>
                <w:sz w:val="20"/>
                <w:szCs w:val="20"/>
              </w:rPr>
            </w:pPr>
          </w:p>
        </w:tc>
        <w:tc>
          <w:tcPr>
            <w:tcW w:w="844" w:type="dxa"/>
          </w:tcPr>
          <w:p w:rsidR="00486612" w:rsidRDefault="00486612" w:rsidP="00486612">
            <w:pPr>
              <w:jc w:val="center"/>
            </w:pPr>
          </w:p>
        </w:tc>
        <w:tc>
          <w:tcPr>
            <w:tcW w:w="848" w:type="dxa"/>
            <w:shd w:val="clear" w:color="auto" w:fill="auto"/>
          </w:tcPr>
          <w:p w:rsidR="00486612" w:rsidRDefault="00486612" w:rsidP="00486612">
            <w:pPr>
              <w:jc w:val="center"/>
            </w:pPr>
          </w:p>
        </w:tc>
        <w:tc>
          <w:tcPr>
            <w:tcW w:w="846" w:type="dxa"/>
            <w:shd w:val="clear" w:color="auto" w:fill="auto"/>
          </w:tcPr>
          <w:p w:rsidR="00486612" w:rsidRDefault="00486612" w:rsidP="00486612">
            <w:pPr>
              <w:jc w:val="center"/>
            </w:pPr>
          </w:p>
        </w:tc>
        <w:tc>
          <w:tcPr>
            <w:tcW w:w="841" w:type="dxa"/>
            <w:shd w:val="clear" w:color="auto" w:fill="auto"/>
          </w:tcPr>
          <w:p w:rsidR="00486612" w:rsidRDefault="00486612" w:rsidP="00486612">
            <w:pPr>
              <w:jc w:val="center"/>
            </w:pPr>
          </w:p>
        </w:tc>
        <w:tc>
          <w:tcPr>
            <w:tcW w:w="781" w:type="dxa"/>
            <w:shd w:val="clear" w:color="auto" w:fill="auto"/>
          </w:tcPr>
          <w:p w:rsidR="00486612" w:rsidRDefault="00486612" w:rsidP="00486612">
            <w:pPr>
              <w:jc w:val="center"/>
            </w:pPr>
          </w:p>
        </w:tc>
        <w:tc>
          <w:tcPr>
            <w:tcW w:w="708" w:type="dxa"/>
            <w:shd w:val="clear" w:color="auto" w:fill="auto"/>
          </w:tcPr>
          <w:p w:rsidR="00486612" w:rsidRDefault="00486612" w:rsidP="00486612">
            <w:pPr>
              <w:jc w:val="center"/>
            </w:pPr>
          </w:p>
        </w:tc>
        <w:tc>
          <w:tcPr>
            <w:tcW w:w="848" w:type="dxa"/>
            <w:shd w:val="clear" w:color="auto" w:fill="auto"/>
          </w:tcPr>
          <w:p w:rsidR="00486612" w:rsidRDefault="00486612" w:rsidP="00486612">
            <w:pPr>
              <w:jc w:val="center"/>
            </w:pPr>
          </w:p>
        </w:tc>
        <w:tc>
          <w:tcPr>
            <w:tcW w:w="986" w:type="dxa"/>
            <w:shd w:val="clear" w:color="auto" w:fill="auto"/>
          </w:tcPr>
          <w:p w:rsidR="00486612" w:rsidRDefault="00486612" w:rsidP="00486612">
            <w:pPr>
              <w:jc w:val="center"/>
              <w:rPr>
                <w:b/>
              </w:rPr>
            </w:pPr>
          </w:p>
        </w:tc>
        <w:tc>
          <w:tcPr>
            <w:tcW w:w="986" w:type="dxa"/>
          </w:tcPr>
          <w:p w:rsidR="00486612" w:rsidRDefault="00486612" w:rsidP="00486612">
            <w:pPr>
              <w:jc w:val="center"/>
              <w:rPr>
                <w:b/>
              </w:rPr>
            </w:pPr>
          </w:p>
        </w:tc>
      </w:tr>
      <w:tr w:rsidR="00486612" w:rsidRPr="00D503F9" w:rsidTr="00803828">
        <w:tc>
          <w:tcPr>
            <w:tcW w:w="2377" w:type="dxa"/>
          </w:tcPr>
          <w:p w:rsidR="00486612" w:rsidRPr="00837762" w:rsidRDefault="00486612" w:rsidP="00486612">
            <w:pPr>
              <w:rPr>
                <w:b/>
                <w:sz w:val="20"/>
                <w:szCs w:val="20"/>
              </w:rPr>
            </w:pPr>
            <w:proofErr w:type="gramStart"/>
            <w:r w:rsidRPr="007425B3">
              <w:rPr>
                <w:b/>
                <w:sz w:val="20"/>
                <w:szCs w:val="20"/>
              </w:rPr>
              <w:t>Overall  Average</w:t>
            </w:r>
            <w:proofErr w:type="gramEnd"/>
            <w:r w:rsidRPr="007425B3">
              <w:rPr>
                <w:b/>
                <w:sz w:val="20"/>
                <w:szCs w:val="20"/>
              </w:rPr>
              <w:t xml:space="preserve">  201</w:t>
            </w:r>
            <w:r>
              <w:rPr>
                <w:b/>
                <w:sz w:val="20"/>
                <w:szCs w:val="20"/>
              </w:rPr>
              <w:t>5</w:t>
            </w:r>
            <w:r w:rsidRPr="007425B3">
              <w:rPr>
                <w:b/>
                <w:sz w:val="20"/>
                <w:szCs w:val="20"/>
              </w:rPr>
              <w:t>-1</w:t>
            </w:r>
            <w:r>
              <w:rPr>
                <w:b/>
                <w:sz w:val="20"/>
                <w:szCs w:val="20"/>
              </w:rPr>
              <w:t>6</w:t>
            </w:r>
          </w:p>
        </w:tc>
        <w:tc>
          <w:tcPr>
            <w:tcW w:w="844" w:type="dxa"/>
          </w:tcPr>
          <w:p w:rsidR="00486612" w:rsidRPr="007425B3" w:rsidRDefault="00486612" w:rsidP="00486612">
            <w:pPr>
              <w:jc w:val="center"/>
              <w:rPr>
                <w:b/>
              </w:rPr>
            </w:pPr>
            <w:r w:rsidRPr="007425B3">
              <w:rPr>
                <w:b/>
              </w:rPr>
              <w:t>1.49</w:t>
            </w:r>
          </w:p>
        </w:tc>
        <w:tc>
          <w:tcPr>
            <w:tcW w:w="848" w:type="dxa"/>
            <w:shd w:val="clear" w:color="auto" w:fill="auto"/>
          </w:tcPr>
          <w:p w:rsidR="00486612" w:rsidRPr="007425B3" w:rsidRDefault="00486612" w:rsidP="00486612">
            <w:pPr>
              <w:jc w:val="center"/>
              <w:rPr>
                <w:b/>
              </w:rPr>
            </w:pPr>
            <w:r w:rsidRPr="007425B3">
              <w:rPr>
                <w:b/>
              </w:rPr>
              <w:t>1.28</w:t>
            </w:r>
          </w:p>
        </w:tc>
        <w:tc>
          <w:tcPr>
            <w:tcW w:w="846" w:type="dxa"/>
            <w:shd w:val="clear" w:color="auto" w:fill="auto"/>
          </w:tcPr>
          <w:p w:rsidR="00486612" w:rsidRPr="007425B3" w:rsidRDefault="00486612" w:rsidP="00486612">
            <w:pPr>
              <w:jc w:val="center"/>
              <w:rPr>
                <w:b/>
              </w:rPr>
            </w:pPr>
            <w:r w:rsidRPr="007425B3">
              <w:rPr>
                <w:b/>
              </w:rPr>
              <w:t>1.49</w:t>
            </w:r>
          </w:p>
        </w:tc>
        <w:tc>
          <w:tcPr>
            <w:tcW w:w="841" w:type="dxa"/>
            <w:shd w:val="clear" w:color="auto" w:fill="auto"/>
          </w:tcPr>
          <w:p w:rsidR="00486612" w:rsidRPr="007425B3" w:rsidRDefault="00486612" w:rsidP="00486612">
            <w:pPr>
              <w:jc w:val="center"/>
              <w:rPr>
                <w:b/>
              </w:rPr>
            </w:pPr>
            <w:r w:rsidRPr="007425B3">
              <w:rPr>
                <w:b/>
              </w:rPr>
              <w:t>1.48</w:t>
            </w:r>
          </w:p>
        </w:tc>
        <w:tc>
          <w:tcPr>
            <w:tcW w:w="781" w:type="dxa"/>
            <w:shd w:val="clear" w:color="auto" w:fill="auto"/>
          </w:tcPr>
          <w:p w:rsidR="00486612" w:rsidRPr="007425B3" w:rsidRDefault="00486612" w:rsidP="00486612">
            <w:pPr>
              <w:jc w:val="center"/>
              <w:rPr>
                <w:b/>
              </w:rPr>
            </w:pPr>
            <w:r w:rsidRPr="007425B3">
              <w:rPr>
                <w:b/>
              </w:rPr>
              <w:t>1.55</w:t>
            </w:r>
          </w:p>
        </w:tc>
        <w:tc>
          <w:tcPr>
            <w:tcW w:w="708" w:type="dxa"/>
            <w:shd w:val="clear" w:color="auto" w:fill="auto"/>
          </w:tcPr>
          <w:p w:rsidR="00486612" w:rsidRPr="007425B3" w:rsidRDefault="00486612" w:rsidP="00486612">
            <w:pPr>
              <w:jc w:val="center"/>
              <w:rPr>
                <w:b/>
              </w:rPr>
            </w:pPr>
            <w:r w:rsidRPr="007425B3">
              <w:rPr>
                <w:b/>
              </w:rPr>
              <w:t>1.42</w:t>
            </w:r>
          </w:p>
        </w:tc>
        <w:tc>
          <w:tcPr>
            <w:tcW w:w="848" w:type="dxa"/>
            <w:shd w:val="clear" w:color="auto" w:fill="92D050"/>
          </w:tcPr>
          <w:p w:rsidR="00486612" w:rsidRPr="007425B3" w:rsidRDefault="00486612" w:rsidP="00486612">
            <w:pPr>
              <w:jc w:val="center"/>
              <w:rPr>
                <w:b/>
              </w:rPr>
            </w:pPr>
            <w:r w:rsidRPr="007425B3">
              <w:rPr>
                <w:b/>
              </w:rPr>
              <w:t>1.87</w:t>
            </w:r>
          </w:p>
        </w:tc>
        <w:tc>
          <w:tcPr>
            <w:tcW w:w="986" w:type="dxa"/>
            <w:shd w:val="clear" w:color="auto" w:fill="auto"/>
          </w:tcPr>
          <w:p w:rsidR="00486612" w:rsidRDefault="00486612" w:rsidP="00486612">
            <w:pPr>
              <w:jc w:val="center"/>
              <w:rPr>
                <w:b/>
              </w:rPr>
            </w:pPr>
            <w:r>
              <w:rPr>
                <w:b/>
              </w:rPr>
              <w:t>1.45</w:t>
            </w:r>
          </w:p>
        </w:tc>
        <w:tc>
          <w:tcPr>
            <w:tcW w:w="986" w:type="dxa"/>
          </w:tcPr>
          <w:p w:rsidR="00486612" w:rsidRDefault="00486612" w:rsidP="00486612">
            <w:pPr>
              <w:jc w:val="center"/>
              <w:rPr>
                <w:b/>
              </w:rPr>
            </w:pPr>
          </w:p>
        </w:tc>
      </w:tr>
    </w:tbl>
    <w:p w:rsidR="0060225A" w:rsidRDefault="0060225A" w:rsidP="0060225A">
      <w:pPr>
        <w:pStyle w:val="ListParagraph"/>
        <w:ind w:left="1080"/>
        <w:rPr>
          <w:b/>
          <w:sz w:val="24"/>
          <w:szCs w:val="24"/>
        </w:rPr>
      </w:pPr>
    </w:p>
    <w:p w:rsidR="0060225A" w:rsidRDefault="0060225A" w:rsidP="0060225A">
      <w:pPr>
        <w:pStyle w:val="ListParagraph"/>
        <w:ind w:left="1080"/>
        <w:rPr>
          <w:b/>
          <w:sz w:val="24"/>
          <w:szCs w:val="24"/>
        </w:rPr>
      </w:pPr>
    </w:p>
    <w:p w:rsidR="00486612" w:rsidRDefault="00FF7DEB" w:rsidP="000A75BC">
      <w:pPr>
        <w:pStyle w:val="ListParagraph"/>
        <w:numPr>
          <w:ilvl w:val="0"/>
          <w:numId w:val="36"/>
        </w:numPr>
        <w:rPr>
          <w:b/>
          <w:sz w:val="24"/>
          <w:szCs w:val="24"/>
        </w:rPr>
      </w:pPr>
      <w:r w:rsidRPr="00A05631">
        <w:rPr>
          <w:b/>
          <w:sz w:val="24"/>
          <w:szCs w:val="24"/>
        </w:rPr>
        <w:t xml:space="preserve">At this </w:t>
      </w:r>
      <w:r>
        <w:rPr>
          <w:b/>
          <w:sz w:val="24"/>
          <w:szCs w:val="24"/>
        </w:rPr>
        <w:t>S</w:t>
      </w:r>
      <w:r w:rsidRPr="00A05631">
        <w:rPr>
          <w:b/>
          <w:sz w:val="24"/>
          <w:szCs w:val="24"/>
        </w:rPr>
        <w:t xml:space="preserve">ummary Health Board level, the </w:t>
      </w:r>
      <w:r>
        <w:rPr>
          <w:b/>
          <w:sz w:val="24"/>
          <w:szCs w:val="24"/>
        </w:rPr>
        <w:t xml:space="preserve">SU </w:t>
      </w:r>
      <w:r w:rsidRPr="00A05631">
        <w:rPr>
          <w:b/>
          <w:sz w:val="24"/>
          <w:szCs w:val="24"/>
        </w:rPr>
        <w:t xml:space="preserve">student feedback from all years across Wales in </w:t>
      </w:r>
      <w:r w:rsidR="00125586">
        <w:rPr>
          <w:b/>
          <w:sz w:val="24"/>
          <w:szCs w:val="24"/>
        </w:rPr>
        <w:t>201</w:t>
      </w:r>
      <w:r w:rsidR="00486612">
        <w:rPr>
          <w:b/>
          <w:sz w:val="24"/>
          <w:szCs w:val="24"/>
        </w:rPr>
        <w:t>6</w:t>
      </w:r>
      <w:r w:rsidR="00125586">
        <w:rPr>
          <w:b/>
          <w:sz w:val="24"/>
          <w:szCs w:val="24"/>
        </w:rPr>
        <w:t>-1</w:t>
      </w:r>
      <w:r w:rsidR="00486612">
        <w:rPr>
          <w:b/>
          <w:sz w:val="24"/>
          <w:szCs w:val="24"/>
        </w:rPr>
        <w:t>7</w:t>
      </w:r>
      <w:r w:rsidRPr="00A05631">
        <w:rPr>
          <w:b/>
          <w:sz w:val="24"/>
          <w:szCs w:val="24"/>
        </w:rPr>
        <w:t xml:space="preserve"> indicated </w:t>
      </w:r>
      <w:proofErr w:type="gramStart"/>
      <w:r w:rsidRPr="00A05631">
        <w:rPr>
          <w:b/>
          <w:sz w:val="24"/>
          <w:szCs w:val="24"/>
        </w:rPr>
        <w:t xml:space="preserve">that </w:t>
      </w:r>
      <w:r w:rsidR="00486612">
        <w:rPr>
          <w:b/>
          <w:sz w:val="24"/>
          <w:szCs w:val="24"/>
        </w:rPr>
        <w:t>:</w:t>
      </w:r>
      <w:proofErr w:type="gramEnd"/>
      <w:r w:rsidR="00486612">
        <w:rPr>
          <w:b/>
          <w:sz w:val="24"/>
          <w:szCs w:val="24"/>
        </w:rPr>
        <w:t xml:space="preserve"> </w:t>
      </w:r>
    </w:p>
    <w:p w:rsidR="00FF7DEB" w:rsidRDefault="00FF7DEB" w:rsidP="00486612">
      <w:pPr>
        <w:pStyle w:val="ListParagraph"/>
        <w:numPr>
          <w:ilvl w:val="0"/>
          <w:numId w:val="29"/>
        </w:numPr>
        <w:rPr>
          <w:b/>
          <w:sz w:val="24"/>
          <w:szCs w:val="24"/>
        </w:rPr>
      </w:pPr>
      <w:r>
        <w:rPr>
          <w:b/>
          <w:sz w:val="24"/>
          <w:szCs w:val="24"/>
        </w:rPr>
        <w:t xml:space="preserve">students’ </w:t>
      </w:r>
      <w:r w:rsidRPr="00A05631">
        <w:rPr>
          <w:b/>
          <w:sz w:val="24"/>
          <w:szCs w:val="24"/>
        </w:rPr>
        <w:t xml:space="preserve">experience at </w:t>
      </w:r>
      <w:r w:rsidR="00486612">
        <w:rPr>
          <w:b/>
          <w:sz w:val="24"/>
          <w:szCs w:val="24"/>
        </w:rPr>
        <w:t xml:space="preserve">all </w:t>
      </w:r>
      <w:r>
        <w:rPr>
          <w:b/>
          <w:sz w:val="24"/>
          <w:szCs w:val="24"/>
        </w:rPr>
        <w:t>H</w:t>
      </w:r>
      <w:r w:rsidRPr="00A05631">
        <w:rPr>
          <w:b/>
          <w:sz w:val="24"/>
          <w:szCs w:val="24"/>
        </w:rPr>
        <w:t xml:space="preserve">ealth Boards was predominantly </w:t>
      </w:r>
      <w:r w:rsidR="0060225A">
        <w:rPr>
          <w:b/>
          <w:sz w:val="24"/>
          <w:szCs w:val="24"/>
        </w:rPr>
        <w:t>P</w:t>
      </w:r>
      <w:r w:rsidRPr="00A05631">
        <w:rPr>
          <w:b/>
          <w:sz w:val="24"/>
          <w:szCs w:val="24"/>
        </w:rPr>
        <w:t xml:space="preserve">ositive </w:t>
      </w:r>
      <w:r w:rsidR="00486612">
        <w:rPr>
          <w:b/>
          <w:sz w:val="24"/>
          <w:szCs w:val="24"/>
        </w:rPr>
        <w:t>with elements of Outstanding experience at 5 Health Boards</w:t>
      </w:r>
      <w:r w:rsidRPr="00A05631">
        <w:rPr>
          <w:b/>
          <w:sz w:val="24"/>
          <w:szCs w:val="24"/>
        </w:rPr>
        <w:t xml:space="preserve"> (</w:t>
      </w:r>
      <w:r w:rsidR="00486612">
        <w:rPr>
          <w:b/>
          <w:sz w:val="24"/>
          <w:szCs w:val="24"/>
        </w:rPr>
        <w:t xml:space="preserve">ABM UHB, Hywel </w:t>
      </w:r>
      <w:proofErr w:type="spellStart"/>
      <w:r w:rsidR="00486612">
        <w:rPr>
          <w:b/>
          <w:sz w:val="24"/>
          <w:szCs w:val="24"/>
        </w:rPr>
        <w:t>Dda</w:t>
      </w:r>
      <w:proofErr w:type="spellEnd"/>
      <w:r w:rsidR="00486612">
        <w:rPr>
          <w:b/>
          <w:sz w:val="24"/>
          <w:szCs w:val="24"/>
        </w:rPr>
        <w:t xml:space="preserve"> UHB, </w:t>
      </w:r>
      <w:r w:rsidRPr="00A05631">
        <w:rPr>
          <w:b/>
          <w:sz w:val="24"/>
          <w:szCs w:val="24"/>
        </w:rPr>
        <w:t>Betsi Cadwaladr UHB</w:t>
      </w:r>
      <w:r w:rsidR="00486612">
        <w:rPr>
          <w:b/>
          <w:sz w:val="24"/>
          <w:szCs w:val="24"/>
        </w:rPr>
        <w:t xml:space="preserve">, C&amp;V UHB and Cwm </w:t>
      </w:r>
      <w:proofErr w:type="spellStart"/>
      <w:r w:rsidR="00486612">
        <w:rPr>
          <w:b/>
          <w:sz w:val="24"/>
          <w:szCs w:val="24"/>
        </w:rPr>
        <w:t>Taf</w:t>
      </w:r>
      <w:proofErr w:type="spellEnd"/>
      <w:r w:rsidR="00486612">
        <w:rPr>
          <w:b/>
          <w:sz w:val="24"/>
          <w:szCs w:val="24"/>
        </w:rPr>
        <w:t xml:space="preserve"> UHB</w:t>
      </w:r>
      <w:proofErr w:type="gramStart"/>
      <w:r w:rsidR="00486612">
        <w:rPr>
          <w:b/>
          <w:sz w:val="24"/>
          <w:szCs w:val="24"/>
        </w:rPr>
        <w:t>) ;</w:t>
      </w:r>
      <w:proofErr w:type="gramEnd"/>
    </w:p>
    <w:p w:rsidR="00486612" w:rsidRDefault="00486612" w:rsidP="00486612">
      <w:pPr>
        <w:pStyle w:val="ListParagraph"/>
        <w:numPr>
          <w:ilvl w:val="0"/>
          <w:numId w:val="29"/>
        </w:numPr>
        <w:rPr>
          <w:b/>
          <w:sz w:val="24"/>
          <w:szCs w:val="24"/>
        </w:rPr>
      </w:pPr>
      <w:r>
        <w:rPr>
          <w:b/>
          <w:sz w:val="24"/>
          <w:szCs w:val="24"/>
        </w:rPr>
        <w:t>a few areas fo</w:t>
      </w:r>
      <w:r w:rsidR="00EA4CC4">
        <w:rPr>
          <w:b/>
          <w:sz w:val="24"/>
          <w:szCs w:val="24"/>
        </w:rPr>
        <w:t>r</w:t>
      </w:r>
      <w:r>
        <w:rPr>
          <w:b/>
          <w:sz w:val="24"/>
          <w:szCs w:val="24"/>
        </w:rPr>
        <w:t xml:space="preserve"> Some Improvement were identified at 4 Health Boards (C&amp;V UHB, An Bevan UHB, Cwm </w:t>
      </w:r>
      <w:proofErr w:type="spellStart"/>
      <w:r>
        <w:rPr>
          <w:b/>
          <w:sz w:val="24"/>
          <w:szCs w:val="24"/>
        </w:rPr>
        <w:t>Taf</w:t>
      </w:r>
      <w:proofErr w:type="spellEnd"/>
      <w:r>
        <w:rPr>
          <w:b/>
          <w:sz w:val="24"/>
          <w:szCs w:val="24"/>
        </w:rPr>
        <w:t xml:space="preserve"> UHB and Powys </w:t>
      </w:r>
      <w:proofErr w:type="gramStart"/>
      <w:r>
        <w:rPr>
          <w:b/>
          <w:sz w:val="24"/>
          <w:szCs w:val="24"/>
        </w:rPr>
        <w:t>UHB ;</w:t>
      </w:r>
      <w:proofErr w:type="gramEnd"/>
    </w:p>
    <w:p w:rsidR="00486612" w:rsidRPr="00A05631" w:rsidRDefault="00486612" w:rsidP="00486612">
      <w:pPr>
        <w:pStyle w:val="ListParagraph"/>
        <w:numPr>
          <w:ilvl w:val="0"/>
          <w:numId w:val="29"/>
        </w:numPr>
        <w:rPr>
          <w:b/>
          <w:sz w:val="24"/>
          <w:szCs w:val="24"/>
        </w:rPr>
      </w:pPr>
      <w:r>
        <w:rPr>
          <w:b/>
          <w:sz w:val="24"/>
          <w:szCs w:val="24"/>
        </w:rPr>
        <w:t xml:space="preserve">the Overall All </w:t>
      </w:r>
      <w:proofErr w:type="gramStart"/>
      <w:r>
        <w:rPr>
          <w:b/>
          <w:sz w:val="24"/>
          <w:szCs w:val="24"/>
        </w:rPr>
        <w:t>wales</w:t>
      </w:r>
      <w:proofErr w:type="gramEnd"/>
      <w:r>
        <w:rPr>
          <w:b/>
          <w:sz w:val="24"/>
          <w:szCs w:val="24"/>
        </w:rPr>
        <w:t xml:space="preserve"> Average in 2016-17 was Positive at the same level as in 2015-16.</w:t>
      </w:r>
    </w:p>
    <w:p w:rsidR="0060225A" w:rsidRDefault="0060225A" w:rsidP="00BF2F57">
      <w:pPr>
        <w:pStyle w:val="ListParagraph"/>
        <w:ind w:left="1080"/>
        <w:rPr>
          <w:sz w:val="24"/>
          <w:szCs w:val="24"/>
        </w:rPr>
      </w:pPr>
    </w:p>
    <w:p w:rsidR="0060225A" w:rsidRDefault="0060225A" w:rsidP="00BF2F57">
      <w:pPr>
        <w:pStyle w:val="ListParagraph"/>
        <w:ind w:left="1080"/>
        <w:rPr>
          <w:sz w:val="24"/>
          <w:szCs w:val="24"/>
        </w:rPr>
      </w:pPr>
    </w:p>
    <w:p w:rsidR="0060225A" w:rsidRDefault="0060225A" w:rsidP="00BF2F57">
      <w:pPr>
        <w:pStyle w:val="ListParagraph"/>
        <w:ind w:left="1080"/>
        <w:rPr>
          <w:sz w:val="24"/>
          <w:szCs w:val="24"/>
        </w:rPr>
      </w:pPr>
    </w:p>
    <w:p w:rsidR="0060225A" w:rsidRDefault="0060225A" w:rsidP="00BF2F57">
      <w:pPr>
        <w:pStyle w:val="ListParagraph"/>
        <w:ind w:left="1080"/>
        <w:rPr>
          <w:sz w:val="24"/>
          <w:szCs w:val="24"/>
        </w:rPr>
      </w:pPr>
    </w:p>
    <w:p w:rsidR="0060225A" w:rsidRDefault="0060225A" w:rsidP="00BF2F57">
      <w:pPr>
        <w:pStyle w:val="ListParagraph"/>
        <w:ind w:left="1080"/>
        <w:rPr>
          <w:sz w:val="24"/>
          <w:szCs w:val="24"/>
        </w:rPr>
      </w:pPr>
    </w:p>
    <w:p w:rsidR="0060225A" w:rsidRDefault="0060225A" w:rsidP="00BF2F57">
      <w:pPr>
        <w:pStyle w:val="ListParagraph"/>
        <w:ind w:left="1080"/>
        <w:rPr>
          <w:sz w:val="24"/>
          <w:szCs w:val="24"/>
        </w:rPr>
      </w:pPr>
    </w:p>
    <w:p w:rsidR="0060225A" w:rsidRDefault="0060225A" w:rsidP="00BF2F57">
      <w:pPr>
        <w:pStyle w:val="ListParagraph"/>
        <w:ind w:left="1080"/>
        <w:rPr>
          <w:sz w:val="24"/>
          <w:szCs w:val="24"/>
        </w:rPr>
      </w:pPr>
    </w:p>
    <w:p w:rsidR="0060225A" w:rsidRDefault="0060225A" w:rsidP="00BF2F57">
      <w:pPr>
        <w:pStyle w:val="ListParagraph"/>
        <w:ind w:left="1080"/>
        <w:rPr>
          <w:sz w:val="24"/>
          <w:szCs w:val="24"/>
        </w:rPr>
      </w:pPr>
    </w:p>
    <w:p w:rsidR="00FF7DEB" w:rsidRDefault="00FF7DEB" w:rsidP="000A75BC">
      <w:pPr>
        <w:pStyle w:val="ListParagraph"/>
        <w:numPr>
          <w:ilvl w:val="0"/>
          <w:numId w:val="36"/>
        </w:numPr>
        <w:rPr>
          <w:sz w:val="24"/>
          <w:szCs w:val="24"/>
        </w:rPr>
      </w:pPr>
      <w:r>
        <w:rPr>
          <w:sz w:val="24"/>
          <w:szCs w:val="24"/>
        </w:rPr>
        <w:t>A Summary of t</w:t>
      </w:r>
      <w:r w:rsidRPr="00B1222A">
        <w:rPr>
          <w:sz w:val="24"/>
          <w:szCs w:val="24"/>
        </w:rPr>
        <w:t xml:space="preserve">he </w:t>
      </w:r>
      <w:r>
        <w:rPr>
          <w:sz w:val="24"/>
          <w:szCs w:val="24"/>
        </w:rPr>
        <w:t xml:space="preserve">SU students’ </w:t>
      </w:r>
      <w:r w:rsidRPr="00B1222A">
        <w:rPr>
          <w:sz w:val="24"/>
          <w:szCs w:val="24"/>
        </w:rPr>
        <w:t xml:space="preserve">responses for individual </w:t>
      </w:r>
      <w:r>
        <w:rPr>
          <w:sz w:val="24"/>
          <w:szCs w:val="24"/>
        </w:rPr>
        <w:t>Locations – principally Hospitals – where Placements were delivered</w:t>
      </w:r>
      <w:r w:rsidRPr="00B1222A">
        <w:rPr>
          <w:sz w:val="24"/>
          <w:szCs w:val="24"/>
        </w:rPr>
        <w:t xml:space="preserve"> </w:t>
      </w:r>
      <w:r>
        <w:rPr>
          <w:sz w:val="24"/>
          <w:szCs w:val="24"/>
        </w:rPr>
        <w:t xml:space="preserve">in </w:t>
      </w:r>
      <w:r w:rsidR="00EF5076">
        <w:rPr>
          <w:sz w:val="24"/>
          <w:szCs w:val="24"/>
        </w:rPr>
        <w:t>201</w:t>
      </w:r>
      <w:r w:rsidR="008C6FCE">
        <w:rPr>
          <w:sz w:val="24"/>
          <w:szCs w:val="24"/>
        </w:rPr>
        <w:t>6</w:t>
      </w:r>
      <w:r w:rsidR="00EF5076">
        <w:rPr>
          <w:sz w:val="24"/>
          <w:szCs w:val="24"/>
        </w:rPr>
        <w:t>-1</w:t>
      </w:r>
      <w:r w:rsidR="008C6FCE">
        <w:rPr>
          <w:sz w:val="24"/>
          <w:szCs w:val="24"/>
        </w:rPr>
        <w:t>7</w:t>
      </w:r>
      <w:r w:rsidR="00EF5076">
        <w:rPr>
          <w:sz w:val="24"/>
          <w:szCs w:val="24"/>
        </w:rPr>
        <w:t xml:space="preserve"> </w:t>
      </w:r>
      <w:r>
        <w:rPr>
          <w:sz w:val="24"/>
          <w:szCs w:val="24"/>
        </w:rPr>
        <w:t xml:space="preserve">can be </w:t>
      </w:r>
      <w:r w:rsidRPr="00B1222A">
        <w:rPr>
          <w:sz w:val="24"/>
          <w:szCs w:val="24"/>
        </w:rPr>
        <w:t xml:space="preserve">set out </w:t>
      </w:r>
      <w:r>
        <w:rPr>
          <w:sz w:val="24"/>
          <w:szCs w:val="24"/>
        </w:rPr>
        <w:t xml:space="preserve">in summary </w:t>
      </w:r>
      <w:r w:rsidRPr="00B1222A">
        <w:rPr>
          <w:sz w:val="24"/>
          <w:szCs w:val="24"/>
        </w:rPr>
        <w:t xml:space="preserve">as </w:t>
      </w:r>
      <w:proofErr w:type="gramStart"/>
      <w:r w:rsidRPr="00B1222A">
        <w:rPr>
          <w:sz w:val="24"/>
          <w:szCs w:val="24"/>
        </w:rPr>
        <w:t>follows :</w:t>
      </w:r>
      <w:proofErr w:type="gramEnd"/>
    </w:p>
    <w:tbl>
      <w:tblPr>
        <w:tblStyle w:val="TableGrid"/>
        <w:tblW w:w="9639" w:type="dxa"/>
        <w:tblInd w:w="959" w:type="dxa"/>
        <w:tblLayout w:type="fixed"/>
        <w:tblLook w:val="04A0" w:firstRow="1" w:lastRow="0" w:firstColumn="1" w:lastColumn="0" w:noHBand="0" w:noVBand="1"/>
      </w:tblPr>
      <w:tblGrid>
        <w:gridCol w:w="1984"/>
        <w:gridCol w:w="993"/>
        <w:gridCol w:w="1134"/>
        <w:gridCol w:w="1134"/>
        <w:gridCol w:w="992"/>
        <w:gridCol w:w="1134"/>
        <w:gridCol w:w="1134"/>
        <w:gridCol w:w="1134"/>
      </w:tblGrid>
      <w:tr w:rsidR="004F6505" w:rsidTr="003E5E6C">
        <w:tc>
          <w:tcPr>
            <w:tcW w:w="1984" w:type="dxa"/>
          </w:tcPr>
          <w:p w:rsidR="004F6505" w:rsidRPr="007236E6" w:rsidRDefault="004F6505" w:rsidP="003E5E6C"/>
          <w:p w:rsidR="004F6505" w:rsidRPr="007236E6" w:rsidRDefault="004F6505" w:rsidP="003E5E6C">
            <w:r w:rsidRPr="007236E6">
              <w:t>Location</w:t>
            </w:r>
          </w:p>
        </w:tc>
        <w:tc>
          <w:tcPr>
            <w:tcW w:w="993" w:type="dxa"/>
          </w:tcPr>
          <w:p w:rsidR="004F6505" w:rsidRPr="00567E8D" w:rsidRDefault="004F6505" w:rsidP="003E5E6C">
            <w:pPr>
              <w:jc w:val="center"/>
              <w:rPr>
                <w:b/>
                <w:sz w:val="20"/>
                <w:szCs w:val="20"/>
              </w:rPr>
            </w:pPr>
          </w:p>
          <w:p w:rsidR="004F6505" w:rsidRPr="00567E8D" w:rsidRDefault="004F6505" w:rsidP="003E5E6C">
            <w:pPr>
              <w:jc w:val="center"/>
              <w:rPr>
                <w:b/>
                <w:sz w:val="18"/>
                <w:szCs w:val="18"/>
              </w:rPr>
            </w:pPr>
            <w:r w:rsidRPr="00567E8D">
              <w:rPr>
                <w:b/>
                <w:sz w:val="18"/>
                <w:szCs w:val="18"/>
              </w:rPr>
              <w:t>Response</w:t>
            </w:r>
          </w:p>
          <w:p w:rsidR="004F6505" w:rsidRPr="00567E8D" w:rsidRDefault="004F6505" w:rsidP="003E5E6C">
            <w:pPr>
              <w:jc w:val="center"/>
              <w:rPr>
                <w:b/>
                <w:sz w:val="20"/>
                <w:szCs w:val="20"/>
              </w:rPr>
            </w:pPr>
            <w:r w:rsidRPr="00567E8D">
              <w:rPr>
                <w:b/>
                <w:sz w:val="20"/>
                <w:szCs w:val="20"/>
              </w:rPr>
              <w:t>nos.</w:t>
            </w:r>
          </w:p>
        </w:tc>
        <w:tc>
          <w:tcPr>
            <w:tcW w:w="1134" w:type="dxa"/>
          </w:tcPr>
          <w:p w:rsidR="004F6505" w:rsidRPr="00567E8D" w:rsidRDefault="004F6505" w:rsidP="003E5E6C">
            <w:pPr>
              <w:jc w:val="center"/>
              <w:rPr>
                <w:b/>
                <w:sz w:val="20"/>
                <w:szCs w:val="20"/>
              </w:rPr>
            </w:pPr>
            <w:r w:rsidRPr="00567E8D">
              <w:rPr>
                <w:b/>
                <w:sz w:val="20"/>
                <w:szCs w:val="20"/>
              </w:rPr>
              <w:t xml:space="preserve">Clinical </w:t>
            </w:r>
            <w:proofErr w:type="spellStart"/>
            <w:r w:rsidRPr="00567E8D">
              <w:rPr>
                <w:b/>
                <w:sz w:val="20"/>
                <w:szCs w:val="20"/>
              </w:rPr>
              <w:t>App’ships</w:t>
            </w:r>
            <w:proofErr w:type="spellEnd"/>
          </w:p>
          <w:p w:rsidR="004F6505" w:rsidRPr="00567E8D" w:rsidRDefault="004F6505" w:rsidP="003E5E6C">
            <w:pPr>
              <w:jc w:val="center"/>
              <w:rPr>
                <w:b/>
                <w:sz w:val="20"/>
                <w:szCs w:val="20"/>
              </w:rPr>
            </w:pPr>
            <w:r w:rsidRPr="00567E8D">
              <w:rPr>
                <w:b/>
                <w:sz w:val="20"/>
                <w:szCs w:val="20"/>
              </w:rPr>
              <w:t>1-6</w:t>
            </w:r>
          </w:p>
        </w:tc>
        <w:tc>
          <w:tcPr>
            <w:tcW w:w="1134" w:type="dxa"/>
          </w:tcPr>
          <w:p w:rsidR="004F6505" w:rsidRPr="00567E8D" w:rsidRDefault="004F6505" w:rsidP="003E5E6C">
            <w:pPr>
              <w:jc w:val="center"/>
              <w:rPr>
                <w:b/>
                <w:sz w:val="20"/>
                <w:szCs w:val="20"/>
              </w:rPr>
            </w:pPr>
            <w:r w:rsidRPr="00567E8D">
              <w:rPr>
                <w:b/>
                <w:sz w:val="20"/>
                <w:szCs w:val="20"/>
              </w:rPr>
              <w:t>Junior</w:t>
            </w:r>
          </w:p>
          <w:p w:rsidR="004F6505" w:rsidRPr="00567E8D" w:rsidRDefault="004F6505" w:rsidP="003E5E6C">
            <w:pPr>
              <w:jc w:val="center"/>
              <w:rPr>
                <w:b/>
                <w:sz w:val="20"/>
                <w:szCs w:val="20"/>
              </w:rPr>
            </w:pPr>
            <w:proofErr w:type="spellStart"/>
            <w:r w:rsidRPr="00567E8D">
              <w:rPr>
                <w:b/>
                <w:sz w:val="20"/>
                <w:szCs w:val="20"/>
              </w:rPr>
              <w:t>Ass’tships</w:t>
            </w:r>
            <w:proofErr w:type="spellEnd"/>
          </w:p>
          <w:p w:rsidR="004F6505" w:rsidRPr="00567E8D" w:rsidRDefault="004F6505" w:rsidP="003E5E6C">
            <w:pPr>
              <w:jc w:val="center"/>
              <w:rPr>
                <w:b/>
                <w:sz w:val="20"/>
                <w:szCs w:val="20"/>
              </w:rPr>
            </w:pPr>
            <w:r w:rsidRPr="00567E8D">
              <w:rPr>
                <w:b/>
                <w:sz w:val="20"/>
                <w:szCs w:val="20"/>
              </w:rPr>
              <w:t>7-9</w:t>
            </w:r>
          </w:p>
        </w:tc>
        <w:tc>
          <w:tcPr>
            <w:tcW w:w="992" w:type="dxa"/>
          </w:tcPr>
          <w:p w:rsidR="004F6505" w:rsidRPr="00567E8D" w:rsidRDefault="004F6505" w:rsidP="003E5E6C">
            <w:pPr>
              <w:jc w:val="center"/>
              <w:rPr>
                <w:b/>
                <w:sz w:val="20"/>
                <w:szCs w:val="20"/>
              </w:rPr>
            </w:pPr>
            <w:r w:rsidRPr="00567E8D">
              <w:rPr>
                <w:b/>
                <w:sz w:val="20"/>
                <w:szCs w:val="20"/>
              </w:rPr>
              <w:t>Senior</w:t>
            </w:r>
          </w:p>
          <w:p w:rsidR="004F6505" w:rsidRPr="00567E8D" w:rsidRDefault="004F6505" w:rsidP="003E5E6C">
            <w:pPr>
              <w:jc w:val="center"/>
              <w:rPr>
                <w:b/>
                <w:sz w:val="20"/>
                <w:szCs w:val="20"/>
              </w:rPr>
            </w:pPr>
            <w:r w:rsidRPr="00567E8D">
              <w:rPr>
                <w:b/>
                <w:sz w:val="20"/>
                <w:szCs w:val="20"/>
              </w:rPr>
              <w:t>Student</w:t>
            </w:r>
          </w:p>
          <w:p w:rsidR="004F6505" w:rsidRPr="00567E8D" w:rsidRDefault="004F6505" w:rsidP="003E5E6C">
            <w:pPr>
              <w:jc w:val="center"/>
              <w:rPr>
                <w:b/>
                <w:sz w:val="20"/>
                <w:szCs w:val="20"/>
              </w:rPr>
            </w:pPr>
            <w:proofErr w:type="spellStart"/>
            <w:r w:rsidRPr="00567E8D">
              <w:rPr>
                <w:b/>
                <w:sz w:val="20"/>
                <w:szCs w:val="20"/>
              </w:rPr>
              <w:t>Assistshp</w:t>
            </w:r>
            <w:proofErr w:type="spellEnd"/>
          </w:p>
        </w:tc>
        <w:tc>
          <w:tcPr>
            <w:tcW w:w="1134" w:type="dxa"/>
          </w:tcPr>
          <w:p w:rsidR="004F6505" w:rsidRPr="00567E8D" w:rsidRDefault="004F6505" w:rsidP="003E5E6C">
            <w:pPr>
              <w:jc w:val="center"/>
              <w:rPr>
                <w:b/>
                <w:sz w:val="20"/>
                <w:szCs w:val="20"/>
              </w:rPr>
            </w:pPr>
            <w:proofErr w:type="spellStart"/>
            <w:r w:rsidRPr="00567E8D">
              <w:rPr>
                <w:b/>
                <w:sz w:val="20"/>
                <w:szCs w:val="20"/>
              </w:rPr>
              <w:t>Spec’lity</w:t>
            </w:r>
            <w:proofErr w:type="spellEnd"/>
          </w:p>
          <w:p w:rsidR="004F6505" w:rsidRPr="00567E8D" w:rsidRDefault="004F6505" w:rsidP="003E5E6C">
            <w:pPr>
              <w:jc w:val="center"/>
              <w:rPr>
                <w:b/>
                <w:sz w:val="20"/>
                <w:szCs w:val="20"/>
              </w:rPr>
            </w:pPr>
            <w:proofErr w:type="spellStart"/>
            <w:r w:rsidRPr="00567E8D">
              <w:rPr>
                <w:b/>
                <w:sz w:val="20"/>
                <w:szCs w:val="20"/>
              </w:rPr>
              <w:t>Attchmts</w:t>
            </w:r>
            <w:proofErr w:type="spellEnd"/>
          </w:p>
          <w:p w:rsidR="004F6505" w:rsidRPr="00567E8D" w:rsidRDefault="004F6505" w:rsidP="003E5E6C">
            <w:pPr>
              <w:jc w:val="center"/>
              <w:rPr>
                <w:b/>
                <w:sz w:val="20"/>
                <w:szCs w:val="20"/>
              </w:rPr>
            </w:pPr>
            <w:r w:rsidRPr="00567E8D">
              <w:rPr>
                <w:b/>
                <w:sz w:val="20"/>
                <w:szCs w:val="20"/>
              </w:rPr>
              <w:t>1-7</w:t>
            </w:r>
          </w:p>
        </w:tc>
        <w:tc>
          <w:tcPr>
            <w:tcW w:w="1134" w:type="dxa"/>
          </w:tcPr>
          <w:p w:rsidR="004F6505" w:rsidRPr="00567E8D" w:rsidRDefault="004F6505" w:rsidP="003E5E6C">
            <w:pPr>
              <w:jc w:val="center"/>
              <w:rPr>
                <w:b/>
              </w:rPr>
            </w:pPr>
            <w:r w:rsidRPr="00567E8D">
              <w:rPr>
                <w:b/>
              </w:rPr>
              <w:t>Overall</w:t>
            </w:r>
          </w:p>
          <w:p w:rsidR="004F6505" w:rsidRPr="00567E8D" w:rsidRDefault="004F6505" w:rsidP="003E5E6C">
            <w:pPr>
              <w:jc w:val="center"/>
              <w:rPr>
                <w:b/>
              </w:rPr>
            </w:pPr>
            <w:r w:rsidRPr="00567E8D">
              <w:rPr>
                <w:b/>
              </w:rPr>
              <w:t>Average</w:t>
            </w:r>
          </w:p>
          <w:p w:rsidR="004F6505" w:rsidRPr="00567E8D" w:rsidRDefault="004F6505" w:rsidP="008C6FCE">
            <w:pPr>
              <w:jc w:val="center"/>
              <w:rPr>
                <w:b/>
              </w:rPr>
            </w:pPr>
            <w:r w:rsidRPr="00567E8D">
              <w:rPr>
                <w:b/>
              </w:rPr>
              <w:t>201</w:t>
            </w:r>
            <w:r w:rsidR="008C6FCE">
              <w:rPr>
                <w:b/>
              </w:rPr>
              <w:t>6</w:t>
            </w:r>
            <w:r w:rsidRPr="00567E8D">
              <w:rPr>
                <w:b/>
              </w:rPr>
              <w:t>-1</w:t>
            </w:r>
            <w:r w:rsidR="008C6FCE">
              <w:rPr>
                <w:b/>
              </w:rPr>
              <w:t>7</w:t>
            </w:r>
          </w:p>
        </w:tc>
        <w:tc>
          <w:tcPr>
            <w:tcW w:w="1134" w:type="dxa"/>
          </w:tcPr>
          <w:p w:rsidR="004F6505" w:rsidRDefault="004F6505" w:rsidP="003E5E6C">
            <w:pPr>
              <w:jc w:val="center"/>
              <w:rPr>
                <w:b/>
                <w:sz w:val="20"/>
                <w:szCs w:val="20"/>
              </w:rPr>
            </w:pPr>
            <w:r>
              <w:rPr>
                <w:b/>
                <w:sz w:val="20"/>
                <w:szCs w:val="20"/>
              </w:rPr>
              <w:t>Overall</w:t>
            </w:r>
          </w:p>
          <w:p w:rsidR="004F6505" w:rsidRDefault="004F6505" w:rsidP="003E5E6C">
            <w:pPr>
              <w:jc w:val="center"/>
              <w:rPr>
                <w:b/>
                <w:sz w:val="20"/>
                <w:szCs w:val="20"/>
              </w:rPr>
            </w:pPr>
            <w:r>
              <w:rPr>
                <w:b/>
                <w:sz w:val="20"/>
                <w:szCs w:val="20"/>
              </w:rPr>
              <w:t>Average</w:t>
            </w:r>
          </w:p>
          <w:p w:rsidR="004F6505" w:rsidRPr="00567E8D" w:rsidRDefault="004F6505" w:rsidP="008C6FCE">
            <w:pPr>
              <w:jc w:val="center"/>
              <w:rPr>
                <w:b/>
                <w:sz w:val="20"/>
                <w:szCs w:val="20"/>
              </w:rPr>
            </w:pPr>
            <w:r>
              <w:rPr>
                <w:b/>
                <w:sz w:val="20"/>
                <w:szCs w:val="20"/>
              </w:rPr>
              <w:t>201</w:t>
            </w:r>
            <w:r w:rsidR="008C6FCE">
              <w:rPr>
                <w:b/>
                <w:sz w:val="20"/>
                <w:szCs w:val="20"/>
              </w:rPr>
              <w:t>5</w:t>
            </w:r>
            <w:r>
              <w:rPr>
                <w:b/>
                <w:sz w:val="20"/>
                <w:szCs w:val="20"/>
              </w:rPr>
              <w:t>-1</w:t>
            </w:r>
            <w:r w:rsidR="008C6FCE">
              <w:rPr>
                <w:b/>
                <w:sz w:val="20"/>
                <w:szCs w:val="20"/>
              </w:rPr>
              <w:t>6</w:t>
            </w:r>
          </w:p>
        </w:tc>
      </w:tr>
      <w:tr w:rsidR="008C6FCE" w:rsidTr="008F3879">
        <w:tc>
          <w:tcPr>
            <w:tcW w:w="1984" w:type="dxa"/>
            <w:shd w:val="clear" w:color="auto" w:fill="auto"/>
          </w:tcPr>
          <w:p w:rsidR="008C6FCE" w:rsidRPr="00567E8D" w:rsidRDefault="008C6FCE" w:rsidP="008C6FCE">
            <w:pPr>
              <w:rPr>
                <w:sz w:val="20"/>
                <w:szCs w:val="20"/>
              </w:rPr>
            </w:pPr>
            <w:proofErr w:type="spellStart"/>
            <w:r>
              <w:rPr>
                <w:sz w:val="20"/>
                <w:szCs w:val="20"/>
              </w:rPr>
              <w:t>Cefn</w:t>
            </w:r>
            <w:proofErr w:type="spellEnd"/>
            <w:r>
              <w:rPr>
                <w:sz w:val="20"/>
                <w:szCs w:val="20"/>
              </w:rPr>
              <w:t xml:space="preserve"> </w:t>
            </w:r>
            <w:proofErr w:type="spellStart"/>
            <w:r>
              <w:rPr>
                <w:sz w:val="20"/>
                <w:szCs w:val="20"/>
              </w:rPr>
              <w:t>Coed</w:t>
            </w:r>
            <w:proofErr w:type="spellEnd"/>
          </w:p>
        </w:tc>
        <w:tc>
          <w:tcPr>
            <w:tcW w:w="993" w:type="dxa"/>
            <w:shd w:val="clear" w:color="auto" w:fill="auto"/>
          </w:tcPr>
          <w:p w:rsidR="008C6FCE" w:rsidRPr="008C6FCE" w:rsidRDefault="008C6FCE" w:rsidP="008C6FCE">
            <w:pPr>
              <w:jc w:val="center"/>
            </w:pPr>
            <w:r w:rsidRPr="008C6FCE">
              <w:t>17</w:t>
            </w:r>
          </w:p>
        </w:tc>
        <w:tc>
          <w:tcPr>
            <w:tcW w:w="1134" w:type="dxa"/>
            <w:shd w:val="clear" w:color="auto" w:fill="auto"/>
          </w:tcPr>
          <w:p w:rsidR="008C6FCE" w:rsidRPr="008C6FCE" w:rsidRDefault="008C6FCE" w:rsidP="008C6FCE">
            <w:pPr>
              <w:jc w:val="center"/>
            </w:pPr>
            <w:r w:rsidRPr="008C6FCE">
              <w:t>1.41</w:t>
            </w:r>
          </w:p>
        </w:tc>
        <w:tc>
          <w:tcPr>
            <w:tcW w:w="1134" w:type="dxa"/>
            <w:shd w:val="clear" w:color="auto" w:fill="auto"/>
          </w:tcPr>
          <w:p w:rsidR="008C6FCE" w:rsidRPr="008C6FCE" w:rsidRDefault="008C6FCE" w:rsidP="008C6FCE">
            <w:pPr>
              <w:jc w:val="center"/>
            </w:pPr>
            <w:r w:rsidRPr="008C6FCE">
              <w:t>-</w:t>
            </w:r>
          </w:p>
        </w:tc>
        <w:tc>
          <w:tcPr>
            <w:tcW w:w="992" w:type="dxa"/>
            <w:shd w:val="clear" w:color="auto" w:fill="92D050"/>
          </w:tcPr>
          <w:p w:rsidR="008C6FCE" w:rsidRPr="008C6FCE" w:rsidRDefault="008C6FCE" w:rsidP="008C6FCE">
            <w:pPr>
              <w:jc w:val="center"/>
            </w:pPr>
            <w:r w:rsidRPr="008C6FCE">
              <w:t>1.65</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auto"/>
          </w:tcPr>
          <w:p w:rsidR="008C6FCE" w:rsidRPr="008E65BE" w:rsidRDefault="008C6FCE" w:rsidP="008C6FCE">
            <w:pPr>
              <w:jc w:val="center"/>
              <w:rPr>
                <w:b/>
                <w:sz w:val="24"/>
                <w:szCs w:val="24"/>
              </w:rPr>
            </w:pPr>
            <w:r w:rsidRPr="008E65BE">
              <w:rPr>
                <w:b/>
                <w:sz w:val="24"/>
                <w:szCs w:val="24"/>
              </w:rPr>
              <w:t>1.48</w:t>
            </w:r>
          </w:p>
        </w:tc>
        <w:tc>
          <w:tcPr>
            <w:tcW w:w="1134" w:type="dxa"/>
            <w:shd w:val="clear" w:color="auto" w:fill="auto"/>
          </w:tcPr>
          <w:p w:rsidR="008C6FCE" w:rsidRPr="00567E8D" w:rsidRDefault="008C6FCE" w:rsidP="008C6FCE">
            <w:pPr>
              <w:jc w:val="center"/>
              <w:rPr>
                <w:b/>
              </w:rPr>
            </w:pPr>
            <w:r>
              <w:rPr>
                <w:b/>
              </w:rPr>
              <w:t>1.34</w:t>
            </w:r>
          </w:p>
        </w:tc>
      </w:tr>
      <w:tr w:rsidR="008C6FCE" w:rsidTr="008F3879">
        <w:tc>
          <w:tcPr>
            <w:tcW w:w="1984" w:type="dxa"/>
            <w:shd w:val="clear" w:color="auto" w:fill="auto"/>
          </w:tcPr>
          <w:p w:rsidR="008C6FCE" w:rsidRPr="00567E8D" w:rsidRDefault="008C6FCE" w:rsidP="008C6FCE">
            <w:pPr>
              <w:rPr>
                <w:sz w:val="20"/>
                <w:szCs w:val="20"/>
              </w:rPr>
            </w:pPr>
            <w:proofErr w:type="spellStart"/>
            <w:r>
              <w:rPr>
                <w:sz w:val="20"/>
                <w:szCs w:val="20"/>
              </w:rPr>
              <w:t>Morriston</w:t>
            </w:r>
            <w:proofErr w:type="spellEnd"/>
          </w:p>
        </w:tc>
        <w:tc>
          <w:tcPr>
            <w:tcW w:w="993" w:type="dxa"/>
            <w:shd w:val="clear" w:color="auto" w:fill="auto"/>
          </w:tcPr>
          <w:p w:rsidR="008C6FCE" w:rsidRPr="008C6FCE" w:rsidRDefault="008C6FCE" w:rsidP="008C6FCE">
            <w:pPr>
              <w:jc w:val="center"/>
            </w:pPr>
            <w:r w:rsidRPr="008C6FCE">
              <w:t>140</w:t>
            </w:r>
          </w:p>
        </w:tc>
        <w:tc>
          <w:tcPr>
            <w:tcW w:w="1134" w:type="dxa"/>
            <w:shd w:val="clear" w:color="auto" w:fill="auto"/>
          </w:tcPr>
          <w:p w:rsidR="008C6FCE" w:rsidRPr="008C6FCE" w:rsidRDefault="008C6FCE" w:rsidP="008C6FCE">
            <w:pPr>
              <w:jc w:val="center"/>
            </w:pPr>
            <w:r w:rsidRPr="008C6FCE">
              <w:t>1.55</w:t>
            </w:r>
          </w:p>
        </w:tc>
        <w:tc>
          <w:tcPr>
            <w:tcW w:w="1134" w:type="dxa"/>
            <w:shd w:val="clear" w:color="auto" w:fill="92D050"/>
          </w:tcPr>
          <w:p w:rsidR="008C6FCE" w:rsidRPr="008C6FCE" w:rsidRDefault="008C6FCE" w:rsidP="008C6FCE">
            <w:pPr>
              <w:jc w:val="center"/>
            </w:pPr>
            <w:r w:rsidRPr="008C6FCE">
              <w:t>1.58</w:t>
            </w:r>
          </w:p>
        </w:tc>
        <w:tc>
          <w:tcPr>
            <w:tcW w:w="992" w:type="dxa"/>
            <w:shd w:val="clear" w:color="auto" w:fill="92D050"/>
          </w:tcPr>
          <w:p w:rsidR="008C6FCE" w:rsidRPr="008C6FCE" w:rsidRDefault="008C6FCE" w:rsidP="008C6FCE">
            <w:pPr>
              <w:jc w:val="center"/>
            </w:pPr>
            <w:r w:rsidRPr="008C6FCE">
              <w:t>1.60</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92D050"/>
          </w:tcPr>
          <w:p w:rsidR="008C6FCE" w:rsidRPr="008E65BE" w:rsidRDefault="008C6FCE" w:rsidP="008C6FCE">
            <w:pPr>
              <w:jc w:val="center"/>
              <w:rPr>
                <w:b/>
                <w:sz w:val="24"/>
                <w:szCs w:val="24"/>
              </w:rPr>
            </w:pPr>
            <w:r w:rsidRPr="008E65BE">
              <w:rPr>
                <w:b/>
                <w:sz w:val="24"/>
                <w:szCs w:val="24"/>
              </w:rPr>
              <w:t>1.57</w:t>
            </w:r>
          </w:p>
        </w:tc>
        <w:tc>
          <w:tcPr>
            <w:tcW w:w="1134" w:type="dxa"/>
            <w:shd w:val="clear" w:color="auto" w:fill="auto"/>
          </w:tcPr>
          <w:p w:rsidR="008C6FCE" w:rsidRPr="00567E8D" w:rsidRDefault="008C6FCE" w:rsidP="008C6FCE">
            <w:pPr>
              <w:jc w:val="center"/>
              <w:rPr>
                <w:b/>
              </w:rPr>
            </w:pPr>
            <w:r>
              <w:rPr>
                <w:b/>
              </w:rPr>
              <w:t>1.52</w:t>
            </w:r>
          </w:p>
        </w:tc>
      </w:tr>
      <w:tr w:rsidR="008C6FCE" w:rsidTr="008F3879">
        <w:tc>
          <w:tcPr>
            <w:tcW w:w="1984" w:type="dxa"/>
            <w:shd w:val="clear" w:color="auto" w:fill="auto"/>
          </w:tcPr>
          <w:p w:rsidR="008C6FCE" w:rsidRPr="00567E8D" w:rsidRDefault="008C6FCE" w:rsidP="008C6FCE">
            <w:pPr>
              <w:rPr>
                <w:sz w:val="20"/>
                <w:szCs w:val="20"/>
              </w:rPr>
            </w:pPr>
            <w:r>
              <w:rPr>
                <w:sz w:val="20"/>
                <w:szCs w:val="20"/>
              </w:rPr>
              <w:t>Singleton</w:t>
            </w:r>
          </w:p>
        </w:tc>
        <w:tc>
          <w:tcPr>
            <w:tcW w:w="993" w:type="dxa"/>
            <w:shd w:val="clear" w:color="auto" w:fill="auto"/>
          </w:tcPr>
          <w:p w:rsidR="008C6FCE" w:rsidRPr="008C6FCE" w:rsidRDefault="008C6FCE" w:rsidP="008C6FCE">
            <w:pPr>
              <w:jc w:val="center"/>
            </w:pPr>
            <w:r w:rsidRPr="008C6FCE">
              <w:t>79</w:t>
            </w:r>
          </w:p>
        </w:tc>
        <w:tc>
          <w:tcPr>
            <w:tcW w:w="1134" w:type="dxa"/>
            <w:shd w:val="clear" w:color="auto" w:fill="92D050"/>
          </w:tcPr>
          <w:p w:rsidR="008C6FCE" w:rsidRPr="008C6FCE" w:rsidRDefault="008C6FCE" w:rsidP="008C6FCE">
            <w:pPr>
              <w:jc w:val="center"/>
            </w:pPr>
            <w:r w:rsidRPr="008C6FCE">
              <w:t>1.59</w:t>
            </w:r>
          </w:p>
        </w:tc>
        <w:tc>
          <w:tcPr>
            <w:tcW w:w="1134" w:type="dxa"/>
            <w:shd w:val="clear" w:color="auto" w:fill="auto"/>
          </w:tcPr>
          <w:p w:rsidR="008C6FCE" w:rsidRPr="008C6FCE" w:rsidRDefault="008C6FCE" w:rsidP="008C6FCE">
            <w:pPr>
              <w:jc w:val="center"/>
            </w:pPr>
            <w:r w:rsidRPr="008C6FCE">
              <w:t>1.52</w:t>
            </w:r>
          </w:p>
        </w:tc>
        <w:tc>
          <w:tcPr>
            <w:tcW w:w="992" w:type="dxa"/>
            <w:shd w:val="clear" w:color="auto" w:fill="92D050"/>
          </w:tcPr>
          <w:p w:rsidR="008C6FCE" w:rsidRPr="008C6FCE" w:rsidRDefault="008C6FCE" w:rsidP="008C6FCE">
            <w:pPr>
              <w:jc w:val="center"/>
            </w:pPr>
            <w:r w:rsidRPr="008C6FCE">
              <w:t>1.63</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auto"/>
          </w:tcPr>
          <w:p w:rsidR="008C6FCE" w:rsidRPr="008E65BE" w:rsidRDefault="008C6FCE" w:rsidP="008C6FCE">
            <w:pPr>
              <w:jc w:val="center"/>
              <w:rPr>
                <w:b/>
                <w:sz w:val="24"/>
                <w:szCs w:val="24"/>
              </w:rPr>
            </w:pPr>
            <w:r w:rsidRPr="008E65BE">
              <w:rPr>
                <w:b/>
                <w:sz w:val="24"/>
                <w:szCs w:val="24"/>
              </w:rPr>
              <w:t>1.52</w:t>
            </w:r>
          </w:p>
        </w:tc>
        <w:tc>
          <w:tcPr>
            <w:tcW w:w="1134" w:type="dxa"/>
            <w:shd w:val="clear" w:color="auto" w:fill="auto"/>
          </w:tcPr>
          <w:p w:rsidR="008C6FCE" w:rsidRPr="00567E8D" w:rsidRDefault="008C6FCE" w:rsidP="008C6FCE">
            <w:pPr>
              <w:jc w:val="center"/>
              <w:rPr>
                <w:b/>
              </w:rPr>
            </w:pPr>
            <w:r>
              <w:rPr>
                <w:b/>
              </w:rPr>
              <w:t>1.52</w:t>
            </w:r>
          </w:p>
        </w:tc>
      </w:tr>
      <w:tr w:rsidR="008C6FCE" w:rsidTr="008F3879">
        <w:tc>
          <w:tcPr>
            <w:tcW w:w="1984" w:type="dxa"/>
            <w:shd w:val="clear" w:color="auto" w:fill="auto"/>
          </w:tcPr>
          <w:p w:rsidR="008C6FCE" w:rsidRPr="00567E8D" w:rsidRDefault="008C6FCE" w:rsidP="008C6FCE">
            <w:pPr>
              <w:rPr>
                <w:sz w:val="20"/>
                <w:szCs w:val="20"/>
              </w:rPr>
            </w:pPr>
            <w:r>
              <w:rPr>
                <w:sz w:val="20"/>
                <w:szCs w:val="20"/>
              </w:rPr>
              <w:t>Neath Port Talbot</w:t>
            </w:r>
          </w:p>
        </w:tc>
        <w:tc>
          <w:tcPr>
            <w:tcW w:w="993" w:type="dxa"/>
            <w:shd w:val="clear" w:color="auto" w:fill="auto"/>
          </w:tcPr>
          <w:p w:rsidR="008C6FCE" w:rsidRPr="008C6FCE" w:rsidRDefault="008C6FCE" w:rsidP="008C6FCE">
            <w:pPr>
              <w:jc w:val="center"/>
            </w:pPr>
            <w:r w:rsidRPr="008C6FCE">
              <w:t>11</w:t>
            </w:r>
          </w:p>
        </w:tc>
        <w:tc>
          <w:tcPr>
            <w:tcW w:w="1134" w:type="dxa"/>
            <w:shd w:val="clear" w:color="auto" w:fill="auto"/>
          </w:tcPr>
          <w:p w:rsidR="008C6FCE" w:rsidRPr="008C6FCE" w:rsidRDefault="008C6FCE" w:rsidP="008C6FCE">
            <w:pPr>
              <w:jc w:val="center"/>
            </w:pPr>
            <w:r w:rsidRPr="008C6FCE">
              <w:t>1.49</w:t>
            </w:r>
          </w:p>
        </w:tc>
        <w:tc>
          <w:tcPr>
            <w:tcW w:w="1134" w:type="dxa"/>
            <w:shd w:val="clear" w:color="auto" w:fill="D9D9D9" w:themeFill="background1" w:themeFillShade="D9"/>
          </w:tcPr>
          <w:p w:rsidR="008C6FCE" w:rsidRPr="008C6FCE" w:rsidRDefault="008C6FCE" w:rsidP="008C6FCE">
            <w:pPr>
              <w:jc w:val="center"/>
            </w:pPr>
            <w:r w:rsidRPr="008C6FCE">
              <w:t>-</w:t>
            </w:r>
          </w:p>
        </w:tc>
        <w:tc>
          <w:tcPr>
            <w:tcW w:w="992"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auto"/>
          </w:tcPr>
          <w:p w:rsidR="008C6FCE" w:rsidRPr="008E65BE" w:rsidRDefault="008C6FCE" w:rsidP="008C6FCE">
            <w:pPr>
              <w:jc w:val="center"/>
              <w:rPr>
                <w:b/>
                <w:sz w:val="24"/>
                <w:szCs w:val="24"/>
              </w:rPr>
            </w:pPr>
            <w:r w:rsidRPr="008E65BE">
              <w:rPr>
                <w:b/>
                <w:sz w:val="24"/>
                <w:szCs w:val="24"/>
              </w:rPr>
              <w:t>1.49</w:t>
            </w:r>
          </w:p>
        </w:tc>
        <w:tc>
          <w:tcPr>
            <w:tcW w:w="1134" w:type="dxa"/>
            <w:shd w:val="clear" w:color="auto" w:fill="auto"/>
          </w:tcPr>
          <w:p w:rsidR="008C6FCE" w:rsidRPr="00567E8D" w:rsidRDefault="008C6FCE" w:rsidP="008C6FCE">
            <w:pPr>
              <w:jc w:val="center"/>
              <w:rPr>
                <w:b/>
              </w:rPr>
            </w:pPr>
            <w:r>
              <w:rPr>
                <w:b/>
              </w:rPr>
              <w:t>1.45</w:t>
            </w:r>
          </w:p>
        </w:tc>
      </w:tr>
      <w:tr w:rsidR="008C6FCE" w:rsidTr="008F3879">
        <w:tc>
          <w:tcPr>
            <w:tcW w:w="1984" w:type="dxa"/>
            <w:shd w:val="clear" w:color="auto" w:fill="auto"/>
          </w:tcPr>
          <w:p w:rsidR="008C6FCE" w:rsidRPr="00567E8D" w:rsidRDefault="008C6FCE" w:rsidP="008C6FCE">
            <w:pPr>
              <w:rPr>
                <w:sz w:val="20"/>
                <w:szCs w:val="20"/>
              </w:rPr>
            </w:pPr>
            <w:r>
              <w:rPr>
                <w:sz w:val="20"/>
                <w:szCs w:val="20"/>
              </w:rPr>
              <w:t>Swansea Hospitals</w:t>
            </w:r>
          </w:p>
        </w:tc>
        <w:tc>
          <w:tcPr>
            <w:tcW w:w="993" w:type="dxa"/>
            <w:shd w:val="clear" w:color="auto" w:fill="auto"/>
          </w:tcPr>
          <w:p w:rsidR="008C6FCE" w:rsidRPr="008C6FCE" w:rsidRDefault="008C6FCE" w:rsidP="008C6FCE">
            <w:pPr>
              <w:jc w:val="center"/>
            </w:pPr>
            <w:r w:rsidRPr="008C6FCE">
              <w:t>497</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D9D9D9" w:themeFill="background1" w:themeFillShade="D9"/>
          </w:tcPr>
          <w:p w:rsidR="008C6FCE" w:rsidRPr="008C6FCE" w:rsidRDefault="008C6FCE" w:rsidP="008C6FCE">
            <w:pPr>
              <w:jc w:val="center"/>
            </w:pPr>
            <w:r w:rsidRPr="008C6FCE">
              <w:t>-</w:t>
            </w:r>
          </w:p>
        </w:tc>
        <w:tc>
          <w:tcPr>
            <w:tcW w:w="992"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auto"/>
          </w:tcPr>
          <w:p w:rsidR="008C6FCE" w:rsidRPr="008C6FCE" w:rsidRDefault="008C6FCE" w:rsidP="008C6FCE">
            <w:pPr>
              <w:jc w:val="center"/>
            </w:pPr>
            <w:r w:rsidRPr="008C6FCE">
              <w:t>1.45</w:t>
            </w:r>
          </w:p>
        </w:tc>
        <w:tc>
          <w:tcPr>
            <w:tcW w:w="1134" w:type="dxa"/>
            <w:shd w:val="clear" w:color="auto" w:fill="auto"/>
          </w:tcPr>
          <w:p w:rsidR="008C6FCE" w:rsidRPr="008E65BE" w:rsidRDefault="008C6FCE" w:rsidP="008C6FCE">
            <w:pPr>
              <w:jc w:val="center"/>
              <w:rPr>
                <w:b/>
                <w:sz w:val="24"/>
                <w:szCs w:val="24"/>
              </w:rPr>
            </w:pPr>
            <w:r w:rsidRPr="008E65BE">
              <w:rPr>
                <w:b/>
                <w:sz w:val="24"/>
                <w:szCs w:val="24"/>
              </w:rPr>
              <w:t>1.45</w:t>
            </w:r>
          </w:p>
        </w:tc>
        <w:tc>
          <w:tcPr>
            <w:tcW w:w="1134" w:type="dxa"/>
            <w:shd w:val="clear" w:color="auto" w:fill="auto"/>
          </w:tcPr>
          <w:p w:rsidR="008C6FCE" w:rsidRPr="00567E8D" w:rsidRDefault="008C6FCE" w:rsidP="008C6FCE">
            <w:pPr>
              <w:jc w:val="center"/>
              <w:rPr>
                <w:b/>
              </w:rPr>
            </w:pPr>
            <w:r>
              <w:rPr>
                <w:b/>
              </w:rPr>
              <w:t>1.46</w:t>
            </w:r>
          </w:p>
        </w:tc>
      </w:tr>
      <w:tr w:rsidR="008C6FCE" w:rsidTr="008F3879">
        <w:tc>
          <w:tcPr>
            <w:tcW w:w="1984" w:type="dxa"/>
            <w:shd w:val="clear" w:color="auto" w:fill="auto"/>
          </w:tcPr>
          <w:p w:rsidR="008C6FCE" w:rsidRPr="00567E8D" w:rsidRDefault="008C6FCE" w:rsidP="008C6FCE">
            <w:pPr>
              <w:rPr>
                <w:sz w:val="20"/>
                <w:szCs w:val="20"/>
              </w:rPr>
            </w:pPr>
            <w:r>
              <w:rPr>
                <w:sz w:val="20"/>
                <w:szCs w:val="20"/>
              </w:rPr>
              <w:t>Princess of Wales</w:t>
            </w:r>
          </w:p>
        </w:tc>
        <w:tc>
          <w:tcPr>
            <w:tcW w:w="993" w:type="dxa"/>
            <w:shd w:val="clear" w:color="auto" w:fill="auto"/>
          </w:tcPr>
          <w:p w:rsidR="008C6FCE" w:rsidRPr="008C6FCE" w:rsidRDefault="008C6FCE" w:rsidP="008C6FCE">
            <w:pPr>
              <w:jc w:val="center"/>
            </w:pPr>
            <w:r w:rsidRPr="008C6FCE">
              <w:t>3</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D9D9D9" w:themeFill="background1" w:themeFillShade="D9"/>
          </w:tcPr>
          <w:p w:rsidR="008C6FCE" w:rsidRPr="008C6FCE" w:rsidRDefault="008C6FCE" w:rsidP="008C6FCE">
            <w:pPr>
              <w:jc w:val="center"/>
            </w:pPr>
            <w:r w:rsidRPr="008C6FCE">
              <w:t>-</w:t>
            </w:r>
          </w:p>
        </w:tc>
        <w:tc>
          <w:tcPr>
            <w:tcW w:w="992" w:type="dxa"/>
            <w:shd w:val="clear" w:color="auto" w:fill="auto"/>
          </w:tcPr>
          <w:p w:rsidR="008C6FCE" w:rsidRPr="008C6FCE" w:rsidRDefault="008C6FCE" w:rsidP="008C6FCE">
            <w:pPr>
              <w:jc w:val="center"/>
            </w:pPr>
            <w:r w:rsidRPr="008C6FCE">
              <w:t>1.44</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auto"/>
          </w:tcPr>
          <w:p w:rsidR="008C6FCE" w:rsidRPr="008E65BE" w:rsidRDefault="008C6FCE" w:rsidP="008C6FCE">
            <w:pPr>
              <w:jc w:val="center"/>
              <w:rPr>
                <w:b/>
                <w:sz w:val="24"/>
                <w:szCs w:val="24"/>
              </w:rPr>
            </w:pPr>
            <w:r w:rsidRPr="008E65BE">
              <w:rPr>
                <w:b/>
                <w:sz w:val="24"/>
                <w:szCs w:val="24"/>
              </w:rPr>
              <w:t>1.44</w:t>
            </w:r>
          </w:p>
        </w:tc>
        <w:tc>
          <w:tcPr>
            <w:tcW w:w="1134" w:type="dxa"/>
            <w:shd w:val="clear" w:color="auto" w:fill="92D050"/>
          </w:tcPr>
          <w:p w:rsidR="008C6FCE" w:rsidRPr="00567E8D" w:rsidRDefault="008C6FCE" w:rsidP="008C6FCE">
            <w:pPr>
              <w:jc w:val="center"/>
              <w:rPr>
                <w:b/>
              </w:rPr>
            </w:pPr>
            <w:r>
              <w:rPr>
                <w:b/>
              </w:rPr>
              <w:t>1.60</w:t>
            </w:r>
          </w:p>
        </w:tc>
      </w:tr>
      <w:tr w:rsidR="008C6FCE" w:rsidTr="008F3879">
        <w:tc>
          <w:tcPr>
            <w:tcW w:w="1984" w:type="dxa"/>
            <w:shd w:val="clear" w:color="auto" w:fill="auto"/>
          </w:tcPr>
          <w:p w:rsidR="008C6FCE" w:rsidRPr="00567E8D" w:rsidRDefault="008C6FCE" w:rsidP="008C6FCE">
            <w:pPr>
              <w:rPr>
                <w:sz w:val="20"/>
                <w:szCs w:val="20"/>
              </w:rPr>
            </w:pPr>
            <w:proofErr w:type="spellStart"/>
            <w:r>
              <w:rPr>
                <w:sz w:val="20"/>
                <w:szCs w:val="20"/>
              </w:rPr>
              <w:t>Bronglais</w:t>
            </w:r>
            <w:proofErr w:type="spellEnd"/>
          </w:p>
        </w:tc>
        <w:tc>
          <w:tcPr>
            <w:tcW w:w="993" w:type="dxa"/>
            <w:shd w:val="clear" w:color="auto" w:fill="auto"/>
          </w:tcPr>
          <w:p w:rsidR="008C6FCE" w:rsidRPr="008C6FCE" w:rsidRDefault="008C6FCE" w:rsidP="008C6FCE">
            <w:pPr>
              <w:jc w:val="center"/>
            </w:pPr>
            <w:r w:rsidRPr="008C6FCE">
              <w:t>40</w:t>
            </w:r>
          </w:p>
        </w:tc>
        <w:tc>
          <w:tcPr>
            <w:tcW w:w="1134" w:type="dxa"/>
            <w:shd w:val="clear" w:color="auto" w:fill="auto"/>
          </w:tcPr>
          <w:p w:rsidR="008C6FCE" w:rsidRPr="008C6FCE" w:rsidRDefault="008C6FCE" w:rsidP="008C6FCE">
            <w:pPr>
              <w:jc w:val="center"/>
            </w:pPr>
            <w:r w:rsidRPr="008C6FCE">
              <w:t>1.20</w:t>
            </w:r>
          </w:p>
        </w:tc>
        <w:tc>
          <w:tcPr>
            <w:tcW w:w="1134" w:type="dxa"/>
            <w:shd w:val="clear" w:color="auto" w:fill="auto"/>
          </w:tcPr>
          <w:p w:rsidR="008C6FCE" w:rsidRPr="008C6FCE" w:rsidRDefault="008C6FCE" w:rsidP="008C6FCE">
            <w:pPr>
              <w:jc w:val="center"/>
            </w:pPr>
            <w:r w:rsidRPr="008C6FCE">
              <w:t>1.39</w:t>
            </w:r>
          </w:p>
        </w:tc>
        <w:tc>
          <w:tcPr>
            <w:tcW w:w="992"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auto"/>
          </w:tcPr>
          <w:p w:rsidR="008C6FCE" w:rsidRPr="008E65BE" w:rsidRDefault="008C6FCE" w:rsidP="008C6FCE">
            <w:pPr>
              <w:jc w:val="center"/>
              <w:rPr>
                <w:b/>
                <w:sz w:val="24"/>
                <w:szCs w:val="24"/>
              </w:rPr>
            </w:pPr>
            <w:r w:rsidRPr="008E65BE">
              <w:rPr>
                <w:b/>
                <w:sz w:val="24"/>
                <w:szCs w:val="24"/>
              </w:rPr>
              <w:t>1.26</w:t>
            </w:r>
          </w:p>
        </w:tc>
        <w:tc>
          <w:tcPr>
            <w:tcW w:w="1134" w:type="dxa"/>
            <w:shd w:val="clear" w:color="auto" w:fill="auto"/>
          </w:tcPr>
          <w:p w:rsidR="008C6FCE" w:rsidRPr="00567E8D" w:rsidRDefault="008C6FCE" w:rsidP="008C6FCE">
            <w:pPr>
              <w:jc w:val="center"/>
              <w:rPr>
                <w:b/>
              </w:rPr>
            </w:pPr>
            <w:r>
              <w:rPr>
                <w:b/>
              </w:rPr>
              <w:t>1.18</w:t>
            </w:r>
          </w:p>
        </w:tc>
      </w:tr>
      <w:tr w:rsidR="008C6FCE" w:rsidTr="008F3879">
        <w:tc>
          <w:tcPr>
            <w:tcW w:w="1984" w:type="dxa"/>
            <w:shd w:val="clear" w:color="auto" w:fill="auto"/>
          </w:tcPr>
          <w:p w:rsidR="008C6FCE" w:rsidRPr="00567E8D" w:rsidRDefault="008C6FCE" w:rsidP="008C6FCE">
            <w:pPr>
              <w:rPr>
                <w:sz w:val="20"/>
                <w:szCs w:val="20"/>
              </w:rPr>
            </w:pPr>
            <w:r>
              <w:rPr>
                <w:sz w:val="20"/>
                <w:szCs w:val="20"/>
              </w:rPr>
              <w:t>Prince Philip</w:t>
            </w:r>
          </w:p>
        </w:tc>
        <w:tc>
          <w:tcPr>
            <w:tcW w:w="993" w:type="dxa"/>
            <w:shd w:val="clear" w:color="auto" w:fill="auto"/>
          </w:tcPr>
          <w:p w:rsidR="008C6FCE" w:rsidRPr="008C6FCE" w:rsidRDefault="008C6FCE" w:rsidP="008C6FCE">
            <w:pPr>
              <w:jc w:val="center"/>
            </w:pPr>
            <w:r w:rsidRPr="008C6FCE">
              <w:t>49</w:t>
            </w:r>
          </w:p>
        </w:tc>
        <w:tc>
          <w:tcPr>
            <w:tcW w:w="1134" w:type="dxa"/>
            <w:shd w:val="clear" w:color="auto" w:fill="auto"/>
          </w:tcPr>
          <w:p w:rsidR="008C6FCE" w:rsidRPr="008C6FCE" w:rsidRDefault="008C6FCE" w:rsidP="008C6FCE">
            <w:pPr>
              <w:jc w:val="center"/>
            </w:pPr>
            <w:r w:rsidRPr="008C6FCE">
              <w:t>1.54</w:t>
            </w:r>
          </w:p>
        </w:tc>
        <w:tc>
          <w:tcPr>
            <w:tcW w:w="1134" w:type="dxa"/>
            <w:shd w:val="clear" w:color="auto" w:fill="auto"/>
          </w:tcPr>
          <w:p w:rsidR="008C6FCE" w:rsidRPr="008C6FCE" w:rsidRDefault="008C6FCE" w:rsidP="008C6FCE">
            <w:pPr>
              <w:jc w:val="center"/>
            </w:pPr>
            <w:r w:rsidRPr="008C6FCE">
              <w:t>1.50</w:t>
            </w:r>
          </w:p>
        </w:tc>
        <w:tc>
          <w:tcPr>
            <w:tcW w:w="992" w:type="dxa"/>
            <w:shd w:val="clear" w:color="auto" w:fill="92D050"/>
          </w:tcPr>
          <w:p w:rsidR="008C6FCE" w:rsidRPr="008C6FCE" w:rsidRDefault="008C6FCE" w:rsidP="008C6FCE">
            <w:pPr>
              <w:jc w:val="center"/>
            </w:pPr>
            <w:r w:rsidRPr="008C6FCE">
              <w:t>1.63</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auto"/>
          </w:tcPr>
          <w:p w:rsidR="008C6FCE" w:rsidRPr="008E65BE" w:rsidRDefault="008C6FCE" w:rsidP="008C6FCE">
            <w:pPr>
              <w:jc w:val="center"/>
              <w:rPr>
                <w:b/>
                <w:sz w:val="24"/>
                <w:szCs w:val="24"/>
              </w:rPr>
            </w:pPr>
            <w:r w:rsidRPr="008E65BE">
              <w:rPr>
                <w:b/>
                <w:sz w:val="24"/>
                <w:szCs w:val="24"/>
              </w:rPr>
              <w:t>1.52</w:t>
            </w:r>
          </w:p>
        </w:tc>
        <w:tc>
          <w:tcPr>
            <w:tcW w:w="1134" w:type="dxa"/>
            <w:shd w:val="clear" w:color="auto" w:fill="92D050"/>
          </w:tcPr>
          <w:p w:rsidR="008C6FCE" w:rsidRPr="00567E8D" w:rsidRDefault="008C6FCE" w:rsidP="008C6FCE">
            <w:pPr>
              <w:jc w:val="center"/>
              <w:rPr>
                <w:b/>
              </w:rPr>
            </w:pPr>
            <w:r>
              <w:rPr>
                <w:b/>
              </w:rPr>
              <w:t>1.61</w:t>
            </w:r>
          </w:p>
        </w:tc>
      </w:tr>
      <w:tr w:rsidR="008C6FCE" w:rsidTr="008F3879">
        <w:tc>
          <w:tcPr>
            <w:tcW w:w="1984" w:type="dxa"/>
            <w:shd w:val="clear" w:color="auto" w:fill="auto"/>
          </w:tcPr>
          <w:p w:rsidR="008C6FCE" w:rsidRPr="00567E8D" w:rsidRDefault="008C6FCE" w:rsidP="008C6FCE">
            <w:pPr>
              <w:rPr>
                <w:sz w:val="20"/>
                <w:szCs w:val="20"/>
              </w:rPr>
            </w:pPr>
            <w:proofErr w:type="spellStart"/>
            <w:r>
              <w:rPr>
                <w:sz w:val="20"/>
                <w:szCs w:val="20"/>
              </w:rPr>
              <w:t>GlanGwili</w:t>
            </w:r>
            <w:proofErr w:type="spellEnd"/>
          </w:p>
        </w:tc>
        <w:tc>
          <w:tcPr>
            <w:tcW w:w="993" w:type="dxa"/>
            <w:shd w:val="clear" w:color="auto" w:fill="auto"/>
          </w:tcPr>
          <w:p w:rsidR="008C6FCE" w:rsidRPr="008C6FCE" w:rsidRDefault="008C6FCE" w:rsidP="008C6FCE">
            <w:pPr>
              <w:jc w:val="center"/>
            </w:pPr>
            <w:r w:rsidRPr="008C6FCE">
              <w:t>78</w:t>
            </w:r>
          </w:p>
        </w:tc>
        <w:tc>
          <w:tcPr>
            <w:tcW w:w="1134" w:type="dxa"/>
            <w:shd w:val="clear" w:color="auto" w:fill="auto"/>
          </w:tcPr>
          <w:p w:rsidR="008C6FCE" w:rsidRPr="008C6FCE" w:rsidRDefault="008C6FCE" w:rsidP="008C6FCE">
            <w:pPr>
              <w:jc w:val="center"/>
            </w:pPr>
            <w:r w:rsidRPr="008C6FCE">
              <w:t>1.32</w:t>
            </w:r>
          </w:p>
        </w:tc>
        <w:tc>
          <w:tcPr>
            <w:tcW w:w="1134" w:type="dxa"/>
            <w:shd w:val="clear" w:color="auto" w:fill="auto"/>
          </w:tcPr>
          <w:p w:rsidR="008C6FCE" w:rsidRPr="008C6FCE" w:rsidRDefault="008C6FCE" w:rsidP="008C6FCE">
            <w:pPr>
              <w:jc w:val="center"/>
            </w:pPr>
            <w:r w:rsidRPr="008C6FCE">
              <w:t>1.14</w:t>
            </w:r>
          </w:p>
        </w:tc>
        <w:tc>
          <w:tcPr>
            <w:tcW w:w="992" w:type="dxa"/>
            <w:shd w:val="clear" w:color="auto" w:fill="auto"/>
          </w:tcPr>
          <w:p w:rsidR="008C6FCE" w:rsidRPr="008C6FCE" w:rsidRDefault="008C6FCE" w:rsidP="008C6FCE">
            <w:pPr>
              <w:jc w:val="center"/>
            </w:pPr>
            <w:r w:rsidRPr="008C6FCE">
              <w:t>1.46</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auto"/>
          </w:tcPr>
          <w:p w:rsidR="008C6FCE" w:rsidRPr="008E65BE" w:rsidRDefault="008C6FCE" w:rsidP="008C6FCE">
            <w:pPr>
              <w:jc w:val="center"/>
              <w:rPr>
                <w:b/>
                <w:sz w:val="24"/>
                <w:szCs w:val="24"/>
              </w:rPr>
            </w:pPr>
            <w:r w:rsidRPr="008E65BE">
              <w:rPr>
                <w:b/>
                <w:sz w:val="24"/>
                <w:szCs w:val="24"/>
              </w:rPr>
              <w:t>1.23</w:t>
            </w:r>
          </w:p>
        </w:tc>
        <w:tc>
          <w:tcPr>
            <w:tcW w:w="1134" w:type="dxa"/>
            <w:shd w:val="clear" w:color="auto" w:fill="auto"/>
          </w:tcPr>
          <w:p w:rsidR="008C6FCE" w:rsidRPr="00567E8D" w:rsidRDefault="008C6FCE" w:rsidP="008C6FCE">
            <w:pPr>
              <w:jc w:val="center"/>
              <w:rPr>
                <w:b/>
              </w:rPr>
            </w:pPr>
            <w:r>
              <w:rPr>
                <w:b/>
              </w:rPr>
              <w:t>1.07</w:t>
            </w:r>
          </w:p>
        </w:tc>
      </w:tr>
      <w:tr w:rsidR="008C6FCE" w:rsidTr="008F3879">
        <w:tc>
          <w:tcPr>
            <w:tcW w:w="1984" w:type="dxa"/>
            <w:shd w:val="clear" w:color="auto" w:fill="auto"/>
          </w:tcPr>
          <w:p w:rsidR="008C6FCE" w:rsidRPr="00567E8D" w:rsidRDefault="008C6FCE" w:rsidP="008C6FCE">
            <w:pPr>
              <w:rPr>
                <w:sz w:val="20"/>
                <w:szCs w:val="20"/>
              </w:rPr>
            </w:pPr>
            <w:proofErr w:type="spellStart"/>
            <w:r>
              <w:rPr>
                <w:sz w:val="20"/>
                <w:szCs w:val="20"/>
              </w:rPr>
              <w:t>Withybush</w:t>
            </w:r>
            <w:proofErr w:type="spellEnd"/>
          </w:p>
        </w:tc>
        <w:tc>
          <w:tcPr>
            <w:tcW w:w="993" w:type="dxa"/>
            <w:shd w:val="clear" w:color="auto" w:fill="auto"/>
          </w:tcPr>
          <w:p w:rsidR="008C6FCE" w:rsidRPr="008C6FCE" w:rsidRDefault="008C6FCE" w:rsidP="008C6FCE">
            <w:pPr>
              <w:jc w:val="center"/>
            </w:pPr>
            <w:r w:rsidRPr="008C6FCE">
              <w:t>37</w:t>
            </w:r>
          </w:p>
        </w:tc>
        <w:tc>
          <w:tcPr>
            <w:tcW w:w="1134" w:type="dxa"/>
            <w:shd w:val="clear" w:color="auto" w:fill="92D050"/>
          </w:tcPr>
          <w:p w:rsidR="008C6FCE" w:rsidRPr="008C6FCE" w:rsidRDefault="008C6FCE" w:rsidP="008C6FCE">
            <w:pPr>
              <w:jc w:val="center"/>
            </w:pPr>
            <w:r w:rsidRPr="008C6FCE">
              <w:t>1.56</w:t>
            </w:r>
          </w:p>
        </w:tc>
        <w:tc>
          <w:tcPr>
            <w:tcW w:w="1134" w:type="dxa"/>
            <w:shd w:val="clear" w:color="auto" w:fill="92D050"/>
          </w:tcPr>
          <w:p w:rsidR="008C6FCE" w:rsidRPr="008C6FCE" w:rsidRDefault="008C6FCE" w:rsidP="008C6FCE">
            <w:pPr>
              <w:jc w:val="center"/>
            </w:pPr>
            <w:r w:rsidRPr="008C6FCE">
              <w:t>1.57</w:t>
            </w:r>
          </w:p>
        </w:tc>
        <w:tc>
          <w:tcPr>
            <w:tcW w:w="992" w:type="dxa"/>
            <w:shd w:val="clear" w:color="auto" w:fill="92D050"/>
          </w:tcPr>
          <w:p w:rsidR="008C6FCE" w:rsidRPr="008C6FCE" w:rsidRDefault="008C6FCE" w:rsidP="008C6FCE">
            <w:pPr>
              <w:jc w:val="center"/>
            </w:pPr>
            <w:r w:rsidRPr="008C6FCE">
              <w:t>1</w:t>
            </w:r>
            <w:r w:rsidRPr="008C6FCE">
              <w:rPr>
                <w:shd w:val="clear" w:color="auto" w:fill="92D050"/>
              </w:rPr>
              <w:t>.</w:t>
            </w:r>
            <w:r w:rsidRPr="008C6FCE">
              <w:t>64</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92D050"/>
          </w:tcPr>
          <w:p w:rsidR="008C6FCE" w:rsidRPr="008E65BE" w:rsidRDefault="008C6FCE" w:rsidP="008C6FCE">
            <w:pPr>
              <w:jc w:val="center"/>
              <w:rPr>
                <w:b/>
                <w:sz w:val="24"/>
                <w:szCs w:val="24"/>
              </w:rPr>
            </w:pPr>
            <w:r w:rsidRPr="008E65BE">
              <w:rPr>
                <w:b/>
                <w:sz w:val="24"/>
                <w:szCs w:val="24"/>
              </w:rPr>
              <w:t>1.5</w:t>
            </w:r>
            <w:r>
              <w:rPr>
                <w:b/>
                <w:sz w:val="24"/>
                <w:szCs w:val="24"/>
              </w:rPr>
              <w:t>6</w:t>
            </w:r>
          </w:p>
        </w:tc>
        <w:tc>
          <w:tcPr>
            <w:tcW w:w="1134" w:type="dxa"/>
            <w:shd w:val="clear" w:color="auto" w:fill="auto"/>
          </w:tcPr>
          <w:p w:rsidR="008C6FCE" w:rsidRPr="00567E8D" w:rsidRDefault="008C6FCE" w:rsidP="008C6FCE">
            <w:pPr>
              <w:jc w:val="center"/>
              <w:rPr>
                <w:b/>
              </w:rPr>
            </w:pPr>
            <w:r>
              <w:rPr>
                <w:b/>
              </w:rPr>
              <w:t>1.35</w:t>
            </w:r>
          </w:p>
        </w:tc>
      </w:tr>
      <w:tr w:rsidR="008C6FCE" w:rsidTr="008F3879">
        <w:tc>
          <w:tcPr>
            <w:tcW w:w="1984" w:type="dxa"/>
            <w:shd w:val="clear" w:color="auto" w:fill="auto"/>
          </w:tcPr>
          <w:p w:rsidR="008C6FCE" w:rsidRPr="00567E8D" w:rsidRDefault="008C6FCE" w:rsidP="008C6FCE">
            <w:pPr>
              <w:rPr>
                <w:sz w:val="20"/>
                <w:szCs w:val="20"/>
              </w:rPr>
            </w:pPr>
            <w:proofErr w:type="spellStart"/>
            <w:r>
              <w:rPr>
                <w:sz w:val="20"/>
                <w:szCs w:val="20"/>
              </w:rPr>
              <w:t>Hafen</w:t>
            </w:r>
            <w:proofErr w:type="spellEnd"/>
            <w:r>
              <w:rPr>
                <w:sz w:val="20"/>
                <w:szCs w:val="20"/>
              </w:rPr>
              <w:t xml:space="preserve"> </w:t>
            </w:r>
            <w:proofErr w:type="spellStart"/>
            <w:r>
              <w:rPr>
                <w:sz w:val="20"/>
                <w:szCs w:val="20"/>
              </w:rPr>
              <w:t>Derwen</w:t>
            </w:r>
            <w:proofErr w:type="spellEnd"/>
          </w:p>
        </w:tc>
        <w:tc>
          <w:tcPr>
            <w:tcW w:w="993" w:type="dxa"/>
            <w:shd w:val="clear" w:color="auto" w:fill="auto"/>
          </w:tcPr>
          <w:p w:rsidR="008C6FCE" w:rsidRPr="008C6FCE" w:rsidRDefault="008C6FCE" w:rsidP="008C6FCE">
            <w:pPr>
              <w:jc w:val="center"/>
            </w:pPr>
            <w:r w:rsidRPr="008C6FCE">
              <w:t>26</w:t>
            </w:r>
          </w:p>
        </w:tc>
        <w:tc>
          <w:tcPr>
            <w:tcW w:w="1134" w:type="dxa"/>
            <w:shd w:val="clear" w:color="auto" w:fill="auto"/>
          </w:tcPr>
          <w:p w:rsidR="008C6FCE" w:rsidRPr="008C6FCE" w:rsidRDefault="008C6FCE" w:rsidP="008C6FCE">
            <w:pPr>
              <w:jc w:val="center"/>
            </w:pPr>
            <w:r w:rsidRPr="008C6FCE">
              <w:t>1.30</w:t>
            </w:r>
          </w:p>
        </w:tc>
        <w:tc>
          <w:tcPr>
            <w:tcW w:w="1134" w:type="dxa"/>
            <w:shd w:val="clear" w:color="auto" w:fill="D9D9D9" w:themeFill="background1" w:themeFillShade="D9"/>
          </w:tcPr>
          <w:p w:rsidR="008C6FCE" w:rsidRPr="008C6FCE" w:rsidRDefault="008C6FCE" w:rsidP="008C6FCE">
            <w:pPr>
              <w:jc w:val="center"/>
            </w:pPr>
            <w:r w:rsidRPr="008C6FCE">
              <w:t>-</w:t>
            </w:r>
          </w:p>
        </w:tc>
        <w:tc>
          <w:tcPr>
            <w:tcW w:w="992"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auto"/>
          </w:tcPr>
          <w:p w:rsidR="008C6FCE" w:rsidRPr="008E65BE" w:rsidRDefault="008C6FCE" w:rsidP="008C6FCE">
            <w:pPr>
              <w:jc w:val="center"/>
              <w:rPr>
                <w:b/>
                <w:sz w:val="24"/>
                <w:szCs w:val="24"/>
              </w:rPr>
            </w:pPr>
            <w:r w:rsidRPr="008E65BE">
              <w:rPr>
                <w:b/>
                <w:sz w:val="24"/>
                <w:szCs w:val="24"/>
              </w:rPr>
              <w:t>1.30</w:t>
            </w:r>
          </w:p>
        </w:tc>
        <w:tc>
          <w:tcPr>
            <w:tcW w:w="1134" w:type="dxa"/>
            <w:shd w:val="clear" w:color="auto" w:fill="auto"/>
          </w:tcPr>
          <w:p w:rsidR="008C6FCE" w:rsidRPr="00567E8D" w:rsidRDefault="008C6FCE" w:rsidP="008C6FCE">
            <w:pPr>
              <w:jc w:val="center"/>
              <w:rPr>
                <w:b/>
              </w:rPr>
            </w:pPr>
            <w:r>
              <w:rPr>
                <w:b/>
              </w:rPr>
              <w:t>1.23</w:t>
            </w:r>
          </w:p>
        </w:tc>
      </w:tr>
      <w:tr w:rsidR="008C6FCE" w:rsidTr="008F3879">
        <w:tc>
          <w:tcPr>
            <w:tcW w:w="1984" w:type="dxa"/>
            <w:shd w:val="clear" w:color="auto" w:fill="auto"/>
          </w:tcPr>
          <w:p w:rsidR="008C6FCE" w:rsidRPr="00567E8D" w:rsidRDefault="008C6FCE" w:rsidP="008C6FCE">
            <w:pPr>
              <w:rPr>
                <w:sz w:val="20"/>
                <w:szCs w:val="20"/>
              </w:rPr>
            </w:pPr>
            <w:r>
              <w:rPr>
                <w:sz w:val="20"/>
                <w:szCs w:val="20"/>
              </w:rPr>
              <w:t xml:space="preserve">Wrexham </w:t>
            </w:r>
            <w:proofErr w:type="spellStart"/>
            <w:r>
              <w:rPr>
                <w:sz w:val="20"/>
                <w:szCs w:val="20"/>
              </w:rPr>
              <w:t>Maelor</w:t>
            </w:r>
            <w:proofErr w:type="spellEnd"/>
          </w:p>
        </w:tc>
        <w:tc>
          <w:tcPr>
            <w:tcW w:w="993" w:type="dxa"/>
            <w:shd w:val="clear" w:color="auto" w:fill="auto"/>
          </w:tcPr>
          <w:p w:rsidR="008C6FCE" w:rsidRPr="008C6FCE" w:rsidRDefault="008C6FCE" w:rsidP="008C6FCE">
            <w:pPr>
              <w:jc w:val="center"/>
            </w:pPr>
            <w:r w:rsidRPr="008C6FCE">
              <w:t>3</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D9D9D9" w:themeFill="background1" w:themeFillShade="D9"/>
          </w:tcPr>
          <w:p w:rsidR="008C6FCE" w:rsidRPr="008C6FCE" w:rsidRDefault="008C6FCE" w:rsidP="008C6FCE">
            <w:pPr>
              <w:jc w:val="center"/>
            </w:pPr>
            <w:r w:rsidRPr="008C6FCE">
              <w:t>-</w:t>
            </w:r>
          </w:p>
        </w:tc>
        <w:tc>
          <w:tcPr>
            <w:tcW w:w="992" w:type="dxa"/>
            <w:shd w:val="clear" w:color="auto" w:fill="92D050"/>
          </w:tcPr>
          <w:p w:rsidR="008C6FCE" w:rsidRPr="008C6FCE" w:rsidRDefault="008C6FCE" w:rsidP="008C6FCE">
            <w:pPr>
              <w:jc w:val="center"/>
            </w:pPr>
            <w:r w:rsidRPr="008C6FCE">
              <w:t>1.82</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92D050"/>
          </w:tcPr>
          <w:p w:rsidR="008C6FCE" w:rsidRPr="008E65BE" w:rsidRDefault="008C6FCE" w:rsidP="008C6FCE">
            <w:pPr>
              <w:jc w:val="center"/>
              <w:rPr>
                <w:b/>
                <w:sz w:val="24"/>
                <w:szCs w:val="24"/>
              </w:rPr>
            </w:pPr>
            <w:r w:rsidRPr="008E65BE">
              <w:rPr>
                <w:b/>
                <w:sz w:val="24"/>
                <w:szCs w:val="24"/>
              </w:rPr>
              <w:t>1.82</w:t>
            </w:r>
          </w:p>
        </w:tc>
        <w:tc>
          <w:tcPr>
            <w:tcW w:w="1134" w:type="dxa"/>
            <w:shd w:val="clear" w:color="auto" w:fill="92D050"/>
          </w:tcPr>
          <w:p w:rsidR="008C6FCE" w:rsidRPr="00567E8D" w:rsidRDefault="008C6FCE" w:rsidP="008C6FCE">
            <w:pPr>
              <w:jc w:val="center"/>
              <w:rPr>
                <w:b/>
              </w:rPr>
            </w:pPr>
            <w:r>
              <w:rPr>
                <w:b/>
              </w:rPr>
              <w:t>1.70</w:t>
            </w:r>
          </w:p>
        </w:tc>
      </w:tr>
      <w:tr w:rsidR="008C6FCE" w:rsidTr="008F3879">
        <w:tc>
          <w:tcPr>
            <w:tcW w:w="1984" w:type="dxa"/>
            <w:shd w:val="clear" w:color="auto" w:fill="auto"/>
          </w:tcPr>
          <w:p w:rsidR="008C6FCE" w:rsidRPr="00567E8D" w:rsidRDefault="008C6FCE" w:rsidP="008C6FCE">
            <w:pPr>
              <w:rPr>
                <w:sz w:val="20"/>
                <w:szCs w:val="20"/>
              </w:rPr>
            </w:pPr>
            <w:proofErr w:type="spellStart"/>
            <w:r>
              <w:rPr>
                <w:sz w:val="20"/>
                <w:szCs w:val="20"/>
              </w:rPr>
              <w:t>Ysbyty</w:t>
            </w:r>
            <w:proofErr w:type="spellEnd"/>
            <w:r>
              <w:rPr>
                <w:sz w:val="20"/>
                <w:szCs w:val="20"/>
              </w:rPr>
              <w:t xml:space="preserve"> </w:t>
            </w:r>
            <w:proofErr w:type="spellStart"/>
            <w:r>
              <w:rPr>
                <w:sz w:val="20"/>
                <w:szCs w:val="20"/>
              </w:rPr>
              <w:t>Glan</w:t>
            </w:r>
            <w:proofErr w:type="spellEnd"/>
            <w:r>
              <w:rPr>
                <w:sz w:val="20"/>
                <w:szCs w:val="20"/>
              </w:rPr>
              <w:t xml:space="preserve"> Clwyd</w:t>
            </w:r>
          </w:p>
        </w:tc>
        <w:tc>
          <w:tcPr>
            <w:tcW w:w="993" w:type="dxa"/>
            <w:shd w:val="clear" w:color="auto" w:fill="auto"/>
          </w:tcPr>
          <w:p w:rsidR="008C6FCE" w:rsidRPr="008C6FCE" w:rsidRDefault="008C6FCE" w:rsidP="008C6FCE">
            <w:pPr>
              <w:jc w:val="center"/>
            </w:pPr>
            <w:r w:rsidRPr="008C6FCE">
              <w:t>26</w:t>
            </w:r>
          </w:p>
        </w:tc>
        <w:tc>
          <w:tcPr>
            <w:tcW w:w="1134" w:type="dxa"/>
            <w:shd w:val="clear" w:color="auto" w:fill="auto"/>
          </w:tcPr>
          <w:p w:rsidR="008C6FCE" w:rsidRPr="008C6FCE" w:rsidRDefault="008C6FCE" w:rsidP="008C6FCE">
            <w:pPr>
              <w:jc w:val="center"/>
            </w:pPr>
            <w:r w:rsidRPr="008C6FCE">
              <w:t>1.43</w:t>
            </w:r>
          </w:p>
        </w:tc>
        <w:tc>
          <w:tcPr>
            <w:tcW w:w="1134" w:type="dxa"/>
            <w:shd w:val="clear" w:color="auto" w:fill="auto"/>
          </w:tcPr>
          <w:p w:rsidR="008C6FCE" w:rsidRPr="008C6FCE" w:rsidRDefault="008C6FCE" w:rsidP="008C6FCE">
            <w:pPr>
              <w:jc w:val="center"/>
            </w:pPr>
            <w:r w:rsidRPr="008C6FCE">
              <w:t>1.48</w:t>
            </w:r>
          </w:p>
        </w:tc>
        <w:tc>
          <w:tcPr>
            <w:tcW w:w="992"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auto"/>
          </w:tcPr>
          <w:p w:rsidR="008C6FCE" w:rsidRPr="008E65BE" w:rsidRDefault="008C6FCE" w:rsidP="008C6FCE">
            <w:pPr>
              <w:jc w:val="center"/>
              <w:rPr>
                <w:b/>
                <w:sz w:val="24"/>
                <w:szCs w:val="24"/>
              </w:rPr>
            </w:pPr>
            <w:r w:rsidRPr="008E65BE">
              <w:rPr>
                <w:b/>
                <w:sz w:val="24"/>
                <w:szCs w:val="24"/>
              </w:rPr>
              <w:t>1.47</w:t>
            </w:r>
          </w:p>
        </w:tc>
        <w:tc>
          <w:tcPr>
            <w:tcW w:w="1134" w:type="dxa"/>
            <w:shd w:val="clear" w:color="auto" w:fill="auto"/>
          </w:tcPr>
          <w:p w:rsidR="008C6FCE" w:rsidRPr="00567E8D" w:rsidRDefault="008C6FCE" w:rsidP="008C6FCE">
            <w:pPr>
              <w:jc w:val="center"/>
              <w:rPr>
                <w:b/>
              </w:rPr>
            </w:pPr>
            <w:r>
              <w:rPr>
                <w:b/>
              </w:rPr>
              <w:t>1.40</w:t>
            </w:r>
          </w:p>
        </w:tc>
      </w:tr>
      <w:tr w:rsidR="008C6FCE" w:rsidTr="008F3879">
        <w:tc>
          <w:tcPr>
            <w:tcW w:w="1984" w:type="dxa"/>
            <w:shd w:val="clear" w:color="auto" w:fill="auto"/>
          </w:tcPr>
          <w:p w:rsidR="008C6FCE" w:rsidRPr="00567E8D" w:rsidRDefault="008C6FCE" w:rsidP="008C6FCE">
            <w:pPr>
              <w:rPr>
                <w:sz w:val="20"/>
                <w:szCs w:val="20"/>
              </w:rPr>
            </w:pPr>
            <w:proofErr w:type="spellStart"/>
            <w:r>
              <w:rPr>
                <w:sz w:val="20"/>
                <w:szCs w:val="20"/>
              </w:rPr>
              <w:t>Ysbyty</w:t>
            </w:r>
            <w:proofErr w:type="spellEnd"/>
            <w:r>
              <w:rPr>
                <w:sz w:val="20"/>
                <w:szCs w:val="20"/>
              </w:rPr>
              <w:t xml:space="preserve"> Gwynedd</w:t>
            </w:r>
          </w:p>
        </w:tc>
        <w:tc>
          <w:tcPr>
            <w:tcW w:w="993" w:type="dxa"/>
            <w:shd w:val="clear" w:color="auto" w:fill="auto"/>
          </w:tcPr>
          <w:p w:rsidR="008C6FCE" w:rsidRPr="008C6FCE" w:rsidRDefault="008C6FCE" w:rsidP="008C6FCE">
            <w:pPr>
              <w:jc w:val="center"/>
            </w:pPr>
            <w:r w:rsidRPr="008C6FCE">
              <w:t>29</w:t>
            </w:r>
          </w:p>
        </w:tc>
        <w:tc>
          <w:tcPr>
            <w:tcW w:w="1134" w:type="dxa"/>
            <w:shd w:val="clear" w:color="auto" w:fill="auto"/>
          </w:tcPr>
          <w:p w:rsidR="008C6FCE" w:rsidRPr="008C6FCE" w:rsidRDefault="008C6FCE" w:rsidP="008C6FCE">
            <w:pPr>
              <w:jc w:val="center"/>
            </w:pPr>
            <w:r w:rsidRPr="008C6FCE">
              <w:t>1.26</w:t>
            </w:r>
          </w:p>
        </w:tc>
        <w:tc>
          <w:tcPr>
            <w:tcW w:w="1134" w:type="dxa"/>
            <w:shd w:val="clear" w:color="auto" w:fill="92D050"/>
          </w:tcPr>
          <w:p w:rsidR="008C6FCE" w:rsidRPr="008C6FCE" w:rsidRDefault="008C6FCE" w:rsidP="008C6FCE">
            <w:pPr>
              <w:jc w:val="center"/>
            </w:pPr>
            <w:r w:rsidRPr="008C6FCE">
              <w:t>1.65</w:t>
            </w:r>
          </w:p>
        </w:tc>
        <w:tc>
          <w:tcPr>
            <w:tcW w:w="992" w:type="dxa"/>
            <w:shd w:val="clear" w:color="auto" w:fill="auto"/>
          </w:tcPr>
          <w:p w:rsidR="008C6FCE" w:rsidRPr="008C6FCE" w:rsidRDefault="008C6FCE" w:rsidP="008C6FCE">
            <w:pPr>
              <w:jc w:val="center"/>
            </w:pPr>
            <w:r w:rsidRPr="008C6FCE">
              <w:t>1.08</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auto"/>
          </w:tcPr>
          <w:p w:rsidR="008C6FCE" w:rsidRPr="008E65BE" w:rsidRDefault="008C6FCE" w:rsidP="008C6FCE">
            <w:pPr>
              <w:jc w:val="center"/>
              <w:rPr>
                <w:b/>
                <w:sz w:val="24"/>
                <w:szCs w:val="24"/>
              </w:rPr>
            </w:pPr>
            <w:r w:rsidRPr="008E65BE">
              <w:rPr>
                <w:b/>
                <w:sz w:val="24"/>
                <w:szCs w:val="24"/>
              </w:rPr>
              <w:t>1.34</w:t>
            </w:r>
          </w:p>
        </w:tc>
        <w:tc>
          <w:tcPr>
            <w:tcW w:w="1134" w:type="dxa"/>
            <w:shd w:val="clear" w:color="auto" w:fill="auto"/>
          </w:tcPr>
          <w:p w:rsidR="008C6FCE" w:rsidRPr="00567E8D" w:rsidRDefault="008C6FCE" w:rsidP="008C6FCE">
            <w:pPr>
              <w:jc w:val="center"/>
              <w:rPr>
                <w:b/>
              </w:rPr>
            </w:pPr>
            <w:r>
              <w:rPr>
                <w:b/>
              </w:rPr>
              <w:t>1.49</w:t>
            </w:r>
          </w:p>
        </w:tc>
      </w:tr>
      <w:tr w:rsidR="008C6FCE" w:rsidTr="008F3879">
        <w:tc>
          <w:tcPr>
            <w:tcW w:w="1984" w:type="dxa"/>
            <w:shd w:val="clear" w:color="auto" w:fill="auto"/>
          </w:tcPr>
          <w:p w:rsidR="008C6FCE" w:rsidRPr="00567E8D" w:rsidRDefault="008C6FCE" w:rsidP="008C6FCE">
            <w:pPr>
              <w:rPr>
                <w:sz w:val="20"/>
                <w:szCs w:val="20"/>
              </w:rPr>
            </w:pPr>
            <w:r>
              <w:rPr>
                <w:sz w:val="20"/>
                <w:szCs w:val="20"/>
              </w:rPr>
              <w:t>UHW</w:t>
            </w:r>
          </w:p>
        </w:tc>
        <w:tc>
          <w:tcPr>
            <w:tcW w:w="993" w:type="dxa"/>
            <w:shd w:val="clear" w:color="auto" w:fill="auto"/>
          </w:tcPr>
          <w:p w:rsidR="008C6FCE" w:rsidRPr="008C6FCE" w:rsidRDefault="008C6FCE" w:rsidP="008C6FCE">
            <w:pPr>
              <w:jc w:val="center"/>
            </w:pPr>
            <w:r w:rsidRPr="008C6FCE">
              <w:t>3</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D9D9D9" w:themeFill="background1" w:themeFillShade="D9"/>
          </w:tcPr>
          <w:p w:rsidR="008C6FCE" w:rsidRPr="008C6FCE" w:rsidRDefault="008C6FCE" w:rsidP="008C6FCE">
            <w:pPr>
              <w:jc w:val="center"/>
            </w:pPr>
            <w:r w:rsidRPr="008C6FCE">
              <w:t>-</w:t>
            </w:r>
          </w:p>
        </w:tc>
        <w:tc>
          <w:tcPr>
            <w:tcW w:w="992" w:type="dxa"/>
            <w:shd w:val="clear" w:color="auto" w:fill="auto"/>
          </w:tcPr>
          <w:p w:rsidR="008C6FCE" w:rsidRPr="008C6FCE" w:rsidRDefault="008C6FCE" w:rsidP="008C6FCE">
            <w:pPr>
              <w:jc w:val="center"/>
            </w:pPr>
            <w:r w:rsidRPr="008C6FCE">
              <w:t>1.51</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auto"/>
          </w:tcPr>
          <w:p w:rsidR="008C6FCE" w:rsidRPr="008E65BE" w:rsidRDefault="008C6FCE" w:rsidP="008C6FCE">
            <w:pPr>
              <w:jc w:val="center"/>
              <w:rPr>
                <w:b/>
                <w:sz w:val="24"/>
                <w:szCs w:val="24"/>
              </w:rPr>
            </w:pPr>
            <w:r w:rsidRPr="008E65BE">
              <w:rPr>
                <w:b/>
                <w:sz w:val="24"/>
                <w:szCs w:val="24"/>
              </w:rPr>
              <w:t>1.51</w:t>
            </w:r>
          </w:p>
        </w:tc>
        <w:tc>
          <w:tcPr>
            <w:tcW w:w="1134" w:type="dxa"/>
            <w:shd w:val="clear" w:color="auto" w:fill="auto"/>
          </w:tcPr>
          <w:p w:rsidR="008C6FCE" w:rsidRPr="00567E8D" w:rsidRDefault="008C6FCE" w:rsidP="008C6FCE">
            <w:pPr>
              <w:jc w:val="center"/>
              <w:rPr>
                <w:b/>
              </w:rPr>
            </w:pPr>
            <w:r>
              <w:rPr>
                <w:b/>
              </w:rPr>
              <w:t>1.54</w:t>
            </w:r>
          </w:p>
        </w:tc>
      </w:tr>
      <w:tr w:rsidR="008C6FCE" w:rsidTr="008F3879">
        <w:tc>
          <w:tcPr>
            <w:tcW w:w="1984" w:type="dxa"/>
            <w:shd w:val="clear" w:color="auto" w:fill="auto"/>
          </w:tcPr>
          <w:p w:rsidR="008C6FCE" w:rsidRPr="00567E8D" w:rsidRDefault="008C6FCE" w:rsidP="008C6FCE">
            <w:pPr>
              <w:rPr>
                <w:sz w:val="20"/>
                <w:szCs w:val="20"/>
              </w:rPr>
            </w:pPr>
            <w:r>
              <w:rPr>
                <w:sz w:val="20"/>
                <w:szCs w:val="20"/>
              </w:rPr>
              <w:t xml:space="preserve">UH </w:t>
            </w:r>
            <w:proofErr w:type="spellStart"/>
            <w:r>
              <w:rPr>
                <w:sz w:val="20"/>
                <w:szCs w:val="20"/>
              </w:rPr>
              <w:t>Llandough</w:t>
            </w:r>
            <w:proofErr w:type="spellEnd"/>
          </w:p>
        </w:tc>
        <w:tc>
          <w:tcPr>
            <w:tcW w:w="993" w:type="dxa"/>
            <w:shd w:val="clear" w:color="auto" w:fill="auto"/>
          </w:tcPr>
          <w:p w:rsidR="008C6FCE" w:rsidRPr="008C6FCE" w:rsidRDefault="008C6FCE" w:rsidP="008C6FCE">
            <w:pPr>
              <w:jc w:val="center"/>
            </w:pPr>
            <w:r w:rsidRPr="008C6FCE">
              <w:t>1</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D9D9D9" w:themeFill="background1" w:themeFillShade="D9"/>
          </w:tcPr>
          <w:p w:rsidR="008C6FCE" w:rsidRPr="008C6FCE" w:rsidRDefault="008C6FCE" w:rsidP="008C6FCE">
            <w:pPr>
              <w:jc w:val="center"/>
            </w:pPr>
            <w:r w:rsidRPr="008C6FCE">
              <w:t>-</w:t>
            </w:r>
          </w:p>
        </w:tc>
        <w:tc>
          <w:tcPr>
            <w:tcW w:w="992" w:type="dxa"/>
            <w:shd w:val="clear" w:color="auto" w:fill="auto"/>
          </w:tcPr>
          <w:p w:rsidR="008C6FCE" w:rsidRPr="008C6FCE" w:rsidRDefault="008C6FCE" w:rsidP="008C6FCE">
            <w:pPr>
              <w:jc w:val="center"/>
            </w:pPr>
            <w:r w:rsidRPr="008C6FCE">
              <w:t>0.97</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auto"/>
          </w:tcPr>
          <w:p w:rsidR="008C6FCE" w:rsidRPr="008E65BE" w:rsidRDefault="008C6FCE" w:rsidP="008C6FCE">
            <w:pPr>
              <w:jc w:val="center"/>
              <w:rPr>
                <w:b/>
                <w:sz w:val="24"/>
                <w:szCs w:val="24"/>
              </w:rPr>
            </w:pPr>
            <w:r w:rsidRPr="008E65BE">
              <w:rPr>
                <w:b/>
                <w:sz w:val="24"/>
                <w:szCs w:val="24"/>
              </w:rPr>
              <w:t>0.97</w:t>
            </w:r>
          </w:p>
        </w:tc>
        <w:tc>
          <w:tcPr>
            <w:tcW w:w="1134" w:type="dxa"/>
            <w:shd w:val="clear" w:color="auto" w:fill="auto"/>
          </w:tcPr>
          <w:p w:rsidR="008C6FCE" w:rsidRPr="00567E8D" w:rsidRDefault="008C6FCE" w:rsidP="008C6FCE">
            <w:pPr>
              <w:jc w:val="center"/>
              <w:rPr>
                <w:b/>
              </w:rPr>
            </w:pPr>
            <w:r>
              <w:rPr>
                <w:b/>
              </w:rPr>
              <w:t>1.22</w:t>
            </w:r>
          </w:p>
        </w:tc>
      </w:tr>
      <w:tr w:rsidR="008C6FCE" w:rsidTr="008F3879">
        <w:tc>
          <w:tcPr>
            <w:tcW w:w="1984" w:type="dxa"/>
            <w:shd w:val="clear" w:color="auto" w:fill="auto"/>
          </w:tcPr>
          <w:p w:rsidR="008C6FCE" w:rsidRPr="00567E8D" w:rsidRDefault="008C6FCE" w:rsidP="008C6FCE">
            <w:pPr>
              <w:rPr>
                <w:sz w:val="20"/>
                <w:szCs w:val="20"/>
              </w:rPr>
            </w:pPr>
            <w:proofErr w:type="spellStart"/>
            <w:r>
              <w:rPr>
                <w:sz w:val="20"/>
                <w:szCs w:val="20"/>
              </w:rPr>
              <w:t>Nevill</w:t>
            </w:r>
            <w:proofErr w:type="spellEnd"/>
            <w:r>
              <w:rPr>
                <w:sz w:val="20"/>
                <w:szCs w:val="20"/>
              </w:rPr>
              <w:t xml:space="preserve"> Hall</w:t>
            </w:r>
          </w:p>
        </w:tc>
        <w:tc>
          <w:tcPr>
            <w:tcW w:w="993" w:type="dxa"/>
            <w:shd w:val="clear" w:color="auto" w:fill="auto"/>
          </w:tcPr>
          <w:p w:rsidR="008C6FCE" w:rsidRPr="008C6FCE" w:rsidRDefault="008C6FCE" w:rsidP="008C6FCE">
            <w:pPr>
              <w:jc w:val="center"/>
            </w:pPr>
            <w:r w:rsidRPr="008C6FCE">
              <w:t>-</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D9D9D9" w:themeFill="background1" w:themeFillShade="D9"/>
          </w:tcPr>
          <w:p w:rsidR="008C6FCE" w:rsidRPr="008C6FCE" w:rsidRDefault="008C6FCE" w:rsidP="008C6FCE">
            <w:pPr>
              <w:jc w:val="center"/>
            </w:pPr>
            <w:r w:rsidRPr="008C6FCE">
              <w:t>-</w:t>
            </w:r>
          </w:p>
        </w:tc>
        <w:tc>
          <w:tcPr>
            <w:tcW w:w="992"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auto"/>
          </w:tcPr>
          <w:p w:rsidR="008C6FCE" w:rsidRPr="008E65BE" w:rsidRDefault="008C6FCE" w:rsidP="008C6FCE">
            <w:pPr>
              <w:jc w:val="center"/>
              <w:rPr>
                <w:b/>
                <w:sz w:val="24"/>
                <w:szCs w:val="24"/>
              </w:rPr>
            </w:pPr>
            <w:r w:rsidRPr="008E65BE">
              <w:rPr>
                <w:b/>
                <w:sz w:val="24"/>
                <w:szCs w:val="24"/>
              </w:rPr>
              <w:t>-</w:t>
            </w:r>
          </w:p>
        </w:tc>
        <w:tc>
          <w:tcPr>
            <w:tcW w:w="1134" w:type="dxa"/>
            <w:shd w:val="clear" w:color="auto" w:fill="auto"/>
          </w:tcPr>
          <w:p w:rsidR="008C6FCE" w:rsidRPr="00567E8D" w:rsidRDefault="008C6FCE" w:rsidP="008C6FCE">
            <w:pPr>
              <w:jc w:val="center"/>
              <w:rPr>
                <w:b/>
              </w:rPr>
            </w:pPr>
            <w:r>
              <w:rPr>
                <w:b/>
              </w:rPr>
              <w:t>1.48</w:t>
            </w:r>
          </w:p>
        </w:tc>
      </w:tr>
      <w:tr w:rsidR="008C6FCE" w:rsidTr="008F3879">
        <w:tc>
          <w:tcPr>
            <w:tcW w:w="1984" w:type="dxa"/>
            <w:shd w:val="clear" w:color="auto" w:fill="auto"/>
          </w:tcPr>
          <w:p w:rsidR="008C6FCE" w:rsidRPr="00567E8D" w:rsidRDefault="008C6FCE" w:rsidP="008C6FCE">
            <w:pPr>
              <w:rPr>
                <w:sz w:val="20"/>
                <w:szCs w:val="20"/>
              </w:rPr>
            </w:pPr>
            <w:r>
              <w:rPr>
                <w:sz w:val="20"/>
                <w:szCs w:val="20"/>
              </w:rPr>
              <w:t>Royal Gwent</w:t>
            </w:r>
          </w:p>
        </w:tc>
        <w:tc>
          <w:tcPr>
            <w:tcW w:w="993" w:type="dxa"/>
            <w:shd w:val="clear" w:color="auto" w:fill="auto"/>
          </w:tcPr>
          <w:p w:rsidR="008C6FCE" w:rsidRPr="008C6FCE" w:rsidRDefault="008C6FCE" w:rsidP="008C6FCE">
            <w:pPr>
              <w:jc w:val="center"/>
            </w:pPr>
            <w:r w:rsidRPr="008C6FCE">
              <w:t>2</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D9D9D9" w:themeFill="background1" w:themeFillShade="D9"/>
          </w:tcPr>
          <w:p w:rsidR="008C6FCE" w:rsidRPr="008C6FCE" w:rsidRDefault="008C6FCE" w:rsidP="008C6FCE">
            <w:pPr>
              <w:jc w:val="center"/>
            </w:pPr>
            <w:r w:rsidRPr="008C6FCE">
              <w:t>-</w:t>
            </w:r>
          </w:p>
        </w:tc>
        <w:tc>
          <w:tcPr>
            <w:tcW w:w="992" w:type="dxa"/>
            <w:shd w:val="clear" w:color="auto" w:fill="auto"/>
          </w:tcPr>
          <w:p w:rsidR="008C6FCE" w:rsidRPr="008C6FCE" w:rsidRDefault="008C6FCE" w:rsidP="008C6FCE">
            <w:pPr>
              <w:jc w:val="center"/>
            </w:pPr>
            <w:r w:rsidRPr="008C6FCE">
              <w:t>1.31</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auto"/>
          </w:tcPr>
          <w:p w:rsidR="008C6FCE" w:rsidRPr="008E65BE" w:rsidRDefault="008C6FCE" w:rsidP="008C6FCE">
            <w:pPr>
              <w:jc w:val="center"/>
              <w:rPr>
                <w:b/>
                <w:sz w:val="24"/>
                <w:szCs w:val="24"/>
              </w:rPr>
            </w:pPr>
            <w:r w:rsidRPr="008E65BE">
              <w:rPr>
                <w:b/>
                <w:sz w:val="24"/>
                <w:szCs w:val="24"/>
              </w:rPr>
              <w:t>1.31</w:t>
            </w:r>
          </w:p>
        </w:tc>
        <w:tc>
          <w:tcPr>
            <w:tcW w:w="1134" w:type="dxa"/>
            <w:shd w:val="clear" w:color="auto" w:fill="92D050"/>
          </w:tcPr>
          <w:p w:rsidR="008C6FCE" w:rsidRPr="00567E8D" w:rsidRDefault="008C6FCE" w:rsidP="008C6FCE">
            <w:pPr>
              <w:jc w:val="center"/>
              <w:rPr>
                <w:b/>
              </w:rPr>
            </w:pPr>
            <w:r>
              <w:rPr>
                <w:b/>
              </w:rPr>
              <w:t>1.68</w:t>
            </w:r>
          </w:p>
        </w:tc>
      </w:tr>
      <w:tr w:rsidR="008C6FCE" w:rsidTr="008F3879">
        <w:tc>
          <w:tcPr>
            <w:tcW w:w="1984" w:type="dxa"/>
            <w:shd w:val="clear" w:color="auto" w:fill="auto"/>
          </w:tcPr>
          <w:p w:rsidR="008C6FCE" w:rsidRPr="00567E8D" w:rsidRDefault="008C6FCE" w:rsidP="008C6FCE">
            <w:pPr>
              <w:rPr>
                <w:sz w:val="20"/>
                <w:szCs w:val="20"/>
              </w:rPr>
            </w:pPr>
            <w:r>
              <w:rPr>
                <w:sz w:val="20"/>
                <w:szCs w:val="20"/>
              </w:rPr>
              <w:t>Prince Charles</w:t>
            </w:r>
          </w:p>
        </w:tc>
        <w:tc>
          <w:tcPr>
            <w:tcW w:w="993" w:type="dxa"/>
            <w:shd w:val="clear" w:color="auto" w:fill="auto"/>
          </w:tcPr>
          <w:p w:rsidR="008C6FCE" w:rsidRPr="008C6FCE" w:rsidRDefault="008C6FCE" w:rsidP="008C6FCE">
            <w:pPr>
              <w:jc w:val="center"/>
            </w:pPr>
            <w:r w:rsidRPr="008C6FCE">
              <w:t>1</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D9D9D9" w:themeFill="background1" w:themeFillShade="D9"/>
          </w:tcPr>
          <w:p w:rsidR="008C6FCE" w:rsidRPr="008C6FCE" w:rsidRDefault="008C6FCE" w:rsidP="008C6FCE">
            <w:pPr>
              <w:jc w:val="center"/>
            </w:pPr>
            <w:r w:rsidRPr="008C6FCE">
              <w:t>-</w:t>
            </w:r>
          </w:p>
        </w:tc>
        <w:tc>
          <w:tcPr>
            <w:tcW w:w="992" w:type="dxa"/>
            <w:shd w:val="clear" w:color="auto" w:fill="92D050"/>
          </w:tcPr>
          <w:p w:rsidR="008C6FCE" w:rsidRPr="008C6FCE" w:rsidRDefault="008C6FCE" w:rsidP="008C6FCE">
            <w:pPr>
              <w:jc w:val="center"/>
            </w:pPr>
            <w:r w:rsidRPr="008C6FCE">
              <w:t>1.64</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92D050"/>
          </w:tcPr>
          <w:p w:rsidR="008C6FCE" w:rsidRPr="008E65BE" w:rsidRDefault="008C6FCE" w:rsidP="008C6FCE">
            <w:pPr>
              <w:jc w:val="center"/>
              <w:rPr>
                <w:b/>
                <w:sz w:val="24"/>
                <w:szCs w:val="24"/>
              </w:rPr>
            </w:pPr>
            <w:r w:rsidRPr="008E65BE">
              <w:rPr>
                <w:b/>
                <w:sz w:val="24"/>
                <w:szCs w:val="24"/>
              </w:rPr>
              <w:t>1.64</w:t>
            </w:r>
          </w:p>
        </w:tc>
        <w:tc>
          <w:tcPr>
            <w:tcW w:w="1134" w:type="dxa"/>
            <w:shd w:val="clear" w:color="auto" w:fill="auto"/>
          </w:tcPr>
          <w:p w:rsidR="008C6FCE" w:rsidRPr="00567E8D" w:rsidRDefault="008C6FCE" w:rsidP="008C6FCE">
            <w:pPr>
              <w:jc w:val="center"/>
              <w:rPr>
                <w:b/>
              </w:rPr>
            </w:pPr>
            <w:r>
              <w:rPr>
                <w:b/>
              </w:rPr>
              <w:t>1.42</w:t>
            </w:r>
          </w:p>
        </w:tc>
      </w:tr>
      <w:tr w:rsidR="008C6FCE" w:rsidTr="008F3879">
        <w:tc>
          <w:tcPr>
            <w:tcW w:w="1984" w:type="dxa"/>
            <w:shd w:val="clear" w:color="auto" w:fill="auto"/>
          </w:tcPr>
          <w:p w:rsidR="008C6FCE" w:rsidRDefault="008C6FCE" w:rsidP="008C6FCE">
            <w:pPr>
              <w:rPr>
                <w:sz w:val="20"/>
                <w:szCs w:val="20"/>
              </w:rPr>
            </w:pPr>
            <w:r>
              <w:rPr>
                <w:sz w:val="20"/>
                <w:szCs w:val="20"/>
              </w:rPr>
              <w:t>Royal Glamorgan</w:t>
            </w:r>
          </w:p>
        </w:tc>
        <w:tc>
          <w:tcPr>
            <w:tcW w:w="993" w:type="dxa"/>
            <w:shd w:val="clear" w:color="auto" w:fill="auto"/>
          </w:tcPr>
          <w:p w:rsidR="008C6FCE" w:rsidRPr="008C6FCE" w:rsidRDefault="008C6FCE" w:rsidP="008C6FCE">
            <w:pPr>
              <w:jc w:val="center"/>
            </w:pPr>
            <w:r w:rsidRPr="008C6FCE">
              <w:t>1</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D9D9D9" w:themeFill="background1" w:themeFillShade="D9"/>
          </w:tcPr>
          <w:p w:rsidR="008C6FCE" w:rsidRPr="008C6FCE" w:rsidRDefault="008C6FCE" w:rsidP="008C6FCE">
            <w:pPr>
              <w:jc w:val="center"/>
            </w:pPr>
            <w:r w:rsidRPr="008C6FCE">
              <w:t>-</w:t>
            </w:r>
          </w:p>
        </w:tc>
        <w:tc>
          <w:tcPr>
            <w:tcW w:w="992" w:type="dxa"/>
            <w:shd w:val="clear" w:color="auto" w:fill="auto"/>
          </w:tcPr>
          <w:p w:rsidR="008C6FCE" w:rsidRPr="008C6FCE" w:rsidRDefault="008C6FCE" w:rsidP="008C6FCE">
            <w:pPr>
              <w:jc w:val="center"/>
            </w:pPr>
            <w:r w:rsidRPr="008C6FCE">
              <w:t>1.25</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auto"/>
          </w:tcPr>
          <w:p w:rsidR="008C6FCE" w:rsidRPr="008E65BE" w:rsidRDefault="008C6FCE" w:rsidP="008C6FCE">
            <w:pPr>
              <w:jc w:val="center"/>
              <w:rPr>
                <w:b/>
                <w:sz w:val="24"/>
                <w:szCs w:val="24"/>
              </w:rPr>
            </w:pPr>
            <w:r w:rsidRPr="008E65BE">
              <w:rPr>
                <w:b/>
                <w:sz w:val="24"/>
                <w:szCs w:val="24"/>
              </w:rPr>
              <w:t>1.25</w:t>
            </w:r>
          </w:p>
        </w:tc>
        <w:tc>
          <w:tcPr>
            <w:tcW w:w="1134" w:type="dxa"/>
            <w:shd w:val="clear" w:color="auto" w:fill="D9D9D9" w:themeFill="background1" w:themeFillShade="D9"/>
          </w:tcPr>
          <w:p w:rsidR="008C6FCE" w:rsidRDefault="008C6FCE" w:rsidP="008C6FCE">
            <w:pPr>
              <w:jc w:val="center"/>
              <w:rPr>
                <w:b/>
              </w:rPr>
            </w:pPr>
          </w:p>
        </w:tc>
      </w:tr>
      <w:tr w:rsidR="008C6FCE" w:rsidTr="008F3879">
        <w:tc>
          <w:tcPr>
            <w:tcW w:w="1984" w:type="dxa"/>
            <w:shd w:val="clear" w:color="auto" w:fill="auto"/>
          </w:tcPr>
          <w:p w:rsidR="008C6FCE" w:rsidRPr="00567E8D" w:rsidRDefault="008C6FCE" w:rsidP="008C6FCE">
            <w:pPr>
              <w:rPr>
                <w:sz w:val="20"/>
                <w:szCs w:val="20"/>
              </w:rPr>
            </w:pPr>
            <w:proofErr w:type="spellStart"/>
            <w:r>
              <w:rPr>
                <w:sz w:val="20"/>
                <w:szCs w:val="20"/>
              </w:rPr>
              <w:t>Bronllys</w:t>
            </w:r>
            <w:proofErr w:type="spellEnd"/>
          </w:p>
        </w:tc>
        <w:tc>
          <w:tcPr>
            <w:tcW w:w="993" w:type="dxa"/>
            <w:shd w:val="clear" w:color="auto" w:fill="auto"/>
          </w:tcPr>
          <w:p w:rsidR="008C6FCE" w:rsidRPr="008C6FCE" w:rsidRDefault="008C6FCE" w:rsidP="008C6FCE">
            <w:pPr>
              <w:jc w:val="center"/>
            </w:pPr>
            <w:r w:rsidRPr="008C6FCE">
              <w:t>8</w:t>
            </w:r>
          </w:p>
        </w:tc>
        <w:tc>
          <w:tcPr>
            <w:tcW w:w="1134" w:type="dxa"/>
            <w:shd w:val="clear" w:color="auto" w:fill="auto"/>
          </w:tcPr>
          <w:p w:rsidR="008C6FCE" w:rsidRPr="008C6FCE" w:rsidRDefault="008C6FCE" w:rsidP="008C6FCE">
            <w:pPr>
              <w:jc w:val="center"/>
            </w:pPr>
            <w:r w:rsidRPr="008C6FCE">
              <w:t>1.04</w:t>
            </w:r>
          </w:p>
        </w:tc>
        <w:tc>
          <w:tcPr>
            <w:tcW w:w="1134" w:type="dxa"/>
            <w:shd w:val="clear" w:color="auto" w:fill="D9D9D9" w:themeFill="background1" w:themeFillShade="D9"/>
          </w:tcPr>
          <w:p w:rsidR="008C6FCE" w:rsidRPr="008C6FCE" w:rsidRDefault="008C6FCE" w:rsidP="008C6FCE">
            <w:pPr>
              <w:jc w:val="center"/>
            </w:pPr>
            <w:r w:rsidRPr="008C6FCE">
              <w:t>-</w:t>
            </w:r>
          </w:p>
        </w:tc>
        <w:tc>
          <w:tcPr>
            <w:tcW w:w="992"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auto"/>
          </w:tcPr>
          <w:p w:rsidR="008C6FCE" w:rsidRPr="008E65BE" w:rsidRDefault="008C6FCE" w:rsidP="008C6FCE">
            <w:pPr>
              <w:jc w:val="center"/>
              <w:rPr>
                <w:b/>
                <w:sz w:val="24"/>
                <w:szCs w:val="24"/>
              </w:rPr>
            </w:pPr>
            <w:r w:rsidRPr="008E65BE">
              <w:rPr>
                <w:b/>
                <w:sz w:val="24"/>
                <w:szCs w:val="24"/>
              </w:rPr>
              <w:t>1.04</w:t>
            </w:r>
          </w:p>
        </w:tc>
        <w:tc>
          <w:tcPr>
            <w:tcW w:w="1134" w:type="dxa"/>
            <w:shd w:val="clear" w:color="auto" w:fill="92D050"/>
          </w:tcPr>
          <w:p w:rsidR="008C6FCE" w:rsidRPr="00567E8D" w:rsidRDefault="008C6FCE" w:rsidP="008C6FCE">
            <w:pPr>
              <w:jc w:val="center"/>
              <w:rPr>
                <w:b/>
              </w:rPr>
            </w:pPr>
            <w:r>
              <w:rPr>
                <w:b/>
              </w:rPr>
              <w:t>1.87</w:t>
            </w:r>
          </w:p>
        </w:tc>
      </w:tr>
      <w:tr w:rsidR="008C6FCE" w:rsidTr="008F3879">
        <w:tc>
          <w:tcPr>
            <w:tcW w:w="1984" w:type="dxa"/>
          </w:tcPr>
          <w:p w:rsidR="008C6FCE" w:rsidRPr="00567E8D" w:rsidRDefault="008C6FCE" w:rsidP="008C6FCE">
            <w:pPr>
              <w:rPr>
                <w:sz w:val="20"/>
                <w:szCs w:val="20"/>
              </w:rPr>
            </w:pPr>
            <w:r>
              <w:rPr>
                <w:sz w:val="20"/>
                <w:szCs w:val="20"/>
              </w:rPr>
              <w:t>Welshpool</w:t>
            </w:r>
          </w:p>
        </w:tc>
        <w:tc>
          <w:tcPr>
            <w:tcW w:w="993" w:type="dxa"/>
            <w:shd w:val="clear" w:color="auto" w:fill="auto"/>
          </w:tcPr>
          <w:p w:rsidR="008C6FCE" w:rsidRPr="008C6FCE" w:rsidRDefault="008C6FCE" w:rsidP="008C6FCE">
            <w:pPr>
              <w:jc w:val="center"/>
            </w:pPr>
            <w:r w:rsidRPr="008C6FCE">
              <w:t>4</w:t>
            </w:r>
          </w:p>
        </w:tc>
        <w:tc>
          <w:tcPr>
            <w:tcW w:w="1134" w:type="dxa"/>
            <w:shd w:val="clear" w:color="auto" w:fill="auto"/>
          </w:tcPr>
          <w:p w:rsidR="008C6FCE" w:rsidRPr="008C6FCE" w:rsidRDefault="008C6FCE" w:rsidP="008C6FCE">
            <w:pPr>
              <w:jc w:val="center"/>
            </w:pPr>
            <w:r w:rsidRPr="008C6FCE">
              <w:t>1.07</w:t>
            </w:r>
          </w:p>
        </w:tc>
        <w:tc>
          <w:tcPr>
            <w:tcW w:w="1134" w:type="dxa"/>
            <w:shd w:val="clear" w:color="auto" w:fill="D9D9D9" w:themeFill="background1" w:themeFillShade="D9"/>
          </w:tcPr>
          <w:p w:rsidR="008C6FCE" w:rsidRPr="008C6FCE" w:rsidRDefault="008C6FCE" w:rsidP="008C6FCE">
            <w:pPr>
              <w:jc w:val="center"/>
            </w:pPr>
            <w:r w:rsidRPr="008C6FCE">
              <w:t>-</w:t>
            </w:r>
          </w:p>
        </w:tc>
        <w:tc>
          <w:tcPr>
            <w:tcW w:w="992"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D9D9D9" w:themeFill="background1" w:themeFillShade="D9"/>
          </w:tcPr>
          <w:p w:rsidR="008C6FCE" w:rsidRPr="008C6FCE" w:rsidRDefault="008C6FCE" w:rsidP="008C6FCE">
            <w:pPr>
              <w:jc w:val="center"/>
            </w:pPr>
            <w:r w:rsidRPr="008C6FCE">
              <w:t>-</w:t>
            </w:r>
          </w:p>
        </w:tc>
        <w:tc>
          <w:tcPr>
            <w:tcW w:w="1134" w:type="dxa"/>
            <w:shd w:val="clear" w:color="auto" w:fill="auto"/>
          </w:tcPr>
          <w:p w:rsidR="008C6FCE" w:rsidRPr="008E65BE" w:rsidRDefault="008C6FCE" w:rsidP="008C6FCE">
            <w:pPr>
              <w:jc w:val="center"/>
              <w:rPr>
                <w:b/>
                <w:sz w:val="24"/>
                <w:szCs w:val="24"/>
              </w:rPr>
            </w:pPr>
            <w:r w:rsidRPr="008E65BE">
              <w:rPr>
                <w:b/>
                <w:sz w:val="24"/>
                <w:szCs w:val="24"/>
              </w:rPr>
              <w:t>1.07</w:t>
            </w:r>
          </w:p>
        </w:tc>
        <w:tc>
          <w:tcPr>
            <w:tcW w:w="1134" w:type="dxa"/>
            <w:shd w:val="clear" w:color="auto" w:fill="D9D9D9" w:themeFill="background1" w:themeFillShade="D9"/>
          </w:tcPr>
          <w:p w:rsidR="008C6FCE" w:rsidRPr="00567E8D" w:rsidRDefault="008C6FCE" w:rsidP="008C6FCE">
            <w:pPr>
              <w:jc w:val="center"/>
              <w:rPr>
                <w:b/>
              </w:rPr>
            </w:pPr>
          </w:p>
        </w:tc>
      </w:tr>
      <w:tr w:rsidR="008C6FCE" w:rsidTr="003E5E6C">
        <w:tc>
          <w:tcPr>
            <w:tcW w:w="1984" w:type="dxa"/>
          </w:tcPr>
          <w:p w:rsidR="008C6FCE" w:rsidRPr="00567E8D" w:rsidRDefault="008C6FCE" w:rsidP="008C6FCE">
            <w:pPr>
              <w:rPr>
                <w:sz w:val="20"/>
                <w:szCs w:val="20"/>
              </w:rPr>
            </w:pPr>
          </w:p>
        </w:tc>
        <w:tc>
          <w:tcPr>
            <w:tcW w:w="993" w:type="dxa"/>
            <w:shd w:val="clear" w:color="auto" w:fill="auto"/>
          </w:tcPr>
          <w:p w:rsidR="008C6FCE" w:rsidRDefault="008C6FCE" w:rsidP="008C6FCE">
            <w:pPr>
              <w:jc w:val="center"/>
              <w:rPr>
                <w:sz w:val="20"/>
                <w:szCs w:val="20"/>
              </w:rPr>
            </w:pPr>
          </w:p>
        </w:tc>
        <w:tc>
          <w:tcPr>
            <w:tcW w:w="1134" w:type="dxa"/>
            <w:shd w:val="clear" w:color="auto" w:fill="auto"/>
          </w:tcPr>
          <w:p w:rsidR="008C6FCE" w:rsidRPr="00567E8D" w:rsidRDefault="008C6FCE" w:rsidP="008C6FCE">
            <w:pPr>
              <w:jc w:val="center"/>
              <w:rPr>
                <w:sz w:val="20"/>
                <w:szCs w:val="20"/>
              </w:rPr>
            </w:pPr>
          </w:p>
        </w:tc>
        <w:tc>
          <w:tcPr>
            <w:tcW w:w="1134" w:type="dxa"/>
            <w:shd w:val="clear" w:color="auto" w:fill="auto"/>
          </w:tcPr>
          <w:p w:rsidR="008C6FCE" w:rsidRPr="00567E8D" w:rsidRDefault="008C6FCE" w:rsidP="008C6FCE">
            <w:pPr>
              <w:jc w:val="center"/>
              <w:rPr>
                <w:sz w:val="20"/>
                <w:szCs w:val="20"/>
              </w:rPr>
            </w:pPr>
          </w:p>
        </w:tc>
        <w:tc>
          <w:tcPr>
            <w:tcW w:w="992" w:type="dxa"/>
            <w:shd w:val="clear" w:color="auto" w:fill="auto"/>
          </w:tcPr>
          <w:p w:rsidR="008C6FCE" w:rsidRPr="00567E8D" w:rsidRDefault="008C6FCE" w:rsidP="008C6FCE">
            <w:pPr>
              <w:jc w:val="center"/>
              <w:rPr>
                <w:sz w:val="20"/>
                <w:szCs w:val="20"/>
              </w:rPr>
            </w:pPr>
          </w:p>
        </w:tc>
        <w:tc>
          <w:tcPr>
            <w:tcW w:w="1134" w:type="dxa"/>
            <w:shd w:val="clear" w:color="auto" w:fill="auto"/>
          </w:tcPr>
          <w:p w:rsidR="008C6FCE" w:rsidRPr="00567E8D" w:rsidRDefault="008C6FCE" w:rsidP="008C6FCE">
            <w:pPr>
              <w:jc w:val="center"/>
              <w:rPr>
                <w:sz w:val="20"/>
                <w:szCs w:val="20"/>
              </w:rPr>
            </w:pPr>
          </w:p>
        </w:tc>
        <w:tc>
          <w:tcPr>
            <w:tcW w:w="1134" w:type="dxa"/>
            <w:shd w:val="clear" w:color="auto" w:fill="auto"/>
          </w:tcPr>
          <w:p w:rsidR="008C6FCE" w:rsidRPr="00567E8D" w:rsidRDefault="008C6FCE" w:rsidP="008C6FCE">
            <w:pPr>
              <w:jc w:val="center"/>
              <w:rPr>
                <w:b/>
              </w:rPr>
            </w:pPr>
          </w:p>
        </w:tc>
        <w:tc>
          <w:tcPr>
            <w:tcW w:w="1134" w:type="dxa"/>
            <w:shd w:val="clear" w:color="auto" w:fill="auto"/>
          </w:tcPr>
          <w:p w:rsidR="008C6FCE" w:rsidRPr="00567E8D" w:rsidRDefault="008C6FCE" w:rsidP="008C6FCE">
            <w:pPr>
              <w:jc w:val="center"/>
              <w:rPr>
                <w:b/>
              </w:rPr>
            </w:pPr>
          </w:p>
        </w:tc>
      </w:tr>
      <w:tr w:rsidR="008C6FCE" w:rsidTr="008C6FCE">
        <w:tc>
          <w:tcPr>
            <w:tcW w:w="1984" w:type="dxa"/>
          </w:tcPr>
          <w:p w:rsidR="008C6FCE" w:rsidRPr="00B533CF" w:rsidRDefault="008C6FCE" w:rsidP="008C6FCE">
            <w:pPr>
              <w:rPr>
                <w:b/>
              </w:rPr>
            </w:pPr>
            <w:r w:rsidRPr="00B533CF">
              <w:rPr>
                <w:b/>
              </w:rPr>
              <w:t>Overall 201</w:t>
            </w:r>
            <w:r>
              <w:rPr>
                <w:b/>
              </w:rPr>
              <w:t>6</w:t>
            </w:r>
            <w:r w:rsidRPr="00B533CF">
              <w:rPr>
                <w:b/>
              </w:rPr>
              <w:t>-1</w:t>
            </w:r>
            <w:r>
              <w:rPr>
                <w:b/>
              </w:rPr>
              <w:t>7</w:t>
            </w:r>
          </w:p>
        </w:tc>
        <w:tc>
          <w:tcPr>
            <w:tcW w:w="993" w:type="dxa"/>
            <w:shd w:val="clear" w:color="auto" w:fill="auto"/>
          </w:tcPr>
          <w:p w:rsidR="008C6FCE" w:rsidRPr="008E65BE" w:rsidRDefault="008C6FCE" w:rsidP="008C6FCE">
            <w:pPr>
              <w:jc w:val="center"/>
              <w:rPr>
                <w:b/>
                <w:sz w:val="24"/>
                <w:szCs w:val="24"/>
              </w:rPr>
            </w:pPr>
            <w:r w:rsidRPr="008E65BE">
              <w:rPr>
                <w:b/>
                <w:sz w:val="24"/>
                <w:szCs w:val="24"/>
              </w:rPr>
              <w:t>1,055</w:t>
            </w:r>
          </w:p>
        </w:tc>
        <w:tc>
          <w:tcPr>
            <w:tcW w:w="1134" w:type="dxa"/>
            <w:shd w:val="clear" w:color="auto" w:fill="auto"/>
          </w:tcPr>
          <w:p w:rsidR="008C6FCE" w:rsidRPr="008E65BE" w:rsidRDefault="008C6FCE" w:rsidP="008C6FCE">
            <w:pPr>
              <w:jc w:val="center"/>
              <w:rPr>
                <w:b/>
                <w:sz w:val="24"/>
                <w:szCs w:val="24"/>
              </w:rPr>
            </w:pPr>
            <w:r w:rsidRPr="008E65BE">
              <w:rPr>
                <w:b/>
                <w:sz w:val="24"/>
                <w:szCs w:val="24"/>
              </w:rPr>
              <w:t>1.43</w:t>
            </w:r>
          </w:p>
        </w:tc>
        <w:tc>
          <w:tcPr>
            <w:tcW w:w="1134" w:type="dxa"/>
            <w:shd w:val="clear" w:color="auto" w:fill="auto"/>
          </w:tcPr>
          <w:p w:rsidR="008C6FCE" w:rsidRPr="008E65BE" w:rsidRDefault="008C6FCE" w:rsidP="008C6FCE">
            <w:pPr>
              <w:jc w:val="center"/>
              <w:rPr>
                <w:b/>
                <w:sz w:val="24"/>
                <w:szCs w:val="24"/>
              </w:rPr>
            </w:pPr>
            <w:r w:rsidRPr="008E65BE">
              <w:rPr>
                <w:b/>
                <w:sz w:val="24"/>
                <w:szCs w:val="24"/>
              </w:rPr>
              <w:t>1.44</w:t>
            </w:r>
          </w:p>
        </w:tc>
        <w:tc>
          <w:tcPr>
            <w:tcW w:w="992" w:type="dxa"/>
            <w:shd w:val="clear" w:color="auto" w:fill="92D050"/>
          </w:tcPr>
          <w:p w:rsidR="008C6FCE" w:rsidRPr="008E65BE" w:rsidRDefault="008C6FCE" w:rsidP="008C6FCE">
            <w:pPr>
              <w:jc w:val="center"/>
              <w:rPr>
                <w:b/>
                <w:sz w:val="24"/>
                <w:szCs w:val="24"/>
              </w:rPr>
            </w:pPr>
            <w:r w:rsidRPr="008E65BE">
              <w:rPr>
                <w:b/>
                <w:sz w:val="24"/>
                <w:szCs w:val="24"/>
              </w:rPr>
              <w:t>1.58</w:t>
            </w:r>
          </w:p>
        </w:tc>
        <w:tc>
          <w:tcPr>
            <w:tcW w:w="1134" w:type="dxa"/>
            <w:shd w:val="clear" w:color="auto" w:fill="auto"/>
          </w:tcPr>
          <w:p w:rsidR="008C6FCE" w:rsidRPr="008E65BE" w:rsidRDefault="008C6FCE" w:rsidP="008C6FCE">
            <w:pPr>
              <w:jc w:val="center"/>
              <w:rPr>
                <w:b/>
                <w:sz w:val="24"/>
                <w:szCs w:val="24"/>
              </w:rPr>
            </w:pPr>
            <w:r w:rsidRPr="008E65BE">
              <w:rPr>
                <w:b/>
                <w:sz w:val="24"/>
                <w:szCs w:val="24"/>
              </w:rPr>
              <w:t>1.45</w:t>
            </w:r>
          </w:p>
        </w:tc>
        <w:tc>
          <w:tcPr>
            <w:tcW w:w="1134" w:type="dxa"/>
            <w:shd w:val="clear" w:color="auto" w:fill="auto"/>
          </w:tcPr>
          <w:p w:rsidR="008C6FCE" w:rsidRPr="008E65BE" w:rsidRDefault="008C6FCE" w:rsidP="008C6FCE">
            <w:pPr>
              <w:jc w:val="center"/>
              <w:rPr>
                <w:b/>
                <w:sz w:val="24"/>
                <w:szCs w:val="24"/>
              </w:rPr>
            </w:pPr>
            <w:r w:rsidRPr="008E65BE">
              <w:rPr>
                <w:b/>
                <w:sz w:val="24"/>
                <w:szCs w:val="24"/>
              </w:rPr>
              <w:t>1.45</w:t>
            </w:r>
          </w:p>
        </w:tc>
        <w:tc>
          <w:tcPr>
            <w:tcW w:w="1134" w:type="dxa"/>
            <w:shd w:val="clear" w:color="auto" w:fill="auto"/>
          </w:tcPr>
          <w:p w:rsidR="008C6FCE" w:rsidRPr="00D503F9" w:rsidRDefault="008C6FCE" w:rsidP="008C6FCE">
            <w:pPr>
              <w:jc w:val="center"/>
              <w:rPr>
                <w:b/>
              </w:rPr>
            </w:pPr>
            <w:r>
              <w:rPr>
                <w:b/>
              </w:rPr>
              <w:t>1.45</w:t>
            </w:r>
          </w:p>
        </w:tc>
      </w:tr>
      <w:tr w:rsidR="008C6FCE" w:rsidTr="003E5E6C">
        <w:tc>
          <w:tcPr>
            <w:tcW w:w="1984" w:type="dxa"/>
          </w:tcPr>
          <w:p w:rsidR="008C6FCE" w:rsidRPr="00B533CF" w:rsidRDefault="008C6FCE" w:rsidP="008C6FCE">
            <w:pPr>
              <w:rPr>
                <w:b/>
              </w:rPr>
            </w:pPr>
          </w:p>
        </w:tc>
        <w:tc>
          <w:tcPr>
            <w:tcW w:w="993" w:type="dxa"/>
            <w:shd w:val="clear" w:color="auto" w:fill="auto"/>
          </w:tcPr>
          <w:p w:rsidR="008C6FCE" w:rsidRDefault="008C6FCE" w:rsidP="008C6FCE">
            <w:pPr>
              <w:jc w:val="center"/>
              <w:rPr>
                <w:b/>
              </w:rPr>
            </w:pPr>
          </w:p>
        </w:tc>
        <w:tc>
          <w:tcPr>
            <w:tcW w:w="1134" w:type="dxa"/>
            <w:shd w:val="clear" w:color="auto" w:fill="auto"/>
          </w:tcPr>
          <w:p w:rsidR="008C6FCE" w:rsidRDefault="008C6FCE" w:rsidP="008C6FCE">
            <w:pPr>
              <w:jc w:val="center"/>
              <w:rPr>
                <w:b/>
              </w:rPr>
            </w:pPr>
          </w:p>
        </w:tc>
        <w:tc>
          <w:tcPr>
            <w:tcW w:w="1134" w:type="dxa"/>
            <w:shd w:val="clear" w:color="auto" w:fill="auto"/>
          </w:tcPr>
          <w:p w:rsidR="008C6FCE" w:rsidRDefault="008C6FCE" w:rsidP="008C6FCE">
            <w:pPr>
              <w:jc w:val="center"/>
              <w:rPr>
                <w:b/>
              </w:rPr>
            </w:pPr>
          </w:p>
        </w:tc>
        <w:tc>
          <w:tcPr>
            <w:tcW w:w="992" w:type="dxa"/>
            <w:shd w:val="clear" w:color="auto" w:fill="auto"/>
          </w:tcPr>
          <w:p w:rsidR="008C6FCE" w:rsidRDefault="008C6FCE" w:rsidP="008C6FCE">
            <w:pPr>
              <w:jc w:val="center"/>
              <w:rPr>
                <w:b/>
              </w:rPr>
            </w:pPr>
          </w:p>
        </w:tc>
        <w:tc>
          <w:tcPr>
            <w:tcW w:w="1134" w:type="dxa"/>
            <w:shd w:val="clear" w:color="auto" w:fill="auto"/>
          </w:tcPr>
          <w:p w:rsidR="008C6FCE" w:rsidRDefault="008C6FCE" w:rsidP="008C6FCE">
            <w:pPr>
              <w:jc w:val="center"/>
              <w:rPr>
                <w:b/>
              </w:rPr>
            </w:pPr>
          </w:p>
        </w:tc>
        <w:tc>
          <w:tcPr>
            <w:tcW w:w="1134" w:type="dxa"/>
            <w:shd w:val="clear" w:color="auto" w:fill="auto"/>
          </w:tcPr>
          <w:p w:rsidR="008C6FCE" w:rsidRPr="00D503F9" w:rsidRDefault="008C6FCE" w:rsidP="008C6FCE">
            <w:pPr>
              <w:jc w:val="center"/>
              <w:rPr>
                <w:b/>
              </w:rPr>
            </w:pPr>
          </w:p>
        </w:tc>
        <w:tc>
          <w:tcPr>
            <w:tcW w:w="1134" w:type="dxa"/>
            <w:shd w:val="clear" w:color="auto" w:fill="auto"/>
          </w:tcPr>
          <w:p w:rsidR="008C6FCE" w:rsidRDefault="008C6FCE" w:rsidP="008C6FCE">
            <w:pPr>
              <w:jc w:val="center"/>
              <w:rPr>
                <w:b/>
              </w:rPr>
            </w:pPr>
          </w:p>
        </w:tc>
      </w:tr>
      <w:tr w:rsidR="008C6FCE" w:rsidTr="003E5E6C">
        <w:tc>
          <w:tcPr>
            <w:tcW w:w="1984" w:type="dxa"/>
          </w:tcPr>
          <w:p w:rsidR="008C6FCE" w:rsidRPr="00B533CF" w:rsidRDefault="008C6FCE" w:rsidP="008C6FCE">
            <w:pPr>
              <w:rPr>
                <w:b/>
              </w:rPr>
            </w:pPr>
            <w:r>
              <w:rPr>
                <w:b/>
              </w:rPr>
              <w:t>Overall 2015-16</w:t>
            </w:r>
          </w:p>
        </w:tc>
        <w:tc>
          <w:tcPr>
            <w:tcW w:w="993" w:type="dxa"/>
            <w:shd w:val="clear" w:color="auto" w:fill="auto"/>
          </w:tcPr>
          <w:p w:rsidR="008C6FCE" w:rsidRPr="005C5EAA" w:rsidRDefault="008C6FCE" w:rsidP="008C6FCE">
            <w:pPr>
              <w:jc w:val="center"/>
              <w:rPr>
                <w:b/>
              </w:rPr>
            </w:pPr>
            <w:r>
              <w:rPr>
                <w:b/>
              </w:rPr>
              <w:t>1,173</w:t>
            </w:r>
          </w:p>
        </w:tc>
        <w:tc>
          <w:tcPr>
            <w:tcW w:w="1134" w:type="dxa"/>
            <w:shd w:val="clear" w:color="auto" w:fill="auto"/>
          </w:tcPr>
          <w:p w:rsidR="008C6FCE" w:rsidRPr="005C5EAA" w:rsidRDefault="008C6FCE" w:rsidP="008C6FCE">
            <w:pPr>
              <w:jc w:val="center"/>
              <w:rPr>
                <w:b/>
              </w:rPr>
            </w:pPr>
            <w:r>
              <w:rPr>
                <w:b/>
              </w:rPr>
              <w:t>1.40</w:t>
            </w:r>
          </w:p>
        </w:tc>
        <w:tc>
          <w:tcPr>
            <w:tcW w:w="1134" w:type="dxa"/>
            <w:shd w:val="clear" w:color="auto" w:fill="auto"/>
          </w:tcPr>
          <w:p w:rsidR="008C6FCE" w:rsidRPr="005C5EAA" w:rsidRDefault="008C6FCE" w:rsidP="008C6FCE">
            <w:pPr>
              <w:jc w:val="center"/>
              <w:rPr>
                <w:b/>
              </w:rPr>
            </w:pPr>
            <w:r>
              <w:rPr>
                <w:b/>
              </w:rPr>
              <w:t>1.37</w:t>
            </w:r>
          </w:p>
        </w:tc>
        <w:tc>
          <w:tcPr>
            <w:tcW w:w="992" w:type="dxa"/>
            <w:shd w:val="clear" w:color="auto" w:fill="auto"/>
          </w:tcPr>
          <w:p w:rsidR="008C6FCE" w:rsidRPr="005C5EAA" w:rsidRDefault="008C6FCE" w:rsidP="008C6FCE">
            <w:pPr>
              <w:jc w:val="center"/>
              <w:rPr>
                <w:b/>
              </w:rPr>
            </w:pPr>
            <w:r>
              <w:rPr>
                <w:b/>
              </w:rPr>
              <w:t>1.54</w:t>
            </w:r>
          </w:p>
        </w:tc>
        <w:tc>
          <w:tcPr>
            <w:tcW w:w="1134" w:type="dxa"/>
            <w:shd w:val="clear" w:color="auto" w:fill="auto"/>
          </w:tcPr>
          <w:p w:rsidR="008C6FCE" w:rsidRPr="005C5EAA" w:rsidRDefault="008C6FCE" w:rsidP="008C6FCE">
            <w:pPr>
              <w:jc w:val="center"/>
              <w:rPr>
                <w:b/>
              </w:rPr>
            </w:pPr>
            <w:r>
              <w:rPr>
                <w:b/>
              </w:rPr>
              <w:t>1.46</w:t>
            </w:r>
          </w:p>
        </w:tc>
        <w:tc>
          <w:tcPr>
            <w:tcW w:w="1134" w:type="dxa"/>
            <w:shd w:val="clear" w:color="auto" w:fill="auto"/>
          </w:tcPr>
          <w:p w:rsidR="008C6FCE" w:rsidRPr="00D503F9" w:rsidRDefault="008C6FCE" w:rsidP="008C6FCE">
            <w:pPr>
              <w:jc w:val="center"/>
              <w:rPr>
                <w:b/>
              </w:rPr>
            </w:pPr>
            <w:r>
              <w:rPr>
                <w:b/>
              </w:rPr>
              <w:t>1.45</w:t>
            </w:r>
          </w:p>
        </w:tc>
        <w:tc>
          <w:tcPr>
            <w:tcW w:w="1134" w:type="dxa"/>
            <w:shd w:val="clear" w:color="auto" w:fill="auto"/>
          </w:tcPr>
          <w:p w:rsidR="008C6FCE" w:rsidRDefault="008C6FCE" w:rsidP="008C6FCE">
            <w:pPr>
              <w:jc w:val="center"/>
              <w:rPr>
                <w:b/>
              </w:rPr>
            </w:pPr>
          </w:p>
        </w:tc>
      </w:tr>
    </w:tbl>
    <w:p w:rsidR="00FF7DEB" w:rsidRDefault="00FF7DEB" w:rsidP="00BF2F57">
      <w:pPr>
        <w:ind w:left="720"/>
        <w:rPr>
          <w:b/>
          <w:sz w:val="24"/>
          <w:szCs w:val="24"/>
        </w:rPr>
      </w:pPr>
    </w:p>
    <w:p w:rsidR="00FF7DEB" w:rsidRDefault="00FF7DEB" w:rsidP="000A75BC">
      <w:pPr>
        <w:pStyle w:val="ListParagraph"/>
        <w:numPr>
          <w:ilvl w:val="0"/>
          <w:numId w:val="36"/>
        </w:numPr>
        <w:rPr>
          <w:b/>
          <w:sz w:val="24"/>
          <w:szCs w:val="24"/>
        </w:rPr>
      </w:pPr>
      <w:r w:rsidRPr="008929EE">
        <w:rPr>
          <w:b/>
          <w:sz w:val="24"/>
          <w:szCs w:val="24"/>
        </w:rPr>
        <w:t>A</w:t>
      </w:r>
      <w:r>
        <w:rPr>
          <w:b/>
          <w:sz w:val="24"/>
          <w:szCs w:val="24"/>
        </w:rPr>
        <w:t xml:space="preserve">gain, at </w:t>
      </w:r>
      <w:r w:rsidRPr="008929EE">
        <w:rPr>
          <w:b/>
          <w:sz w:val="24"/>
          <w:szCs w:val="24"/>
        </w:rPr>
        <w:t>this Summary level</w:t>
      </w:r>
      <w:r>
        <w:rPr>
          <w:b/>
          <w:sz w:val="24"/>
          <w:szCs w:val="24"/>
        </w:rPr>
        <w:t xml:space="preserve"> for individual Locations within Health Boards</w:t>
      </w:r>
      <w:r w:rsidRPr="008929EE">
        <w:rPr>
          <w:b/>
          <w:sz w:val="24"/>
          <w:szCs w:val="24"/>
        </w:rPr>
        <w:t xml:space="preserve">, </w:t>
      </w:r>
      <w:r>
        <w:rPr>
          <w:b/>
          <w:sz w:val="24"/>
          <w:szCs w:val="24"/>
        </w:rPr>
        <w:t xml:space="preserve">SU </w:t>
      </w:r>
      <w:r w:rsidRPr="008929EE">
        <w:rPr>
          <w:b/>
          <w:sz w:val="24"/>
          <w:szCs w:val="24"/>
        </w:rPr>
        <w:t>student</w:t>
      </w:r>
      <w:r>
        <w:rPr>
          <w:b/>
          <w:sz w:val="24"/>
          <w:szCs w:val="24"/>
        </w:rPr>
        <w:t>s’</w:t>
      </w:r>
      <w:r w:rsidRPr="008929EE">
        <w:rPr>
          <w:b/>
          <w:sz w:val="24"/>
          <w:szCs w:val="24"/>
        </w:rPr>
        <w:t xml:space="preserve"> responses indicated that </w:t>
      </w:r>
      <w:r>
        <w:rPr>
          <w:b/>
          <w:sz w:val="24"/>
          <w:szCs w:val="24"/>
        </w:rPr>
        <w:t xml:space="preserve">the overwhelming majority of Locations </w:t>
      </w:r>
      <w:r w:rsidRPr="008929EE">
        <w:rPr>
          <w:b/>
          <w:sz w:val="24"/>
          <w:szCs w:val="24"/>
        </w:rPr>
        <w:t xml:space="preserve">provided a positive </w:t>
      </w:r>
      <w:r>
        <w:rPr>
          <w:b/>
          <w:sz w:val="24"/>
          <w:szCs w:val="24"/>
        </w:rPr>
        <w:t xml:space="preserve">Placement </w:t>
      </w:r>
      <w:proofErr w:type="gramStart"/>
      <w:r>
        <w:rPr>
          <w:b/>
          <w:sz w:val="24"/>
          <w:szCs w:val="24"/>
        </w:rPr>
        <w:t>experience</w:t>
      </w:r>
      <w:proofErr w:type="gramEnd"/>
      <w:r>
        <w:rPr>
          <w:b/>
          <w:sz w:val="24"/>
          <w:szCs w:val="24"/>
        </w:rPr>
        <w:t xml:space="preserve"> </w:t>
      </w:r>
      <w:r w:rsidR="00D80449">
        <w:rPr>
          <w:b/>
          <w:sz w:val="24"/>
          <w:szCs w:val="24"/>
        </w:rPr>
        <w:t>O</w:t>
      </w:r>
      <w:r>
        <w:rPr>
          <w:b/>
          <w:sz w:val="24"/>
          <w:szCs w:val="24"/>
        </w:rPr>
        <w:t xml:space="preserve">verall with some </w:t>
      </w:r>
      <w:r w:rsidR="00D80449">
        <w:rPr>
          <w:b/>
          <w:sz w:val="24"/>
          <w:szCs w:val="24"/>
        </w:rPr>
        <w:t xml:space="preserve">– </w:t>
      </w:r>
      <w:proofErr w:type="spellStart"/>
      <w:r w:rsidR="008C6FCE">
        <w:rPr>
          <w:b/>
          <w:sz w:val="24"/>
          <w:szCs w:val="24"/>
        </w:rPr>
        <w:t>Morriston</w:t>
      </w:r>
      <w:proofErr w:type="spellEnd"/>
      <w:r w:rsidR="008C6FCE">
        <w:rPr>
          <w:b/>
          <w:sz w:val="24"/>
          <w:szCs w:val="24"/>
        </w:rPr>
        <w:t xml:space="preserve">, Wrexham </w:t>
      </w:r>
      <w:proofErr w:type="spellStart"/>
      <w:r w:rsidR="008C6FCE">
        <w:rPr>
          <w:b/>
          <w:sz w:val="24"/>
          <w:szCs w:val="24"/>
        </w:rPr>
        <w:t>Maelor</w:t>
      </w:r>
      <w:proofErr w:type="spellEnd"/>
      <w:r w:rsidR="008C6FCE">
        <w:rPr>
          <w:b/>
          <w:sz w:val="24"/>
          <w:szCs w:val="24"/>
        </w:rPr>
        <w:t xml:space="preserve"> </w:t>
      </w:r>
      <w:r w:rsidR="00D80449">
        <w:rPr>
          <w:b/>
          <w:sz w:val="24"/>
          <w:szCs w:val="24"/>
        </w:rPr>
        <w:t xml:space="preserve">and </w:t>
      </w:r>
      <w:r w:rsidR="008C6FCE">
        <w:rPr>
          <w:b/>
          <w:sz w:val="24"/>
          <w:szCs w:val="24"/>
        </w:rPr>
        <w:t>Prince Charles</w:t>
      </w:r>
      <w:r w:rsidR="00D80449">
        <w:rPr>
          <w:b/>
          <w:sz w:val="24"/>
          <w:szCs w:val="24"/>
        </w:rPr>
        <w:t xml:space="preserve"> - </w:t>
      </w:r>
      <w:r>
        <w:rPr>
          <w:b/>
          <w:sz w:val="24"/>
          <w:szCs w:val="24"/>
        </w:rPr>
        <w:t xml:space="preserve">providing an </w:t>
      </w:r>
      <w:r w:rsidR="008C6FCE">
        <w:rPr>
          <w:b/>
          <w:sz w:val="24"/>
          <w:szCs w:val="24"/>
        </w:rPr>
        <w:t xml:space="preserve">Overall </w:t>
      </w:r>
      <w:r w:rsidR="00D80449">
        <w:rPr>
          <w:b/>
          <w:sz w:val="24"/>
          <w:szCs w:val="24"/>
        </w:rPr>
        <w:t>O</w:t>
      </w:r>
      <w:r w:rsidR="00A71C04">
        <w:rPr>
          <w:b/>
          <w:sz w:val="24"/>
          <w:szCs w:val="24"/>
        </w:rPr>
        <w:t>utstanding</w:t>
      </w:r>
      <w:r>
        <w:rPr>
          <w:b/>
          <w:sz w:val="24"/>
          <w:szCs w:val="24"/>
        </w:rPr>
        <w:t xml:space="preserve"> experience. </w:t>
      </w:r>
    </w:p>
    <w:p w:rsidR="00EA4CC4" w:rsidRDefault="00EA4CC4" w:rsidP="00EA4CC4">
      <w:pPr>
        <w:pStyle w:val="ListParagraph"/>
        <w:ind w:left="1800"/>
        <w:rPr>
          <w:sz w:val="24"/>
          <w:szCs w:val="24"/>
        </w:rPr>
      </w:pPr>
    </w:p>
    <w:p w:rsidR="00EA4CC4" w:rsidRPr="00CD0B31" w:rsidRDefault="00EA4CC4" w:rsidP="00EA4CC4">
      <w:pPr>
        <w:pStyle w:val="ListParagraph"/>
        <w:numPr>
          <w:ilvl w:val="0"/>
          <w:numId w:val="3"/>
        </w:numPr>
        <w:rPr>
          <w:sz w:val="24"/>
          <w:szCs w:val="24"/>
        </w:rPr>
      </w:pPr>
      <w:r>
        <w:rPr>
          <w:sz w:val="24"/>
          <w:szCs w:val="24"/>
        </w:rPr>
        <w:t>Further detailed information for the Swansea University student feedback is contained in Annexes E to H.</w:t>
      </w:r>
    </w:p>
    <w:p w:rsidR="0060225A" w:rsidRDefault="0060225A" w:rsidP="00BF2F57">
      <w:pPr>
        <w:pStyle w:val="NoSpacing"/>
        <w:ind w:firstLine="720"/>
        <w:rPr>
          <w:b/>
          <w:sz w:val="24"/>
          <w:szCs w:val="24"/>
        </w:rPr>
      </w:pPr>
    </w:p>
    <w:p w:rsidR="00FF7DEB" w:rsidRPr="00E45BF8" w:rsidRDefault="00FF7DEB" w:rsidP="00BF2F57">
      <w:pPr>
        <w:pStyle w:val="NoSpacing"/>
        <w:ind w:firstLine="720"/>
        <w:rPr>
          <w:b/>
          <w:sz w:val="24"/>
          <w:szCs w:val="24"/>
        </w:rPr>
      </w:pPr>
      <w:r w:rsidRPr="00E45BF8">
        <w:rPr>
          <w:b/>
          <w:sz w:val="24"/>
          <w:szCs w:val="24"/>
        </w:rPr>
        <w:t xml:space="preserve">M Grant, K Sullivan, </w:t>
      </w:r>
      <w:r w:rsidR="00463AEB">
        <w:rPr>
          <w:b/>
          <w:sz w:val="24"/>
          <w:szCs w:val="24"/>
        </w:rPr>
        <w:t xml:space="preserve">C Stevens, </w:t>
      </w:r>
      <w:r w:rsidR="00EA4CC4">
        <w:rPr>
          <w:b/>
          <w:sz w:val="24"/>
          <w:szCs w:val="24"/>
        </w:rPr>
        <w:t xml:space="preserve">P Spillane, </w:t>
      </w:r>
      <w:r w:rsidR="00463AEB">
        <w:rPr>
          <w:b/>
          <w:sz w:val="24"/>
          <w:szCs w:val="24"/>
        </w:rPr>
        <w:t>M Ford</w:t>
      </w:r>
      <w:r w:rsidR="00EA4CC4">
        <w:rPr>
          <w:b/>
          <w:sz w:val="24"/>
          <w:szCs w:val="24"/>
        </w:rPr>
        <w:t>, A Pavey</w:t>
      </w:r>
      <w:r w:rsidRPr="00E45BF8">
        <w:rPr>
          <w:b/>
          <w:sz w:val="24"/>
          <w:szCs w:val="24"/>
        </w:rPr>
        <w:tab/>
      </w:r>
      <w:r w:rsidRPr="00E45BF8">
        <w:rPr>
          <w:b/>
          <w:sz w:val="24"/>
          <w:szCs w:val="24"/>
        </w:rPr>
        <w:tab/>
      </w:r>
      <w:r w:rsidRPr="00E45BF8">
        <w:rPr>
          <w:b/>
          <w:sz w:val="24"/>
          <w:szCs w:val="24"/>
        </w:rPr>
        <w:tab/>
        <w:t xml:space="preserve"> </w:t>
      </w:r>
      <w:r w:rsidR="0060225A">
        <w:rPr>
          <w:b/>
          <w:sz w:val="24"/>
          <w:szCs w:val="24"/>
        </w:rPr>
        <w:t xml:space="preserve">August </w:t>
      </w:r>
      <w:r w:rsidR="00463AEB">
        <w:rPr>
          <w:b/>
          <w:sz w:val="24"/>
          <w:szCs w:val="24"/>
        </w:rPr>
        <w:t>201</w:t>
      </w:r>
      <w:r w:rsidR="008C6FCE">
        <w:rPr>
          <w:b/>
          <w:sz w:val="24"/>
          <w:szCs w:val="24"/>
        </w:rPr>
        <w:t>7</w:t>
      </w:r>
    </w:p>
    <w:p w:rsidR="00FF7DEB" w:rsidRPr="00E45BF8" w:rsidRDefault="00FF7DEB" w:rsidP="00BF2F57">
      <w:pPr>
        <w:pStyle w:val="NoSpacing"/>
        <w:ind w:firstLine="720"/>
        <w:rPr>
          <w:b/>
          <w:sz w:val="24"/>
          <w:szCs w:val="24"/>
        </w:rPr>
      </w:pPr>
      <w:r w:rsidRPr="00E45BF8">
        <w:rPr>
          <w:b/>
          <w:sz w:val="24"/>
          <w:szCs w:val="24"/>
        </w:rPr>
        <w:t>All Wales Sift Coordinating Unit</w:t>
      </w:r>
    </w:p>
    <w:p w:rsidR="00FF7DEB" w:rsidRDefault="00FF7DEB" w:rsidP="008C6FCE">
      <w:pPr>
        <w:pStyle w:val="NoSpacing"/>
        <w:ind w:firstLine="720"/>
        <w:rPr>
          <w:b/>
          <w:sz w:val="24"/>
          <w:szCs w:val="24"/>
        </w:rPr>
      </w:pPr>
      <w:r w:rsidRPr="00E45BF8">
        <w:rPr>
          <w:b/>
          <w:sz w:val="24"/>
          <w:szCs w:val="24"/>
        </w:rPr>
        <w:t>College of Biomedical &amp; Life Sciences, Cardiff University</w:t>
      </w:r>
    </w:p>
    <w:p w:rsidR="00EA4CC4" w:rsidRDefault="00EA4CC4" w:rsidP="008C6FCE">
      <w:pPr>
        <w:pStyle w:val="NoSpacing"/>
        <w:ind w:firstLine="720"/>
        <w:rPr>
          <w:b/>
          <w:sz w:val="24"/>
          <w:szCs w:val="24"/>
        </w:rPr>
      </w:pPr>
      <w:r w:rsidRPr="00E45BF8">
        <w:rPr>
          <w:b/>
          <w:sz w:val="24"/>
          <w:szCs w:val="24"/>
        </w:rPr>
        <w:t>School of Medicine, Swansea University</w:t>
      </w:r>
    </w:p>
    <w:sectPr w:rsidR="00EA4CC4" w:rsidSect="00BF2F57">
      <w:headerReference w:type="default" r:id="rId8"/>
      <w:footerReference w:type="default" r:id="rId9"/>
      <w:headerReference w:type="first" r:id="rId10"/>
      <w:pgSz w:w="11906" w:h="16838"/>
      <w:pgMar w:top="720"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E13" w:rsidRDefault="00470E13">
      <w:pPr>
        <w:spacing w:after="0" w:line="240" w:lineRule="auto"/>
      </w:pPr>
      <w:r>
        <w:separator/>
      </w:r>
    </w:p>
  </w:endnote>
  <w:endnote w:type="continuationSeparator" w:id="0">
    <w:p w:rsidR="00470E13" w:rsidRDefault="0047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204048"/>
      <w:docPartObj>
        <w:docPartGallery w:val="Page Numbers (Bottom of Page)"/>
        <w:docPartUnique/>
      </w:docPartObj>
    </w:sdtPr>
    <w:sdtEndPr/>
    <w:sdtContent>
      <w:sdt>
        <w:sdtPr>
          <w:id w:val="1107312393"/>
          <w:docPartObj>
            <w:docPartGallery w:val="Page Numbers (Top of Page)"/>
            <w:docPartUnique/>
          </w:docPartObj>
        </w:sdtPr>
        <w:sdtEndPr/>
        <w:sdtContent>
          <w:p w:rsidR="00470E13" w:rsidRDefault="00470E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5EA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5EA2">
              <w:rPr>
                <w:b/>
                <w:bCs/>
                <w:noProof/>
              </w:rPr>
              <w:t>13</w:t>
            </w:r>
            <w:r>
              <w:rPr>
                <w:b/>
                <w:bCs/>
                <w:sz w:val="24"/>
                <w:szCs w:val="24"/>
              </w:rPr>
              <w:fldChar w:fldCharType="end"/>
            </w:r>
          </w:p>
        </w:sdtContent>
      </w:sdt>
    </w:sdtContent>
  </w:sdt>
  <w:p w:rsidR="00470E13" w:rsidRDefault="00470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E13" w:rsidRDefault="00470E13">
      <w:pPr>
        <w:spacing w:after="0" w:line="240" w:lineRule="auto"/>
      </w:pPr>
      <w:r>
        <w:separator/>
      </w:r>
    </w:p>
  </w:footnote>
  <w:footnote w:type="continuationSeparator" w:id="0">
    <w:p w:rsidR="00470E13" w:rsidRDefault="00470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E13" w:rsidRPr="003B42EF" w:rsidRDefault="00470E13" w:rsidP="00810E31">
    <w:pPr>
      <w:pStyle w:val="Header"/>
      <w:jc w:val="center"/>
      <w:rPr>
        <w:sz w:val="20"/>
        <w:szCs w:val="20"/>
      </w:rPr>
    </w:pPr>
    <w:r w:rsidRPr="003B42EF">
      <w:rPr>
        <w:sz w:val="20"/>
        <w:szCs w:val="20"/>
      </w:rPr>
      <w:t xml:space="preserve">All Wales Summary </w:t>
    </w:r>
    <w:r>
      <w:rPr>
        <w:sz w:val="20"/>
        <w:szCs w:val="20"/>
      </w:rPr>
      <w:t xml:space="preserve">CU &amp; </w:t>
    </w:r>
    <w:r w:rsidRPr="003B42EF">
      <w:rPr>
        <w:sz w:val="20"/>
        <w:szCs w:val="20"/>
      </w:rPr>
      <w:t xml:space="preserve">SU </w:t>
    </w:r>
    <w:proofErr w:type="spellStart"/>
    <w:r w:rsidRPr="003B42EF">
      <w:rPr>
        <w:sz w:val="20"/>
        <w:szCs w:val="20"/>
      </w:rPr>
      <w:t>Clin</w:t>
    </w:r>
    <w:proofErr w:type="spellEnd"/>
    <w:r w:rsidRPr="003B42EF">
      <w:rPr>
        <w:sz w:val="20"/>
        <w:szCs w:val="20"/>
      </w:rPr>
      <w:t xml:space="preserve"> </w:t>
    </w:r>
    <w:proofErr w:type="spellStart"/>
    <w:r w:rsidRPr="003B42EF">
      <w:rPr>
        <w:sz w:val="20"/>
        <w:szCs w:val="20"/>
      </w:rPr>
      <w:t>Pl’cmt</w:t>
    </w:r>
    <w:proofErr w:type="spellEnd"/>
    <w:r w:rsidRPr="003B42EF">
      <w:rPr>
        <w:sz w:val="20"/>
        <w:szCs w:val="20"/>
      </w:rPr>
      <w:t xml:space="preserve"> </w:t>
    </w:r>
    <w:proofErr w:type="spellStart"/>
    <w:r w:rsidRPr="003B42EF">
      <w:rPr>
        <w:sz w:val="20"/>
        <w:szCs w:val="20"/>
      </w:rPr>
      <w:t>Evaln</w:t>
    </w:r>
    <w:proofErr w:type="spellEnd"/>
    <w:r w:rsidRPr="003B42EF">
      <w:rPr>
        <w:sz w:val="20"/>
        <w:szCs w:val="20"/>
      </w:rPr>
      <w:t xml:space="preserve"> </w:t>
    </w:r>
    <w:r>
      <w:rPr>
        <w:sz w:val="20"/>
        <w:szCs w:val="20"/>
      </w:rPr>
      <w:t>2016-17</w:t>
    </w:r>
  </w:p>
  <w:p w:rsidR="00470E13" w:rsidRDefault="00470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E13" w:rsidRPr="00554F6F" w:rsidRDefault="00470E13">
    <w:pPr>
      <w:pStyle w:val="Header"/>
      <w:rPr>
        <w:rFonts w:ascii="Arial" w:hAnsi="Arial" w:cs="Arial"/>
        <w:b/>
        <w:sz w:val="24"/>
        <w:szCs w:val="24"/>
      </w:rPr>
    </w:pPr>
    <w:r>
      <w:rPr>
        <w:rFonts w:ascii="Arial" w:hAnsi="Arial" w:cs="Arial"/>
        <w:b/>
        <w:sz w:val="24"/>
        <w:szCs w:val="24"/>
      </w:rPr>
      <w:tab/>
    </w:r>
    <w:r>
      <w:rPr>
        <w:rFonts w:ascii="Arial" w:hAnsi="Arial" w:cs="Arial"/>
        <w:b/>
        <w:sz w:val="24"/>
        <w:szCs w:val="24"/>
      </w:rPr>
      <w:tab/>
    </w:r>
    <w:r w:rsidRPr="00554F6F">
      <w:rPr>
        <w:rFonts w:ascii="Arial" w:hAnsi="Arial" w:cs="Arial"/>
        <w:b/>
        <w:sz w:val="24"/>
        <w:szCs w:val="24"/>
      </w:rPr>
      <w:t>DOCUMENT 1</w:t>
    </w:r>
  </w:p>
  <w:p w:rsidR="00470E13" w:rsidRDefault="00470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49DC"/>
    <w:multiLevelType w:val="hybridMultilevel"/>
    <w:tmpl w:val="4BBE16AA"/>
    <w:lvl w:ilvl="0" w:tplc="5B7AC92E">
      <w:start w:val="1"/>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04C39"/>
    <w:multiLevelType w:val="hybridMultilevel"/>
    <w:tmpl w:val="2F0AE236"/>
    <w:lvl w:ilvl="0" w:tplc="828805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753F61"/>
    <w:multiLevelType w:val="hybridMultilevel"/>
    <w:tmpl w:val="D1A40308"/>
    <w:lvl w:ilvl="0" w:tplc="015A3334">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A375F3"/>
    <w:multiLevelType w:val="hybridMultilevel"/>
    <w:tmpl w:val="A5A8B36C"/>
    <w:lvl w:ilvl="0" w:tplc="E580DF9A">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CC3067"/>
    <w:multiLevelType w:val="hybridMultilevel"/>
    <w:tmpl w:val="9EAE0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E37AC3"/>
    <w:multiLevelType w:val="hybridMultilevel"/>
    <w:tmpl w:val="546AB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EE5427"/>
    <w:multiLevelType w:val="hybridMultilevel"/>
    <w:tmpl w:val="3DB24A0E"/>
    <w:lvl w:ilvl="0" w:tplc="6182298A">
      <w:start w:val="25"/>
      <w:numFmt w:val="decimal"/>
      <w:lvlText w:val="%1."/>
      <w:lvlJc w:val="left"/>
      <w:pPr>
        <w:ind w:left="108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FC466B"/>
    <w:multiLevelType w:val="hybridMultilevel"/>
    <w:tmpl w:val="DB7018B2"/>
    <w:lvl w:ilvl="0" w:tplc="6234C9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491348"/>
    <w:multiLevelType w:val="hybridMultilevel"/>
    <w:tmpl w:val="3EB63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7C0AE4"/>
    <w:multiLevelType w:val="hybridMultilevel"/>
    <w:tmpl w:val="F8CA07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2A749F"/>
    <w:multiLevelType w:val="hybridMultilevel"/>
    <w:tmpl w:val="95BE3746"/>
    <w:lvl w:ilvl="0" w:tplc="96244C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2A78D1"/>
    <w:multiLevelType w:val="hybridMultilevel"/>
    <w:tmpl w:val="3EF80F82"/>
    <w:lvl w:ilvl="0" w:tplc="2654C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0E3D9A"/>
    <w:multiLevelType w:val="hybridMultilevel"/>
    <w:tmpl w:val="EF925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01015A"/>
    <w:multiLevelType w:val="hybridMultilevel"/>
    <w:tmpl w:val="CB52A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8D7D9D"/>
    <w:multiLevelType w:val="hybridMultilevel"/>
    <w:tmpl w:val="8C7A98D6"/>
    <w:lvl w:ilvl="0" w:tplc="A1E2ECEA">
      <w:start w:val="2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8EB72CD"/>
    <w:multiLevelType w:val="hybridMultilevel"/>
    <w:tmpl w:val="BD840982"/>
    <w:lvl w:ilvl="0" w:tplc="5B7AC92E">
      <w:start w:val="1"/>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EFB1578"/>
    <w:multiLevelType w:val="hybridMultilevel"/>
    <w:tmpl w:val="F3CED230"/>
    <w:lvl w:ilvl="0" w:tplc="F16E8E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F0D3402"/>
    <w:multiLevelType w:val="hybridMultilevel"/>
    <w:tmpl w:val="E1AADD22"/>
    <w:lvl w:ilvl="0" w:tplc="9CFAC9D0">
      <w:start w:val="201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7525BD"/>
    <w:multiLevelType w:val="hybridMultilevel"/>
    <w:tmpl w:val="5DD4EEBC"/>
    <w:lvl w:ilvl="0" w:tplc="F400681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E74289B"/>
    <w:multiLevelType w:val="hybridMultilevel"/>
    <w:tmpl w:val="487652E4"/>
    <w:lvl w:ilvl="0" w:tplc="5B7AC92E">
      <w:start w:val="1"/>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15347E4"/>
    <w:multiLevelType w:val="hybridMultilevel"/>
    <w:tmpl w:val="5C70868E"/>
    <w:lvl w:ilvl="0" w:tplc="18FCE394">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7A33D0"/>
    <w:multiLevelType w:val="hybridMultilevel"/>
    <w:tmpl w:val="04B4B232"/>
    <w:lvl w:ilvl="0" w:tplc="F820AB44">
      <w:start w:val="2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4A65DC8"/>
    <w:multiLevelType w:val="hybridMultilevel"/>
    <w:tmpl w:val="487652E4"/>
    <w:lvl w:ilvl="0" w:tplc="5B7AC92E">
      <w:start w:val="1"/>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564485F"/>
    <w:multiLevelType w:val="hybridMultilevel"/>
    <w:tmpl w:val="5594785A"/>
    <w:lvl w:ilvl="0" w:tplc="0C84709A">
      <w:start w:val="1"/>
      <w:numFmt w:val="bullet"/>
      <w:lvlText w:val=""/>
      <w:lvlJc w:val="left"/>
      <w:pPr>
        <w:ind w:left="1080" w:hanging="360"/>
      </w:pPr>
      <w:rPr>
        <w:rFonts w:ascii="Symbol" w:eastAsiaTheme="minorHAnsi" w:hAnsi="Symbol"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5840CAE"/>
    <w:multiLevelType w:val="hybridMultilevel"/>
    <w:tmpl w:val="6A7A2B02"/>
    <w:lvl w:ilvl="0" w:tplc="FEB050DC">
      <w:start w:val="1"/>
      <w:numFmt w:val="bullet"/>
      <w:lvlText w:val=""/>
      <w:lvlJc w:val="left"/>
      <w:pPr>
        <w:ind w:left="1080" w:hanging="360"/>
      </w:pPr>
      <w:rPr>
        <w:rFonts w:ascii="Symbol" w:eastAsiaTheme="minorHAnsi" w:hAnsi="Symbol"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5C22ED"/>
    <w:multiLevelType w:val="hybridMultilevel"/>
    <w:tmpl w:val="0D1EB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FD6080"/>
    <w:multiLevelType w:val="hybridMultilevel"/>
    <w:tmpl w:val="48C8A898"/>
    <w:lvl w:ilvl="0" w:tplc="2D2AF1AE">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D694A41"/>
    <w:multiLevelType w:val="hybridMultilevel"/>
    <w:tmpl w:val="3EB6343C"/>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DA72020"/>
    <w:multiLevelType w:val="hybridMultilevel"/>
    <w:tmpl w:val="3EB6343C"/>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2BB7C55"/>
    <w:multiLevelType w:val="hybridMultilevel"/>
    <w:tmpl w:val="C87EFFBA"/>
    <w:lvl w:ilvl="0" w:tplc="89D400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B35586"/>
    <w:multiLevelType w:val="hybridMultilevel"/>
    <w:tmpl w:val="AA82DF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CE1E64"/>
    <w:multiLevelType w:val="hybridMultilevel"/>
    <w:tmpl w:val="C8307FD6"/>
    <w:lvl w:ilvl="0" w:tplc="6718A372">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F11293B"/>
    <w:multiLevelType w:val="hybridMultilevel"/>
    <w:tmpl w:val="592096DA"/>
    <w:lvl w:ilvl="0" w:tplc="7D8E1BB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7FB3377"/>
    <w:multiLevelType w:val="hybridMultilevel"/>
    <w:tmpl w:val="7BBC6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8877CD"/>
    <w:multiLevelType w:val="hybridMultilevel"/>
    <w:tmpl w:val="8D6CF244"/>
    <w:lvl w:ilvl="0" w:tplc="5AC83B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AD7485"/>
    <w:multiLevelType w:val="hybridMultilevel"/>
    <w:tmpl w:val="4994329E"/>
    <w:lvl w:ilvl="0" w:tplc="EBACA4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053480"/>
    <w:multiLevelType w:val="hybridMultilevel"/>
    <w:tmpl w:val="861C7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24"/>
  </w:num>
  <w:num w:numId="3">
    <w:abstractNumId w:val="15"/>
  </w:num>
  <w:num w:numId="4">
    <w:abstractNumId w:val="4"/>
  </w:num>
  <w:num w:numId="5">
    <w:abstractNumId w:val="8"/>
  </w:num>
  <w:num w:numId="6">
    <w:abstractNumId w:val="26"/>
  </w:num>
  <w:num w:numId="7">
    <w:abstractNumId w:val="1"/>
  </w:num>
  <w:num w:numId="8">
    <w:abstractNumId w:val="5"/>
  </w:num>
  <w:num w:numId="9">
    <w:abstractNumId w:val="23"/>
  </w:num>
  <w:num w:numId="10">
    <w:abstractNumId w:val="17"/>
  </w:num>
  <w:num w:numId="11">
    <w:abstractNumId w:val="7"/>
  </w:num>
  <w:num w:numId="12">
    <w:abstractNumId w:val="35"/>
  </w:num>
  <w:num w:numId="13">
    <w:abstractNumId w:val="32"/>
  </w:num>
  <w:num w:numId="14">
    <w:abstractNumId w:val="10"/>
  </w:num>
  <w:num w:numId="15">
    <w:abstractNumId w:val="13"/>
  </w:num>
  <w:num w:numId="16">
    <w:abstractNumId w:val="2"/>
  </w:num>
  <w:num w:numId="17">
    <w:abstractNumId w:val="29"/>
  </w:num>
  <w:num w:numId="18">
    <w:abstractNumId w:val="34"/>
  </w:num>
  <w:num w:numId="19">
    <w:abstractNumId w:val="12"/>
  </w:num>
  <w:num w:numId="20">
    <w:abstractNumId w:val="36"/>
  </w:num>
  <w:num w:numId="21">
    <w:abstractNumId w:val="27"/>
  </w:num>
  <w:num w:numId="22">
    <w:abstractNumId w:val="25"/>
  </w:num>
  <w:num w:numId="23">
    <w:abstractNumId w:val="11"/>
  </w:num>
  <w:num w:numId="24">
    <w:abstractNumId w:val="28"/>
  </w:num>
  <w:num w:numId="25">
    <w:abstractNumId w:val="18"/>
  </w:num>
  <w:num w:numId="26">
    <w:abstractNumId w:val="16"/>
  </w:num>
  <w:num w:numId="27">
    <w:abstractNumId w:val="30"/>
  </w:num>
  <w:num w:numId="28">
    <w:abstractNumId w:val="31"/>
  </w:num>
  <w:num w:numId="29">
    <w:abstractNumId w:val="3"/>
  </w:num>
  <w:num w:numId="30">
    <w:abstractNumId w:val="19"/>
  </w:num>
  <w:num w:numId="31">
    <w:abstractNumId w:val="0"/>
  </w:num>
  <w:num w:numId="32">
    <w:abstractNumId w:val="22"/>
  </w:num>
  <w:num w:numId="33">
    <w:abstractNumId w:val="9"/>
  </w:num>
  <w:num w:numId="34">
    <w:abstractNumId w:val="14"/>
  </w:num>
  <w:num w:numId="35">
    <w:abstractNumId w:val="21"/>
  </w:num>
  <w:num w:numId="36">
    <w:abstractNumId w:val="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EB"/>
    <w:rsid w:val="00016C7C"/>
    <w:rsid w:val="00017141"/>
    <w:rsid w:val="0002646C"/>
    <w:rsid w:val="000542F7"/>
    <w:rsid w:val="0008227C"/>
    <w:rsid w:val="000A75BC"/>
    <w:rsid w:val="00125586"/>
    <w:rsid w:val="00163697"/>
    <w:rsid w:val="001704A1"/>
    <w:rsid w:val="00177AD3"/>
    <w:rsid w:val="00195EE6"/>
    <w:rsid w:val="001A13F3"/>
    <w:rsid w:val="002126C9"/>
    <w:rsid w:val="00222CB7"/>
    <w:rsid w:val="00235056"/>
    <w:rsid w:val="002400C7"/>
    <w:rsid w:val="00244D1A"/>
    <w:rsid w:val="00280813"/>
    <w:rsid w:val="002D00E4"/>
    <w:rsid w:val="00302D34"/>
    <w:rsid w:val="00331351"/>
    <w:rsid w:val="003637D2"/>
    <w:rsid w:val="00375BBD"/>
    <w:rsid w:val="003920DE"/>
    <w:rsid w:val="003B6E35"/>
    <w:rsid w:val="003C1587"/>
    <w:rsid w:val="003C5157"/>
    <w:rsid w:val="003E5E6C"/>
    <w:rsid w:val="00405EA2"/>
    <w:rsid w:val="00463AEB"/>
    <w:rsid w:val="0046543C"/>
    <w:rsid w:val="0047082B"/>
    <w:rsid w:val="00470E13"/>
    <w:rsid w:val="00484388"/>
    <w:rsid w:val="004865BA"/>
    <w:rsid w:val="00486612"/>
    <w:rsid w:val="00491EB3"/>
    <w:rsid w:val="004A4F41"/>
    <w:rsid w:val="004D066E"/>
    <w:rsid w:val="004D31A4"/>
    <w:rsid w:val="004D326A"/>
    <w:rsid w:val="004F6505"/>
    <w:rsid w:val="005370D1"/>
    <w:rsid w:val="00544DAD"/>
    <w:rsid w:val="00564E8D"/>
    <w:rsid w:val="00585234"/>
    <w:rsid w:val="005B72C8"/>
    <w:rsid w:val="005C78A2"/>
    <w:rsid w:val="005E650F"/>
    <w:rsid w:val="0060225A"/>
    <w:rsid w:val="0060386B"/>
    <w:rsid w:val="006100C1"/>
    <w:rsid w:val="00620F67"/>
    <w:rsid w:val="00637972"/>
    <w:rsid w:val="00683790"/>
    <w:rsid w:val="006C0121"/>
    <w:rsid w:val="006D2811"/>
    <w:rsid w:val="006E60F5"/>
    <w:rsid w:val="0073569F"/>
    <w:rsid w:val="007424FA"/>
    <w:rsid w:val="00750144"/>
    <w:rsid w:val="007B7548"/>
    <w:rsid w:val="007C650E"/>
    <w:rsid w:val="00803828"/>
    <w:rsid w:val="0080385E"/>
    <w:rsid w:val="00810E31"/>
    <w:rsid w:val="00811849"/>
    <w:rsid w:val="00811968"/>
    <w:rsid w:val="008208E8"/>
    <w:rsid w:val="008409F4"/>
    <w:rsid w:val="00861A65"/>
    <w:rsid w:val="00871444"/>
    <w:rsid w:val="008B164C"/>
    <w:rsid w:val="008B2B59"/>
    <w:rsid w:val="008C5A16"/>
    <w:rsid w:val="008C6FCE"/>
    <w:rsid w:val="008D0ACF"/>
    <w:rsid w:val="008F118F"/>
    <w:rsid w:val="008F1BA6"/>
    <w:rsid w:val="008F2566"/>
    <w:rsid w:val="008F3879"/>
    <w:rsid w:val="00994067"/>
    <w:rsid w:val="009E140F"/>
    <w:rsid w:val="00A0027E"/>
    <w:rsid w:val="00A270D6"/>
    <w:rsid w:val="00A5796B"/>
    <w:rsid w:val="00A64333"/>
    <w:rsid w:val="00A71C04"/>
    <w:rsid w:val="00A92A5E"/>
    <w:rsid w:val="00AA1763"/>
    <w:rsid w:val="00AA5D1B"/>
    <w:rsid w:val="00B161A2"/>
    <w:rsid w:val="00B24989"/>
    <w:rsid w:val="00B34F7C"/>
    <w:rsid w:val="00B454DC"/>
    <w:rsid w:val="00B62016"/>
    <w:rsid w:val="00B8445F"/>
    <w:rsid w:val="00B90003"/>
    <w:rsid w:val="00BF2F57"/>
    <w:rsid w:val="00C16693"/>
    <w:rsid w:val="00C26C60"/>
    <w:rsid w:val="00CD0B31"/>
    <w:rsid w:val="00CD248B"/>
    <w:rsid w:val="00CD2DCE"/>
    <w:rsid w:val="00CE335A"/>
    <w:rsid w:val="00CE60E7"/>
    <w:rsid w:val="00D31FFC"/>
    <w:rsid w:val="00D80449"/>
    <w:rsid w:val="00D92018"/>
    <w:rsid w:val="00D97926"/>
    <w:rsid w:val="00DB1DA3"/>
    <w:rsid w:val="00E16D00"/>
    <w:rsid w:val="00E809C9"/>
    <w:rsid w:val="00EA4CC4"/>
    <w:rsid w:val="00EB4C87"/>
    <w:rsid w:val="00EB5CE3"/>
    <w:rsid w:val="00EF5076"/>
    <w:rsid w:val="00EF6E6C"/>
    <w:rsid w:val="00F33961"/>
    <w:rsid w:val="00F65BFF"/>
    <w:rsid w:val="00F7734D"/>
    <w:rsid w:val="00FB7900"/>
    <w:rsid w:val="00FC0B32"/>
    <w:rsid w:val="00FF7DE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600D9-A42A-4D84-97A9-F2B4FE73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DEB"/>
    <w:pPr>
      <w:ind w:left="720"/>
      <w:contextualSpacing/>
    </w:pPr>
  </w:style>
  <w:style w:type="paragraph" w:styleId="NoSpacing">
    <w:name w:val="No Spacing"/>
    <w:uiPriority w:val="1"/>
    <w:qFormat/>
    <w:rsid w:val="00FF7DEB"/>
    <w:pPr>
      <w:spacing w:after="0" w:line="240" w:lineRule="auto"/>
    </w:pPr>
  </w:style>
  <w:style w:type="paragraph" w:styleId="Header">
    <w:name w:val="header"/>
    <w:basedOn w:val="Normal"/>
    <w:link w:val="HeaderChar"/>
    <w:uiPriority w:val="99"/>
    <w:unhideWhenUsed/>
    <w:rsid w:val="00FF7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DEB"/>
  </w:style>
  <w:style w:type="paragraph" w:styleId="Footer">
    <w:name w:val="footer"/>
    <w:basedOn w:val="Normal"/>
    <w:link w:val="FooterChar"/>
    <w:uiPriority w:val="99"/>
    <w:unhideWhenUsed/>
    <w:rsid w:val="00FF7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DEB"/>
  </w:style>
  <w:style w:type="paragraph" w:styleId="BalloonText">
    <w:name w:val="Balloon Text"/>
    <w:basedOn w:val="Normal"/>
    <w:link w:val="BalloonTextChar"/>
    <w:uiPriority w:val="99"/>
    <w:semiHidden/>
    <w:unhideWhenUsed/>
    <w:rsid w:val="00FF7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DEB"/>
    <w:rPr>
      <w:rFonts w:ascii="Tahoma" w:hAnsi="Tahoma" w:cs="Tahoma"/>
      <w:sz w:val="16"/>
      <w:szCs w:val="16"/>
    </w:rPr>
  </w:style>
  <w:style w:type="table" w:styleId="TableGrid">
    <w:name w:val="Table Grid"/>
    <w:basedOn w:val="TableNormal"/>
    <w:uiPriority w:val="59"/>
    <w:rsid w:val="00FF7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0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7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1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3029</Words>
  <Characters>17267</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Clinical Placement Evaluation 2016-17</vt:lpstr>
    </vt:vector>
  </TitlesOfParts>
  <Company>Cardiff University</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Placement Evaluation 2016-17</dc:title>
  <dc:subject>All Wales Summary Report                                   for Cardiff and Swansea Universities</dc:subject>
  <dc:creator>insrv</dc:creator>
  <cp:keywords/>
  <dc:description/>
  <cp:lastModifiedBy>Lloyd Hole</cp:lastModifiedBy>
  <cp:revision>2</cp:revision>
  <cp:lastPrinted>2017-08-24T08:54:00Z</cp:lastPrinted>
  <dcterms:created xsi:type="dcterms:W3CDTF">2017-11-17T12:42:00Z</dcterms:created>
  <dcterms:modified xsi:type="dcterms:W3CDTF">2017-11-17T12:42:00Z</dcterms:modified>
</cp:coreProperties>
</file>