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DCC1" w14:textId="47B02C57" w:rsidR="00433B2A" w:rsidRDefault="001C35FB" w:rsidP="00433B2A">
      <w:pPr>
        <w:rPr>
          <w:b/>
        </w:rPr>
      </w:pPr>
      <w:r>
        <w:rPr>
          <w:b/>
        </w:rPr>
        <w:t>Figure 1</w:t>
      </w:r>
      <w:r w:rsidR="00B54A03">
        <w:rPr>
          <w:b/>
        </w:rPr>
        <w:t>.</w:t>
      </w:r>
      <w:r>
        <w:rPr>
          <w:b/>
        </w:rPr>
        <w:t xml:space="preserve"> </w:t>
      </w:r>
      <w:r w:rsidR="00433B2A">
        <w:rPr>
          <w:b/>
        </w:rPr>
        <w:t>NLS Solicitors</w:t>
      </w:r>
      <w:r w:rsidR="00433B2A" w:rsidRPr="005A44B7">
        <w:rPr>
          <w:b/>
        </w:rPr>
        <w:t xml:space="preserve"> </w:t>
      </w:r>
      <w:r w:rsidR="00000E65">
        <w:rPr>
          <w:b/>
        </w:rPr>
        <w:t xml:space="preserve">revisit </w:t>
      </w:r>
      <w:r w:rsidR="00433B2A" w:rsidRPr="005A44B7">
        <w:rPr>
          <w:b/>
        </w:rPr>
        <w:t xml:space="preserve">Information </w:t>
      </w:r>
      <w:r w:rsidR="00433B2A">
        <w:rPr>
          <w:b/>
        </w:rPr>
        <w:t>F</w:t>
      </w:r>
      <w:r w:rsidR="0017210F">
        <w:rPr>
          <w:b/>
        </w:rPr>
        <w:t>low</w:t>
      </w:r>
      <w:r w:rsidR="003827D5">
        <w:rPr>
          <w:rStyle w:val="FootnoteReference"/>
          <w:b/>
        </w:rPr>
        <w:footnoteReference w:id="1"/>
      </w:r>
      <w:bookmarkStart w:id="0" w:name="_GoBack"/>
      <w:bookmarkEnd w:id="0"/>
    </w:p>
    <w:p w14:paraId="077154BA" w14:textId="373622B6" w:rsidR="00433B2A" w:rsidRPr="00573F71" w:rsidRDefault="00000E65" w:rsidP="007C03AE">
      <w:pPr>
        <w:rPr>
          <w:rStyle w:val="Hyperlink"/>
          <w:color w:val="000000" w:themeColor="text1"/>
        </w:rPr>
      </w:pPr>
      <w:r w:rsidRPr="00000E65">
        <w:rPr>
          <w:rStyle w:val="Hyperlink"/>
          <w:color w:val="auto"/>
          <w:u w:val="none"/>
        </w:rPr>
        <w:drawing>
          <wp:inline distT="0" distB="0" distL="0" distR="0" wp14:anchorId="0816FAF8" wp14:editId="60701A5C">
            <wp:extent cx="8863330" cy="3810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3810995"/>
                    </a:xfrm>
                    <a:prstGeom prst="rect">
                      <a:avLst/>
                    </a:prstGeom>
                    <a:noFill/>
                    <a:ln>
                      <a:noFill/>
                    </a:ln>
                  </pic:spPr>
                </pic:pic>
              </a:graphicData>
            </a:graphic>
          </wp:inline>
        </w:drawing>
      </w:r>
    </w:p>
    <w:sectPr w:rsidR="00433B2A" w:rsidRPr="00573F71" w:rsidSect="00433B2A">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6F8FA" w14:textId="77777777" w:rsidR="00783B6D" w:rsidRDefault="00783B6D" w:rsidP="00783B6D">
      <w:pPr>
        <w:spacing w:after="0" w:line="240" w:lineRule="auto"/>
      </w:pPr>
      <w:r>
        <w:separator/>
      </w:r>
    </w:p>
  </w:endnote>
  <w:endnote w:type="continuationSeparator" w:id="0">
    <w:p w14:paraId="5D26CADD" w14:textId="77777777" w:rsidR="00783B6D" w:rsidRDefault="00783B6D" w:rsidP="0078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49F7" w14:textId="77777777" w:rsidR="00DF1F9B" w:rsidRPr="00BC7ACF" w:rsidRDefault="00DF1F9B" w:rsidP="00DF1F9B">
    <w:pPr>
      <w:jc w:val="both"/>
      <w:rPr>
        <w:b/>
        <w:sz w:val="20"/>
        <w:szCs w:val="20"/>
        <w:lang w:val="en-IE"/>
      </w:rPr>
    </w:pPr>
    <w:r w:rsidRPr="00BC7ACF">
      <w:rPr>
        <w:rFonts w:cs="Arial"/>
        <w:b/>
        <w:sz w:val="20"/>
        <w:szCs w:val="20"/>
        <w:lang w:val="en-IE"/>
      </w:rPr>
      <w:t>Superfast Broadband Business Explo</w:t>
    </w:r>
    <w:r>
      <w:rPr>
        <w:rFonts w:cs="Arial"/>
        <w:b/>
        <w:sz w:val="20"/>
        <w:szCs w:val="20"/>
        <w:lang w:val="en-IE"/>
      </w:rPr>
      <w:t>itation Case Study Research Revisit 2018</w:t>
    </w:r>
  </w:p>
  <w:p w14:paraId="42CF2FBC" w14:textId="646DB8ED" w:rsidR="00DF1F9B" w:rsidRPr="00DF1F9B" w:rsidRDefault="00DF1F9B">
    <w:pPr>
      <w:pStyle w:val="Footer"/>
      <w:rPr>
        <w:lang w:val="en-IE"/>
      </w:rPr>
    </w:pPr>
  </w:p>
  <w:p w14:paraId="6FCC7FEC" w14:textId="77777777" w:rsidR="00DF1F9B" w:rsidRDefault="00DF1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5CF63" w14:textId="77777777" w:rsidR="00783B6D" w:rsidRDefault="00783B6D" w:rsidP="00783B6D">
      <w:pPr>
        <w:spacing w:after="0" w:line="240" w:lineRule="auto"/>
      </w:pPr>
      <w:r>
        <w:separator/>
      </w:r>
    </w:p>
  </w:footnote>
  <w:footnote w:type="continuationSeparator" w:id="0">
    <w:p w14:paraId="1A158266" w14:textId="77777777" w:rsidR="00783B6D" w:rsidRDefault="00783B6D" w:rsidP="00783B6D">
      <w:pPr>
        <w:spacing w:after="0" w:line="240" w:lineRule="auto"/>
      </w:pPr>
      <w:r>
        <w:continuationSeparator/>
      </w:r>
    </w:p>
  </w:footnote>
  <w:footnote w:id="1">
    <w:p w14:paraId="71FEF02D" w14:textId="58FF6D47" w:rsidR="003827D5" w:rsidRDefault="003827D5">
      <w:pPr>
        <w:pStyle w:val="FootnoteText"/>
      </w:pPr>
      <w:r>
        <w:rPr>
          <w:rStyle w:val="FootnoteReference"/>
        </w:rPr>
        <w:footnoteRef/>
      </w:r>
      <w:r>
        <w:t xml:space="preserve"> </w:t>
      </w:r>
      <w:r w:rsidRPr="003827D5">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72736"/>
    <w:multiLevelType w:val="hybridMultilevel"/>
    <w:tmpl w:val="111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E"/>
    <w:rsid w:val="00000E65"/>
    <w:rsid w:val="00002125"/>
    <w:rsid w:val="000359AA"/>
    <w:rsid w:val="00035E83"/>
    <w:rsid w:val="00066EEA"/>
    <w:rsid w:val="00076A53"/>
    <w:rsid w:val="000B57FF"/>
    <w:rsid w:val="000D641A"/>
    <w:rsid w:val="0013657C"/>
    <w:rsid w:val="001566CE"/>
    <w:rsid w:val="0017210F"/>
    <w:rsid w:val="001841E4"/>
    <w:rsid w:val="001B546C"/>
    <w:rsid w:val="001C35FB"/>
    <w:rsid w:val="001E1866"/>
    <w:rsid w:val="001F06E1"/>
    <w:rsid w:val="001F3288"/>
    <w:rsid w:val="00205DDA"/>
    <w:rsid w:val="00221F06"/>
    <w:rsid w:val="00232163"/>
    <w:rsid w:val="0023274F"/>
    <w:rsid w:val="002616D8"/>
    <w:rsid w:val="002D54A5"/>
    <w:rsid w:val="003331B2"/>
    <w:rsid w:val="00350A89"/>
    <w:rsid w:val="00353B1D"/>
    <w:rsid w:val="00362E94"/>
    <w:rsid w:val="00364F51"/>
    <w:rsid w:val="003827D5"/>
    <w:rsid w:val="003C79B6"/>
    <w:rsid w:val="003E7215"/>
    <w:rsid w:val="004017E4"/>
    <w:rsid w:val="004332E9"/>
    <w:rsid w:val="00433B2A"/>
    <w:rsid w:val="00450701"/>
    <w:rsid w:val="004B6740"/>
    <w:rsid w:val="004C595E"/>
    <w:rsid w:val="004E6E10"/>
    <w:rsid w:val="004F0088"/>
    <w:rsid w:val="0050414E"/>
    <w:rsid w:val="00546835"/>
    <w:rsid w:val="00573F71"/>
    <w:rsid w:val="005743AC"/>
    <w:rsid w:val="005D37CA"/>
    <w:rsid w:val="005E57C7"/>
    <w:rsid w:val="00612799"/>
    <w:rsid w:val="00621D1B"/>
    <w:rsid w:val="00660AB6"/>
    <w:rsid w:val="00675A0E"/>
    <w:rsid w:val="00684EFB"/>
    <w:rsid w:val="006B3D04"/>
    <w:rsid w:val="006C47FE"/>
    <w:rsid w:val="006E196B"/>
    <w:rsid w:val="00720915"/>
    <w:rsid w:val="00744CC8"/>
    <w:rsid w:val="00760FE2"/>
    <w:rsid w:val="00761E5A"/>
    <w:rsid w:val="00783B6D"/>
    <w:rsid w:val="007B0B7D"/>
    <w:rsid w:val="007C03AE"/>
    <w:rsid w:val="007D5D76"/>
    <w:rsid w:val="007F1FAA"/>
    <w:rsid w:val="00830D62"/>
    <w:rsid w:val="008549C6"/>
    <w:rsid w:val="008575E6"/>
    <w:rsid w:val="008A027E"/>
    <w:rsid w:val="008C66DD"/>
    <w:rsid w:val="008E24E2"/>
    <w:rsid w:val="008E5B2F"/>
    <w:rsid w:val="00910E95"/>
    <w:rsid w:val="00923906"/>
    <w:rsid w:val="00932B11"/>
    <w:rsid w:val="00954647"/>
    <w:rsid w:val="00957569"/>
    <w:rsid w:val="009B26BE"/>
    <w:rsid w:val="00A309FD"/>
    <w:rsid w:val="00A35F71"/>
    <w:rsid w:val="00A754D6"/>
    <w:rsid w:val="00AA0E76"/>
    <w:rsid w:val="00AA61F6"/>
    <w:rsid w:val="00AF0852"/>
    <w:rsid w:val="00B54451"/>
    <w:rsid w:val="00B54A03"/>
    <w:rsid w:val="00B8156A"/>
    <w:rsid w:val="00BB2BF7"/>
    <w:rsid w:val="00BF0D75"/>
    <w:rsid w:val="00C02063"/>
    <w:rsid w:val="00C1332F"/>
    <w:rsid w:val="00C654BA"/>
    <w:rsid w:val="00C81381"/>
    <w:rsid w:val="00C95357"/>
    <w:rsid w:val="00CA587E"/>
    <w:rsid w:val="00CB392F"/>
    <w:rsid w:val="00CC15B7"/>
    <w:rsid w:val="00CC33CF"/>
    <w:rsid w:val="00CC7D2F"/>
    <w:rsid w:val="00CF5625"/>
    <w:rsid w:val="00D45046"/>
    <w:rsid w:val="00DA6F73"/>
    <w:rsid w:val="00DE24D9"/>
    <w:rsid w:val="00DE736A"/>
    <w:rsid w:val="00DF1F9B"/>
    <w:rsid w:val="00E356ED"/>
    <w:rsid w:val="00E35E81"/>
    <w:rsid w:val="00E4494C"/>
    <w:rsid w:val="00E945EB"/>
    <w:rsid w:val="00EA24FD"/>
    <w:rsid w:val="00EC505B"/>
    <w:rsid w:val="00EE72EF"/>
    <w:rsid w:val="00F22220"/>
    <w:rsid w:val="00F72B74"/>
    <w:rsid w:val="00F75BF9"/>
    <w:rsid w:val="00F952A1"/>
    <w:rsid w:val="00FB7E52"/>
    <w:rsid w:val="00FE11AF"/>
    <w:rsid w:val="00FF3B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400F"/>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paragraph" w:styleId="Heading1">
    <w:name w:val="heading 1"/>
    <w:basedOn w:val="Normal"/>
    <w:next w:val="Normal"/>
    <w:link w:val="Heading1Char"/>
    <w:uiPriority w:val="9"/>
    <w:qFormat/>
    <w:rsid w:val="00684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customStyle="1" w:styleId="Heading1Char">
    <w:name w:val="Heading 1 Char"/>
    <w:basedOn w:val="DefaultParagraphFont"/>
    <w:link w:val="Heading1"/>
    <w:uiPriority w:val="9"/>
    <w:rsid w:val="00684EF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E2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4D9"/>
    <w:rPr>
      <w:rFonts w:ascii="Segoe UI" w:hAnsi="Segoe UI" w:cs="Segoe UI"/>
      <w:sz w:val="18"/>
      <w:szCs w:val="18"/>
    </w:rPr>
  </w:style>
  <w:style w:type="character" w:styleId="CommentReference">
    <w:name w:val="annotation reference"/>
    <w:basedOn w:val="DefaultParagraphFont"/>
    <w:uiPriority w:val="99"/>
    <w:semiHidden/>
    <w:unhideWhenUsed/>
    <w:rsid w:val="00FB7E52"/>
    <w:rPr>
      <w:sz w:val="16"/>
      <w:szCs w:val="16"/>
    </w:rPr>
  </w:style>
  <w:style w:type="paragraph" w:styleId="CommentText">
    <w:name w:val="annotation text"/>
    <w:basedOn w:val="Normal"/>
    <w:link w:val="CommentTextChar"/>
    <w:uiPriority w:val="99"/>
    <w:semiHidden/>
    <w:unhideWhenUsed/>
    <w:rsid w:val="00FB7E52"/>
    <w:pPr>
      <w:spacing w:line="240" w:lineRule="auto"/>
    </w:pPr>
    <w:rPr>
      <w:sz w:val="20"/>
      <w:szCs w:val="20"/>
    </w:rPr>
  </w:style>
  <w:style w:type="character" w:customStyle="1" w:styleId="CommentTextChar">
    <w:name w:val="Comment Text Char"/>
    <w:basedOn w:val="DefaultParagraphFont"/>
    <w:link w:val="CommentText"/>
    <w:uiPriority w:val="99"/>
    <w:semiHidden/>
    <w:rsid w:val="00FB7E52"/>
    <w:rPr>
      <w:sz w:val="20"/>
      <w:szCs w:val="20"/>
    </w:rPr>
  </w:style>
  <w:style w:type="paragraph" w:styleId="CommentSubject">
    <w:name w:val="annotation subject"/>
    <w:basedOn w:val="CommentText"/>
    <w:next w:val="CommentText"/>
    <w:link w:val="CommentSubjectChar"/>
    <w:uiPriority w:val="99"/>
    <w:semiHidden/>
    <w:unhideWhenUsed/>
    <w:rsid w:val="00FB7E52"/>
    <w:rPr>
      <w:b/>
      <w:bCs/>
    </w:rPr>
  </w:style>
  <w:style w:type="character" w:customStyle="1" w:styleId="CommentSubjectChar">
    <w:name w:val="Comment Subject Char"/>
    <w:basedOn w:val="CommentTextChar"/>
    <w:link w:val="CommentSubject"/>
    <w:uiPriority w:val="99"/>
    <w:semiHidden/>
    <w:rsid w:val="00FB7E52"/>
    <w:rPr>
      <w:b/>
      <w:bCs/>
      <w:sz w:val="20"/>
      <w:szCs w:val="20"/>
    </w:rPr>
  </w:style>
  <w:style w:type="paragraph" w:styleId="EndnoteText">
    <w:name w:val="endnote text"/>
    <w:basedOn w:val="Normal"/>
    <w:link w:val="EndnoteTextChar"/>
    <w:uiPriority w:val="99"/>
    <w:semiHidden/>
    <w:unhideWhenUsed/>
    <w:rsid w:val="00783B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3B6D"/>
    <w:rPr>
      <w:sz w:val="20"/>
      <w:szCs w:val="20"/>
    </w:rPr>
  </w:style>
  <w:style w:type="character" w:styleId="EndnoteReference">
    <w:name w:val="endnote reference"/>
    <w:basedOn w:val="DefaultParagraphFont"/>
    <w:uiPriority w:val="99"/>
    <w:semiHidden/>
    <w:unhideWhenUsed/>
    <w:rsid w:val="00783B6D"/>
    <w:rPr>
      <w:vertAlign w:val="superscript"/>
    </w:rPr>
  </w:style>
  <w:style w:type="paragraph" w:styleId="FootnoteText">
    <w:name w:val="footnote text"/>
    <w:basedOn w:val="Normal"/>
    <w:link w:val="FootnoteTextChar"/>
    <w:uiPriority w:val="99"/>
    <w:semiHidden/>
    <w:unhideWhenUsed/>
    <w:rsid w:val="003827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7D5"/>
    <w:rPr>
      <w:sz w:val="20"/>
      <w:szCs w:val="20"/>
    </w:rPr>
  </w:style>
  <w:style w:type="character" w:styleId="FootnoteReference">
    <w:name w:val="footnote reference"/>
    <w:basedOn w:val="DefaultParagraphFont"/>
    <w:uiPriority w:val="99"/>
    <w:semiHidden/>
    <w:unhideWhenUsed/>
    <w:rsid w:val="003827D5"/>
    <w:rPr>
      <w:vertAlign w:val="superscript"/>
    </w:rPr>
  </w:style>
  <w:style w:type="character" w:styleId="FollowedHyperlink">
    <w:name w:val="FollowedHyperlink"/>
    <w:basedOn w:val="DefaultParagraphFont"/>
    <w:uiPriority w:val="99"/>
    <w:semiHidden/>
    <w:unhideWhenUsed/>
    <w:rsid w:val="00002125"/>
    <w:rPr>
      <w:color w:val="954F72" w:themeColor="followedHyperlink"/>
      <w:u w:val="single"/>
    </w:rPr>
  </w:style>
  <w:style w:type="paragraph" w:styleId="Header">
    <w:name w:val="header"/>
    <w:basedOn w:val="Normal"/>
    <w:link w:val="HeaderChar"/>
    <w:uiPriority w:val="99"/>
    <w:unhideWhenUsed/>
    <w:rsid w:val="00DF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9B"/>
  </w:style>
  <w:style w:type="paragraph" w:styleId="Footer">
    <w:name w:val="footer"/>
    <w:basedOn w:val="Normal"/>
    <w:link w:val="FooterChar"/>
    <w:uiPriority w:val="99"/>
    <w:unhideWhenUsed/>
    <w:rsid w:val="00DF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94311">
      <w:bodyDiv w:val="1"/>
      <w:marLeft w:val="0"/>
      <w:marRight w:val="0"/>
      <w:marTop w:val="0"/>
      <w:marBottom w:val="0"/>
      <w:divBdr>
        <w:top w:val="none" w:sz="0" w:space="0" w:color="auto"/>
        <w:left w:val="none" w:sz="0" w:space="0" w:color="auto"/>
        <w:bottom w:val="none" w:sz="0" w:space="0" w:color="auto"/>
        <w:right w:val="none" w:sz="0" w:space="0" w:color="auto"/>
      </w:divBdr>
    </w:div>
    <w:div w:id="17253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EB938-F3A0-45CC-9AE6-B686FB8F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3</cp:revision>
  <cp:lastPrinted>2017-05-04T09:19:00Z</cp:lastPrinted>
  <dcterms:created xsi:type="dcterms:W3CDTF">2018-11-01T14:08:00Z</dcterms:created>
  <dcterms:modified xsi:type="dcterms:W3CDTF">2018-11-01T14:10:00Z</dcterms:modified>
</cp:coreProperties>
</file>