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A3" w:rsidRDefault="00E171A3" w:rsidP="00E171A3">
      <w:pPr>
        <w:pStyle w:val="Title"/>
        <w:jc w:val="left"/>
        <w:rPr>
          <w:rFonts w:asciiTheme="minorHAnsi" w:hAnsiTheme="minorHAnsi"/>
          <w:bCs/>
          <w:strike/>
          <w:color w:val="808080"/>
          <w:sz w:val="36"/>
          <w:szCs w:val="36"/>
        </w:rPr>
      </w:pPr>
    </w:p>
    <w:p w:rsidR="00E171A3" w:rsidRDefault="00E171A3" w:rsidP="00E171A3">
      <w:pPr>
        <w:pStyle w:val="Title"/>
        <w:jc w:val="left"/>
        <w:rPr>
          <w:rFonts w:asciiTheme="minorHAnsi" w:hAnsiTheme="minorHAnsi"/>
          <w:bCs/>
          <w:sz w:val="38"/>
          <w:szCs w:val="3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20320</wp:posOffset>
                </wp:positionV>
                <wp:extent cx="6206490" cy="681355"/>
                <wp:effectExtent l="0" t="0" r="381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681355"/>
                        </a:xfrm>
                        <a:prstGeom prst="rect">
                          <a:avLst/>
                        </a:prstGeom>
                        <a:solidFill>
                          <a:srgbClr val="FFFFFF"/>
                        </a:solidFill>
                        <a:ln w="28575" cmpd="sng">
                          <a:noFill/>
                          <a:miter lim="800000"/>
                          <a:headEnd/>
                          <a:tailEnd/>
                        </a:ln>
                      </wps:spPr>
                      <wps:txbx>
                        <w:txbxContent>
                          <w:p w:rsidR="00E171A3" w:rsidRDefault="00E171A3" w:rsidP="00E171A3">
                            <w:pPr>
                              <w:pStyle w:val="Title"/>
                              <w:rPr>
                                <w:rFonts w:ascii="Arial Bold" w:hAnsi="Arial Bold"/>
                                <w:bCs/>
                                <w:sz w:val="36"/>
                                <w:szCs w:val="36"/>
                              </w:rPr>
                            </w:pPr>
                            <w:r>
                              <w:rPr>
                                <w:rFonts w:ascii="Arial Bold" w:hAnsi="Arial Bold"/>
                                <w:bCs/>
                                <w:sz w:val="36"/>
                                <w:szCs w:val="36"/>
                              </w:rPr>
                              <w:t>Fusion Pioneer Area Programme (From Fort to Pit to Port) 2016/17 Fund</w:t>
                            </w:r>
                          </w:p>
                          <w:p w:rsidR="00E171A3" w:rsidRDefault="00E171A3" w:rsidP="00E171A3">
                            <w:pPr>
                              <w:jc w:val="center"/>
                            </w:pPr>
                            <w:r>
                              <w:rPr>
                                <w:rFonts w:ascii="Calibri" w:hAnsi="Calibri"/>
                                <w:b/>
                                <w:bCs/>
                                <w:sz w:val="36"/>
                                <w:szCs w:val="36"/>
                              </w:rPr>
                              <w:t xml:space="preserve">Merthyr &amp; Cardiff 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5pt;margin-top:1.6pt;width:488.7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" stroked="f" strokeweight="2.25pt">
                <v:textbox>
                  <w:txbxContent>
                    <w:p w:rsidR="00E171A3" w:rsidRDefault="00E171A3" w:rsidP="00E171A3">
                      <w:pPr>
                        <w:pStyle w:val="Title"/>
                        <w:rPr>
                          <w:rFonts w:ascii="Arial Bold" w:hAnsi="Arial Bold"/>
                          <w:bCs/>
                          <w:sz w:val="36"/>
                          <w:szCs w:val="36"/>
                        </w:rPr>
                      </w:pPr>
                      <w:r>
                        <w:rPr>
                          <w:rFonts w:ascii="Arial Bold" w:hAnsi="Arial Bold"/>
                          <w:bCs/>
                          <w:sz w:val="36"/>
                          <w:szCs w:val="36"/>
                        </w:rPr>
                        <w:t>Fusion Pioneer Area Programme (From Fort to Pit to Port) 2016/17 Fund</w:t>
                      </w:r>
                    </w:p>
                    <w:p w:rsidR="00E171A3" w:rsidRDefault="00E171A3" w:rsidP="00E171A3">
                      <w:pPr>
                        <w:jc w:val="center"/>
                      </w:pPr>
                      <w:r>
                        <w:rPr>
                          <w:rFonts w:ascii="Calibri" w:hAnsi="Calibri"/>
                          <w:b/>
                          <w:bCs/>
                          <w:sz w:val="36"/>
                          <w:szCs w:val="36"/>
                        </w:rPr>
                        <w:t xml:space="preserve">Merthyr &amp; Cardiff Guidance </w:t>
                      </w:r>
                    </w:p>
                  </w:txbxContent>
                </v:textbox>
              </v:shape>
            </w:pict>
          </mc:Fallback>
        </mc:AlternateContent>
      </w:r>
    </w:p>
    <w:p w:rsidR="00E171A3" w:rsidRDefault="00E171A3" w:rsidP="00E171A3">
      <w:pPr>
        <w:jc w:val="center"/>
        <w:rPr>
          <w:rFonts w:asciiTheme="minorHAnsi" w:hAnsiTheme="minorHAnsi"/>
          <w:b/>
          <w:sz w:val="52"/>
          <w:szCs w:val="52"/>
          <w:lang w:eastAsia="en-GB"/>
        </w:rPr>
      </w:pPr>
    </w:p>
    <w:p w:rsidR="00E171A3" w:rsidRDefault="00E171A3" w:rsidP="00E171A3">
      <w:pPr>
        <w:rPr>
          <w:rFonts w:asciiTheme="minorHAnsi" w:hAnsiTheme="minorHAnsi"/>
          <w:szCs w:val="24"/>
          <w:lang w:eastAsia="en-GB"/>
        </w:rPr>
      </w:pPr>
      <w:r>
        <w:rPr>
          <w:rFonts w:asciiTheme="minorHAnsi" w:hAnsiTheme="minorHAnsi"/>
          <w:noProof/>
          <w:color w:val="0000FF"/>
          <w:lang w:eastAsia="en-GB"/>
        </w:rPr>
        <w:t xml:space="preserve"> </w:t>
      </w:r>
    </w:p>
    <w:p w:rsidR="00E171A3" w:rsidRDefault="00E171A3" w:rsidP="00E171A3">
      <w:pPr>
        <w:rPr>
          <w:rFonts w:cs="Arial"/>
          <w:b/>
          <w:bCs/>
          <w:color w:val="000000" w:themeColor="text1"/>
          <w:sz w:val="32"/>
          <w:szCs w:val="24"/>
        </w:rPr>
      </w:pPr>
      <w:r>
        <w:rPr>
          <w:rFonts w:cs="Arial"/>
          <w:b/>
          <w:bCs/>
          <w:color w:val="000000" w:themeColor="text1"/>
          <w:sz w:val="32"/>
          <w:szCs w:val="24"/>
        </w:rPr>
        <w:t xml:space="preserve">Want to propose an activity that supports engagement between cultural organisations and people living in Communities First areas in Cardiff and Merthyr Tydfil? </w:t>
      </w:r>
    </w:p>
    <w:p w:rsidR="00E171A3" w:rsidRDefault="00E171A3" w:rsidP="00E171A3">
      <w:pPr>
        <w:keepNext/>
        <w:outlineLvl w:val="2"/>
        <w:rPr>
          <w:rFonts w:cs="Arial"/>
          <w:b/>
          <w:bCs/>
          <w:color w:val="808080"/>
          <w:sz w:val="28"/>
          <w:szCs w:val="24"/>
        </w:rPr>
      </w:pPr>
    </w:p>
    <w:p w:rsidR="00E171A3" w:rsidRDefault="00E171A3" w:rsidP="00E171A3">
      <w:pPr>
        <w:keepNext/>
        <w:outlineLvl w:val="2"/>
        <w:rPr>
          <w:rFonts w:cs="Arial"/>
          <w:b/>
          <w:bCs/>
          <w:color w:val="808080"/>
          <w:sz w:val="28"/>
          <w:szCs w:val="24"/>
        </w:rPr>
      </w:pPr>
      <w:r>
        <w:rPr>
          <w:rFonts w:cs="Arial"/>
          <w:b/>
          <w:bCs/>
          <w:color w:val="808080"/>
          <w:sz w:val="28"/>
          <w:szCs w:val="24"/>
        </w:rPr>
        <w:t>Fort to Pit to Port</w:t>
      </w:r>
    </w:p>
    <w:p w:rsidR="00E171A3" w:rsidRDefault="00E171A3" w:rsidP="00E171A3">
      <w:pPr>
        <w:rPr>
          <w:rFonts w:cs="Arial"/>
          <w:color w:val="333333"/>
          <w:sz w:val="22"/>
          <w:szCs w:val="22"/>
          <w:shd w:val="clear" w:color="auto" w:fill="FFFFFF"/>
        </w:rPr>
      </w:pPr>
      <w:r>
        <w:rPr>
          <w:rFonts w:cs="Arial"/>
          <w:color w:val="383735"/>
          <w:sz w:val="22"/>
          <w:szCs w:val="22"/>
          <w:lang w:val="en" w:eastAsia="en-GB"/>
        </w:rPr>
        <w:t>The Fusion Pioneer Initiative was developed following a report by Baroness Kay Andrews OBE to find ways in which cultural and heritage bodies can work more closely together to broaden access to, appreciation of and participation in, culture in ways that contribute to reducing poverty.</w:t>
      </w:r>
      <w:r>
        <w:rPr>
          <w:rFonts w:cs="Arial"/>
          <w:color w:val="333333"/>
          <w:sz w:val="22"/>
          <w:szCs w:val="22"/>
          <w:shd w:val="clear" w:color="auto" w:fill="FFFFFF"/>
        </w:rPr>
        <w:t xml:space="preserve"> For further information see </w:t>
      </w:r>
      <w:hyperlink r:id="rId5" w:history="1">
        <w:r>
          <w:rPr>
            <w:rStyle w:val="Hyperlink"/>
            <w:rFonts w:eastAsiaTheme="minorEastAsia" w:cs="Arial"/>
            <w:sz w:val="22"/>
            <w:szCs w:val="22"/>
            <w:shd w:val="clear" w:color="auto" w:fill="FFFFFF"/>
          </w:rPr>
          <w:t>http://gov.wales/topics/cultureandsport/tackling-poverty-through-culture/?lang=en</w:t>
        </w:r>
      </w:hyperlink>
    </w:p>
    <w:p w:rsidR="00E171A3" w:rsidRDefault="00E171A3" w:rsidP="00E171A3">
      <w:pPr>
        <w:pStyle w:val="NormalWeb"/>
        <w:spacing w:line="300" w:lineRule="atLeast"/>
        <w:rPr>
          <w:rFonts w:ascii="Arial" w:hAnsi="Arial" w:cs="Arial"/>
          <w:color w:val="383735"/>
          <w:sz w:val="22"/>
          <w:szCs w:val="22"/>
          <w:lang w:eastAsia="en-GB"/>
        </w:rPr>
      </w:pPr>
    </w:p>
    <w:p w:rsidR="00E171A3" w:rsidRDefault="00E171A3" w:rsidP="00E171A3">
      <w:pPr>
        <w:spacing w:after="150" w:line="300" w:lineRule="atLeast"/>
        <w:rPr>
          <w:rFonts w:cs="Arial"/>
          <w:color w:val="383735"/>
          <w:sz w:val="22"/>
          <w:szCs w:val="22"/>
          <w:lang w:val="en" w:eastAsia="en-GB"/>
        </w:rPr>
      </w:pPr>
      <w:r>
        <w:rPr>
          <w:rFonts w:cs="Arial"/>
          <w:color w:val="383735"/>
          <w:sz w:val="22"/>
          <w:szCs w:val="22"/>
          <w:lang w:val="en" w:eastAsia="en-GB"/>
        </w:rPr>
        <w:t xml:space="preserve">There are currently 10 Pioneer areas on Wales working to promote new ways of bringing arts, cultural and heritage partners and Communities First </w:t>
      </w:r>
      <w:proofErr w:type="spellStart"/>
      <w:r>
        <w:rPr>
          <w:rFonts w:cs="Arial"/>
          <w:color w:val="383735"/>
          <w:sz w:val="22"/>
          <w:szCs w:val="22"/>
          <w:lang w:val="en" w:eastAsia="en-GB"/>
        </w:rPr>
        <w:t>organisations</w:t>
      </w:r>
      <w:proofErr w:type="spellEnd"/>
      <w:r>
        <w:rPr>
          <w:rFonts w:cs="Arial"/>
          <w:color w:val="383735"/>
          <w:sz w:val="22"/>
          <w:szCs w:val="22"/>
          <w:lang w:val="en" w:eastAsia="en-GB"/>
        </w:rPr>
        <w:t xml:space="preserve"> and communities together. </w:t>
      </w:r>
    </w:p>
    <w:p w:rsidR="00E171A3" w:rsidRDefault="00E171A3" w:rsidP="00E171A3">
      <w:pPr>
        <w:spacing w:after="150" w:line="300" w:lineRule="atLeast"/>
        <w:rPr>
          <w:rFonts w:cs="Arial"/>
          <w:color w:val="383735"/>
          <w:sz w:val="22"/>
          <w:szCs w:val="22"/>
          <w:lang w:val="en" w:eastAsia="en-GB"/>
        </w:rPr>
      </w:pPr>
      <w:r>
        <w:rPr>
          <w:rFonts w:cs="Arial"/>
          <w:color w:val="383735"/>
          <w:sz w:val="22"/>
          <w:szCs w:val="22"/>
          <w:lang w:val="en" w:eastAsia="en-GB"/>
        </w:rPr>
        <w:t xml:space="preserve">From Fort to Pit to Port celebrates the shared cultural and social heritage of the Cardiff Capital Region but specifically involves two clusters in the Cardiff area and one in </w:t>
      </w:r>
      <w:proofErr w:type="spellStart"/>
      <w:r>
        <w:rPr>
          <w:rFonts w:cs="Arial"/>
          <w:color w:val="383735"/>
          <w:sz w:val="22"/>
          <w:szCs w:val="22"/>
          <w:lang w:val="en" w:eastAsia="en-GB"/>
        </w:rPr>
        <w:t>Merthyr</w:t>
      </w:r>
      <w:proofErr w:type="spellEnd"/>
      <w:r>
        <w:rPr>
          <w:rFonts w:cs="Arial"/>
          <w:color w:val="383735"/>
          <w:sz w:val="22"/>
          <w:szCs w:val="22"/>
          <w:lang w:val="en" w:eastAsia="en-GB"/>
        </w:rPr>
        <w:t xml:space="preserve"> </w:t>
      </w:r>
      <w:proofErr w:type="spellStart"/>
      <w:r>
        <w:rPr>
          <w:rFonts w:cs="Arial"/>
          <w:color w:val="383735"/>
          <w:sz w:val="22"/>
          <w:szCs w:val="22"/>
          <w:lang w:val="en" w:eastAsia="en-GB"/>
        </w:rPr>
        <w:t>Tydfil</w:t>
      </w:r>
      <w:proofErr w:type="spellEnd"/>
      <w:r>
        <w:rPr>
          <w:rFonts w:cs="Arial"/>
          <w:color w:val="383735"/>
          <w:sz w:val="22"/>
          <w:szCs w:val="22"/>
          <w:lang w:val="en" w:eastAsia="en-GB"/>
        </w:rPr>
        <w:t xml:space="preserve">.  These are: </w:t>
      </w:r>
    </w:p>
    <w:p w:rsidR="00E171A3" w:rsidRDefault="00E171A3" w:rsidP="00E171A3">
      <w:pPr>
        <w:pStyle w:val="ListParagraph"/>
        <w:numPr>
          <w:ilvl w:val="0"/>
          <w:numId w:val="1"/>
        </w:numPr>
        <w:rPr>
          <w:rFonts w:cs="Arial"/>
          <w:sz w:val="22"/>
          <w:szCs w:val="22"/>
        </w:rPr>
      </w:pPr>
      <w:r>
        <w:rPr>
          <w:rFonts w:cs="Arial"/>
          <w:sz w:val="22"/>
          <w:szCs w:val="22"/>
        </w:rPr>
        <w:t xml:space="preserve">BRG Communities First consisting of </w:t>
      </w:r>
      <w:proofErr w:type="spellStart"/>
      <w:r>
        <w:rPr>
          <w:rFonts w:cs="Arial"/>
          <w:sz w:val="22"/>
          <w:szCs w:val="22"/>
        </w:rPr>
        <w:t>Butetown</w:t>
      </w:r>
      <w:proofErr w:type="spellEnd"/>
      <w:r>
        <w:rPr>
          <w:rFonts w:cs="Arial"/>
          <w:sz w:val="22"/>
          <w:szCs w:val="22"/>
        </w:rPr>
        <w:t xml:space="preserve">, River side and </w:t>
      </w:r>
      <w:proofErr w:type="spellStart"/>
      <w:r>
        <w:rPr>
          <w:rFonts w:cs="Arial"/>
          <w:sz w:val="22"/>
          <w:szCs w:val="22"/>
        </w:rPr>
        <w:t>Grangetown</w:t>
      </w:r>
      <w:proofErr w:type="spellEnd"/>
      <w:r>
        <w:rPr>
          <w:rFonts w:cs="Arial"/>
          <w:sz w:val="22"/>
          <w:szCs w:val="22"/>
        </w:rPr>
        <w:t>;</w:t>
      </w:r>
    </w:p>
    <w:p w:rsidR="00E171A3" w:rsidRDefault="00E171A3" w:rsidP="00E171A3">
      <w:pPr>
        <w:pStyle w:val="ListParagraph"/>
        <w:numPr>
          <w:ilvl w:val="0"/>
          <w:numId w:val="1"/>
        </w:numPr>
        <w:rPr>
          <w:rFonts w:cs="Arial"/>
          <w:color w:val="383735"/>
          <w:sz w:val="22"/>
          <w:szCs w:val="22"/>
          <w:lang w:val="en" w:eastAsia="en-GB"/>
        </w:rPr>
      </w:pPr>
      <w:r>
        <w:rPr>
          <w:rFonts w:cs="Arial"/>
          <w:color w:val="383735"/>
          <w:sz w:val="22"/>
          <w:szCs w:val="22"/>
          <w:lang w:val="en" w:eastAsia="en-GB"/>
        </w:rPr>
        <w:t xml:space="preserve">Cardiff West (ACE) Communities First consisting of; Ely, </w:t>
      </w:r>
      <w:proofErr w:type="spellStart"/>
      <w:r>
        <w:rPr>
          <w:rFonts w:cs="Arial"/>
          <w:color w:val="383735"/>
          <w:sz w:val="22"/>
          <w:szCs w:val="22"/>
          <w:lang w:val="en" w:eastAsia="en-GB"/>
        </w:rPr>
        <w:t>Caerau</w:t>
      </w:r>
      <w:proofErr w:type="spellEnd"/>
      <w:r>
        <w:rPr>
          <w:rFonts w:cs="Arial"/>
          <w:color w:val="383735"/>
          <w:sz w:val="22"/>
          <w:szCs w:val="22"/>
          <w:lang w:val="en" w:eastAsia="en-GB"/>
        </w:rPr>
        <w:t xml:space="preserve">, Fairwater &amp; </w:t>
      </w:r>
      <w:proofErr w:type="spellStart"/>
      <w:r>
        <w:rPr>
          <w:rFonts w:cs="Arial"/>
          <w:color w:val="383735"/>
          <w:sz w:val="22"/>
          <w:szCs w:val="22"/>
          <w:lang w:val="en" w:eastAsia="en-GB"/>
        </w:rPr>
        <w:t>Pentrebane</w:t>
      </w:r>
      <w:proofErr w:type="spellEnd"/>
      <w:r>
        <w:rPr>
          <w:rFonts w:cs="Arial"/>
          <w:color w:val="383735"/>
          <w:sz w:val="22"/>
          <w:szCs w:val="22"/>
          <w:lang w:val="en" w:eastAsia="en-GB"/>
        </w:rPr>
        <w:t xml:space="preserve">. </w:t>
      </w:r>
    </w:p>
    <w:p w:rsidR="00E171A3" w:rsidRDefault="00E171A3" w:rsidP="00E171A3">
      <w:pPr>
        <w:pStyle w:val="ListParagraph"/>
        <w:numPr>
          <w:ilvl w:val="0"/>
          <w:numId w:val="1"/>
        </w:numPr>
        <w:spacing w:after="150" w:line="300" w:lineRule="atLeast"/>
        <w:rPr>
          <w:rFonts w:cs="Arial"/>
          <w:color w:val="383735"/>
          <w:sz w:val="22"/>
          <w:szCs w:val="22"/>
          <w:lang w:val="en" w:eastAsia="en-GB"/>
        </w:rPr>
      </w:pPr>
      <w:r>
        <w:rPr>
          <w:rFonts w:cs="Arial"/>
          <w:color w:val="383735"/>
          <w:sz w:val="22"/>
          <w:szCs w:val="22"/>
          <w:lang w:val="en" w:eastAsia="en-GB"/>
        </w:rPr>
        <w:t xml:space="preserve">North </w:t>
      </w:r>
      <w:proofErr w:type="spellStart"/>
      <w:r>
        <w:rPr>
          <w:rFonts w:cs="Arial"/>
          <w:color w:val="383735"/>
          <w:sz w:val="22"/>
          <w:szCs w:val="22"/>
          <w:lang w:val="en" w:eastAsia="en-GB"/>
        </w:rPr>
        <w:t>Merthyr</w:t>
      </w:r>
      <w:proofErr w:type="spellEnd"/>
      <w:r>
        <w:rPr>
          <w:rFonts w:cs="Arial"/>
          <w:color w:val="383735"/>
          <w:sz w:val="22"/>
          <w:szCs w:val="22"/>
          <w:lang w:val="en" w:eastAsia="en-GB"/>
        </w:rPr>
        <w:t xml:space="preserve"> </w:t>
      </w:r>
      <w:proofErr w:type="spellStart"/>
      <w:r>
        <w:rPr>
          <w:rFonts w:cs="Arial"/>
          <w:color w:val="383735"/>
          <w:sz w:val="22"/>
          <w:szCs w:val="22"/>
          <w:lang w:val="en" w:eastAsia="en-GB"/>
        </w:rPr>
        <w:t>Tydfil</w:t>
      </w:r>
      <w:proofErr w:type="spellEnd"/>
      <w:r>
        <w:rPr>
          <w:rFonts w:cs="Arial"/>
          <w:color w:val="383735"/>
          <w:sz w:val="22"/>
          <w:szCs w:val="22"/>
          <w:lang w:val="en" w:eastAsia="en-GB"/>
        </w:rPr>
        <w:t xml:space="preserve">, consisting of </w:t>
      </w:r>
      <w:proofErr w:type="spellStart"/>
      <w:r>
        <w:rPr>
          <w:rFonts w:cs="Arial"/>
          <w:color w:val="383735"/>
          <w:sz w:val="22"/>
          <w:szCs w:val="22"/>
          <w:lang w:val="en" w:eastAsia="en-GB"/>
        </w:rPr>
        <w:t>Gurnos</w:t>
      </w:r>
      <w:proofErr w:type="spellEnd"/>
      <w:r>
        <w:rPr>
          <w:rFonts w:cs="Arial"/>
          <w:color w:val="383735"/>
          <w:sz w:val="22"/>
          <w:szCs w:val="22"/>
          <w:lang w:val="en" w:eastAsia="en-GB"/>
        </w:rPr>
        <w:t xml:space="preserve">, </w:t>
      </w:r>
      <w:proofErr w:type="spellStart"/>
      <w:r>
        <w:rPr>
          <w:rFonts w:cs="Arial"/>
          <w:color w:val="383735"/>
          <w:sz w:val="22"/>
          <w:szCs w:val="22"/>
          <w:lang w:val="en" w:eastAsia="en-GB"/>
        </w:rPr>
        <w:t>Gulan</w:t>
      </w:r>
      <w:proofErr w:type="spellEnd"/>
      <w:r>
        <w:rPr>
          <w:rFonts w:cs="Arial"/>
          <w:color w:val="383735"/>
          <w:sz w:val="22"/>
          <w:szCs w:val="22"/>
          <w:lang w:val="en" w:eastAsia="en-GB"/>
        </w:rPr>
        <w:t xml:space="preserve"> </w:t>
      </w:r>
      <w:proofErr w:type="spellStart"/>
      <w:r>
        <w:rPr>
          <w:rFonts w:cs="Arial"/>
          <w:color w:val="383735"/>
          <w:sz w:val="22"/>
          <w:szCs w:val="22"/>
          <w:lang w:val="en" w:eastAsia="en-GB"/>
        </w:rPr>
        <w:t>Uchaf</w:t>
      </w:r>
      <w:proofErr w:type="spellEnd"/>
      <w:r>
        <w:rPr>
          <w:rFonts w:cs="Arial"/>
          <w:color w:val="383735"/>
          <w:sz w:val="22"/>
          <w:szCs w:val="22"/>
          <w:lang w:val="en" w:eastAsia="en-GB"/>
        </w:rPr>
        <w:t xml:space="preserve">, </w:t>
      </w:r>
      <w:proofErr w:type="spellStart"/>
      <w:r>
        <w:rPr>
          <w:rFonts w:cs="Arial"/>
          <w:color w:val="383735"/>
          <w:sz w:val="22"/>
          <w:szCs w:val="22"/>
          <w:lang w:val="en" w:eastAsia="en-GB"/>
        </w:rPr>
        <w:t>Dowlais</w:t>
      </w:r>
      <w:proofErr w:type="spellEnd"/>
      <w:r>
        <w:rPr>
          <w:rFonts w:cs="Arial"/>
          <w:color w:val="383735"/>
          <w:sz w:val="22"/>
          <w:szCs w:val="22"/>
          <w:lang w:val="en" w:eastAsia="en-GB"/>
        </w:rPr>
        <w:t xml:space="preserve">, Pant and </w:t>
      </w:r>
      <w:proofErr w:type="spellStart"/>
      <w:r>
        <w:rPr>
          <w:rFonts w:cs="Arial"/>
          <w:color w:val="383735"/>
          <w:sz w:val="22"/>
          <w:szCs w:val="22"/>
          <w:lang w:val="en" w:eastAsia="en-GB"/>
        </w:rPr>
        <w:t>Pennydarren</w:t>
      </w:r>
      <w:proofErr w:type="spellEnd"/>
      <w:r>
        <w:rPr>
          <w:rFonts w:cs="Arial"/>
          <w:color w:val="383735"/>
          <w:sz w:val="22"/>
          <w:szCs w:val="22"/>
          <w:lang w:val="en" w:eastAsia="en-GB"/>
        </w:rPr>
        <w:t xml:space="preserve"> </w:t>
      </w:r>
    </w:p>
    <w:p w:rsidR="00E171A3" w:rsidRDefault="00E171A3" w:rsidP="00E171A3">
      <w:pPr>
        <w:spacing w:after="150" w:line="300" w:lineRule="atLeast"/>
        <w:rPr>
          <w:rFonts w:cs="Arial"/>
          <w:b/>
          <w:bCs/>
          <w:color w:val="333333"/>
          <w:sz w:val="22"/>
          <w:szCs w:val="22"/>
          <w:lang w:val="en"/>
        </w:rPr>
      </w:pPr>
      <w:r>
        <w:rPr>
          <w:rFonts w:cs="Arial"/>
          <w:color w:val="383735"/>
          <w:sz w:val="22"/>
          <w:szCs w:val="22"/>
          <w:lang w:val="en" w:eastAsia="en-GB"/>
        </w:rPr>
        <w:t xml:space="preserve">The lead for this Pioneer Area is Cardiff University and we invite cultural </w:t>
      </w:r>
      <w:proofErr w:type="spellStart"/>
      <w:r>
        <w:rPr>
          <w:rFonts w:cs="Arial"/>
          <w:color w:val="383735"/>
          <w:sz w:val="22"/>
          <w:szCs w:val="22"/>
          <w:lang w:val="en" w:eastAsia="en-GB"/>
        </w:rPr>
        <w:t>organisations</w:t>
      </w:r>
      <w:proofErr w:type="spellEnd"/>
      <w:r>
        <w:rPr>
          <w:rFonts w:cs="Arial"/>
          <w:color w:val="383735"/>
          <w:sz w:val="22"/>
          <w:szCs w:val="22"/>
          <w:lang w:val="en" w:eastAsia="en-GB"/>
        </w:rPr>
        <w:t xml:space="preserve"> to propose activities that will support the plans of the Communities First clusters involved. </w:t>
      </w:r>
    </w:p>
    <w:p w:rsidR="00E171A3" w:rsidRDefault="00E171A3" w:rsidP="00E171A3">
      <w:pPr>
        <w:rPr>
          <w:rFonts w:cs="Arial"/>
          <w:sz w:val="22"/>
          <w:szCs w:val="22"/>
        </w:rPr>
      </w:pPr>
      <w:r>
        <w:rPr>
          <w:rFonts w:cs="Arial"/>
          <w:bCs/>
          <w:sz w:val="22"/>
          <w:szCs w:val="22"/>
        </w:rPr>
        <w:t xml:space="preserve">The Cardiff &amp; Merthyr Fusion Fund will be available to </w:t>
      </w:r>
      <w:r>
        <w:rPr>
          <w:rFonts w:cs="Arial"/>
          <w:sz w:val="22"/>
          <w:szCs w:val="22"/>
        </w:rPr>
        <w:t xml:space="preserve">aid in the delivery of activities that make the most of the benefits of cultural involvement for those living in our most deprived communities.  </w:t>
      </w:r>
    </w:p>
    <w:p w:rsidR="00E171A3" w:rsidRDefault="00E171A3" w:rsidP="00E171A3">
      <w:pPr>
        <w:rPr>
          <w:rFonts w:cs="Arial"/>
          <w:sz w:val="22"/>
          <w:szCs w:val="24"/>
        </w:rPr>
      </w:pPr>
    </w:p>
    <w:p w:rsidR="00E171A3" w:rsidRDefault="00E171A3" w:rsidP="00E171A3">
      <w:pPr>
        <w:pStyle w:val="Subtitle"/>
        <w:rPr>
          <w:rFonts w:ascii="Arial" w:hAnsi="Arial" w:cs="Arial"/>
          <w:b/>
          <w:sz w:val="28"/>
          <w:szCs w:val="28"/>
        </w:rPr>
      </w:pPr>
      <w:r>
        <w:rPr>
          <w:rFonts w:ascii="Arial" w:hAnsi="Arial" w:cs="Arial"/>
          <w:b/>
          <w:sz w:val="28"/>
          <w:szCs w:val="28"/>
        </w:rPr>
        <w:t>Who can apply?</w:t>
      </w:r>
    </w:p>
    <w:p w:rsidR="00E171A3" w:rsidRDefault="00E171A3" w:rsidP="00E171A3">
      <w:pPr>
        <w:rPr>
          <w:rFonts w:asciiTheme="minorHAnsi" w:hAnsiTheme="minorHAnsi" w:cs="Arial"/>
          <w:b/>
          <w:bCs/>
          <w:color w:val="808080"/>
          <w:sz w:val="22"/>
          <w:szCs w:val="24"/>
        </w:rPr>
      </w:pPr>
    </w:p>
    <w:p w:rsidR="00E171A3" w:rsidRDefault="00E171A3" w:rsidP="00E171A3">
      <w:pPr>
        <w:rPr>
          <w:rFonts w:cs="Arial"/>
          <w:sz w:val="22"/>
          <w:szCs w:val="24"/>
        </w:rPr>
      </w:pPr>
      <w:r>
        <w:rPr>
          <w:rFonts w:cs="Arial"/>
          <w:b/>
          <w:bCs/>
          <w:sz w:val="22"/>
          <w:szCs w:val="24"/>
        </w:rPr>
        <w:t>Fr</w:t>
      </w:r>
      <w:r w:rsidR="00AC64C0">
        <w:rPr>
          <w:rFonts w:cs="Arial"/>
          <w:b/>
          <w:bCs/>
          <w:sz w:val="22"/>
          <w:szCs w:val="24"/>
        </w:rPr>
        <w:t>o</w:t>
      </w:r>
      <w:r>
        <w:rPr>
          <w:rFonts w:cs="Arial"/>
          <w:b/>
          <w:bCs/>
          <w:sz w:val="22"/>
          <w:szCs w:val="24"/>
        </w:rPr>
        <w:t xml:space="preserve">m Fort to Pit to Port Fund </w:t>
      </w:r>
      <w:r>
        <w:rPr>
          <w:rFonts w:cs="Arial"/>
          <w:sz w:val="22"/>
          <w:szCs w:val="24"/>
        </w:rPr>
        <w:t>will award funding to arts and heritage organisations for activities that support people living in the above Communities First Clusters within the City and County of Cardiff and in North Merthyr Tydfil.</w:t>
      </w:r>
    </w:p>
    <w:p w:rsidR="00E171A3" w:rsidRDefault="00E171A3" w:rsidP="00E171A3">
      <w:pPr>
        <w:rPr>
          <w:rFonts w:cs="Arial"/>
          <w:sz w:val="22"/>
          <w:szCs w:val="24"/>
        </w:rPr>
      </w:pPr>
    </w:p>
    <w:p w:rsidR="00E171A3" w:rsidRDefault="00E171A3" w:rsidP="00E171A3">
      <w:pPr>
        <w:rPr>
          <w:rFonts w:cs="Arial"/>
          <w:sz w:val="22"/>
          <w:szCs w:val="24"/>
        </w:rPr>
      </w:pPr>
      <w:r>
        <w:rPr>
          <w:rFonts w:cs="Arial"/>
          <w:sz w:val="22"/>
          <w:szCs w:val="24"/>
        </w:rPr>
        <w:t>We particularly welcome proposals that are pilots used to test approaches that could be scaled up or used as the basis for further funding</w:t>
      </w:r>
    </w:p>
    <w:p w:rsidR="00E171A3" w:rsidRDefault="00E171A3" w:rsidP="00E171A3">
      <w:pPr>
        <w:rPr>
          <w:rFonts w:cs="Arial"/>
          <w:sz w:val="22"/>
          <w:szCs w:val="24"/>
        </w:rPr>
      </w:pPr>
    </w:p>
    <w:p w:rsidR="001D1806" w:rsidRPr="001D1806" w:rsidRDefault="00E171A3" w:rsidP="001D1806">
      <w:pPr>
        <w:rPr>
          <w:rFonts w:cs="Arial"/>
          <w:b/>
          <w:sz w:val="22"/>
          <w:szCs w:val="24"/>
        </w:rPr>
      </w:pPr>
      <w:bookmarkStart w:id="0" w:name="_GoBack"/>
      <w:r>
        <w:rPr>
          <w:rFonts w:cs="Arial"/>
          <w:sz w:val="22"/>
          <w:szCs w:val="24"/>
        </w:rPr>
        <w:t>All applicants must demonstrate how they will work with Communities First Cluster partners.</w:t>
      </w:r>
      <w:r w:rsidR="001D1806">
        <w:rPr>
          <w:rFonts w:cs="Arial"/>
          <w:sz w:val="22"/>
          <w:szCs w:val="24"/>
        </w:rPr>
        <w:t xml:space="preserve">  </w:t>
      </w:r>
      <w:r w:rsidR="001D1806" w:rsidRPr="001D1806">
        <w:rPr>
          <w:rFonts w:cs="Arial"/>
          <w:b/>
          <w:sz w:val="22"/>
          <w:szCs w:val="24"/>
        </w:rPr>
        <w:t>In order to do this effectively it is</w:t>
      </w:r>
      <w:r w:rsidR="001D1806">
        <w:rPr>
          <w:rFonts w:cs="Arial"/>
          <w:sz w:val="22"/>
          <w:szCs w:val="24"/>
        </w:rPr>
        <w:t xml:space="preserve"> </w:t>
      </w:r>
      <w:r w:rsidR="001D1806" w:rsidRPr="001D1806">
        <w:rPr>
          <w:rFonts w:cs="Arial"/>
          <w:b/>
          <w:sz w:val="22"/>
          <w:szCs w:val="24"/>
        </w:rPr>
        <w:t xml:space="preserve">essential that you contact the relevant cluster teams prior to submission. </w:t>
      </w:r>
    </w:p>
    <w:bookmarkEnd w:id="0"/>
    <w:p w:rsidR="00E171A3" w:rsidRDefault="00E171A3" w:rsidP="00E171A3">
      <w:pPr>
        <w:rPr>
          <w:rFonts w:cs="Arial"/>
          <w:b/>
          <w:sz w:val="22"/>
          <w:szCs w:val="24"/>
        </w:rPr>
      </w:pPr>
    </w:p>
    <w:p w:rsidR="00E171A3" w:rsidRDefault="00E171A3" w:rsidP="00E171A3">
      <w:pPr>
        <w:pStyle w:val="Subtitle"/>
        <w:rPr>
          <w:rFonts w:ascii="Arial" w:hAnsi="Arial" w:cs="Arial"/>
          <w:b/>
          <w:sz w:val="28"/>
          <w:szCs w:val="28"/>
        </w:rPr>
      </w:pPr>
      <w:r>
        <w:rPr>
          <w:rFonts w:ascii="Arial" w:hAnsi="Arial" w:cs="Arial"/>
          <w:b/>
          <w:sz w:val="28"/>
          <w:szCs w:val="28"/>
        </w:rPr>
        <w:t>Timetable</w:t>
      </w:r>
    </w:p>
    <w:p w:rsidR="00E171A3" w:rsidRDefault="00E171A3" w:rsidP="00E171A3">
      <w:pPr>
        <w:rPr>
          <w:sz w:val="22"/>
          <w:szCs w:val="22"/>
        </w:rPr>
      </w:pPr>
      <w:r>
        <w:rPr>
          <w:sz w:val="22"/>
          <w:szCs w:val="22"/>
        </w:rPr>
        <w:t>The deadline for submissions is 18 November 2016</w:t>
      </w:r>
    </w:p>
    <w:p w:rsidR="00E171A3" w:rsidRDefault="00E171A3" w:rsidP="00E171A3">
      <w:pPr>
        <w:rPr>
          <w:sz w:val="22"/>
          <w:szCs w:val="22"/>
        </w:rPr>
      </w:pPr>
      <w:r>
        <w:rPr>
          <w:sz w:val="22"/>
          <w:szCs w:val="22"/>
        </w:rPr>
        <w:t>Applicants will be informed of the decision on their proposal by 25 November 2017</w:t>
      </w:r>
    </w:p>
    <w:p w:rsidR="00E171A3" w:rsidRDefault="00E171A3" w:rsidP="00E171A3">
      <w:pPr>
        <w:rPr>
          <w:sz w:val="22"/>
          <w:szCs w:val="22"/>
          <w:lang w:val="en"/>
        </w:rPr>
      </w:pPr>
      <w:r>
        <w:rPr>
          <w:sz w:val="22"/>
          <w:szCs w:val="22"/>
          <w:lang w:val="en"/>
        </w:rPr>
        <w:t xml:space="preserve">Activities should be completed by 28 February 2017. </w:t>
      </w:r>
    </w:p>
    <w:p w:rsidR="00E171A3" w:rsidRPr="00AC64C0" w:rsidRDefault="00E171A3" w:rsidP="00E171A3">
      <w:pPr>
        <w:rPr>
          <w:b/>
          <w:bCs/>
          <w:lang w:val="en"/>
        </w:rPr>
      </w:pPr>
    </w:p>
    <w:p w:rsidR="00E171A3" w:rsidRPr="00AC64C0" w:rsidRDefault="00E171A3" w:rsidP="00E171A3">
      <w:pPr>
        <w:rPr>
          <w:b/>
          <w:lang w:val="en"/>
        </w:rPr>
      </w:pPr>
    </w:p>
    <w:p w:rsidR="00E171A3" w:rsidRPr="00AC64C0" w:rsidRDefault="00E171A3" w:rsidP="00E171A3">
      <w:pPr>
        <w:pStyle w:val="Subtitle"/>
        <w:rPr>
          <w:rFonts w:ascii="Arial" w:hAnsi="Arial" w:cs="Arial"/>
          <w:b/>
          <w:sz w:val="28"/>
          <w:szCs w:val="28"/>
        </w:rPr>
      </w:pPr>
      <w:r w:rsidRPr="00AC64C0">
        <w:rPr>
          <w:rFonts w:ascii="Arial" w:hAnsi="Arial" w:cs="Arial"/>
          <w:b/>
          <w:sz w:val="28"/>
          <w:szCs w:val="28"/>
        </w:rPr>
        <w:t>Finance</w:t>
      </w:r>
    </w:p>
    <w:p w:rsidR="00E171A3" w:rsidRDefault="00E171A3" w:rsidP="00E171A3">
      <w:pPr>
        <w:spacing w:after="150" w:line="300" w:lineRule="atLeast"/>
        <w:rPr>
          <w:rFonts w:cs="Arial"/>
          <w:color w:val="383735"/>
          <w:sz w:val="22"/>
          <w:szCs w:val="22"/>
          <w:lang w:val="en" w:eastAsia="en-GB"/>
        </w:rPr>
      </w:pPr>
      <w:r>
        <w:rPr>
          <w:rFonts w:cs="Arial"/>
          <w:color w:val="383735"/>
          <w:sz w:val="22"/>
          <w:szCs w:val="22"/>
          <w:lang w:val="en" w:eastAsia="en-GB"/>
        </w:rPr>
        <w:t xml:space="preserve">Projects will be eligible for grants up to the value of £3,000. Funds can be used to reimburse all costs associated with the project including: equipment hire, venue hire, purchase of materials associated with project delivery. The grant will not cover the costs of staff who are already fully funded but may cover contracts for additional staff such as artists or people working in community development. Funded </w:t>
      </w:r>
      <w:proofErr w:type="spellStart"/>
      <w:r>
        <w:rPr>
          <w:rFonts w:cs="Arial"/>
          <w:color w:val="383735"/>
          <w:sz w:val="22"/>
          <w:szCs w:val="22"/>
          <w:lang w:val="en" w:eastAsia="en-GB"/>
        </w:rPr>
        <w:t>organisations</w:t>
      </w:r>
      <w:proofErr w:type="spellEnd"/>
      <w:r>
        <w:rPr>
          <w:rFonts w:cs="Arial"/>
          <w:color w:val="383735"/>
          <w:sz w:val="22"/>
          <w:szCs w:val="22"/>
          <w:lang w:val="en" w:eastAsia="en-GB"/>
        </w:rPr>
        <w:t xml:space="preserve"> will be expected to provide resources in kind such as access to their archives, staff time and equipment.  </w:t>
      </w:r>
    </w:p>
    <w:p w:rsidR="006C3177" w:rsidRPr="00E171A3" w:rsidRDefault="006C3177">
      <w:pPr>
        <w:rPr>
          <w:lang w:val="en"/>
        </w:rPr>
      </w:pPr>
    </w:p>
    <w:sectPr w:rsidR="006C3177" w:rsidRPr="00E17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3261"/>
    <w:multiLevelType w:val="hybridMultilevel"/>
    <w:tmpl w:val="0638E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A3"/>
    <w:rsid w:val="001D1806"/>
    <w:rsid w:val="006C3177"/>
    <w:rsid w:val="00AC64C0"/>
    <w:rsid w:val="00DE1CE4"/>
    <w:rsid w:val="00E17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F300B-EABD-444E-B0A0-B94C51D5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A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171A3"/>
    <w:rPr>
      <w:color w:val="0000FF"/>
      <w:u w:val="single"/>
    </w:rPr>
  </w:style>
  <w:style w:type="paragraph" w:styleId="NormalWeb">
    <w:name w:val="Normal (Web)"/>
    <w:basedOn w:val="Normal"/>
    <w:uiPriority w:val="99"/>
    <w:semiHidden/>
    <w:unhideWhenUsed/>
    <w:rsid w:val="00E171A3"/>
    <w:rPr>
      <w:rFonts w:ascii="Times New Roman" w:hAnsi="Times New Roman"/>
      <w:szCs w:val="24"/>
    </w:rPr>
  </w:style>
  <w:style w:type="paragraph" w:styleId="Title">
    <w:name w:val="Title"/>
    <w:basedOn w:val="Normal"/>
    <w:link w:val="TitleChar"/>
    <w:uiPriority w:val="99"/>
    <w:qFormat/>
    <w:rsid w:val="00E171A3"/>
    <w:pPr>
      <w:jc w:val="center"/>
    </w:pPr>
    <w:rPr>
      <w:b/>
    </w:rPr>
  </w:style>
  <w:style w:type="character" w:customStyle="1" w:styleId="TitleChar">
    <w:name w:val="Title Char"/>
    <w:basedOn w:val="DefaultParagraphFont"/>
    <w:link w:val="Title"/>
    <w:uiPriority w:val="99"/>
    <w:rsid w:val="00E171A3"/>
    <w:rPr>
      <w:rFonts w:ascii="Arial" w:eastAsia="Times New Roman" w:hAnsi="Arial" w:cs="Times New Roman"/>
      <w:b/>
      <w:sz w:val="24"/>
      <w:szCs w:val="20"/>
    </w:rPr>
  </w:style>
  <w:style w:type="paragraph" w:styleId="Subtitle">
    <w:name w:val="Subtitle"/>
    <w:basedOn w:val="Normal"/>
    <w:next w:val="Normal"/>
    <w:link w:val="SubtitleChar"/>
    <w:uiPriority w:val="11"/>
    <w:qFormat/>
    <w:rsid w:val="00E171A3"/>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71A3"/>
    <w:rPr>
      <w:rFonts w:eastAsiaTheme="minorEastAsia"/>
      <w:color w:val="5A5A5A" w:themeColor="text1" w:themeTint="A5"/>
      <w:spacing w:val="15"/>
    </w:rPr>
  </w:style>
  <w:style w:type="paragraph" w:styleId="ListParagraph">
    <w:name w:val="List Paragraph"/>
    <w:basedOn w:val="Normal"/>
    <w:uiPriority w:val="34"/>
    <w:qFormat/>
    <w:rsid w:val="00E17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v.wales/topics/cultureandsport/tackling-poverty-through-culture/?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4</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Fort to Pit to Port</vt:lpstr>
    </vt:vector>
  </TitlesOfParts>
  <Company>Cardiff University</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Elliott</dc:creator>
  <cp:keywords/>
  <dc:description/>
  <cp:lastModifiedBy>Eva Elliott</cp:lastModifiedBy>
  <cp:revision>2</cp:revision>
  <dcterms:created xsi:type="dcterms:W3CDTF">2016-10-12T16:07:00Z</dcterms:created>
  <dcterms:modified xsi:type="dcterms:W3CDTF">2016-10-12T16:07:00Z</dcterms:modified>
</cp:coreProperties>
</file>