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E7" w:rsidRPr="00AB1635" w:rsidRDefault="00536EE5" w:rsidP="002E1A39">
      <w:pPr>
        <w:jc w:val="center"/>
        <w:rPr>
          <w:rFonts w:asciiTheme="minorHAnsi" w:hAnsiTheme="minorHAnsi" w:cstheme="minorHAnsi"/>
          <w:b/>
          <w:sz w:val="44"/>
          <w:szCs w:val="44"/>
        </w:rPr>
      </w:pPr>
      <w:r w:rsidRPr="00AB1635">
        <w:rPr>
          <w:rFonts w:asciiTheme="minorHAnsi" w:hAnsiTheme="minorHAnsi" w:cstheme="minorHAnsi"/>
          <w:b/>
          <w:noProof/>
          <w:lang w:eastAsia="en-GB"/>
        </w:rPr>
        <w:drawing>
          <wp:inline distT="0" distB="0" distL="0" distR="0" wp14:anchorId="660252D5" wp14:editId="02309A50">
            <wp:extent cx="1371600" cy="1371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0169E7" w:rsidRPr="00AB1635" w:rsidRDefault="00536EE5" w:rsidP="00AB1635">
      <w:pPr>
        <w:jc w:val="center"/>
        <w:rPr>
          <w:rFonts w:asciiTheme="minorHAnsi" w:hAnsiTheme="minorHAnsi" w:cstheme="minorHAnsi"/>
          <w:b/>
          <w:sz w:val="44"/>
          <w:szCs w:val="44"/>
        </w:rPr>
      </w:pPr>
      <w:r w:rsidRPr="00AB1635">
        <w:rPr>
          <w:rFonts w:asciiTheme="minorHAnsi" w:hAnsiTheme="minorHAnsi" w:cstheme="minorHAnsi"/>
          <w:b/>
          <w:sz w:val="44"/>
          <w:szCs w:val="44"/>
        </w:rPr>
        <w:t>Cardiff University</w:t>
      </w:r>
    </w:p>
    <w:p w:rsidR="00536EE5" w:rsidRPr="00AB1635" w:rsidRDefault="002E1A39" w:rsidP="00AB1635">
      <w:pPr>
        <w:jc w:val="center"/>
        <w:rPr>
          <w:rFonts w:asciiTheme="minorHAnsi" w:hAnsiTheme="minorHAnsi" w:cstheme="minorHAnsi"/>
          <w:b/>
          <w:sz w:val="44"/>
          <w:szCs w:val="44"/>
        </w:rPr>
      </w:pPr>
      <w:r>
        <w:rPr>
          <w:rFonts w:asciiTheme="minorHAnsi" w:hAnsiTheme="minorHAnsi" w:cstheme="minorHAnsi"/>
          <w:b/>
          <w:sz w:val="44"/>
          <w:szCs w:val="44"/>
        </w:rPr>
        <w:t xml:space="preserve">School of </w:t>
      </w:r>
      <w:r w:rsidR="00536EE5" w:rsidRPr="00AB1635">
        <w:rPr>
          <w:rFonts w:asciiTheme="minorHAnsi" w:hAnsiTheme="minorHAnsi" w:cstheme="minorHAnsi"/>
          <w:b/>
          <w:sz w:val="44"/>
          <w:szCs w:val="44"/>
        </w:rPr>
        <w:t>Healthcare Sciences</w:t>
      </w:r>
    </w:p>
    <w:p w:rsidR="00536EE5" w:rsidRPr="00AB1635" w:rsidRDefault="00536EE5" w:rsidP="00AB1635">
      <w:pPr>
        <w:jc w:val="center"/>
        <w:rPr>
          <w:rFonts w:asciiTheme="minorHAnsi" w:hAnsiTheme="minorHAnsi" w:cstheme="minorHAnsi"/>
          <w:b/>
          <w:sz w:val="44"/>
          <w:szCs w:val="44"/>
        </w:rPr>
      </w:pPr>
    </w:p>
    <w:p w:rsidR="000169E7" w:rsidRPr="00AB1635" w:rsidRDefault="000D7D3C" w:rsidP="00AB1635">
      <w:pPr>
        <w:jc w:val="center"/>
        <w:rPr>
          <w:rFonts w:asciiTheme="minorHAnsi" w:hAnsiTheme="minorHAnsi" w:cstheme="minorHAnsi"/>
          <w:sz w:val="72"/>
          <w:szCs w:val="72"/>
        </w:rPr>
      </w:pPr>
      <w:r>
        <w:rPr>
          <w:rFonts w:asciiTheme="minorHAnsi" w:hAnsiTheme="minorHAnsi" w:cstheme="minorHAnsi"/>
          <w:sz w:val="72"/>
          <w:szCs w:val="72"/>
        </w:rPr>
        <w:t xml:space="preserve">BSc </w:t>
      </w:r>
      <w:r w:rsidR="000169E7" w:rsidRPr="00AB1635">
        <w:rPr>
          <w:rFonts w:asciiTheme="minorHAnsi" w:hAnsiTheme="minorHAnsi" w:cstheme="minorHAnsi"/>
          <w:sz w:val="72"/>
          <w:szCs w:val="72"/>
        </w:rPr>
        <w:t xml:space="preserve">Diagnostic Radiography </w:t>
      </w:r>
      <w:r w:rsidR="00D06118">
        <w:rPr>
          <w:rFonts w:asciiTheme="minorHAnsi" w:hAnsiTheme="minorHAnsi" w:cstheme="minorHAnsi"/>
          <w:sz w:val="72"/>
          <w:szCs w:val="72"/>
        </w:rPr>
        <w:t xml:space="preserve">&amp; </w:t>
      </w:r>
      <w:r w:rsidR="00536EE5" w:rsidRPr="00AB1635">
        <w:rPr>
          <w:rFonts w:asciiTheme="minorHAnsi" w:hAnsiTheme="minorHAnsi" w:cstheme="minorHAnsi"/>
          <w:sz w:val="72"/>
          <w:szCs w:val="72"/>
        </w:rPr>
        <w:t xml:space="preserve">Imaging </w:t>
      </w:r>
    </w:p>
    <w:p w:rsidR="000169E7" w:rsidRPr="00AB1635" w:rsidRDefault="000169E7" w:rsidP="00AB1635">
      <w:pPr>
        <w:jc w:val="center"/>
        <w:rPr>
          <w:rFonts w:asciiTheme="minorHAnsi" w:hAnsiTheme="minorHAnsi" w:cstheme="minorHAnsi"/>
          <w:sz w:val="96"/>
          <w:szCs w:val="96"/>
        </w:rPr>
      </w:pPr>
    </w:p>
    <w:p w:rsidR="000169E7" w:rsidRPr="00AB1635" w:rsidRDefault="000D7D3C" w:rsidP="00AB1635">
      <w:pPr>
        <w:widowControl w:val="0"/>
        <w:ind w:left="-180"/>
        <w:jc w:val="center"/>
        <w:outlineLvl w:val="1"/>
        <w:rPr>
          <w:rFonts w:asciiTheme="minorHAnsi" w:hAnsiTheme="minorHAnsi" w:cstheme="minorHAnsi"/>
          <w:sz w:val="72"/>
          <w:szCs w:val="72"/>
        </w:rPr>
      </w:pPr>
      <w:r>
        <w:rPr>
          <w:rFonts w:asciiTheme="minorHAnsi" w:hAnsiTheme="minorHAnsi" w:cstheme="minorHAnsi"/>
          <w:sz w:val="72"/>
          <w:szCs w:val="72"/>
        </w:rPr>
        <w:t>Clinical Education</w:t>
      </w:r>
      <w:r w:rsidR="000169E7" w:rsidRPr="00AB1635">
        <w:rPr>
          <w:rFonts w:asciiTheme="minorHAnsi" w:hAnsiTheme="minorHAnsi" w:cstheme="minorHAnsi"/>
          <w:sz w:val="72"/>
          <w:szCs w:val="72"/>
        </w:rPr>
        <w:t xml:space="preserve"> Handbook</w:t>
      </w:r>
    </w:p>
    <w:p w:rsidR="009722A8" w:rsidRPr="00AB1635" w:rsidRDefault="000169E7" w:rsidP="00AB1635">
      <w:pPr>
        <w:widowControl w:val="0"/>
        <w:ind w:left="-180"/>
        <w:outlineLvl w:val="1"/>
        <w:rPr>
          <w:rFonts w:asciiTheme="minorHAnsi" w:hAnsiTheme="minorHAnsi" w:cstheme="minorHAnsi"/>
          <w:b/>
          <w:sz w:val="28"/>
          <w:szCs w:val="28"/>
        </w:rPr>
      </w:pPr>
      <w:r w:rsidRPr="00AB1635">
        <w:rPr>
          <w:rFonts w:asciiTheme="minorHAnsi" w:hAnsiTheme="minorHAnsi" w:cstheme="minorHAnsi"/>
          <w:b/>
          <w:sz w:val="44"/>
          <w:szCs w:val="44"/>
        </w:rPr>
        <w:br w:type="page"/>
      </w:r>
      <w:r w:rsidR="009722A8" w:rsidRPr="00AB1635">
        <w:rPr>
          <w:rFonts w:asciiTheme="minorHAnsi" w:hAnsiTheme="minorHAnsi" w:cstheme="minorHAnsi"/>
          <w:b/>
          <w:sz w:val="28"/>
          <w:szCs w:val="28"/>
        </w:rPr>
        <w:lastRenderedPageBreak/>
        <w:t>Contents</w:t>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D06118">
        <w:rPr>
          <w:rFonts w:asciiTheme="minorHAnsi" w:hAnsiTheme="minorHAnsi" w:cstheme="minorHAnsi"/>
          <w:b/>
          <w:sz w:val="28"/>
          <w:szCs w:val="28"/>
        </w:rPr>
        <w:tab/>
      </w:r>
      <w:r w:rsidR="002E1A39">
        <w:rPr>
          <w:rFonts w:asciiTheme="minorHAnsi" w:hAnsiTheme="minorHAnsi" w:cstheme="minorHAnsi"/>
          <w:b/>
          <w:sz w:val="28"/>
          <w:szCs w:val="28"/>
        </w:rPr>
        <w:t xml:space="preserve">       </w:t>
      </w:r>
      <w:r w:rsidR="00D06118">
        <w:rPr>
          <w:rFonts w:asciiTheme="minorHAnsi" w:hAnsiTheme="minorHAnsi" w:cstheme="minorHAnsi"/>
          <w:b/>
          <w:sz w:val="28"/>
          <w:szCs w:val="28"/>
        </w:rPr>
        <w:t>Page Number</w:t>
      </w:r>
    </w:p>
    <w:p w:rsidR="001716C7" w:rsidRDefault="001716C7" w:rsidP="00AB1635">
      <w:pPr>
        <w:widowControl w:val="0"/>
        <w:ind w:left="-180"/>
        <w:outlineLvl w:val="1"/>
        <w:rPr>
          <w:rFonts w:asciiTheme="minorHAnsi" w:hAnsiTheme="minorHAnsi" w:cstheme="minorHAnsi"/>
          <w:b/>
          <w:sz w:val="24"/>
          <w:szCs w:val="24"/>
        </w:rPr>
      </w:pPr>
    </w:p>
    <w:p w:rsidR="009722A8" w:rsidRDefault="009722A8" w:rsidP="00AB1635">
      <w:pPr>
        <w:widowControl w:val="0"/>
        <w:ind w:left="-180"/>
        <w:outlineLvl w:val="1"/>
        <w:rPr>
          <w:rFonts w:asciiTheme="minorHAnsi" w:hAnsiTheme="minorHAnsi" w:cstheme="minorHAnsi"/>
          <w:b/>
          <w:sz w:val="24"/>
          <w:szCs w:val="24"/>
        </w:rPr>
      </w:pPr>
      <w:r w:rsidRPr="00AB1635">
        <w:rPr>
          <w:rFonts w:asciiTheme="minorHAnsi" w:hAnsiTheme="minorHAnsi" w:cstheme="minorHAnsi"/>
          <w:b/>
          <w:sz w:val="24"/>
          <w:szCs w:val="24"/>
        </w:rPr>
        <w:t xml:space="preserve">Introduction to </w:t>
      </w:r>
      <w:r w:rsidR="00D96F6D">
        <w:rPr>
          <w:rFonts w:asciiTheme="minorHAnsi" w:hAnsiTheme="minorHAnsi" w:cstheme="minorHAnsi"/>
          <w:b/>
          <w:sz w:val="24"/>
          <w:szCs w:val="24"/>
        </w:rPr>
        <w:t xml:space="preserve">Clinical </w:t>
      </w:r>
      <w:r w:rsidRPr="00AB1635">
        <w:rPr>
          <w:rFonts w:asciiTheme="minorHAnsi" w:hAnsiTheme="minorHAnsi" w:cstheme="minorHAnsi"/>
          <w:b/>
          <w:sz w:val="24"/>
          <w:szCs w:val="24"/>
        </w:rPr>
        <w:t>Placement Handbook</w:t>
      </w:r>
      <w:r w:rsidR="001716C7">
        <w:rPr>
          <w:rFonts w:asciiTheme="minorHAnsi" w:hAnsiTheme="minorHAnsi" w:cstheme="minorHAnsi"/>
          <w:b/>
          <w:sz w:val="24"/>
          <w:szCs w:val="24"/>
        </w:rPr>
        <w:tab/>
      </w:r>
      <w:r w:rsidR="001716C7">
        <w:rPr>
          <w:rFonts w:asciiTheme="minorHAnsi" w:hAnsiTheme="minorHAnsi" w:cstheme="minorHAnsi"/>
          <w:b/>
          <w:sz w:val="24"/>
          <w:szCs w:val="24"/>
        </w:rPr>
        <w:tab/>
      </w:r>
      <w:r w:rsidR="001716C7">
        <w:rPr>
          <w:rFonts w:asciiTheme="minorHAnsi" w:hAnsiTheme="minorHAnsi" w:cstheme="minorHAnsi"/>
          <w:b/>
          <w:sz w:val="24"/>
          <w:szCs w:val="24"/>
        </w:rPr>
        <w:tab/>
      </w:r>
      <w:r w:rsidR="001716C7">
        <w:rPr>
          <w:rFonts w:asciiTheme="minorHAnsi" w:hAnsiTheme="minorHAnsi" w:cstheme="minorHAnsi"/>
          <w:b/>
          <w:sz w:val="24"/>
          <w:szCs w:val="24"/>
        </w:rPr>
        <w:tab/>
      </w:r>
      <w:r w:rsidR="001716C7">
        <w:rPr>
          <w:rFonts w:asciiTheme="minorHAnsi" w:hAnsiTheme="minorHAnsi" w:cstheme="minorHAnsi"/>
          <w:b/>
          <w:sz w:val="24"/>
          <w:szCs w:val="24"/>
        </w:rPr>
        <w:tab/>
      </w:r>
      <w:r w:rsidR="001716C7">
        <w:rPr>
          <w:rFonts w:asciiTheme="minorHAnsi" w:hAnsiTheme="minorHAnsi" w:cstheme="minorHAnsi"/>
          <w:b/>
          <w:sz w:val="24"/>
          <w:szCs w:val="24"/>
        </w:rPr>
        <w:tab/>
      </w:r>
      <w:r w:rsidR="00417DB3">
        <w:rPr>
          <w:rFonts w:asciiTheme="minorHAnsi" w:hAnsiTheme="minorHAnsi" w:cstheme="minorHAnsi"/>
          <w:b/>
          <w:sz w:val="24"/>
          <w:szCs w:val="24"/>
        </w:rPr>
        <w:t>3</w:t>
      </w:r>
    </w:p>
    <w:p w:rsidR="001716C7" w:rsidRPr="00AB1635" w:rsidRDefault="001716C7" w:rsidP="00AB1635">
      <w:pPr>
        <w:widowControl w:val="0"/>
        <w:ind w:left="-180"/>
        <w:outlineLvl w:val="1"/>
        <w:rPr>
          <w:rFonts w:asciiTheme="minorHAnsi" w:hAnsiTheme="minorHAnsi" w:cstheme="minorHAnsi"/>
          <w:b/>
          <w:sz w:val="24"/>
          <w:szCs w:val="24"/>
        </w:rPr>
      </w:pPr>
    </w:p>
    <w:p w:rsidR="009722A8" w:rsidRDefault="009722A8" w:rsidP="001716C7">
      <w:pPr>
        <w:ind w:firstLine="720"/>
        <w:rPr>
          <w:b/>
          <w:sz w:val="24"/>
          <w:szCs w:val="24"/>
        </w:rPr>
      </w:pPr>
      <w:r w:rsidRPr="00D06118">
        <w:rPr>
          <w:b/>
          <w:sz w:val="24"/>
          <w:szCs w:val="24"/>
        </w:rPr>
        <w:t>Section 1</w:t>
      </w:r>
      <w:r w:rsidR="001716C7">
        <w:rPr>
          <w:b/>
          <w:sz w:val="24"/>
          <w:szCs w:val="24"/>
        </w:rPr>
        <w:tab/>
      </w:r>
      <w:r w:rsidRPr="00D06118">
        <w:rPr>
          <w:b/>
          <w:sz w:val="24"/>
          <w:szCs w:val="24"/>
        </w:rPr>
        <w:t xml:space="preserve">Prior to </w:t>
      </w:r>
      <w:r w:rsidR="00D96F6D" w:rsidRPr="00D06118">
        <w:rPr>
          <w:b/>
          <w:sz w:val="24"/>
          <w:szCs w:val="24"/>
        </w:rPr>
        <w:t xml:space="preserve">Clinical </w:t>
      </w:r>
      <w:r w:rsidRPr="00D06118">
        <w:rPr>
          <w:b/>
          <w:sz w:val="24"/>
          <w:szCs w:val="24"/>
        </w:rPr>
        <w:t>Placement</w:t>
      </w:r>
    </w:p>
    <w:p w:rsidR="009722A8" w:rsidRPr="00D06118" w:rsidRDefault="00D06118" w:rsidP="00D06118">
      <w:pPr>
        <w:rPr>
          <w:sz w:val="24"/>
          <w:szCs w:val="24"/>
        </w:rPr>
      </w:pPr>
      <w:r w:rsidRPr="00D06118">
        <w:rPr>
          <w:sz w:val="24"/>
          <w:szCs w:val="24"/>
        </w:rPr>
        <w:t>1.1</w:t>
      </w:r>
      <w:r w:rsidRPr="00D06118">
        <w:rPr>
          <w:sz w:val="24"/>
          <w:szCs w:val="24"/>
        </w:rPr>
        <w:tab/>
      </w:r>
      <w:r w:rsidR="009722A8" w:rsidRPr="00D06118">
        <w:rPr>
          <w:sz w:val="24"/>
          <w:szCs w:val="24"/>
        </w:rPr>
        <w:t>Disclosure and Barring Service</w:t>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t>4</w:t>
      </w:r>
    </w:p>
    <w:p w:rsidR="009722A8" w:rsidRPr="00D06118" w:rsidRDefault="00D06118" w:rsidP="00D06118">
      <w:pPr>
        <w:rPr>
          <w:sz w:val="24"/>
          <w:szCs w:val="24"/>
        </w:rPr>
      </w:pPr>
      <w:r w:rsidRPr="00D06118">
        <w:rPr>
          <w:sz w:val="24"/>
          <w:szCs w:val="24"/>
        </w:rPr>
        <w:t>1.2</w:t>
      </w:r>
      <w:r w:rsidRPr="00D06118">
        <w:rPr>
          <w:sz w:val="24"/>
          <w:szCs w:val="24"/>
        </w:rPr>
        <w:tab/>
      </w:r>
      <w:r w:rsidR="009722A8" w:rsidRPr="00D06118">
        <w:rPr>
          <w:sz w:val="24"/>
          <w:szCs w:val="24"/>
        </w:rPr>
        <w:t>Occupational Health</w:t>
      </w:r>
      <w:r w:rsidRPr="00D06118">
        <w:rPr>
          <w:sz w:val="24"/>
          <w:szCs w:val="24"/>
        </w:rPr>
        <w:t xml:space="preserve"> Service</w:t>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t>4</w:t>
      </w:r>
    </w:p>
    <w:p w:rsidR="009722A8" w:rsidRPr="00D06118" w:rsidRDefault="00D06118" w:rsidP="00D06118">
      <w:pPr>
        <w:rPr>
          <w:sz w:val="24"/>
          <w:szCs w:val="24"/>
        </w:rPr>
      </w:pPr>
      <w:r w:rsidRPr="00D06118">
        <w:rPr>
          <w:sz w:val="24"/>
          <w:szCs w:val="24"/>
        </w:rPr>
        <w:t>1.3</w:t>
      </w:r>
      <w:r w:rsidRPr="00D06118">
        <w:rPr>
          <w:sz w:val="24"/>
          <w:szCs w:val="24"/>
        </w:rPr>
        <w:tab/>
      </w:r>
      <w:r w:rsidR="009722A8" w:rsidRPr="00D06118">
        <w:rPr>
          <w:sz w:val="24"/>
          <w:szCs w:val="24"/>
        </w:rPr>
        <w:t>Disclosure of Information</w:t>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t>4</w:t>
      </w:r>
    </w:p>
    <w:p w:rsidR="009722A8" w:rsidRPr="00D06118" w:rsidRDefault="00D06118" w:rsidP="00D06118">
      <w:pPr>
        <w:rPr>
          <w:sz w:val="24"/>
          <w:szCs w:val="24"/>
        </w:rPr>
      </w:pPr>
      <w:r w:rsidRPr="00D06118">
        <w:rPr>
          <w:sz w:val="24"/>
          <w:szCs w:val="24"/>
        </w:rPr>
        <w:t>1.4</w:t>
      </w:r>
      <w:r w:rsidRPr="00D06118">
        <w:rPr>
          <w:sz w:val="24"/>
          <w:szCs w:val="24"/>
        </w:rPr>
        <w:tab/>
      </w:r>
      <w:r w:rsidR="009722A8" w:rsidRPr="00D06118">
        <w:rPr>
          <w:sz w:val="24"/>
          <w:szCs w:val="24"/>
        </w:rPr>
        <w:t>Mandatory Training</w:t>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r>
      <w:r w:rsidR="00417DB3">
        <w:rPr>
          <w:sz w:val="24"/>
          <w:szCs w:val="24"/>
        </w:rPr>
        <w:tab/>
        <w:t>4</w:t>
      </w:r>
    </w:p>
    <w:p w:rsidR="009722A8" w:rsidRPr="00AB1635" w:rsidRDefault="009722A8" w:rsidP="00AB1635">
      <w:pPr>
        <w:pStyle w:val="ListParagraph"/>
        <w:widowControl w:val="0"/>
        <w:ind w:left="555"/>
        <w:outlineLvl w:val="1"/>
        <w:rPr>
          <w:rFonts w:asciiTheme="minorHAnsi" w:hAnsiTheme="minorHAnsi" w:cstheme="minorHAnsi"/>
          <w:b/>
          <w:sz w:val="24"/>
          <w:szCs w:val="24"/>
        </w:rPr>
      </w:pPr>
    </w:p>
    <w:p w:rsidR="009722A8" w:rsidRPr="00AB1635" w:rsidRDefault="001716C7" w:rsidP="00AB1635">
      <w:pPr>
        <w:widowControl w:val="0"/>
        <w:ind w:firstLine="555"/>
        <w:outlineLvl w:val="1"/>
        <w:rPr>
          <w:rFonts w:asciiTheme="minorHAnsi" w:hAnsiTheme="minorHAnsi" w:cstheme="minorHAnsi"/>
          <w:b/>
          <w:sz w:val="24"/>
          <w:szCs w:val="24"/>
        </w:rPr>
      </w:pPr>
      <w:r>
        <w:rPr>
          <w:rFonts w:asciiTheme="minorHAnsi" w:hAnsiTheme="minorHAnsi" w:cstheme="minorHAnsi"/>
          <w:b/>
          <w:sz w:val="24"/>
          <w:szCs w:val="24"/>
        </w:rPr>
        <w:t>Section 2</w:t>
      </w:r>
      <w:r w:rsidR="00B14FD1">
        <w:rPr>
          <w:rFonts w:asciiTheme="minorHAnsi" w:hAnsiTheme="minorHAnsi" w:cstheme="minorHAnsi"/>
          <w:b/>
          <w:sz w:val="24"/>
          <w:szCs w:val="24"/>
        </w:rPr>
        <w:tab/>
      </w:r>
      <w:r w:rsidR="00712E3C" w:rsidRPr="00AB1635">
        <w:rPr>
          <w:rFonts w:asciiTheme="minorHAnsi" w:hAnsiTheme="minorHAnsi" w:cstheme="minorHAnsi"/>
          <w:b/>
          <w:sz w:val="24"/>
          <w:szCs w:val="24"/>
        </w:rPr>
        <w:t>Practice Placement Learning</w:t>
      </w:r>
    </w:p>
    <w:p w:rsidR="000B7968" w:rsidRPr="00D06118" w:rsidRDefault="000B7968" w:rsidP="00AB1635">
      <w:pPr>
        <w:widowControl w:val="0"/>
        <w:outlineLvl w:val="1"/>
        <w:rPr>
          <w:rFonts w:asciiTheme="minorHAnsi" w:hAnsiTheme="minorHAnsi" w:cstheme="minorHAnsi"/>
          <w:sz w:val="24"/>
          <w:szCs w:val="24"/>
        </w:rPr>
      </w:pPr>
      <w:r w:rsidRPr="00D06118">
        <w:rPr>
          <w:rFonts w:asciiTheme="minorHAnsi" w:hAnsiTheme="minorHAnsi" w:cstheme="minorHAnsi"/>
          <w:sz w:val="24"/>
          <w:szCs w:val="24"/>
        </w:rPr>
        <w:t>2.1</w:t>
      </w:r>
      <w:r w:rsidR="00712E3C" w:rsidRPr="00D06118">
        <w:rPr>
          <w:rFonts w:asciiTheme="minorHAnsi" w:hAnsiTheme="minorHAnsi" w:cstheme="minorHAnsi"/>
          <w:sz w:val="24"/>
          <w:szCs w:val="24"/>
        </w:rPr>
        <w:tab/>
      </w:r>
      <w:r w:rsidR="00A045DF" w:rsidRPr="00D06118">
        <w:rPr>
          <w:rFonts w:asciiTheme="minorHAnsi" w:hAnsiTheme="minorHAnsi" w:cstheme="minorHAnsi"/>
          <w:sz w:val="24"/>
          <w:szCs w:val="24"/>
        </w:rPr>
        <w:t>Organisation of Clinical Placements</w:t>
      </w:r>
      <w:r w:rsidRPr="00D06118">
        <w:rPr>
          <w:rFonts w:asciiTheme="minorHAnsi" w:hAnsiTheme="minorHAnsi" w:cstheme="minorHAnsi"/>
          <w:sz w:val="24"/>
          <w:szCs w:val="24"/>
        </w:rPr>
        <w:t xml:space="preserve"> </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5</w:t>
      </w:r>
    </w:p>
    <w:p w:rsidR="000B7968" w:rsidRDefault="009722A8" w:rsidP="00AB1635">
      <w:pPr>
        <w:widowControl w:val="0"/>
        <w:outlineLvl w:val="1"/>
        <w:rPr>
          <w:rFonts w:asciiTheme="minorHAnsi" w:hAnsiTheme="minorHAnsi" w:cstheme="minorHAnsi"/>
          <w:sz w:val="24"/>
          <w:szCs w:val="24"/>
        </w:rPr>
      </w:pPr>
      <w:r w:rsidRPr="00D06118">
        <w:rPr>
          <w:rFonts w:asciiTheme="minorHAnsi" w:hAnsiTheme="minorHAnsi" w:cstheme="minorHAnsi"/>
          <w:sz w:val="24"/>
          <w:szCs w:val="24"/>
        </w:rPr>
        <w:t>2</w:t>
      </w:r>
      <w:r w:rsidR="000B7968" w:rsidRPr="00D06118">
        <w:rPr>
          <w:rFonts w:asciiTheme="minorHAnsi" w:hAnsiTheme="minorHAnsi" w:cstheme="minorHAnsi"/>
          <w:sz w:val="24"/>
          <w:szCs w:val="24"/>
        </w:rPr>
        <w:t>.2</w:t>
      </w:r>
      <w:r w:rsidR="00712E3C" w:rsidRPr="00D06118">
        <w:rPr>
          <w:rFonts w:asciiTheme="minorHAnsi" w:hAnsiTheme="minorHAnsi" w:cstheme="minorHAnsi"/>
          <w:sz w:val="24"/>
          <w:szCs w:val="24"/>
        </w:rPr>
        <w:tab/>
      </w:r>
      <w:r w:rsidR="000B7968" w:rsidRPr="00D06118">
        <w:rPr>
          <w:rFonts w:asciiTheme="minorHAnsi" w:hAnsiTheme="minorHAnsi" w:cstheme="minorHAnsi"/>
          <w:sz w:val="24"/>
          <w:szCs w:val="24"/>
        </w:rPr>
        <w:t xml:space="preserve">Location of </w:t>
      </w:r>
      <w:r w:rsidR="00D96F6D" w:rsidRPr="00D06118">
        <w:rPr>
          <w:rFonts w:asciiTheme="minorHAnsi" w:hAnsiTheme="minorHAnsi" w:cstheme="minorHAnsi"/>
          <w:sz w:val="24"/>
          <w:szCs w:val="24"/>
        </w:rPr>
        <w:t>Clinical</w:t>
      </w:r>
      <w:r w:rsidR="000B7968" w:rsidRPr="00D06118">
        <w:rPr>
          <w:rFonts w:asciiTheme="minorHAnsi" w:hAnsiTheme="minorHAnsi" w:cstheme="minorHAnsi"/>
          <w:sz w:val="24"/>
          <w:szCs w:val="24"/>
        </w:rPr>
        <w:t xml:space="preserve"> Placements </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5</w:t>
      </w:r>
    </w:p>
    <w:p w:rsidR="00D06118" w:rsidRPr="00D06118" w:rsidRDefault="00D06118" w:rsidP="00AB1635">
      <w:pPr>
        <w:widowControl w:val="0"/>
        <w:outlineLvl w:val="1"/>
        <w:rPr>
          <w:rFonts w:asciiTheme="minorHAnsi" w:hAnsiTheme="minorHAnsi" w:cstheme="minorHAnsi"/>
          <w:sz w:val="24"/>
          <w:szCs w:val="24"/>
        </w:rPr>
      </w:pPr>
      <w:r>
        <w:rPr>
          <w:rFonts w:asciiTheme="minorHAnsi" w:hAnsiTheme="minorHAnsi" w:cstheme="minorHAnsi"/>
          <w:sz w:val="24"/>
          <w:szCs w:val="24"/>
        </w:rPr>
        <w:tab/>
      </w:r>
      <w:r w:rsidRPr="00D06118">
        <w:rPr>
          <w:rFonts w:asciiTheme="minorHAnsi" w:hAnsiTheme="minorHAnsi" w:cstheme="minorHAnsi"/>
          <w:sz w:val="24"/>
          <w:szCs w:val="24"/>
        </w:rPr>
        <w:t>2.2.1</w:t>
      </w:r>
      <w:r w:rsidRPr="00D06118">
        <w:rPr>
          <w:rFonts w:asciiTheme="minorHAnsi" w:hAnsiTheme="minorHAnsi" w:cstheme="minorHAnsi"/>
          <w:sz w:val="24"/>
          <w:szCs w:val="24"/>
        </w:rPr>
        <w:tab/>
        <w:t>Student rotation</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6</w:t>
      </w:r>
    </w:p>
    <w:p w:rsidR="000B7968" w:rsidRDefault="00712E3C" w:rsidP="00AB1635">
      <w:pPr>
        <w:widowControl w:val="0"/>
        <w:outlineLvl w:val="1"/>
        <w:rPr>
          <w:rFonts w:asciiTheme="minorHAnsi" w:hAnsiTheme="minorHAnsi" w:cstheme="minorHAnsi"/>
          <w:sz w:val="24"/>
          <w:szCs w:val="24"/>
        </w:rPr>
      </w:pPr>
      <w:r w:rsidRPr="00D06118">
        <w:rPr>
          <w:rFonts w:asciiTheme="minorHAnsi" w:hAnsiTheme="minorHAnsi" w:cstheme="minorHAnsi"/>
          <w:sz w:val="24"/>
          <w:szCs w:val="24"/>
        </w:rPr>
        <w:t>2.3</w:t>
      </w:r>
      <w:r w:rsidRPr="00D06118">
        <w:rPr>
          <w:rFonts w:asciiTheme="minorHAnsi" w:hAnsiTheme="minorHAnsi" w:cstheme="minorHAnsi"/>
          <w:sz w:val="24"/>
          <w:szCs w:val="24"/>
        </w:rPr>
        <w:tab/>
      </w:r>
      <w:r w:rsidR="00A045DF" w:rsidRPr="00D06118">
        <w:rPr>
          <w:rFonts w:asciiTheme="minorHAnsi" w:hAnsiTheme="minorHAnsi" w:cstheme="minorHAnsi"/>
          <w:sz w:val="24"/>
          <w:szCs w:val="24"/>
        </w:rPr>
        <w:t xml:space="preserve">Selection, Notification and Change of </w:t>
      </w:r>
      <w:r w:rsidR="00D96F6D" w:rsidRPr="00D06118">
        <w:rPr>
          <w:rFonts w:asciiTheme="minorHAnsi" w:hAnsiTheme="minorHAnsi" w:cstheme="minorHAnsi"/>
          <w:sz w:val="24"/>
          <w:szCs w:val="24"/>
        </w:rPr>
        <w:t>Clinical</w:t>
      </w:r>
      <w:r w:rsidR="000B7968" w:rsidRPr="00D06118">
        <w:rPr>
          <w:rFonts w:asciiTheme="minorHAnsi" w:hAnsiTheme="minorHAnsi" w:cstheme="minorHAnsi"/>
          <w:sz w:val="24"/>
          <w:szCs w:val="24"/>
        </w:rPr>
        <w:t xml:space="preserve"> Placements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6</w:t>
      </w:r>
    </w:p>
    <w:p w:rsidR="00D06118" w:rsidRPr="00D06118" w:rsidRDefault="00D06118" w:rsidP="00AB1635">
      <w:pPr>
        <w:widowControl w:val="0"/>
        <w:outlineLvl w:val="1"/>
        <w:rPr>
          <w:rFonts w:asciiTheme="minorHAnsi" w:hAnsiTheme="minorHAnsi" w:cstheme="minorHAnsi"/>
          <w:sz w:val="24"/>
          <w:szCs w:val="24"/>
        </w:rPr>
      </w:pPr>
      <w:r>
        <w:rPr>
          <w:rFonts w:asciiTheme="minorHAnsi" w:hAnsiTheme="minorHAnsi" w:cstheme="minorHAnsi"/>
          <w:sz w:val="24"/>
          <w:szCs w:val="24"/>
        </w:rPr>
        <w:t>2.4</w:t>
      </w:r>
      <w:r>
        <w:rPr>
          <w:rFonts w:asciiTheme="minorHAnsi" w:hAnsiTheme="minorHAnsi" w:cstheme="minorHAnsi"/>
          <w:sz w:val="24"/>
          <w:szCs w:val="24"/>
        </w:rPr>
        <w:tab/>
        <w:t>Contacting the Placements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6</w:t>
      </w:r>
    </w:p>
    <w:p w:rsidR="000B7968" w:rsidRPr="00D06118" w:rsidRDefault="00D06118" w:rsidP="00AB1635">
      <w:pPr>
        <w:widowControl w:val="0"/>
        <w:outlineLvl w:val="1"/>
        <w:rPr>
          <w:rFonts w:asciiTheme="minorHAnsi" w:hAnsiTheme="minorHAnsi" w:cstheme="minorHAnsi"/>
          <w:sz w:val="24"/>
          <w:szCs w:val="24"/>
        </w:rPr>
      </w:pPr>
      <w:r>
        <w:rPr>
          <w:rFonts w:asciiTheme="minorHAnsi" w:hAnsiTheme="minorHAnsi" w:cstheme="minorHAnsi"/>
          <w:sz w:val="24"/>
          <w:szCs w:val="24"/>
        </w:rPr>
        <w:t>2.5</w:t>
      </w:r>
      <w:r w:rsidR="00712E3C" w:rsidRPr="00D06118">
        <w:rPr>
          <w:rFonts w:asciiTheme="minorHAnsi" w:hAnsiTheme="minorHAnsi" w:cstheme="minorHAnsi"/>
          <w:sz w:val="24"/>
          <w:szCs w:val="24"/>
        </w:rPr>
        <w:tab/>
      </w:r>
      <w:r w:rsidR="000B7968" w:rsidRPr="00D06118">
        <w:rPr>
          <w:rFonts w:asciiTheme="minorHAnsi" w:hAnsiTheme="minorHAnsi" w:cstheme="minorHAnsi"/>
          <w:sz w:val="24"/>
          <w:szCs w:val="24"/>
        </w:rPr>
        <w:t xml:space="preserve">Travelling to </w:t>
      </w:r>
      <w:r w:rsidR="00D96F6D" w:rsidRPr="00D06118">
        <w:rPr>
          <w:rFonts w:asciiTheme="minorHAnsi" w:hAnsiTheme="minorHAnsi" w:cstheme="minorHAnsi"/>
          <w:sz w:val="24"/>
          <w:szCs w:val="24"/>
        </w:rPr>
        <w:t>Clinical P</w:t>
      </w:r>
      <w:r w:rsidR="000B7968" w:rsidRPr="00D06118">
        <w:rPr>
          <w:rFonts w:asciiTheme="minorHAnsi" w:hAnsiTheme="minorHAnsi" w:cstheme="minorHAnsi"/>
          <w:sz w:val="24"/>
          <w:szCs w:val="24"/>
        </w:rPr>
        <w:t>lacements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7</w:t>
      </w:r>
    </w:p>
    <w:p w:rsidR="000B7968" w:rsidRDefault="00712E3C" w:rsidP="00AB1635">
      <w:pPr>
        <w:widowControl w:val="0"/>
        <w:outlineLvl w:val="1"/>
        <w:rPr>
          <w:rFonts w:asciiTheme="minorHAnsi" w:hAnsiTheme="minorHAnsi" w:cstheme="minorHAnsi"/>
          <w:sz w:val="24"/>
          <w:szCs w:val="24"/>
        </w:rPr>
      </w:pPr>
      <w:r w:rsidRPr="00D06118">
        <w:rPr>
          <w:rFonts w:asciiTheme="minorHAnsi" w:hAnsiTheme="minorHAnsi" w:cstheme="minorHAnsi"/>
          <w:sz w:val="24"/>
          <w:szCs w:val="24"/>
        </w:rPr>
        <w:t>2.</w:t>
      </w:r>
      <w:r w:rsidR="00D06118">
        <w:rPr>
          <w:rFonts w:asciiTheme="minorHAnsi" w:hAnsiTheme="minorHAnsi" w:cstheme="minorHAnsi"/>
          <w:sz w:val="24"/>
          <w:szCs w:val="24"/>
        </w:rPr>
        <w:t>6</w:t>
      </w:r>
      <w:r w:rsidRPr="00D06118">
        <w:rPr>
          <w:rFonts w:asciiTheme="minorHAnsi" w:hAnsiTheme="minorHAnsi" w:cstheme="minorHAnsi"/>
          <w:sz w:val="24"/>
          <w:szCs w:val="24"/>
        </w:rPr>
        <w:tab/>
      </w:r>
      <w:r w:rsidR="000B7968" w:rsidRPr="00D06118">
        <w:rPr>
          <w:rFonts w:asciiTheme="minorHAnsi" w:hAnsiTheme="minorHAnsi" w:cstheme="minorHAnsi"/>
          <w:sz w:val="24"/>
          <w:szCs w:val="24"/>
        </w:rPr>
        <w:t>Placement Accommodation</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7</w:t>
      </w:r>
    </w:p>
    <w:p w:rsidR="00B14FD1" w:rsidRDefault="00B14FD1" w:rsidP="00AB1635">
      <w:pPr>
        <w:widowControl w:val="0"/>
        <w:outlineLvl w:val="1"/>
        <w:rPr>
          <w:rFonts w:asciiTheme="minorHAnsi" w:hAnsiTheme="minorHAnsi" w:cstheme="minorHAnsi"/>
          <w:sz w:val="24"/>
          <w:szCs w:val="24"/>
        </w:rPr>
      </w:pPr>
    </w:p>
    <w:p w:rsidR="00B14FD1" w:rsidRPr="00B14FD1" w:rsidRDefault="00B14FD1" w:rsidP="00B14FD1">
      <w:pPr>
        <w:widowControl w:val="0"/>
        <w:ind w:firstLine="720"/>
        <w:outlineLvl w:val="1"/>
        <w:rPr>
          <w:rFonts w:asciiTheme="minorHAnsi" w:hAnsiTheme="minorHAnsi" w:cstheme="minorHAnsi"/>
          <w:b/>
          <w:sz w:val="24"/>
          <w:szCs w:val="24"/>
        </w:rPr>
      </w:pPr>
      <w:r w:rsidRPr="00B14FD1">
        <w:rPr>
          <w:rFonts w:asciiTheme="minorHAnsi" w:hAnsiTheme="minorHAnsi" w:cstheme="minorHAnsi"/>
          <w:b/>
          <w:sz w:val="24"/>
          <w:szCs w:val="24"/>
        </w:rPr>
        <w:t>Section 3</w:t>
      </w:r>
      <w:r w:rsidRPr="00B14FD1">
        <w:rPr>
          <w:rFonts w:asciiTheme="minorHAnsi" w:hAnsiTheme="minorHAnsi" w:cstheme="minorHAnsi"/>
          <w:b/>
          <w:sz w:val="24"/>
          <w:szCs w:val="24"/>
        </w:rPr>
        <w:tab/>
        <w:t>Placement Learning and Supervision</w:t>
      </w:r>
    </w:p>
    <w:p w:rsidR="00B14FD1" w:rsidRDefault="00B14FD1" w:rsidP="00AB1635">
      <w:pPr>
        <w:widowControl w:val="0"/>
        <w:outlineLvl w:val="1"/>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t>Placement Learning Outcomes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8</w:t>
      </w:r>
    </w:p>
    <w:p w:rsidR="00B14FD1" w:rsidRDefault="00B14FD1" w:rsidP="00AB1635">
      <w:pPr>
        <w:widowControl w:val="0"/>
        <w:outlineLvl w:val="1"/>
        <w:rPr>
          <w:rFonts w:asciiTheme="minorHAnsi" w:hAnsiTheme="minorHAnsi" w:cstheme="minorHAnsi"/>
          <w:sz w:val="24"/>
          <w:szCs w:val="24"/>
        </w:rPr>
      </w:pPr>
      <w:r>
        <w:rPr>
          <w:rFonts w:asciiTheme="minorHAnsi" w:hAnsiTheme="minorHAnsi" w:cstheme="minorHAnsi"/>
          <w:sz w:val="24"/>
          <w:szCs w:val="24"/>
        </w:rPr>
        <w:t>3.2</w:t>
      </w:r>
      <w:r>
        <w:rPr>
          <w:rFonts w:asciiTheme="minorHAnsi" w:hAnsiTheme="minorHAnsi" w:cstheme="minorHAnsi"/>
          <w:sz w:val="24"/>
          <w:szCs w:val="24"/>
        </w:rPr>
        <w:tab/>
        <w:t>Roles and Responsibilities of Staff involved in Placement Learning</w:t>
      </w:r>
      <w:r w:rsidR="00417DB3">
        <w:rPr>
          <w:rFonts w:asciiTheme="minorHAnsi" w:hAnsiTheme="minorHAnsi" w:cstheme="minorHAnsi"/>
          <w:sz w:val="24"/>
          <w:szCs w:val="24"/>
        </w:rPr>
        <w:tab/>
      </w:r>
      <w:r w:rsidR="00417DB3">
        <w:rPr>
          <w:rFonts w:asciiTheme="minorHAnsi" w:hAnsiTheme="minorHAnsi" w:cstheme="minorHAnsi"/>
          <w:sz w:val="24"/>
          <w:szCs w:val="24"/>
        </w:rPr>
        <w:tab/>
        <w:t>8</w:t>
      </w:r>
    </w:p>
    <w:p w:rsidR="00B14FD1" w:rsidRDefault="00B14FD1" w:rsidP="00AB1635">
      <w:pPr>
        <w:widowControl w:val="0"/>
        <w:outlineLvl w:val="1"/>
        <w:rPr>
          <w:rFonts w:asciiTheme="minorHAnsi" w:hAnsiTheme="minorHAnsi" w:cstheme="minorHAnsi"/>
          <w:sz w:val="24"/>
          <w:szCs w:val="24"/>
        </w:rPr>
      </w:pPr>
      <w:r>
        <w:rPr>
          <w:rFonts w:asciiTheme="minorHAnsi" w:hAnsiTheme="minorHAnsi" w:cstheme="minorHAnsi"/>
          <w:sz w:val="24"/>
          <w:szCs w:val="24"/>
        </w:rPr>
        <w:tab/>
        <w:t>3.2.1</w:t>
      </w:r>
      <w:r>
        <w:rPr>
          <w:rFonts w:asciiTheme="minorHAnsi" w:hAnsiTheme="minorHAnsi" w:cstheme="minorHAnsi"/>
          <w:sz w:val="24"/>
          <w:szCs w:val="24"/>
        </w:rPr>
        <w:tab/>
        <w:t>Role of Placement Lead</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8</w:t>
      </w:r>
    </w:p>
    <w:p w:rsidR="00B14FD1" w:rsidRDefault="00B14FD1" w:rsidP="00AB1635">
      <w:pPr>
        <w:widowControl w:val="0"/>
        <w:outlineLvl w:val="1"/>
        <w:rPr>
          <w:rFonts w:asciiTheme="minorHAnsi" w:hAnsiTheme="minorHAnsi" w:cstheme="minorHAnsi"/>
          <w:sz w:val="24"/>
          <w:szCs w:val="24"/>
        </w:rPr>
      </w:pPr>
      <w:r>
        <w:rPr>
          <w:rFonts w:asciiTheme="minorHAnsi" w:hAnsiTheme="minorHAnsi" w:cstheme="minorHAnsi"/>
          <w:sz w:val="24"/>
          <w:szCs w:val="24"/>
        </w:rPr>
        <w:tab/>
        <w:t>3.2.2</w:t>
      </w:r>
      <w:r>
        <w:rPr>
          <w:rFonts w:asciiTheme="minorHAnsi" w:hAnsiTheme="minorHAnsi" w:cstheme="minorHAnsi"/>
          <w:sz w:val="24"/>
          <w:szCs w:val="24"/>
        </w:rPr>
        <w:tab/>
        <w:t>Role of the Clinical Lecturer</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9</w:t>
      </w:r>
    </w:p>
    <w:p w:rsidR="00B14FD1" w:rsidRPr="00D06118" w:rsidRDefault="00B14FD1" w:rsidP="00AB1635">
      <w:pPr>
        <w:widowControl w:val="0"/>
        <w:outlineLvl w:val="1"/>
        <w:rPr>
          <w:rFonts w:asciiTheme="minorHAnsi" w:hAnsiTheme="minorHAnsi" w:cstheme="minorHAnsi"/>
          <w:sz w:val="24"/>
          <w:szCs w:val="24"/>
        </w:rPr>
      </w:pPr>
      <w:r>
        <w:rPr>
          <w:rFonts w:asciiTheme="minorHAnsi" w:hAnsiTheme="minorHAnsi" w:cstheme="minorHAnsi"/>
          <w:sz w:val="24"/>
          <w:szCs w:val="24"/>
        </w:rPr>
        <w:tab/>
        <w:t>3.2.3</w:t>
      </w:r>
      <w:r>
        <w:rPr>
          <w:rFonts w:asciiTheme="minorHAnsi" w:hAnsiTheme="minorHAnsi" w:cstheme="minorHAnsi"/>
          <w:sz w:val="24"/>
          <w:szCs w:val="24"/>
        </w:rPr>
        <w:tab/>
        <w:t>Role of the Learner</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9</w:t>
      </w:r>
    </w:p>
    <w:p w:rsidR="00712E3C" w:rsidRPr="00AB1635" w:rsidRDefault="00712E3C" w:rsidP="00AB1635">
      <w:pPr>
        <w:pStyle w:val="ListParagraph"/>
        <w:widowControl w:val="0"/>
        <w:ind w:left="555"/>
        <w:outlineLvl w:val="1"/>
        <w:rPr>
          <w:rFonts w:asciiTheme="minorHAnsi" w:hAnsiTheme="minorHAnsi" w:cstheme="minorHAnsi"/>
          <w:b/>
          <w:sz w:val="24"/>
          <w:szCs w:val="24"/>
        </w:rPr>
      </w:pPr>
    </w:p>
    <w:p w:rsidR="000B7968" w:rsidRPr="00AB1635" w:rsidRDefault="00B14FD1" w:rsidP="00AB1635">
      <w:pPr>
        <w:pStyle w:val="ListParagraph"/>
        <w:widowControl w:val="0"/>
        <w:ind w:left="555"/>
        <w:outlineLvl w:val="1"/>
        <w:rPr>
          <w:rFonts w:asciiTheme="minorHAnsi" w:hAnsiTheme="minorHAnsi" w:cstheme="minorHAnsi"/>
          <w:b/>
          <w:sz w:val="24"/>
          <w:szCs w:val="24"/>
        </w:rPr>
      </w:pPr>
      <w:r>
        <w:rPr>
          <w:rFonts w:asciiTheme="minorHAnsi" w:hAnsiTheme="minorHAnsi" w:cstheme="minorHAnsi"/>
          <w:b/>
          <w:sz w:val="24"/>
          <w:szCs w:val="24"/>
        </w:rPr>
        <w:t>Section 4</w:t>
      </w:r>
      <w:r>
        <w:rPr>
          <w:rFonts w:asciiTheme="minorHAnsi" w:hAnsiTheme="minorHAnsi" w:cstheme="minorHAnsi"/>
          <w:b/>
          <w:sz w:val="24"/>
          <w:szCs w:val="24"/>
        </w:rPr>
        <w:tab/>
      </w:r>
      <w:r w:rsidR="001716C7">
        <w:rPr>
          <w:rFonts w:asciiTheme="minorHAnsi" w:hAnsiTheme="minorHAnsi" w:cstheme="minorHAnsi"/>
          <w:b/>
          <w:sz w:val="24"/>
          <w:szCs w:val="24"/>
        </w:rPr>
        <w:t>Professional Behaviour for</w:t>
      </w:r>
      <w:r w:rsidR="00D96F6D">
        <w:rPr>
          <w:rFonts w:asciiTheme="minorHAnsi" w:hAnsiTheme="minorHAnsi" w:cstheme="minorHAnsi"/>
          <w:b/>
          <w:sz w:val="24"/>
          <w:szCs w:val="24"/>
        </w:rPr>
        <w:t xml:space="preserve"> Clinical</w:t>
      </w:r>
      <w:r w:rsidR="000B7968" w:rsidRPr="00AB1635">
        <w:rPr>
          <w:rFonts w:asciiTheme="minorHAnsi" w:hAnsiTheme="minorHAnsi" w:cstheme="minorHAnsi"/>
          <w:b/>
          <w:sz w:val="24"/>
          <w:szCs w:val="24"/>
        </w:rPr>
        <w:t xml:space="preserve"> Placement</w:t>
      </w:r>
    </w:p>
    <w:p w:rsidR="000B7968" w:rsidRDefault="001716C7" w:rsidP="00AB1635">
      <w:pPr>
        <w:widowControl w:val="0"/>
        <w:outlineLvl w:val="1"/>
        <w:rPr>
          <w:rFonts w:asciiTheme="minorHAnsi" w:hAnsiTheme="minorHAnsi" w:cstheme="minorHAnsi"/>
          <w:sz w:val="24"/>
          <w:szCs w:val="24"/>
        </w:rPr>
      </w:pPr>
      <w:r>
        <w:rPr>
          <w:rFonts w:asciiTheme="minorHAnsi" w:hAnsiTheme="minorHAnsi" w:cstheme="minorHAnsi"/>
          <w:sz w:val="24"/>
          <w:szCs w:val="24"/>
        </w:rPr>
        <w:t>4</w:t>
      </w:r>
      <w:r w:rsidR="000B7968" w:rsidRPr="00D06118">
        <w:rPr>
          <w:rFonts w:asciiTheme="minorHAnsi" w:hAnsiTheme="minorHAnsi" w:cstheme="minorHAnsi"/>
          <w:sz w:val="24"/>
          <w:szCs w:val="24"/>
        </w:rPr>
        <w:t>.1</w:t>
      </w:r>
      <w:r w:rsidR="00712E3C" w:rsidRPr="00D06118">
        <w:rPr>
          <w:rFonts w:asciiTheme="minorHAnsi" w:hAnsiTheme="minorHAnsi" w:cstheme="minorHAnsi"/>
          <w:sz w:val="24"/>
          <w:szCs w:val="24"/>
        </w:rPr>
        <w:tab/>
      </w:r>
      <w:r>
        <w:rPr>
          <w:rFonts w:asciiTheme="minorHAnsi" w:hAnsiTheme="minorHAnsi" w:cstheme="minorHAnsi"/>
          <w:sz w:val="24"/>
          <w:szCs w:val="24"/>
        </w:rPr>
        <w:t>Attendance</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10</w:t>
      </w:r>
    </w:p>
    <w:p w:rsidR="001716C7" w:rsidRPr="00D06118" w:rsidRDefault="001716C7" w:rsidP="00AB1635">
      <w:pPr>
        <w:widowControl w:val="0"/>
        <w:outlineLvl w:val="1"/>
        <w:rPr>
          <w:rFonts w:asciiTheme="minorHAnsi" w:hAnsiTheme="minorHAnsi" w:cstheme="minorHAnsi"/>
          <w:sz w:val="24"/>
          <w:szCs w:val="24"/>
        </w:rPr>
      </w:pPr>
      <w:r>
        <w:rPr>
          <w:rFonts w:asciiTheme="minorHAnsi" w:hAnsiTheme="minorHAnsi" w:cstheme="minorHAnsi"/>
          <w:sz w:val="24"/>
          <w:szCs w:val="24"/>
        </w:rPr>
        <w:t>4.2</w:t>
      </w:r>
      <w:r>
        <w:rPr>
          <w:rFonts w:asciiTheme="minorHAnsi" w:hAnsiTheme="minorHAnsi" w:cstheme="minorHAnsi"/>
          <w:sz w:val="24"/>
          <w:szCs w:val="24"/>
        </w:rPr>
        <w:tab/>
        <w:t>Sickness and Absence</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10</w:t>
      </w:r>
    </w:p>
    <w:p w:rsidR="000B7968" w:rsidRDefault="001716C7" w:rsidP="00AB1635">
      <w:pPr>
        <w:widowControl w:val="0"/>
        <w:outlineLvl w:val="1"/>
        <w:rPr>
          <w:rFonts w:asciiTheme="minorHAnsi" w:hAnsiTheme="minorHAnsi" w:cstheme="minorHAnsi"/>
          <w:sz w:val="24"/>
          <w:szCs w:val="24"/>
        </w:rPr>
      </w:pPr>
      <w:r>
        <w:rPr>
          <w:rFonts w:asciiTheme="minorHAnsi" w:hAnsiTheme="minorHAnsi" w:cstheme="minorHAnsi"/>
          <w:sz w:val="24"/>
          <w:szCs w:val="24"/>
        </w:rPr>
        <w:t>4.3</w:t>
      </w:r>
      <w:r w:rsidR="00712E3C" w:rsidRPr="00D06118">
        <w:rPr>
          <w:rFonts w:asciiTheme="minorHAnsi" w:hAnsiTheme="minorHAnsi" w:cstheme="minorHAnsi"/>
          <w:sz w:val="24"/>
          <w:szCs w:val="24"/>
        </w:rPr>
        <w:tab/>
        <w:t>Uniforms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10</w:t>
      </w:r>
    </w:p>
    <w:p w:rsidR="001716C7" w:rsidRDefault="001716C7" w:rsidP="00AB1635">
      <w:pPr>
        <w:widowControl w:val="0"/>
        <w:outlineLvl w:val="1"/>
        <w:rPr>
          <w:rFonts w:asciiTheme="minorHAnsi" w:hAnsiTheme="minorHAnsi" w:cstheme="minorHAnsi"/>
          <w:sz w:val="24"/>
          <w:szCs w:val="24"/>
        </w:rPr>
      </w:pPr>
      <w:r>
        <w:rPr>
          <w:rFonts w:asciiTheme="minorHAnsi" w:hAnsiTheme="minorHAnsi" w:cstheme="minorHAnsi"/>
          <w:sz w:val="24"/>
          <w:szCs w:val="24"/>
        </w:rPr>
        <w:t>4.4</w:t>
      </w:r>
      <w:r>
        <w:rPr>
          <w:rFonts w:asciiTheme="minorHAnsi" w:hAnsiTheme="minorHAnsi" w:cstheme="minorHAnsi"/>
          <w:sz w:val="24"/>
          <w:szCs w:val="24"/>
        </w:rPr>
        <w:tab/>
        <w:t>Confidentiality</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10</w:t>
      </w:r>
    </w:p>
    <w:p w:rsidR="001716C7" w:rsidRPr="00D06118" w:rsidRDefault="001716C7" w:rsidP="00AB1635">
      <w:pPr>
        <w:widowControl w:val="0"/>
        <w:outlineLvl w:val="1"/>
        <w:rPr>
          <w:rFonts w:asciiTheme="minorHAnsi" w:hAnsiTheme="minorHAnsi" w:cstheme="minorHAnsi"/>
          <w:sz w:val="24"/>
          <w:szCs w:val="24"/>
        </w:rPr>
      </w:pPr>
      <w:r>
        <w:rPr>
          <w:rFonts w:asciiTheme="minorHAnsi" w:hAnsiTheme="minorHAnsi" w:cstheme="minorHAnsi"/>
          <w:sz w:val="24"/>
          <w:szCs w:val="24"/>
        </w:rPr>
        <w:t>4.5</w:t>
      </w:r>
      <w:r>
        <w:rPr>
          <w:rFonts w:asciiTheme="minorHAnsi" w:hAnsiTheme="minorHAnsi" w:cstheme="minorHAnsi"/>
          <w:sz w:val="24"/>
          <w:szCs w:val="24"/>
        </w:rPr>
        <w:tab/>
        <w:t>Student Charter</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11</w:t>
      </w:r>
    </w:p>
    <w:p w:rsidR="00712E3C" w:rsidRPr="00D06118" w:rsidRDefault="00712E3C" w:rsidP="00D06118">
      <w:pPr>
        <w:widowControl w:val="0"/>
        <w:outlineLvl w:val="1"/>
        <w:rPr>
          <w:rFonts w:asciiTheme="minorHAnsi" w:hAnsiTheme="minorHAnsi" w:cstheme="minorHAnsi"/>
          <w:b/>
          <w:sz w:val="24"/>
          <w:szCs w:val="24"/>
        </w:rPr>
      </w:pPr>
    </w:p>
    <w:p w:rsidR="000B7968" w:rsidRDefault="000B7968" w:rsidP="00AB1635">
      <w:pPr>
        <w:pStyle w:val="ListParagraph"/>
        <w:widowControl w:val="0"/>
        <w:ind w:left="555"/>
        <w:outlineLvl w:val="1"/>
        <w:rPr>
          <w:rFonts w:asciiTheme="minorHAnsi" w:hAnsiTheme="minorHAnsi" w:cstheme="minorHAnsi"/>
          <w:b/>
          <w:sz w:val="24"/>
          <w:szCs w:val="24"/>
        </w:rPr>
      </w:pPr>
      <w:r w:rsidRPr="00AB1635">
        <w:rPr>
          <w:rFonts w:asciiTheme="minorHAnsi" w:hAnsiTheme="minorHAnsi" w:cstheme="minorHAnsi"/>
          <w:b/>
          <w:sz w:val="24"/>
          <w:szCs w:val="24"/>
        </w:rPr>
        <w:t>Section 5</w:t>
      </w:r>
      <w:r w:rsidR="001716C7">
        <w:rPr>
          <w:rFonts w:asciiTheme="minorHAnsi" w:hAnsiTheme="minorHAnsi" w:cstheme="minorHAnsi"/>
          <w:b/>
          <w:sz w:val="24"/>
          <w:szCs w:val="24"/>
        </w:rPr>
        <w:tab/>
      </w:r>
      <w:r w:rsidRPr="00AB1635">
        <w:rPr>
          <w:rFonts w:asciiTheme="minorHAnsi" w:hAnsiTheme="minorHAnsi" w:cstheme="minorHAnsi"/>
          <w:b/>
          <w:sz w:val="24"/>
          <w:szCs w:val="24"/>
        </w:rPr>
        <w:t>Quality</w:t>
      </w:r>
      <w:r w:rsidR="001716C7">
        <w:rPr>
          <w:rFonts w:asciiTheme="minorHAnsi" w:hAnsiTheme="minorHAnsi" w:cstheme="minorHAnsi"/>
          <w:b/>
          <w:sz w:val="24"/>
          <w:szCs w:val="24"/>
        </w:rPr>
        <w:t xml:space="preserve"> Assurance</w:t>
      </w:r>
    </w:p>
    <w:p w:rsid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5.1</w:t>
      </w:r>
      <w:r>
        <w:rPr>
          <w:rFonts w:asciiTheme="minorHAnsi" w:hAnsiTheme="minorHAnsi" w:cstheme="minorHAnsi"/>
          <w:sz w:val="24"/>
          <w:szCs w:val="24"/>
        </w:rPr>
        <w:tab/>
      </w:r>
      <w:r w:rsidRPr="001716C7">
        <w:rPr>
          <w:rFonts w:asciiTheme="minorHAnsi" w:hAnsiTheme="minorHAnsi" w:cstheme="minorHAnsi"/>
          <w:sz w:val="24"/>
          <w:szCs w:val="24"/>
        </w:rPr>
        <w:t>Monitoring of Quality</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12</w:t>
      </w:r>
    </w:p>
    <w:p w:rsid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5.2</w:t>
      </w:r>
      <w:r>
        <w:rPr>
          <w:rFonts w:asciiTheme="minorHAnsi" w:hAnsiTheme="minorHAnsi" w:cstheme="minorHAnsi"/>
          <w:sz w:val="24"/>
          <w:szCs w:val="24"/>
        </w:rPr>
        <w:tab/>
      </w:r>
      <w:r w:rsidRPr="001716C7">
        <w:rPr>
          <w:rFonts w:asciiTheme="minorHAnsi" w:hAnsiTheme="minorHAnsi" w:cstheme="minorHAnsi"/>
          <w:sz w:val="24"/>
          <w:szCs w:val="24"/>
        </w:rPr>
        <w:t>Staff at Placement Learning Centres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12</w:t>
      </w:r>
    </w:p>
    <w:p w:rsid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5.3</w:t>
      </w:r>
      <w:r>
        <w:rPr>
          <w:rFonts w:asciiTheme="minorHAnsi" w:hAnsiTheme="minorHAnsi" w:cstheme="minorHAnsi"/>
          <w:sz w:val="24"/>
          <w:szCs w:val="24"/>
        </w:rPr>
        <w:tab/>
      </w:r>
      <w:r w:rsidRPr="001716C7">
        <w:rPr>
          <w:rFonts w:asciiTheme="minorHAnsi" w:hAnsiTheme="minorHAnsi" w:cstheme="minorHAnsi"/>
          <w:sz w:val="24"/>
          <w:szCs w:val="24"/>
        </w:rPr>
        <w:t>Placement Learning Committee</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12</w:t>
      </w:r>
    </w:p>
    <w:p w:rsid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5.4</w:t>
      </w:r>
      <w:r>
        <w:rPr>
          <w:rFonts w:asciiTheme="minorHAnsi" w:hAnsiTheme="minorHAnsi" w:cstheme="minorHAnsi"/>
          <w:sz w:val="24"/>
          <w:szCs w:val="24"/>
        </w:rPr>
        <w:tab/>
        <w:t>Evaluation of Placements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12</w:t>
      </w:r>
    </w:p>
    <w:p w:rsidR="001716C7" w:rsidRDefault="001716C7" w:rsidP="001716C7">
      <w:pPr>
        <w:widowControl w:val="0"/>
        <w:outlineLvl w:val="1"/>
        <w:rPr>
          <w:rFonts w:asciiTheme="minorHAnsi" w:hAnsiTheme="minorHAnsi" w:cstheme="minorHAnsi"/>
          <w:sz w:val="24"/>
          <w:szCs w:val="24"/>
        </w:rPr>
      </w:pPr>
    </w:p>
    <w:p w:rsidR="001716C7" w:rsidRPr="001716C7" w:rsidRDefault="001716C7" w:rsidP="001716C7">
      <w:pPr>
        <w:widowControl w:val="0"/>
        <w:outlineLvl w:val="1"/>
        <w:rPr>
          <w:rFonts w:asciiTheme="minorHAnsi" w:hAnsiTheme="minorHAnsi" w:cstheme="minorHAnsi"/>
          <w:sz w:val="24"/>
          <w:szCs w:val="24"/>
        </w:rPr>
      </w:pPr>
    </w:p>
    <w:p w:rsidR="001716C7" w:rsidRDefault="001716C7" w:rsidP="001716C7">
      <w:pPr>
        <w:pStyle w:val="ListParagraph"/>
        <w:widowControl w:val="0"/>
        <w:ind w:left="555"/>
        <w:outlineLvl w:val="1"/>
        <w:rPr>
          <w:rFonts w:asciiTheme="minorHAnsi" w:hAnsiTheme="minorHAnsi" w:cstheme="minorHAnsi"/>
          <w:b/>
          <w:sz w:val="24"/>
          <w:szCs w:val="24"/>
        </w:rPr>
      </w:pPr>
      <w:r>
        <w:rPr>
          <w:rFonts w:asciiTheme="minorHAnsi" w:hAnsiTheme="minorHAnsi" w:cstheme="minorHAnsi"/>
          <w:b/>
          <w:sz w:val="24"/>
          <w:szCs w:val="24"/>
        </w:rPr>
        <w:t>Section 6</w:t>
      </w:r>
      <w:r>
        <w:rPr>
          <w:rFonts w:asciiTheme="minorHAnsi" w:hAnsiTheme="minorHAnsi" w:cstheme="minorHAnsi"/>
          <w:b/>
          <w:sz w:val="24"/>
          <w:szCs w:val="24"/>
        </w:rPr>
        <w:tab/>
        <w:t>Diagnostic Radiography</w:t>
      </w:r>
      <w:r w:rsidRPr="001716C7">
        <w:rPr>
          <w:rFonts w:asciiTheme="minorHAnsi" w:hAnsiTheme="minorHAnsi" w:cstheme="minorHAnsi"/>
          <w:b/>
          <w:sz w:val="24"/>
          <w:szCs w:val="24"/>
        </w:rPr>
        <w:t xml:space="preserve"> </w:t>
      </w:r>
    </w:p>
    <w:p w:rsidR="001716C7" w:rsidRDefault="001716C7" w:rsidP="001716C7">
      <w:pPr>
        <w:widowControl w:val="0"/>
        <w:outlineLvl w:val="1"/>
        <w:rPr>
          <w:rFonts w:asciiTheme="minorHAnsi" w:hAnsiTheme="minorHAnsi" w:cstheme="minorHAnsi"/>
          <w:sz w:val="24"/>
          <w:szCs w:val="24"/>
        </w:rPr>
      </w:pPr>
      <w:r w:rsidRPr="001716C7">
        <w:rPr>
          <w:rFonts w:asciiTheme="minorHAnsi" w:hAnsiTheme="minorHAnsi" w:cstheme="minorHAnsi"/>
          <w:sz w:val="24"/>
          <w:szCs w:val="24"/>
        </w:rPr>
        <w:t>6.1</w:t>
      </w:r>
      <w:r w:rsidRPr="001716C7">
        <w:rPr>
          <w:rFonts w:asciiTheme="minorHAnsi" w:hAnsiTheme="minorHAnsi" w:cstheme="minorHAnsi"/>
          <w:sz w:val="24"/>
          <w:szCs w:val="24"/>
        </w:rPr>
        <w:tab/>
      </w:r>
      <w:r>
        <w:rPr>
          <w:rFonts w:asciiTheme="minorHAnsi" w:hAnsiTheme="minorHAnsi" w:cstheme="minorHAnsi"/>
          <w:sz w:val="24"/>
          <w:szCs w:val="24"/>
        </w:rPr>
        <w:t>Health and Safety</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13</w:t>
      </w:r>
    </w:p>
    <w:p w:rsidR="001716C7" w:rsidRPr="001716C7" w:rsidRDefault="001716C7" w:rsidP="001716C7">
      <w:pPr>
        <w:widowControl w:val="0"/>
        <w:outlineLvl w:val="1"/>
        <w:rPr>
          <w:rFonts w:asciiTheme="minorHAnsi" w:hAnsiTheme="minorHAnsi" w:cstheme="minorHAnsi"/>
          <w:sz w:val="24"/>
          <w:szCs w:val="24"/>
        </w:rPr>
      </w:pPr>
      <w:r w:rsidRPr="001716C7">
        <w:rPr>
          <w:rFonts w:asciiTheme="minorHAnsi" w:hAnsiTheme="minorHAnsi" w:cstheme="minorHAnsi"/>
          <w:sz w:val="24"/>
          <w:szCs w:val="24"/>
        </w:rPr>
        <w:t>6.2</w:t>
      </w:r>
      <w:r w:rsidRPr="001716C7">
        <w:rPr>
          <w:rFonts w:asciiTheme="minorHAnsi" w:hAnsiTheme="minorHAnsi" w:cstheme="minorHAnsi"/>
          <w:sz w:val="24"/>
          <w:szCs w:val="24"/>
        </w:rPr>
        <w:tab/>
      </w:r>
      <w:r>
        <w:rPr>
          <w:rFonts w:asciiTheme="minorHAnsi" w:hAnsiTheme="minorHAnsi" w:cstheme="minorHAnsi"/>
          <w:sz w:val="24"/>
          <w:szCs w:val="24"/>
        </w:rPr>
        <w:t>Radiation Protection</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13</w:t>
      </w:r>
    </w:p>
    <w:p w:rsidR="001716C7" w:rsidRPr="001716C7" w:rsidRDefault="001716C7" w:rsidP="001716C7">
      <w:pPr>
        <w:widowControl w:val="0"/>
        <w:outlineLvl w:val="1"/>
        <w:rPr>
          <w:rFonts w:asciiTheme="minorHAnsi" w:hAnsiTheme="minorHAnsi" w:cstheme="minorHAnsi"/>
          <w:sz w:val="24"/>
          <w:szCs w:val="24"/>
        </w:rPr>
      </w:pPr>
      <w:r w:rsidRPr="001716C7">
        <w:rPr>
          <w:rFonts w:asciiTheme="minorHAnsi" w:hAnsiTheme="minorHAnsi" w:cstheme="minorHAnsi"/>
          <w:sz w:val="24"/>
          <w:szCs w:val="24"/>
        </w:rPr>
        <w:t>6.3</w:t>
      </w:r>
      <w:r w:rsidRPr="001716C7">
        <w:rPr>
          <w:rFonts w:asciiTheme="minorHAnsi" w:hAnsiTheme="minorHAnsi" w:cstheme="minorHAnsi"/>
          <w:sz w:val="24"/>
          <w:szCs w:val="24"/>
        </w:rPr>
        <w:tab/>
      </w:r>
      <w:r>
        <w:rPr>
          <w:rFonts w:asciiTheme="minorHAnsi" w:hAnsiTheme="minorHAnsi" w:cstheme="minorHAnsi"/>
          <w:sz w:val="24"/>
          <w:szCs w:val="24"/>
        </w:rPr>
        <w:t>Student Supervision</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13</w:t>
      </w:r>
    </w:p>
    <w:p w:rsidR="001716C7" w:rsidRPr="001716C7" w:rsidRDefault="001716C7" w:rsidP="001716C7">
      <w:pPr>
        <w:widowControl w:val="0"/>
        <w:outlineLvl w:val="1"/>
        <w:rPr>
          <w:rFonts w:asciiTheme="minorHAnsi" w:hAnsiTheme="minorHAnsi" w:cstheme="minorHAnsi"/>
          <w:sz w:val="24"/>
          <w:szCs w:val="24"/>
        </w:rPr>
      </w:pPr>
      <w:r w:rsidRPr="001716C7">
        <w:rPr>
          <w:rFonts w:asciiTheme="minorHAnsi" w:hAnsiTheme="minorHAnsi" w:cstheme="minorHAnsi"/>
          <w:sz w:val="24"/>
          <w:szCs w:val="24"/>
        </w:rPr>
        <w:t>6.4</w:t>
      </w:r>
      <w:r w:rsidRPr="001716C7">
        <w:rPr>
          <w:rFonts w:asciiTheme="minorHAnsi" w:hAnsiTheme="minorHAnsi" w:cstheme="minorHAnsi"/>
          <w:sz w:val="24"/>
          <w:szCs w:val="24"/>
        </w:rPr>
        <w:tab/>
      </w:r>
      <w:r>
        <w:rPr>
          <w:rFonts w:asciiTheme="minorHAnsi" w:hAnsiTheme="minorHAnsi" w:cstheme="minorHAnsi"/>
          <w:sz w:val="24"/>
          <w:szCs w:val="24"/>
        </w:rPr>
        <w:t>Infection Control</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14</w:t>
      </w:r>
    </w:p>
    <w:p w:rsidR="001716C7" w:rsidRDefault="001716C7" w:rsidP="001716C7">
      <w:pPr>
        <w:widowControl w:val="0"/>
        <w:outlineLvl w:val="1"/>
        <w:rPr>
          <w:rFonts w:asciiTheme="minorHAnsi" w:hAnsiTheme="minorHAnsi" w:cstheme="minorHAnsi"/>
          <w:sz w:val="24"/>
          <w:szCs w:val="24"/>
        </w:rPr>
      </w:pPr>
      <w:r w:rsidRPr="001716C7">
        <w:rPr>
          <w:rFonts w:asciiTheme="minorHAnsi" w:hAnsiTheme="minorHAnsi" w:cstheme="minorHAnsi"/>
          <w:sz w:val="24"/>
          <w:szCs w:val="24"/>
        </w:rPr>
        <w:t>6.5</w:t>
      </w:r>
      <w:r w:rsidRPr="001716C7">
        <w:rPr>
          <w:rFonts w:asciiTheme="minorHAnsi" w:hAnsiTheme="minorHAnsi" w:cstheme="minorHAnsi"/>
          <w:sz w:val="24"/>
          <w:szCs w:val="24"/>
        </w:rPr>
        <w:tab/>
        <w:t>Raising and escalating concerns</w:t>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r>
      <w:r w:rsidR="00417DB3">
        <w:rPr>
          <w:rFonts w:asciiTheme="minorHAnsi" w:hAnsiTheme="minorHAnsi" w:cstheme="minorHAnsi"/>
          <w:sz w:val="24"/>
          <w:szCs w:val="24"/>
        </w:rPr>
        <w:tab/>
        <w:t>15</w:t>
      </w:r>
    </w:p>
    <w:p w:rsidR="001716C7" w:rsidRDefault="001716C7" w:rsidP="001716C7">
      <w:pPr>
        <w:widowControl w:val="0"/>
        <w:outlineLvl w:val="1"/>
        <w:rPr>
          <w:rFonts w:asciiTheme="minorHAnsi" w:hAnsiTheme="minorHAnsi" w:cstheme="minorHAnsi"/>
          <w:sz w:val="24"/>
          <w:szCs w:val="24"/>
        </w:rPr>
      </w:pPr>
    </w:p>
    <w:p w:rsidR="001716C7" w:rsidRPr="001716C7" w:rsidRDefault="001716C7" w:rsidP="001716C7">
      <w:pPr>
        <w:widowControl w:val="0"/>
        <w:ind w:firstLine="720"/>
        <w:outlineLvl w:val="1"/>
        <w:rPr>
          <w:rFonts w:asciiTheme="minorHAnsi" w:hAnsiTheme="minorHAnsi" w:cstheme="minorHAnsi"/>
          <w:b/>
          <w:sz w:val="24"/>
          <w:szCs w:val="24"/>
        </w:rPr>
      </w:pPr>
      <w:r w:rsidRPr="001716C7">
        <w:rPr>
          <w:rFonts w:asciiTheme="minorHAnsi" w:hAnsiTheme="minorHAnsi" w:cstheme="minorHAnsi"/>
          <w:b/>
          <w:sz w:val="24"/>
          <w:szCs w:val="24"/>
        </w:rPr>
        <w:t>Appendices</w:t>
      </w:r>
    </w:p>
    <w:p w:rsidR="001716C7" w:rsidRP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Appendix</w:t>
      </w:r>
      <w:r w:rsidR="00487B34">
        <w:rPr>
          <w:rFonts w:asciiTheme="minorHAnsi" w:hAnsiTheme="minorHAnsi" w:cstheme="minorHAnsi"/>
          <w:sz w:val="24"/>
          <w:szCs w:val="24"/>
        </w:rPr>
        <w:t xml:space="preserve"> 1</w:t>
      </w:r>
      <w:r w:rsidR="00487B34">
        <w:rPr>
          <w:rFonts w:asciiTheme="minorHAnsi" w:hAnsiTheme="minorHAnsi" w:cstheme="minorHAnsi"/>
          <w:sz w:val="24"/>
          <w:szCs w:val="24"/>
        </w:rPr>
        <w:tab/>
      </w:r>
      <w:r w:rsidR="00487B34" w:rsidRPr="00487B34">
        <w:rPr>
          <w:rFonts w:asciiTheme="minorHAnsi" w:hAnsiTheme="minorHAnsi" w:cstheme="minorHAnsi"/>
          <w:sz w:val="24"/>
          <w:szCs w:val="24"/>
        </w:rPr>
        <w:t>Details on Clinical Placements</w:t>
      </w:r>
    </w:p>
    <w:p w:rsidR="001716C7" w:rsidRP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Appendix</w:t>
      </w:r>
      <w:r w:rsidR="00487B34">
        <w:rPr>
          <w:rFonts w:asciiTheme="minorHAnsi" w:hAnsiTheme="minorHAnsi" w:cstheme="minorHAnsi"/>
          <w:sz w:val="24"/>
          <w:szCs w:val="24"/>
        </w:rPr>
        <w:t xml:space="preserve"> 2</w:t>
      </w:r>
      <w:r w:rsidR="00487B34">
        <w:rPr>
          <w:rFonts w:asciiTheme="minorHAnsi" w:hAnsiTheme="minorHAnsi" w:cstheme="minorHAnsi"/>
          <w:sz w:val="24"/>
          <w:szCs w:val="24"/>
        </w:rPr>
        <w:tab/>
      </w:r>
      <w:r w:rsidR="00F2346A">
        <w:rPr>
          <w:rFonts w:asciiTheme="minorHAnsi" w:hAnsiTheme="minorHAnsi" w:cstheme="minorHAnsi"/>
          <w:sz w:val="24"/>
          <w:szCs w:val="24"/>
        </w:rPr>
        <w:t>Details on Clinical Progress Record</w:t>
      </w:r>
    </w:p>
    <w:p w:rsidR="001716C7" w:rsidRP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Appendix</w:t>
      </w:r>
      <w:r w:rsidR="00487B34">
        <w:rPr>
          <w:rFonts w:asciiTheme="minorHAnsi" w:hAnsiTheme="minorHAnsi" w:cstheme="minorHAnsi"/>
          <w:sz w:val="24"/>
          <w:szCs w:val="24"/>
        </w:rPr>
        <w:t xml:space="preserve"> 3</w:t>
      </w:r>
      <w:r w:rsidR="00487B34">
        <w:rPr>
          <w:rFonts w:asciiTheme="minorHAnsi" w:hAnsiTheme="minorHAnsi" w:cstheme="minorHAnsi"/>
          <w:sz w:val="24"/>
          <w:szCs w:val="24"/>
        </w:rPr>
        <w:tab/>
      </w:r>
      <w:r w:rsidR="00F2346A">
        <w:rPr>
          <w:rFonts w:asciiTheme="minorHAnsi" w:hAnsiTheme="minorHAnsi" w:cstheme="minorHAnsi"/>
          <w:sz w:val="24"/>
          <w:szCs w:val="24"/>
        </w:rPr>
        <w:t>Audit Process</w:t>
      </w:r>
    </w:p>
    <w:p w:rsidR="001716C7" w:rsidRP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Appendix</w:t>
      </w:r>
      <w:r w:rsidR="00487B34">
        <w:rPr>
          <w:rFonts w:asciiTheme="minorHAnsi" w:hAnsiTheme="minorHAnsi" w:cstheme="minorHAnsi"/>
          <w:sz w:val="24"/>
          <w:szCs w:val="24"/>
        </w:rPr>
        <w:t xml:space="preserve"> 4</w:t>
      </w:r>
      <w:r w:rsidR="00487B34">
        <w:rPr>
          <w:rFonts w:asciiTheme="minorHAnsi" w:hAnsiTheme="minorHAnsi" w:cstheme="minorHAnsi"/>
          <w:sz w:val="24"/>
          <w:szCs w:val="24"/>
        </w:rPr>
        <w:tab/>
      </w:r>
      <w:r w:rsidR="00F2346A">
        <w:rPr>
          <w:rFonts w:asciiTheme="minorHAnsi" w:hAnsiTheme="minorHAnsi" w:cstheme="minorHAnsi"/>
          <w:sz w:val="24"/>
          <w:szCs w:val="24"/>
        </w:rPr>
        <w:t>Placement Evaluation Form</w:t>
      </w:r>
    </w:p>
    <w:p w:rsidR="001716C7" w:rsidRPr="001716C7" w:rsidRDefault="001716C7" w:rsidP="001716C7">
      <w:pPr>
        <w:widowControl w:val="0"/>
        <w:outlineLvl w:val="1"/>
        <w:rPr>
          <w:rFonts w:asciiTheme="minorHAnsi" w:hAnsiTheme="minorHAnsi" w:cstheme="minorHAnsi"/>
          <w:sz w:val="24"/>
          <w:szCs w:val="24"/>
        </w:rPr>
      </w:pPr>
      <w:r>
        <w:rPr>
          <w:rFonts w:asciiTheme="minorHAnsi" w:hAnsiTheme="minorHAnsi" w:cstheme="minorHAnsi"/>
          <w:sz w:val="24"/>
          <w:szCs w:val="24"/>
        </w:rPr>
        <w:t>Appendix</w:t>
      </w:r>
      <w:r w:rsidR="00487B34">
        <w:rPr>
          <w:rFonts w:asciiTheme="minorHAnsi" w:hAnsiTheme="minorHAnsi" w:cstheme="minorHAnsi"/>
          <w:sz w:val="24"/>
          <w:szCs w:val="24"/>
        </w:rPr>
        <w:t xml:space="preserve"> 5</w:t>
      </w:r>
      <w:r w:rsidR="00487B34">
        <w:rPr>
          <w:rFonts w:asciiTheme="minorHAnsi" w:hAnsiTheme="minorHAnsi" w:cstheme="minorHAnsi"/>
          <w:sz w:val="24"/>
          <w:szCs w:val="24"/>
        </w:rPr>
        <w:tab/>
      </w:r>
    </w:p>
    <w:p w:rsidR="001716C7" w:rsidRPr="001716C7" w:rsidRDefault="001716C7" w:rsidP="001716C7">
      <w:pPr>
        <w:pStyle w:val="ListParagraph"/>
        <w:widowControl w:val="0"/>
        <w:ind w:left="555"/>
        <w:outlineLvl w:val="1"/>
        <w:rPr>
          <w:rFonts w:asciiTheme="minorHAnsi" w:hAnsiTheme="minorHAnsi" w:cstheme="minorHAnsi"/>
          <w:sz w:val="24"/>
          <w:szCs w:val="24"/>
        </w:rPr>
      </w:pPr>
    </w:p>
    <w:p w:rsidR="000B7968" w:rsidRPr="001716C7" w:rsidRDefault="000B7968" w:rsidP="00AB1635">
      <w:pPr>
        <w:pStyle w:val="ListParagraph"/>
        <w:widowControl w:val="0"/>
        <w:ind w:left="555"/>
        <w:outlineLvl w:val="1"/>
        <w:rPr>
          <w:rFonts w:asciiTheme="minorHAnsi" w:hAnsiTheme="minorHAnsi" w:cstheme="minorHAnsi"/>
          <w:sz w:val="24"/>
          <w:szCs w:val="24"/>
        </w:rPr>
      </w:pPr>
    </w:p>
    <w:p w:rsidR="009722A8" w:rsidRPr="001716C7" w:rsidRDefault="009722A8" w:rsidP="00AB1635">
      <w:pPr>
        <w:spacing w:after="0"/>
        <w:rPr>
          <w:rFonts w:asciiTheme="minorHAnsi" w:hAnsiTheme="minorHAnsi" w:cstheme="minorHAnsi"/>
          <w:sz w:val="24"/>
          <w:szCs w:val="24"/>
        </w:rPr>
      </w:pPr>
      <w:r w:rsidRPr="001716C7">
        <w:rPr>
          <w:rFonts w:asciiTheme="minorHAnsi" w:hAnsiTheme="minorHAnsi" w:cstheme="minorHAnsi"/>
          <w:sz w:val="24"/>
          <w:szCs w:val="24"/>
        </w:rPr>
        <w:br w:type="page"/>
      </w:r>
    </w:p>
    <w:p w:rsidR="009722A8" w:rsidRPr="00AB1635" w:rsidRDefault="009722A8" w:rsidP="00AB1635">
      <w:pPr>
        <w:widowControl w:val="0"/>
        <w:ind w:left="-180"/>
        <w:outlineLvl w:val="1"/>
        <w:rPr>
          <w:rFonts w:asciiTheme="minorHAnsi" w:hAnsiTheme="minorHAnsi" w:cstheme="minorHAnsi"/>
          <w:b/>
          <w:sz w:val="44"/>
          <w:szCs w:val="44"/>
        </w:rPr>
      </w:pPr>
      <w:r w:rsidRPr="00AB1635">
        <w:rPr>
          <w:rFonts w:asciiTheme="minorHAnsi" w:hAnsiTheme="minorHAnsi" w:cstheme="minorHAnsi"/>
          <w:b/>
          <w:sz w:val="44"/>
          <w:szCs w:val="44"/>
        </w:rPr>
        <w:lastRenderedPageBreak/>
        <w:t>Introduction to Placement Handbook</w:t>
      </w:r>
    </w:p>
    <w:p w:rsidR="0005294F" w:rsidRDefault="0005294F" w:rsidP="00AB1635">
      <w:pPr>
        <w:pStyle w:val="NoSpacing"/>
        <w:jc w:val="left"/>
        <w:rPr>
          <w:rFonts w:asciiTheme="minorHAnsi" w:hAnsiTheme="minorHAnsi" w:cstheme="minorHAnsi"/>
        </w:rPr>
      </w:pPr>
    </w:p>
    <w:p w:rsidR="000B7968" w:rsidRPr="00AB1635" w:rsidRDefault="000B7968" w:rsidP="00AB1635">
      <w:pPr>
        <w:pStyle w:val="NoSpacing"/>
        <w:jc w:val="left"/>
        <w:rPr>
          <w:rFonts w:asciiTheme="minorHAnsi" w:hAnsiTheme="minorHAnsi" w:cstheme="minorHAnsi"/>
        </w:rPr>
      </w:pPr>
      <w:r w:rsidRPr="00AB1635">
        <w:rPr>
          <w:rFonts w:asciiTheme="minorHAnsi" w:hAnsiTheme="minorHAnsi" w:cstheme="minorHAnsi"/>
        </w:rPr>
        <w:t>Dear student</w:t>
      </w:r>
    </w:p>
    <w:p w:rsidR="000B7968" w:rsidRPr="00AB1635" w:rsidRDefault="000B7968" w:rsidP="00AB1635">
      <w:pPr>
        <w:pStyle w:val="NoSpacing"/>
        <w:jc w:val="left"/>
        <w:rPr>
          <w:rFonts w:asciiTheme="minorHAnsi" w:hAnsiTheme="minorHAnsi" w:cstheme="minorHAnsi"/>
        </w:rPr>
      </w:pPr>
    </w:p>
    <w:p w:rsidR="000B7968" w:rsidRPr="00AB1635" w:rsidRDefault="000B7968" w:rsidP="00AB1635">
      <w:pPr>
        <w:pStyle w:val="NoSpacing"/>
        <w:jc w:val="left"/>
        <w:rPr>
          <w:rFonts w:asciiTheme="minorHAnsi" w:hAnsiTheme="minorHAnsi" w:cstheme="minorHAnsi"/>
          <w:b/>
        </w:rPr>
      </w:pPr>
      <w:r w:rsidRPr="00AB1635">
        <w:rPr>
          <w:rFonts w:asciiTheme="minorHAnsi" w:hAnsiTheme="minorHAnsi" w:cstheme="minorHAnsi"/>
        </w:rPr>
        <w:t>The handbook will provide useful information and answers to frequently asked questions that previous students have raised in relation to learning in practice and clinical placements</w:t>
      </w:r>
      <w:r w:rsidRPr="00AB1635">
        <w:rPr>
          <w:rFonts w:asciiTheme="minorHAnsi" w:hAnsiTheme="minorHAnsi" w:cstheme="minorHAnsi"/>
          <w:b/>
        </w:rPr>
        <w:t xml:space="preserve">. </w:t>
      </w:r>
    </w:p>
    <w:p w:rsidR="000B7968" w:rsidRPr="00AB1635" w:rsidRDefault="000B7968" w:rsidP="00AB1635">
      <w:pPr>
        <w:pStyle w:val="NoSpacing"/>
        <w:jc w:val="left"/>
        <w:rPr>
          <w:rFonts w:asciiTheme="minorHAnsi" w:hAnsiTheme="minorHAnsi" w:cstheme="minorHAnsi"/>
          <w:b/>
        </w:rPr>
      </w:pPr>
    </w:p>
    <w:p w:rsidR="000B7968" w:rsidRPr="00AB1635" w:rsidRDefault="000B7968" w:rsidP="00AB1635">
      <w:pPr>
        <w:pStyle w:val="NoSpacing"/>
        <w:jc w:val="left"/>
        <w:rPr>
          <w:rFonts w:asciiTheme="minorHAnsi" w:hAnsiTheme="minorHAnsi" w:cstheme="minorHAnsi"/>
        </w:rPr>
      </w:pPr>
      <w:r w:rsidRPr="00AB1635">
        <w:rPr>
          <w:rFonts w:asciiTheme="minorHAnsi" w:hAnsiTheme="minorHAnsi" w:cstheme="minorHAnsi"/>
        </w:rPr>
        <w:t>All diagnostic Radiology departments used as clinical placements within NHS and Non NHS providers will have completed an educational audit.  This illustrates the collaborative partnership between the School of Healthcare Sciences and the Radiology Departments and demonstrates that the placements will deliver quality practice learning experiences enabling students to complete the required clinical portfolio competencies.</w:t>
      </w:r>
    </w:p>
    <w:p w:rsidR="000B7968" w:rsidRPr="00AB1635" w:rsidRDefault="000B7968" w:rsidP="00AB1635">
      <w:pPr>
        <w:pStyle w:val="NoSpacing"/>
        <w:jc w:val="left"/>
        <w:rPr>
          <w:rFonts w:asciiTheme="minorHAnsi" w:hAnsiTheme="minorHAnsi" w:cstheme="minorHAnsi"/>
        </w:rPr>
      </w:pPr>
    </w:p>
    <w:p w:rsidR="000B7968" w:rsidRPr="00AB1635" w:rsidRDefault="000B7968" w:rsidP="00AB1635">
      <w:pPr>
        <w:pStyle w:val="NoSpacing"/>
        <w:jc w:val="left"/>
        <w:rPr>
          <w:rFonts w:asciiTheme="minorHAnsi" w:hAnsiTheme="minorHAnsi" w:cstheme="minorHAnsi"/>
        </w:rPr>
      </w:pPr>
      <w:r w:rsidRPr="00AB1635">
        <w:rPr>
          <w:rFonts w:asciiTheme="minorHAnsi" w:hAnsiTheme="minorHAnsi" w:cstheme="minorHAnsi"/>
        </w:rPr>
        <w:t>Clinical placements are an essential component of</w:t>
      </w:r>
      <w:r w:rsidR="00886BED" w:rsidRPr="00AB1635">
        <w:rPr>
          <w:rFonts w:asciiTheme="minorHAnsi" w:hAnsiTheme="minorHAnsi" w:cstheme="minorHAnsi"/>
        </w:rPr>
        <w:t xml:space="preserve"> student learning experience. They</w:t>
      </w:r>
      <w:r w:rsidRPr="00AB1635">
        <w:rPr>
          <w:rFonts w:asciiTheme="minorHAnsi" w:hAnsiTheme="minorHAnsi" w:cstheme="minorHAnsi"/>
        </w:rPr>
        <w:t xml:space="preserve"> enable </w:t>
      </w:r>
      <w:r w:rsidR="00886BED" w:rsidRPr="00AB1635">
        <w:rPr>
          <w:rFonts w:asciiTheme="minorHAnsi" w:hAnsiTheme="minorHAnsi" w:cstheme="minorHAnsi"/>
        </w:rPr>
        <w:t>students</w:t>
      </w:r>
      <w:r w:rsidRPr="00AB1635">
        <w:rPr>
          <w:rFonts w:asciiTheme="minorHAnsi" w:hAnsiTheme="minorHAnsi" w:cstheme="minorHAnsi"/>
        </w:rPr>
        <w:t xml:space="preserve"> to apply theory into practice, developing fundamental into specialist competencies and transferable skills.  You will be supported in the practice environment by a </w:t>
      </w:r>
      <w:r w:rsidR="00886BED" w:rsidRPr="00AB1635">
        <w:rPr>
          <w:rFonts w:asciiTheme="minorHAnsi" w:hAnsiTheme="minorHAnsi" w:cstheme="minorHAnsi"/>
        </w:rPr>
        <w:t>clinical lecturer and clinical staff w</w:t>
      </w:r>
      <w:r w:rsidRPr="00AB1635">
        <w:rPr>
          <w:rFonts w:asciiTheme="minorHAnsi" w:hAnsiTheme="minorHAnsi" w:cstheme="minorHAnsi"/>
        </w:rPr>
        <w:t xml:space="preserve">ho will be </w:t>
      </w:r>
      <w:r w:rsidR="00886BED" w:rsidRPr="00AB1635">
        <w:rPr>
          <w:rFonts w:asciiTheme="minorHAnsi" w:hAnsiTheme="minorHAnsi" w:cstheme="minorHAnsi"/>
        </w:rPr>
        <w:t>provide</w:t>
      </w:r>
      <w:r w:rsidRPr="00AB1635">
        <w:rPr>
          <w:rFonts w:asciiTheme="minorHAnsi" w:hAnsiTheme="minorHAnsi" w:cstheme="minorHAnsi"/>
        </w:rPr>
        <w:t xml:space="preserve"> guidance, knowledge and expertise.</w:t>
      </w:r>
    </w:p>
    <w:p w:rsidR="000B7968" w:rsidRPr="00AB1635" w:rsidRDefault="000B7968" w:rsidP="00AB1635">
      <w:pPr>
        <w:pStyle w:val="NoSpacing"/>
        <w:jc w:val="left"/>
        <w:rPr>
          <w:rFonts w:asciiTheme="minorHAnsi" w:hAnsiTheme="minorHAnsi" w:cstheme="minorHAnsi"/>
        </w:rPr>
      </w:pPr>
    </w:p>
    <w:p w:rsidR="000B7968" w:rsidRPr="00AB1635" w:rsidRDefault="00886BED" w:rsidP="00AB1635">
      <w:pPr>
        <w:pStyle w:val="NoSpacing"/>
        <w:jc w:val="left"/>
        <w:rPr>
          <w:rFonts w:asciiTheme="minorHAnsi" w:hAnsiTheme="minorHAnsi" w:cstheme="minorHAnsi"/>
        </w:rPr>
      </w:pPr>
      <w:r w:rsidRPr="00AB1635">
        <w:rPr>
          <w:rFonts w:asciiTheme="minorHAnsi" w:hAnsiTheme="minorHAnsi" w:cstheme="minorHAnsi"/>
        </w:rPr>
        <w:t>To</w:t>
      </w:r>
      <w:r w:rsidR="000B7968" w:rsidRPr="00AB1635">
        <w:rPr>
          <w:rFonts w:asciiTheme="minorHAnsi" w:hAnsiTheme="minorHAnsi" w:cstheme="minorHAnsi"/>
        </w:rPr>
        <w:t xml:space="preserve"> make the most of all the learning opportunities available, </w:t>
      </w:r>
      <w:r w:rsidRPr="00AB1635">
        <w:rPr>
          <w:rFonts w:asciiTheme="minorHAnsi" w:hAnsiTheme="minorHAnsi" w:cstheme="minorHAnsi"/>
        </w:rPr>
        <w:t xml:space="preserve">students will need </w:t>
      </w:r>
      <w:r w:rsidR="000B7968" w:rsidRPr="00AB1635">
        <w:rPr>
          <w:rFonts w:asciiTheme="minorHAnsi" w:hAnsiTheme="minorHAnsi" w:cstheme="minorHAnsi"/>
        </w:rPr>
        <w:t xml:space="preserve">to embrace </w:t>
      </w:r>
      <w:r w:rsidRPr="00AB1635">
        <w:rPr>
          <w:rFonts w:asciiTheme="minorHAnsi" w:hAnsiTheme="minorHAnsi" w:cstheme="minorHAnsi"/>
        </w:rPr>
        <w:t xml:space="preserve">all </w:t>
      </w:r>
      <w:r w:rsidR="000B7968" w:rsidRPr="00AB1635">
        <w:rPr>
          <w:rFonts w:asciiTheme="minorHAnsi" w:hAnsiTheme="minorHAnsi" w:cstheme="minorHAnsi"/>
        </w:rPr>
        <w:t xml:space="preserve">opportunities in order to consolidate practice skills and enjoy the new challenges within the variety of clinical practice settings. </w:t>
      </w:r>
    </w:p>
    <w:p w:rsidR="000B7968" w:rsidRPr="00AB1635" w:rsidRDefault="000B7968" w:rsidP="00AB1635">
      <w:pPr>
        <w:pStyle w:val="NoSpacing"/>
        <w:jc w:val="left"/>
        <w:rPr>
          <w:rFonts w:asciiTheme="minorHAnsi" w:hAnsiTheme="minorHAnsi" w:cstheme="minorHAnsi"/>
        </w:rPr>
      </w:pPr>
    </w:p>
    <w:p w:rsidR="000B7968" w:rsidRPr="00AB1635" w:rsidRDefault="000B7968" w:rsidP="00AB1635">
      <w:pPr>
        <w:pStyle w:val="NoSpacing"/>
        <w:jc w:val="left"/>
        <w:rPr>
          <w:rFonts w:asciiTheme="minorHAnsi" w:hAnsiTheme="minorHAnsi" w:cstheme="minorHAnsi"/>
        </w:rPr>
      </w:pPr>
    </w:p>
    <w:p w:rsidR="000B7968" w:rsidRPr="00AB1635" w:rsidRDefault="000B7968" w:rsidP="00AB1635">
      <w:pPr>
        <w:pStyle w:val="NoSpacing"/>
        <w:jc w:val="left"/>
        <w:rPr>
          <w:rFonts w:asciiTheme="minorHAnsi" w:hAnsiTheme="minorHAnsi" w:cstheme="minorHAnsi"/>
        </w:rPr>
      </w:pPr>
    </w:p>
    <w:p w:rsidR="000B7968" w:rsidRPr="00AB1635" w:rsidRDefault="000B7968" w:rsidP="00AB1635">
      <w:pPr>
        <w:pStyle w:val="NoSpacing"/>
        <w:jc w:val="left"/>
        <w:rPr>
          <w:rFonts w:asciiTheme="minorHAnsi" w:hAnsiTheme="minorHAnsi" w:cstheme="minorHAnsi"/>
        </w:rPr>
      </w:pPr>
    </w:p>
    <w:p w:rsidR="000B7968" w:rsidRPr="00AB1635" w:rsidRDefault="000B7968" w:rsidP="00AB1635">
      <w:pPr>
        <w:spacing w:after="0"/>
        <w:ind w:left="-5" w:right="45"/>
        <w:rPr>
          <w:rFonts w:asciiTheme="minorHAnsi" w:hAnsiTheme="minorHAnsi" w:cstheme="minorHAnsi"/>
        </w:rPr>
      </w:pPr>
    </w:p>
    <w:p w:rsidR="000B7968" w:rsidRPr="00AB1635" w:rsidRDefault="00886BED" w:rsidP="00AB1635">
      <w:pPr>
        <w:pStyle w:val="NoSpacing"/>
        <w:jc w:val="left"/>
        <w:rPr>
          <w:rFonts w:asciiTheme="minorHAnsi" w:hAnsiTheme="minorHAnsi" w:cstheme="minorHAnsi"/>
        </w:rPr>
      </w:pPr>
      <w:r w:rsidRPr="00AB1635">
        <w:rPr>
          <w:rFonts w:asciiTheme="minorHAnsi" w:hAnsiTheme="minorHAnsi" w:cstheme="minorHAnsi"/>
        </w:rPr>
        <w:t>Clinical Lecturers</w:t>
      </w:r>
    </w:p>
    <w:p w:rsidR="00886BED" w:rsidRPr="00AB1635" w:rsidRDefault="00886BED" w:rsidP="00AB1635">
      <w:pPr>
        <w:pStyle w:val="NoSpacing"/>
        <w:jc w:val="left"/>
        <w:rPr>
          <w:rFonts w:asciiTheme="minorHAnsi" w:hAnsiTheme="minorHAnsi" w:cstheme="minorHAnsi"/>
        </w:rPr>
      </w:pPr>
      <w:r w:rsidRPr="00AB1635">
        <w:rPr>
          <w:rFonts w:asciiTheme="minorHAnsi" w:hAnsiTheme="minorHAnsi" w:cstheme="minorHAnsi"/>
        </w:rPr>
        <w:t>Diagnostic Radiography</w:t>
      </w:r>
    </w:p>
    <w:p w:rsidR="000B7968" w:rsidRPr="00AB1635" w:rsidRDefault="000B7968" w:rsidP="00AB1635">
      <w:pPr>
        <w:widowControl w:val="0"/>
        <w:ind w:left="-180"/>
        <w:outlineLvl w:val="1"/>
        <w:rPr>
          <w:rFonts w:asciiTheme="minorHAnsi" w:hAnsiTheme="minorHAnsi" w:cstheme="minorHAnsi"/>
          <w:b/>
          <w:sz w:val="44"/>
          <w:szCs w:val="44"/>
        </w:rPr>
      </w:pPr>
    </w:p>
    <w:p w:rsidR="00B2320F" w:rsidRPr="00D06118" w:rsidRDefault="009722A8" w:rsidP="00D06118">
      <w:pPr>
        <w:spacing w:after="0"/>
        <w:rPr>
          <w:rFonts w:asciiTheme="minorHAnsi" w:hAnsiTheme="minorHAnsi" w:cstheme="minorHAnsi"/>
          <w:b/>
          <w:sz w:val="44"/>
          <w:szCs w:val="44"/>
        </w:rPr>
      </w:pPr>
      <w:r w:rsidRPr="00AB1635">
        <w:rPr>
          <w:rFonts w:asciiTheme="minorHAnsi" w:hAnsiTheme="minorHAnsi" w:cstheme="minorHAnsi"/>
          <w:b/>
          <w:sz w:val="44"/>
          <w:szCs w:val="44"/>
        </w:rPr>
        <w:br w:type="page"/>
      </w:r>
      <w:bookmarkStart w:id="0" w:name="_Toc514929170"/>
      <w:r w:rsidR="00B2320F" w:rsidRPr="00D06118">
        <w:rPr>
          <w:rFonts w:asciiTheme="minorHAnsi" w:hAnsiTheme="minorHAnsi" w:cstheme="minorHAnsi"/>
          <w:b/>
          <w:sz w:val="28"/>
          <w:szCs w:val="28"/>
        </w:rPr>
        <w:lastRenderedPageBreak/>
        <w:t>Section 1</w:t>
      </w:r>
      <w:r w:rsidR="00D06118">
        <w:rPr>
          <w:rFonts w:asciiTheme="minorHAnsi" w:hAnsiTheme="minorHAnsi" w:cstheme="minorHAnsi"/>
          <w:b/>
          <w:sz w:val="28"/>
          <w:szCs w:val="28"/>
        </w:rPr>
        <w:tab/>
      </w:r>
      <w:r w:rsidR="00B2320F" w:rsidRPr="00D06118">
        <w:rPr>
          <w:rFonts w:asciiTheme="minorHAnsi" w:hAnsiTheme="minorHAnsi" w:cstheme="minorHAnsi"/>
          <w:b/>
          <w:sz w:val="28"/>
          <w:szCs w:val="28"/>
        </w:rPr>
        <w:t>Prior to Placement</w:t>
      </w:r>
    </w:p>
    <w:p w:rsidR="00B2320F" w:rsidRPr="00AB1635" w:rsidRDefault="00B2320F" w:rsidP="00AB1635">
      <w:pPr>
        <w:pStyle w:val="Heading3"/>
        <w:rPr>
          <w:rFonts w:asciiTheme="minorHAnsi" w:hAnsiTheme="minorHAnsi" w:cstheme="minorHAnsi"/>
          <w:szCs w:val="24"/>
        </w:rPr>
      </w:pPr>
      <w:r w:rsidRPr="00AB1635">
        <w:rPr>
          <w:rFonts w:asciiTheme="minorHAnsi" w:hAnsiTheme="minorHAnsi" w:cstheme="minorHAnsi"/>
          <w:szCs w:val="24"/>
        </w:rPr>
        <w:t xml:space="preserve">1.1 </w:t>
      </w:r>
      <w:r w:rsidR="00D06118">
        <w:rPr>
          <w:rFonts w:asciiTheme="minorHAnsi" w:hAnsiTheme="minorHAnsi" w:cstheme="minorHAnsi"/>
          <w:szCs w:val="24"/>
        </w:rPr>
        <w:tab/>
      </w:r>
      <w:r w:rsidRPr="00AB1635">
        <w:rPr>
          <w:rFonts w:asciiTheme="minorHAnsi" w:hAnsiTheme="minorHAnsi" w:cstheme="minorHAnsi"/>
          <w:szCs w:val="24"/>
        </w:rPr>
        <w:t>Disclosure and barring service and occupational health</w:t>
      </w:r>
      <w:bookmarkEnd w:id="0"/>
      <w:r w:rsidRPr="00AB1635">
        <w:rPr>
          <w:rFonts w:asciiTheme="minorHAnsi" w:hAnsiTheme="minorHAnsi" w:cstheme="minorHAnsi"/>
          <w:szCs w:val="24"/>
        </w:rPr>
        <w:t xml:space="preserve">  </w:t>
      </w:r>
    </w:p>
    <w:p w:rsidR="00B2320F" w:rsidRPr="00D06118" w:rsidRDefault="00B2320F" w:rsidP="00AB1635">
      <w:pPr>
        <w:pStyle w:val="NoSpacing"/>
        <w:rPr>
          <w:rFonts w:asciiTheme="minorHAnsi" w:hAnsiTheme="minorHAnsi" w:cstheme="minorHAnsi"/>
          <w:sz w:val="24"/>
          <w:szCs w:val="24"/>
        </w:rPr>
      </w:pPr>
      <w:r w:rsidRPr="00D06118">
        <w:rPr>
          <w:rFonts w:asciiTheme="minorHAnsi" w:hAnsiTheme="minorHAnsi" w:cstheme="minorHAnsi"/>
          <w:sz w:val="24"/>
          <w:szCs w:val="24"/>
        </w:rPr>
        <w:t xml:space="preserve">In accordance with principles of The HcPC students must declare any changes to good health, good character and fitness to practise status </w:t>
      </w:r>
      <w:r w:rsidRPr="00D06118">
        <w:rPr>
          <w:rFonts w:asciiTheme="minorHAnsi" w:hAnsiTheme="minorHAnsi" w:cstheme="minorHAnsi"/>
          <w:b/>
          <w:sz w:val="24"/>
          <w:szCs w:val="24"/>
        </w:rPr>
        <w:t xml:space="preserve">annually during the enrolment process </w:t>
      </w:r>
      <w:r w:rsidRPr="00D06118">
        <w:rPr>
          <w:rFonts w:asciiTheme="minorHAnsi" w:hAnsiTheme="minorHAnsi" w:cstheme="minorHAnsi"/>
          <w:sz w:val="24"/>
          <w:szCs w:val="24"/>
        </w:rPr>
        <w:t xml:space="preserve">or </w:t>
      </w:r>
      <w:r w:rsidRPr="00D06118">
        <w:rPr>
          <w:rFonts w:asciiTheme="minorHAnsi" w:hAnsiTheme="minorHAnsi" w:cstheme="minorHAnsi"/>
          <w:b/>
          <w:sz w:val="24"/>
          <w:szCs w:val="24"/>
        </w:rPr>
        <w:t>at any stage during the course when changes in status occur.</w:t>
      </w:r>
      <w:r w:rsidRPr="00D06118">
        <w:rPr>
          <w:rFonts w:asciiTheme="minorHAnsi" w:hAnsiTheme="minorHAnsi" w:cstheme="minorHAnsi"/>
          <w:sz w:val="24"/>
          <w:szCs w:val="24"/>
        </w:rPr>
        <w:t xml:space="preserve"> </w:t>
      </w:r>
    </w:p>
    <w:p w:rsidR="00A045DF" w:rsidRPr="00D06118" w:rsidRDefault="00A045DF" w:rsidP="00AB1635">
      <w:pPr>
        <w:pStyle w:val="NoSpacing"/>
        <w:rPr>
          <w:rFonts w:asciiTheme="minorHAnsi" w:hAnsiTheme="minorHAnsi" w:cstheme="minorHAnsi"/>
          <w:sz w:val="24"/>
          <w:szCs w:val="24"/>
        </w:rPr>
      </w:pPr>
      <w:r w:rsidRPr="00D06118">
        <w:rPr>
          <w:rFonts w:asciiTheme="minorHAnsi" w:hAnsiTheme="minorHAnsi" w:cstheme="minorHAnsi"/>
          <w:sz w:val="24"/>
          <w:szCs w:val="24"/>
        </w:rPr>
        <w:t>For more information of the expectations students may consultant the HcPC website</w:t>
      </w:r>
    </w:p>
    <w:p w:rsidR="00A045DF" w:rsidRPr="00D06118" w:rsidRDefault="0080401C" w:rsidP="00AB1635">
      <w:pPr>
        <w:pStyle w:val="NoSpacing"/>
        <w:rPr>
          <w:rFonts w:asciiTheme="minorHAnsi" w:hAnsiTheme="minorHAnsi" w:cstheme="minorHAnsi"/>
          <w:sz w:val="24"/>
          <w:szCs w:val="24"/>
        </w:rPr>
      </w:pPr>
      <w:hyperlink r:id="rId9" w:history="1">
        <w:r w:rsidR="00A045DF" w:rsidRPr="00D06118">
          <w:rPr>
            <w:rStyle w:val="Hyperlink"/>
            <w:rFonts w:asciiTheme="minorHAnsi" w:hAnsiTheme="minorHAnsi" w:cstheme="minorHAnsi"/>
            <w:sz w:val="24"/>
            <w:szCs w:val="24"/>
          </w:rPr>
          <w:t>http://www.hpc-uk.org/aboutregistration/standards/character/</w:t>
        </w:r>
      </w:hyperlink>
    </w:p>
    <w:p w:rsidR="00A045DF" w:rsidRPr="00D06118" w:rsidRDefault="00D96F6D" w:rsidP="00AB1635">
      <w:pPr>
        <w:pStyle w:val="NoSpacing"/>
        <w:rPr>
          <w:rFonts w:asciiTheme="minorHAnsi" w:hAnsiTheme="minorHAnsi" w:cstheme="minorHAnsi"/>
          <w:sz w:val="24"/>
          <w:szCs w:val="24"/>
        </w:rPr>
      </w:pPr>
      <w:r w:rsidRPr="00D06118">
        <w:rPr>
          <w:rFonts w:asciiTheme="minorHAnsi" w:hAnsiTheme="minorHAnsi" w:cstheme="minorHAnsi"/>
          <w:sz w:val="24"/>
          <w:szCs w:val="24"/>
        </w:rPr>
        <w:t>http:</w:t>
      </w:r>
      <w:r w:rsidR="00A045DF" w:rsidRPr="00D06118">
        <w:rPr>
          <w:rFonts w:asciiTheme="minorHAnsi" w:hAnsiTheme="minorHAnsi" w:cstheme="minorHAnsi"/>
          <w:sz w:val="24"/>
          <w:szCs w:val="24"/>
        </w:rPr>
        <w:t>www.hcpc-uk.org/assets/documents/10000DBDStandards_of_Proficiency_Radiographers</w:t>
      </w:r>
      <w:r w:rsidR="00A045DF" w:rsidRPr="00D06118">
        <w:rPr>
          <w:rFonts w:asciiTheme="minorHAnsi" w:hAnsiTheme="minorHAnsi" w:cstheme="minorHAnsi"/>
          <w:sz w:val="24"/>
          <w:szCs w:val="24"/>
        </w:rPr>
        <w:cr/>
      </w:r>
    </w:p>
    <w:p w:rsidR="00B2320F" w:rsidRPr="00D06118" w:rsidRDefault="00B2320F" w:rsidP="00AB1635">
      <w:pPr>
        <w:pStyle w:val="NoSpacing"/>
        <w:rPr>
          <w:rFonts w:asciiTheme="minorHAnsi" w:hAnsiTheme="minorHAnsi" w:cstheme="minorHAnsi"/>
          <w:sz w:val="24"/>
          <w:szCs w:val="24"/>
        </w:rPr>
      </w:pPr>
      <w:r w:rsidRPr="00D06118">
        <w:rPr>
          <w:rFonts w:asciiTheme="minorHAnsi" w:hAnsiTheme="minorHAnsi" w:cstheme="minorHAnsi"/>
          <w:sz w:val="24"/>
          <w:szCs w:val="24"/>
        </w:rPr>
        <w:t xml:space="preserve">Failure to disclose any changes to good health, good character or fitness to practise or study may mean students will be withdrawn from placement and or the programme immediately without prejudice, pending an investigation. </w:t>
      </w:r>
    </w:p>
    <w:p w:rsidR="00B2320F" w:rsidRPr="00D06118" w:rsidRDefault="00B2320F" w:rsidP="00AB1635">
      <w:pPr>
        <w:pStyle w:val="NoSpacing"/>
        <w:rPr>
          <w:rFonts w:asciiTheme="minorHAnsi" w:hAnsiTheme="minorHAnsi" w:cstheme="minorHAnsi"/>
          <w:sz w:val="24"/>
          <w:szCs w:val="24"/>
        </w:rPr>
      </w:pPr>
    </w:p>
    <w:p w:rsidR="00A045DF" w:rsidRPr="00D06118" w:rsidRDefault="002E1A39" w:rsidP="00AB1635">
      <w:pPr>
        <w:pStyle w:val="NoSpacing"/>
        <w:rPr>
          <w:rFonts w:asciiTheme="minorHAnsi" w:hAnsiTheme="minorHAnsi" w:cstheme="minorHAnsi"/>
          <w:b/>
          <w:sz w:val="24"/>
          <w:szCs w:val="24"/>
        </w:rPr>
      </w:pPr>
      <w:r>
        <w:rPr>
          <w:rFonts w:asciiTheme="minorHAnsi" w:hAnsiTheme="minorHAnsi" w:cstheme="minorHAnsi"/>
          <w:b/>
          <w:sz w:val="24"/>
          <w:szCs w:val="24"/>
        </w:rPr>
        <w:t>1.2</w:t>
      </w:r>
      <w:r w:rsidR="00D06118" w:rsidRPr="00D06118">
        <w:rPr>
          <w:rFonts w:asciiTheme="minorHAnsi" w:hAnsiTheme="minorHAnsi" w:cstheme="minorHAnsi"/>
          <w:b/>
          <w:sz w:val="24"/>
          <w:szCs w:val="24"/>
        </w:rPr>
        <w:tab/>
      </w:r>
      <w:r w:rsidR="00A045DF" w:rsidRPr="00D06118">
        <w:rPr>
          <w:rFonts w:asciiTheme="minorHAnsi" w:hAnsiTheme="minorHAnsi" w:cstheme="minorHAnsi"/>
          <w:b/>
          <w:sz w:val="24"/>
          <w:szCs w:val="24"/>
        </w:rPr>
        <w:t xml:space="preserve">Occupational Health Service </w:t>
      </w:r>
    </w:p>
    <w:p w:rsidR="00A045DF" w:rsidRPr="00D06118" w:rsidRDefault="00A045DF" w:rsidP="00AB1635">
      <w:pPr>
        <w:pStyle w:val="NoSpacing"/>
        <w:rPr>
          <w:rFonts w:asciiTheme="minorHAnsi" w:hAnsiTheme="minorHAnsi" w:cstheme="minorHAnsi"/>
          <w:sz w:val="24"/>
          <w:szCs w:val="24"/>
        </w:rPr>
      </w:pPr>
      <w:r w:rsidRPr="00D06118">
        <w:rPr>
          <w:rFonts w:asciiTheme="minorHAnsi" w:hAnsiTheme="minorHAnsi" w:cstheme="minorHAnsi"/>
          <w:sz w:val="24"/>
          <w:szCs w:val="24"/>
        </w:rPr>
        <w:t>Cardiff University Occupational Health Service offers a comprehensive programme of immunisations and vaccinations. Advice is freely available to all students on occupational health issues. An occupational health review is arranged for all students joining the programme and will take place in the first academic term. This is in preparation for placement and all students are required to attend this review and comply with any recommendations made by the Occupational Health Service. After periods of illness, it will be necessary to refer students to the Occupational Health Service prior to their return to placement practice.</w:t>
      </w:r>
    </w:p>
    <w:p w:rsidR="00A045DF" w:rsidRPr="00D06118" w:rsidRDefault="00A045DF" w:rsidP="00AB1635">
      <w:pPr>
        <w:pStyle w:val="NoSpacing"/>
        <w:rPr>
          <w:rFonts w:asciiTheme="minorHAnsi" w:hAnsiTheme="minorHAnsi" w:cstheme="minorHAnsi"/>
          <w:sz w:val="24"/>
          <w:szCs w:val="24"/>
        </w:rPr>
      </w:pPr>
    </w:p>
    <w:p w:rsidR="00A045DF" w:rsidRPr="00D06118" w:rsidRDefault="00A045DF" w:rsidP="00AB1635">
      <w:pPr>
        <w:pStyle w:val="NoSpacing"/>
        <w:rPr>
          <w:rFonts w:asciiTheme="minorHAnsi" w:hAnsiTheme="minorHAnsi" w:cstheme="minorHAnsi"/>
          <w:b/>
          <w:sz w:val="24"/>
          <w:szCs w:val="24"/>
        </w:rPr>
      </w:pPr>
      <w:r w:rsidRPr="00D06118">
        <w:rPr>
          <w:rFonts w:asciiTheme="minorHAnsi" w:hAnsiTheme="minorHAnsi" w:cstheme="minorHAnsi"/>
          <w:b/>
          <w:sz w:val="24"/>
          <w:szCs w:val="24"/>
        </w:rPr>
        <w:t xml:space="preserve">1.3 </w:t>
      </w:r>
      <w:r w:rsidR="00D06118" w:rsidRPr="00D06118">
        <w:rPr>
          <w:rFonts w:asciiTheme="minorHAnsi" w:hAnsiTheme="minorHAnsi" w:cstheme="minorHAnsi"/>
          <w:b/>
          <w:sz w:val="24"/>
          <w:szCs w:val="24"/>
        </w:rPr>
        <w:tab/>
      </w:r>
      <w:r w:rsidRPr="00D06118">
        <w:rPr>
          <w:rFonts w:asciiTheme="minorHAnsi" w:hAnsiTheme="minorHAnsi" w:cstheme="minorHAnsi"/>
          <w:b/>
          <w:sz w:val="24"/>
          <w:szCs w:val="24"/>
        </w:rPr>
        <w:t xml:space="preserve">Third party disclosure of your personal information </w:t>
      </w:r>
    </w:p>
    <w:p w:rsidR="00D06118" w:rsidRPr="00D06118" w:rsidRDefault="00A045DF" w:rsidP="00D06118">
      <w:pPr>
        <w:pStyle w:val="NoSpacing"/>
        <w:rPr>
          <w:rFonts w:asciiTheme="minorHAnsi" w:hAnsiTheme="minorHAnsi" w:cstheme="minorHAnsi"/>
          <w:sz w:val="24"/>
          <w:szCs w:val="24"/>
        </w:rPr>
      </w:pPr>
      <w:r w:rsidRPr="00D06118">
        <w:rPr>
          <w:rFonts w:asciiTheme="minorHAnsi" w:hAnsiTheme="minorHAnsi" w:cstheme="minorHAnsi"/>
          <w:sz w:val="24"/>
          <w:szCs w:val="24"/>
        </w:rPr>
        <w:t>Approximately 50% of the programme is delivered in clinical practice settings and there will be a need to share some personal contact information with placement providers.  This information is used to inform allocation of placements, or to contact students with details of induction information or allow them to prepare for a specific modality..  Please note placement providers are bound by the General Data Protection Regulation (May 2018) and will only use your information for the purposes outlined above. If there are any specific requirements that the placement provider will need to know regards risk assessment etc then these details will be shared with the providers. Students will be required to complete a form to enable the univers</w:t>
      </w:r>
      <w:r w:rsidR="00F2346A">
        <w:rPr>
          <w:rFonts w:asciiTheme="minorHAnsi" w:hAnsiTheme="minorHAnsi" w:cstheme="minorHAnsi"/>
          <w:sz w:val="24"/>
          <w:szCs w:val="24"/>
        </w:rPr>
        <w:t>ity to share this information. Form available on Learning Central</w:t>
      </w:r>
      <w:bookmarkStart w:id="1" w:name="_Toc514929171"/>
      <w:r w:rsidR="00F2346A">
        <w:rPr>
          <w:rFonts w:asciiTheme="minorHAnsi" w:hAnsiTheme="minorHAnsi" w:cstheme="minorHAnsi"/>
          <w:sz w:val="24"/>
          <w:szCs w:val="24"/>
        </w:rPr>
        <w:t>, clinical modules.</w:t>
      </w:r>
    </w:p>
    <w:p w:rsidR="00D06118" w:rsidRPr="00D06118" w:rsidRDefault="00D06118" w:rsidP="00D06118">
      <w:pPr>
        <w:pStyle w:val="NoSpacing"/>
        <w:rPr>
          <w:rFonts w:asciiTheme="minorHAnsi" w:hAnsiTheme="minorHAnsi" w:cstheme="minorHAnsi"/>
          <w:sz w:val="24"/>
          <w:szCs w:val="24"/>
        </w:rPr>
      </w:pPr>
    </w:p>
    <w:p w:rsidR="00B2320F" w:rsidRPr="00D06118" w:rsidRDefault="00B2320F" w:rsidP="00D06118">
      <w:pPr>
        <w:pStyle w:val="NoSpacing"/>
        <w:rPr>
          <w:rFonts w:asciiTheme="minorHAnsi" w:hAnsiTheme="minorHAnsi" w:cstheme="minorHAnsi"/>
          <w:b/>
          <w:sz w:val="24"/>
          <w:szCs w:val="24"/>
        </w:rPr>
      </w:pPr>
      <w:r w:rsidRPr="00D06118">
        <w:rPr>
          <w:rFonts w:asciiTheme="minorHAnsi" w:hAnsiTheme="minorHAnsi" w:cstheme="minorHAnsi"/>
          <w:b/>
          <w:sz w:val="24"/>
          <w:szCs w:val="24"/>
        </w:rPr>
        <w:t>1.</w:t>
      </w:r>
      <w:r w:rsidR="00503D44" w:rsidRPr="00D06118">
        <w:rPr>
          <w:rFonts w:asciiTheme="minorHAnsi" w:hAnsiTheme="minorHAnsi" w:cstheme="minorHAnsi"/>
          <w:b/>
          <w:sz w:val="24"/>
          <w:szCs w:val="24"/>
        </w:rPr>
        <w:t>4</w:t>
      </w:r>
      <w:r w:rsidRPr="00D06118">
        <w:rPr>
          <w:rFonts w:asciiTheme="minorHAnsi" w:hAnsiTheme="minorHAnsi" w:cstheme="minorHAnsi"/>
          <w:b/>
          <w:sz w:val="24"/>
          <w:szCs w:val="24"/>
        </w:rPr>
        <w:t xml:space="preserve"> </w:t>
      </w:r>
      <w:r w:rsidR="00D06118" w:rsidRPr="00D06118">
        <w:rPr>
          <w:rFonts w:asciiTheme="minorHAnsi" w:hAnsiTheme="minorHAnsi" w:cstheme="minorHAnsi"/>
          <w:b/>
          <w:sz w:val="24"/>
          <w:szCs w:val="24"/>
        </w:rPr>
        <w:tab/>
      </w:r>
      <w:r w:rsidRPr="00D06118">
        <w:rPr>
          <w:rFonts w:asciiTheme="minorHAnsi" w:hAnsiTheme="minorHAnsi" w:cstheme="minorHAnsi"/>
          <w:b/>
          <w:sz w:val="24"/>
          <w:szCs w:val="24"/>
        </w:rPr>
        <w:t>Mandatory training</w:t>
      </w:r>
      <w:bookmarkEnd w:id="1"/>
      <w:r w:rsidRPr="00D06118">
        <w:rPr>
          <w:rFonts w:asciiTheme="minorHAnsi" w:hAnsiTheme="minorHAnsi" w:cstheme="minorHAnsi"/>
          <w:b/>
          <w:sz w:val="24"/>
          <w:szCs w:val="24"/>
        </w:rPr>
        <w:t xml:space="preserve"> </w:t>
      </w:r>
    </w:p>
    <w:p w:rsidR="00B2320F" w:rsidRPr="00D06118" w:rsidRDefault="00B2320F" w:rsidP="00AB1635">
      <w:pPr>
        <w:ind w:left="-5" w:right="46"/>
        <w:rPr>
          <w:rFonts w:asciiTheme="minorHAnsi" w:hAnsiTheme="minorHAnsi" w:cstheme="minorHAnsi"/>
          <w:sz w:val="24"/>
          <w:szCs w:val="24"/>
        </w:rPr>
      </w:pPr>
      <w:r w:rsidRPr="00D06118">
        <w:rPr>
          <w:rFonts w:asciiTheme="minorHAnsi" w:hAnsiTheme="minorHAnsi" w:cstheme="minorHAnsi"/>
          <w:sz w:val="24"/>
          <w:szCs w:val="24"/>
        </w:rPr>
        <w:t xml:space="preserve">Prior to commencing placement, </w:t>
      </w:r>
      <w:r w:rsidR="00A045DF" w:rsidRPr="00D06118">
        <w:rPr>
          <w:rFonts w:asciiTheme="minorHAnsi" w:hAnsiTheme="minorHAnsi" w:cstheme="minorHAnsi"/>
          <w:sz w:val="24"/>
          <w:szCs w:val="24"/>
        </w:rPr>
        <w:t>students</w:t>
      </w:r>
      <w:r w:rsidRPr="00D06118">
        <w:rPr>
          <w:rFonts w:asciiTheme="minorHAnsi" w:hAnsiTheme="minorHAnsi" w:cstheme="minorHAnsi"/>
          <w:sz w:val="24"/>
          <w:szCs w:val="24"/>
        </w:rPr>
        <w:t xml:space="preserve"> must </w:t>
      </w:r>
      <w:r w:rsidR="00A045DF" w:rsidRPr="00D06118">
        <w:rPr>
          <w:rFonts w:asciiTheme="minorHAnsi" w:hAnsiTheme="minorHAnsi" w:cstheme="minorHAnsi"/>
          <w:sz w:val="24"/>
          <w:szCs w:val="24"/>
        </w:rPr>
        <w:t xml:space="preserve">complete and pass </w:t>
      </w:r>
      <w:r w:rsidRPr="00D06118">
        <w:rPr>
          <w:rFonts w:asciiTheme="minorHAnsi" w:hAnsiTheme="minorHAnsi" w:cstheme="minorHAnsi"/>
          <w:sz w:val="24"/>
          <w:szCs w:val="24"/>
        </w:rPr>
        <w:t xml:space="preserve">the </w:t>
      </w:r>
      <w:r w:rsidR="00A045DF" w:rsidRPr="00D06118">
        <w:rPr>
          <w:rFonts w:asciiTheme="minorHAnsi" w:hAnsiTheme="minorHAnsi" w:cstheme="minorHAnsi"/>
          <w:sz w:val="24"/>
          <w:szCs w:val="24"/>
        </w:rPr>
        <w:t>m</w:t>
      </w:r>
      <w:r w:rsidRPr="00D06118">
        <w:rPr>
          <w:rFonts w:asciiTheme="minorHAnsi" w:hAnsiTheme="minorHAnsi" w:cstheme="minorHAnsi"/>
          <w:sz w:val="24"/>
          <w:szCs w:val="24"/>
        </w:rPr>
        <w:t xml:space="preserve">andatory training sessions as detailed in </w:t>
      </w:r>
      <w:r w:rsidR="00A045DF" w:rsidRPr="00D06118">
        <w:rPr>
          <w:rFonts w:asciiTheme="minorHAnsi" w:hAnsiTheme="minorHAnsi" w:cstheme="minorHAnsi"/>
          <w:sz w:val="24"/>
          <w:szCs w:val="24"/>
        </w:rPr>
        <w:t>the</w:t>
      </w:r>
      <w:r w:rsidRPr="00D06118">
        <w:rPr>
          <w:rFonts w:asciiTheme="minorHAnsi" w:hAnsiTheme="minorHAnsi" w:cstheme="minorHAnsi"/>
          <w:sz w:val="24"/>
          <w:szCs w:val="24"/>
        </w:rPr>
        <w:t xml:space="preserve"> student portfolio.  These sessions are delivered through a variety of formats including lectures, practical sessions in the clinical skills labs and also eLearning packages.   (Moving &amp; Handling, Information Governance, Infection Control and Basic Life Support (Adult/Child) with annual practice updates each year. </w:t>
      </w:r>
    </w:p>
    <w:p w:rsidR="00B2320F" w:rsidRPr="00AB1635" w:rsidRDefault="00B2320F" w:rsidP="00AB1635">
      <w:pPr>
        <w:spacing w:after="0"/>
        <w:rPr>
          <w:rFonts w:asciiTheme="minorHAnsi" w:hAnsiTheme="minorHAnsi" w:cstheme="minorHAnsi"/>
          <w:b/>
          <w:sz w:val="44"/>
          <w:szCs w:val="44"/>
        </w:rPr>
      </w:pPr>
      <w:r w:rsidRPr="00AB1635">
        <w:rPr>
          <w:rFonts w:asciiTheme="minorHAnsi" w:hAnsiTheme="minorHAnsi" w:cstheme="minorHAnsi"/>
          <w:b/>
          <w:sz w:val="44"/>
          <w:szCs w:val="44"/>
        </w:rPr>
        <w:br w:type="page"/>
      </w:r>
    </w:p>
    <w:p w:rsidR="009722A8" w:rsidRDefault="001716C7" w:rsidP="00AB1635">
      <w:pPr>
        <w:widowControl w:val="0"/>
        <w:ind w:left="-180"/>
        <w:outlineLvl w:val="1"/>
        <w:rPr>
          <w:rFonts w:asciiTheme="minorHAnsi" w:hAnsiTheme="minorHAnsi" w:cstheme="minorHAnsi"/>
          <w:b/>
          <w:sz w:val="28"/>
          <w:szCs w:val="28"/>
        </w:rPr>
      </w:pPr>
      <w:r>
        <w:rPr>
          <w:rFonts w:asciiTheme="minorHAnsi" w:hAnsiTheme="minorHAnsi" w:cstheme="minorHAnsi"/>
          <w:b/>
          <w:sz w:val="28"/>
          <w:szCs w:val="28"/>
        </w:rPr>
        <w:lastRenderedPageBreak/>
        <w:t>Section 2</w:t>
      </w:r>
      <w:r w:rsidR="00D06118" w:rsidRPr="00D06118">
        <w:rPr>
          <w:rFonts w:asciiTheme="minorHAnsi" w:hAnsiTheme="minorHAnsi" w:cstheme="minorHAnsi"/>
          <w:b/>
          <w:sz w:val="28"/>
          <w:szCs w:val="28"/>
        </w:rPr>
        <w:tab/>
      </w:r>
      <w:r w:rsidR="00D06118">
        <w:rPr>
          <w:rFonts w:asciiTheme="minorHAnsi" w:hAnsiTheme="minorHAnsi" w:cstheme="minorHAnsi"/>
          <w:b/>
          <w:sz w:val="28"/>
          <w:szCs w:val="28"/>
        </w:rPr>
        <w:t>Practice</w:t>
      </w:r>
      <w:r w:rsidR="00A045DF" w:rsidRPr="00D06118">
        <w:rPr>
          <w:rFonts w:asciiTheme="minorHAnsi" w:hAnsiTheme="minorHAnsi" w:cstheme="minorHAnsi"/>
          <w:b/>
          <w:sz w:val="28"/>
          <w:szCs w:val="28"/>
        </w:rPr>
        <w:t xml:space="preserve"> Placement Learning</w:t>
      </w:r>
    </w:p>
    <w:p w:rsidR="001716C7" w:rsidRPr="00D06118" w:rsidRDefault="001716C7" w:rsidP="00AB1635">
      <w:pPr>
        <w:widowControl w:val="0"/>
        <w:ind w:left="-180"/>
        <w:outlineLvl w:val="1"/>
        <w:rPr>
          <w:rFonts w:asciiTheme="minorHAnsi" w:hAnsiTheme="minorHAnsi" w:cstheme="minorHAnsi"/>
          <w:b/>
          <w:sz w:val="28"/>
          <w:szCs w:val="28"/>
        </w:rPr>
      </w:pPr>
    </w:p>
    <w:p w:rsidR="000169E7" w:rsidRPr="00D06118" w:rsidRDefault="00A045DF" w:rsidP="00AB1635">
      <w:pPr>
        <w:widowControl w:val="0"/>
        <w:ind w:left="-180"/>
        <w:outlineLvl w:val="1"/>
        <w:rPr>
          <w:rFonts w:asciiTheme="minorHAnsi" w:hAnsiTheme="minorHAnsi" w:cstheme="minorHAnsi"/>
          <w:b/>
          <w:snapToGrid w:val="0"/>
          <w:sz w:val="24"/>
          <w:szCs w:val="24"/>
          <w:lang w:val="en-US"/>
        </w:rPr>
      </w:pPr>
      <w:r w:rsidRPr="00D06118">
        <w:rPr>
          <w:rFonts w:asciiTheme="minorHAnsi" w:hAnsiTheme="minorHAnsi" w:cstheme="minorHAnsi"/>
          <w:b/>
          <w:snapToGrid w:val="0"/>
          <w:sz w:val="24"/>
          <w:szCs w:val="24"/>
          <w:lang w:val="en-US"/>
        </w:rPr>
        <w:t>2.1-</w:t>
      </w:r>
      <w:r w:rsidR="00D06118" w:rsidRPr="00D06118">
        <w:rPr>
          <w:rFonts w:asciiTheme="minorHAnsi" w:hAnsiTheme="minorHAnsi" w:cstheme="minorHAnsi"/>
          <w:b/>
          <w:snapToGrid w:val="0"/>
          <w:sz w:val="24"/>
          <w:szCs w:val="24"/>
          <w:lang w:val="en-US"/>
        </w:rPr>
        <w:tab/>
      </w:r>
      <w:r w:rsidR="000169E7" w:rsidRPr="00D06118">
        <w:rPr>
          <w:rFonts w:asciiTheme="minorHAnsi" w:hAnsiTheme="minorHAnsi" w:cstheme="minorHAnsi"/>
          <w:b/>
          <w:snapToGrid w:val="0"/>
          <w:sz w:val="24"/>
          <w:szCs w:val="24"/>
          <w:lang w:val="en-US"/>
        </w:rPr>
        <w:t>Organisation of Placement Learning</w:t>
      </w:r>
    </w:p>
    <w:p w:rsidR="000169E7" w:rsidRPr="00AB1635" w:rsidRDefault="000169E7" w:rsidP="00AB1635">
      <w:pPr>
        <w:widowControl w:val="0"/>
        <w:ind w:left="-181"/>
        <w:outlineLvl w:val="1"/>
        <w:rPr>
          <w:rFonts w:asciiTheme="minorHAnsi" w:hAnsiTheme="minorHAnsi" w:cstheme="minorHAnsi"/>
          <w:sz w:val="24"/>
          <w:szCs w:val="24"/>
        </w:rPr>
      </w:pPr>
      <w:r w:rsidRPr="00AB1635">
        <w:rPr>
          <w:rFonts w:asciiTheme="minorHAnsi" w:hAnsiTheme="minorHAnsi" w:cstheme="minorHAnsi"/>
          <w:sz w:val="24"/>
          <w:szCs w:val="24"/>
        </w:rPr>
        <w:t>The programme has been designed to allow interaction of academic studies with the clinical experience gained by the student. The placement learning modules provide learning opportunities for the student in clinical practice. These periods offer opportunities for the learners to reflect upon and consolidate their practice. They also provide the learner with an opportunity to integrate the knowledge and skills acquired and to further their development as a healthcare professional.</w:t>
      </w:r>
    </w:p>
    <w:p w:rsidR="000169E7" w:rsidRPr="00AB1635" w:rsidRDefault="000169E7" w:rsidP="00AB1635">
      <w:pPr>
        <w:tabs>
          <w:tab w:val="left" w:pos="2656"/>
        </w:tabs>
        <w:overflowPunct w:val="0"/>
        <w:autoSpaceDE w:val="0"/>
        <w:autoSpaceDN w:val="0"/>
        <w:adjustRightInd w:val="0"/>
        <w:ind w:left="-181" w:right="516"/>
        <w:textAlignment w:val="baseline"/>
        <w:rPr>
          <w:rFonts w:asciiTheme="minorHAnsi" w:hAnsiTheme="minorHAnsi" w:cstheme="minorHAnsi"/>
          <w:sz w:val="24"/>
          <w:szCs w:val="24"/>
        </w:rPr>
      </w:pPr>
      <w:r w:rsidRPr="00AB1635">
        <w:rPr>
          <w:rFonts w:asciiTheme="minorHAnsi" w:hAnsiTheme="minorHAnsi" w:cstheme="minorHAnsi"/>
          <w:sz w:val="24"/>
          <w:szCs w:val="24"/>
        </w:rPr>
        <w:t xml:space="preserve">Placement Learning will consist of a total of 48 weeks and will take place at Level 4, 5 and 6 of the programme. Each academic year is divided into academic and placement learning blocks. The placement learning blocks vary in length from 4 to 8 weeks in duration. </w:t>
      </w:r>
      <w:r w:rsidRPr="00AB1635">
        <w:rPr>
          <w:rFonts w:asciiTheme="minorHAnsi" w:hAnsiTheme="minorHAnsi" w:cstheme="minorHAnsi"/>
          <w:snapToGrid w:val="0"/>
          <w:sz w:val="24"/>
          <w:szCs w:val="24"/>
          <w:lang w:val="en-US"/>
        </w:rPr>
        <w:t xml:space="preserve"> For t</w:t>
      </w:r>
      <w:r w:rsidRPr="00AB1635">
        <w:rPr>
          <w:rFonts w:asciiTheme="minorHAnsi" w:hAnsiTheme="minorHAnsi" w:cstheme="minorHAnsi"/>
          <w:sz w:val="24"/>
          <w:szCs w:val="24"/>
        </w:rPr>
        <w:t>he specific timing of the placements in relation to the academic year please see the Programme Handbook.</w:t>
      </w:r>
    </w:p>
    <w:p w:rsidR="000169E7" w:rsidRPr="00AB1635" w:rsidRDefault="000169E7" w:rsidP="00AB1635">
      <w:pPr>
        <w:overflowPunct w:val="0"/>
        <w:autoSpaceDE w:val="0"/>
        <w:autoSpaceDN w:val="0"/>
        <w:adjustRightInd w:val="0"/>
        <w:ind w:left="-180" w:right="515"/>
        <w:textAlignment w:val="baseline"/>
        <w:rPr>
          <w:rFonts w:asciiTheme="minorHAnsi" w:hAnsiTheme="minorHAnsi" w:cstheme="minorHAnsi"/>
          <w:sz w:val="24"/>
          <w:szCs w:val="24"/>
          <w:highlight w:val="yellow"/>
        </w:rPr>
      </w:pPr>
    </w:p>
    <w:p w:rsidR="000169E7" w:rsidRPr="00AB1635" w:rsidRDefault="00A045DF" w:rsidP="00AB1635">
      <w:pPr>
        <w:overflowPunct w:val="0"/>
        <w:autoSpaceDE w:val="0"/>
        <w:autoSpaceDN w:val="0"/>
        <w:adjustRightInd w:val="0"/>
        <w:ind w:left="-180" w:right="515"/>
        <w:textAlignment w:val="baseline"/>
        <w:rPr>
          <w:rFonts w:asciiTheme="minorHAnsi" w:hAnsiTheme="minorHAnsi" w:cstheme="minorHAnsi"/>
          <w:b/>
          <w:sz w:val="24"/>
          <w:szCs w:val="24"/>
        </w:rPr>
      </w:pPr>
      <w:r w:rsidRPr="00AB1635">
        <w:rPr>
          <w:rFonts w:asciiTheme="minorHAnsi" w:hAnsiTheme="minorHAnsi" w:cstheme="minorHAnsi"/>
          <w:b/>
          <w:sz w:val="24"/>
          <w:szCs w:val="24"/>
        </w:rPr>
        <w:t xml:space="preserve">2.2 </w:t>
      </w:r>
      <w:r w:rsidR="00D06118">
        <w:rPr>
          <w:rFonts w:asciiTheme="minorHAnsi" w:hAnsiTheme="minorHAnsi" w:cstheme="minorHAnsi"/>
          <w:b/>
          <w:sz w:val="24"/>
          <w:szCs w:val="24"/>
        </w:rPr>
        <w:tab/>
      </w:r>
      <w:r w:rsidR="000169E7" w:rsidRPr="00AB1635">
        <w:rPr>
          <w:rFonts w:asciiTheme="minorHAnsi" w:hAnsiTheme="minorHAnsi" w:cstheme="minorHAnsi"/>
          <w:b/>
          <w:sz w:val="24"/>
          <w:szCs w:val="24"/>
        </w:rPr>
        <w:t>Location of Placement Learning:</w:t>
      </w:r>
    </w:p>
    <w:p w:rsidR="000169E7" w:rsidRDefault="000169E7" w:rsidP="00AB1635">
      <w:pPr>
        <w:overflowPunct w:val="0"/>
        <w:autoSpaceDE w:val="0"/>
        <w:autoSpaceDN w:val="0"/>
        <w:adjustRightInd w:val="0"/>
        <w:ind w:left="-181" w:right="516"/>
        <w:textAlignment w:val="baseline"/>
        <w:rPr>
          <w:rFonts w:asciiTheme="minorHAnsi" w:hAnsiTheme="minorHAnsi" w:cstheme="minorHAnsi"/>
          <w:sz w:val="24"/>
          <w:szCs w:val="24"/>
        </w:rPr>
      </w:pPr>
      <w:r w:rsidRPr="00AB1635">
        <w:rPr>
          <w:rFonts w:asciiTheme="minorHAnsi" w:hAnsiTheme="minorHAnsi" w:cstheme="minorHAnsi"/>
          <w:sz w:val="24"/>
          <w:szCs w:val="24"/>
        </w:rPr>
        <w:t xml:space="preserve">The </w:t>
      </w:r>
      <w:r w:rsidR="00ED4B8F" w:rsidRPr="00AB1635">
        <w:rPr>
          <w:rFonts w:asciiTheme="minorHAnsi" w:hAnsiTheme="minorHAnsi" w:cstheme="minorHAnsi"/>
          <w:sz w:val="24"/>
          <w:szCs w:val="24"/>
        </w:rPr>
        <w:t>centres listed</w:t>
      </w:r>
      <w:r w:rsidRPr="00AB1635">
        <w:rPr>
          <w:rFonts w:asciiTheme="minorHAnsi" w:hAnsiTheme="minorHAnsi" w:cstheme="minorHAnsi"/>
          <w:sz w:val="24"/>
          <w:szCs w:val="24"/>
        </w:rPr>
        <w:t xml:space="preserve"> below are utilised for the placement learning of students due to the diverse nature of the experiences they offer. All hospitals participating in the placement </w:t>
      </w:r>
      <w:r w:rsidR="00ED4B8F" w:rsidRPr="00AB1635">
        <w:rPr>
          <w:rFonts w:asciiTheme="minorHAnsi" w:hAnsiTheme="minorHAnsi" w:cstheme="minorHAnsi"/>
          <w:sz w:val="24"/>
          <w:szCs w:val="24"/>
        </w:rPr>
        <w:t>learning programme</w:t>
      </w:r>
      <w:r w:rsidRPr="00AB1635">
        <w:rPr>
          <w:rFonts w:asciiTheme="minorHAnsi" w:hAnsiTheme="minorHAnsi" w:cstheme="minorHAnsi"/>
          <w:sz w:val="24"/>
          <w:szCs w:val="24"/>
        </w:rPr>
        <w:t xml:space="preserve"> of undergraduate student radiographers have equal opportunities and anti-discriminatory policies in place.</w:t>
      </w:r>
      <w:r w:rsidR="00A045DF" w:rsidRPr="00AB1635">
        <w:rPr>
          <w:rFonts w:asciiTheme="minorHAnsi" w:hAnsiTheme="minorHAnsi" w:cstheme="minorHAnsi"/>
          <w:sz w:val="24"/>
          <w:szCs w:val="24"/>
        </w:rPr>
        <w:t xml:space="preserve"> Further details are supplied in the Appendix.</w:t>
      </w:r>
    </w:p>
    <w:p w:rsidR="00D06118" w:rsidRPr="00AB1635" w:rsidRDefault="00D06118" w:rsidP="00AB1635">
      <w:pPr>
        <w:overflowPunct w:val="0"/>
        <w:autoSpaceDE w:val="0"/>
        <w:autoSpaceDN w:val="0"/>
        <w:adjustRightInd w:val="0"/>
        <w:ind w:left="-181" w:right="516"/>
        <w:textAlignment w:val="baseline"/>
        <w:rPr>
          <w:rFonts w:asciiTheme="minorHAnsi" w:hAnsiTheme="minorHAnsi" w:cstheme="minorHAnsi"/>
          <w:sz w:val="24"/>
          <w:szCs w:val="24"/>
        </w:rPr>
      </w:pPr>
    </w:p>
    <w:p w:rsidR="000169E7" w:rsidRPr="00AB1635" w:rsidRDefault="000169E7" w:rsidP="00AB1635">
      <w:pPr>
        <w:pStyle w:val="BodyText"/>
        <w:rPr>
          <w:rFonts w:asciiTheme="minorHAnsi" w:hAnsiTheme="minorHAnsi" w:cstheme="minorHAnsi"/>
          <w:b/>
        </w:rPr>
      </w:pPr>
      <w:r w:rsidRPr="00AB1635">
        <w:rPr>
          <w:rFonts w:asciiTheme="minorHAnsi" w:hAnsiTheme="minorHAnsi" w:cstheme="minorHAnsi"/>
          <w:b/>
        </w:rPr>
        <w:t>Abertawe Bro</w:t>
      </w:r>
      <w:r w:rsidR="002E1A39">
        <w:rPr>
          <w:rFonts w:asciiTheme="minorHAnsi" w:hAnsiTheme="minorHAnsi" w:cstheme="minorHAnsi"/>
          <w:b/>
        </w:rPr>
        <w:t xml:space="preserve"> </w:t>
      </w:r>
      <w:r w:rsidRPr="00AB1635">
        <w:rPr>
          <w:rFonts w:asciiTheme="minorHAnsi" w:hAnsiTheme="minorHAnsi" w:cstheme="minorHAnsi"/>
          <w:b/>
        </w:rPr>
        <w:t>Morgannwg University Health Board</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Morriston Hospital</w:t>
      </w:r>
      <w:r w:rsidR="00487B34">
        <w:rPr>
          <w:rFonts w:asciiTheme="minorHAnsi" w:hAnsiTheme="minorHAnsi" w:cstheme="minorHAnsi"/>
        </w:rPr>
        <w:tab/>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Singleton Hospital</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Princess of Wales Hospital</w:t>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Neath Port Talbot Hospital</w:t>
      </w:r>
    </w:p>
    <w:p w:rsidR="00561031" w:rsidRPr="00AB1635" w:rsidRDefault="00561031" w:rsidP="00AB1635">
      <w:pPr>
        <w:pStyle w:val="BodyText"/>
        <w:rPr>
          <w:rFonts w:asciiTheme="minorHAnsi" w:hAnsiTheme="minorHAnsi" w:cstheme="minorHAnsi"/>
        </w:rPr>
      </w:pPr>
    </w:p>
    <w:p w:rsidR="000169E7" w:rsidRPr="00AB1635" w:rsidRDefault="000169E7" w:rsidP="00AB1635">
      <w:pPr>
        <w:pStyle w:val="BodyText"/>
        <w:rPr>
          <w:rFonts w:asciiTheme="minorHAnsi" w:hAnsiTheme="minorHAnsi" w:cstheme="minorHAnsi"/>
          <w:b/>
        </w:rPr>
      </w:pPr>
      <w:r w:rsidRPr="00AB1635">
        <w:rPr>
          <w:rFonts w:asciiTheme="minorHAnsi" w:hAnsiTheme="minorHAnsi" w:cstheme="minorHAnsi"/>
          <w:b/>
        </w:rPr>
        <w:t>Aneurin Bevan Local Health Board</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Royal Gwent Hospital</w:t>
      </w:r>
      <w:r w:rsidR="00487B34">
        <w:rPr>
          <w:rFonts w:asciiTheme="minorHAnsi" w:hAnsiTheme="minorHAnsi" w:cstheme="minorHAnsi"/>
        </w:rPr>
        <w:tab/>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Nevill Hall Hospital</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Ysbyty Ystrad Fawr</w:t>
      </w:r>
      <w:r w:rsidR="00487B34">
        <w:rPr>
          <w:rFonts w:asciiTheme="minorHAnsi" w:hAnsiTheme="minorHAnsi" w:cstheme="minorHAnsi"/>
        </w:rPr>
        <w:tab/>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County Hospital</w:t>
      </w:r>
    </w:p>
    <w:p w:rsidR="00561031" w:rsidRDefault="00D06118" w:rsidP="00AB1635">
      <w:pPr>
        <w:pStyle w:val="BodyText"/>
        <w:rPr>
          <w:rFonts w:asciiTheme="minorHAnsi" w:hAnsiTheme="minorHAnsi" w:cstheme="minorHAnsi"/>
        </w:rPr>
      </w:pPr>
      <w:r>
        <w:rPr>
          <w:rFonts w:asciiTheme="minorHAnsi" w:hAnsiTheme="minorHAnsi" w:cstheme="minorHAnsi"/>
        </w:rPr>
        <w:t>Chepstow Community Hospital</w:t>
      </w:r>
    </w:p>
    <w:p w:rsidR="00B14FD1" w:rsidRPr="00AB1635" w:rsidRDefault="00B14FD1" w:rsidP="00AB1635">
      <w:pPr>
        <w:pStyle w:val="BodyText"/>
        <w:rPr>
          <w:rFonts w:asciiTheme="minorHAnsi" w:hAnsiTheme="minorHAnsi" w:cstheme="minorHAnsi"/>
        </w:rPr>
      </w:pPr>
    </w:p>
    <w:p w:rsidR="000169E7" w:rsidRPr="00AB1635" w:rsidRDefault="000169E7" w:rsidP="00AB1635">
      <w:pPr>
        <w:pStyle w:val="BodyText"/>
        <w:rPr>
          <w:rFonts w:asciiTheme="minorHAnsi" w:hAnsiTheme="minorHAnsi" w:cstheme="minorHAnsi"/>
          <w:b/>
        </w:rPr>
      </w:pPr>
      <w:smartTag w:uri="urn:schemas-microsoft-com:office:smarttags" w:element="City">
        <w:r w:rsidRPr="00AB1635">
          <w:rPr>
            <w:rFonts w:asciiTheme="minorHAnsi" w:hAnsiTheme="minorHAnsi" w:cstheme="minorHAnsi"/>
            <w:b/>
          </w:rPr>
          <w:t>Cardiff</w:t>
        </w:r>
      </w:smartTag>
      <w:r w:rsidRPr="00AB1635">
        <w:rPr>
          <w:rFonts w:asciiTheme="minorHAnsi" w:hAnsiTheme="minorHAnsi" w:cstheme="minorHAnsi"/>
          <w:b/>
        </w:rPr>
        <w:t xml:space="preserve"> And </w:t>
      </w:r>
      <w:smartTag w:uri="urn:schemas-microsoft-com:office:smarttags" w:element="place">
        <w:smartTag w:uri="urn:schemas-microsoft-com:office:smarttags" w:element="PlaceName">
          <w:r w:rsidRPr="00AB1635">
            <w:rPr>
              <w:rFonts w:asciiTheme="minorHAnsi" w:hAnsiTheme="minorHAnsi" w:cstheme="minorHAnsi"/>
              <w:b/>
            </w:rPr>
            <w:t>Vale</w:t>
          </w:r>
        </w:smartTag>
        <w:r w:rsidRPr="00AB1635">
          <w:rPr>
            <w:rFonts w:asciiTheme="minorHAnsi" w:hAnsiTheme="minorHAnsi" w:cstheme="minorHAnsi"/>
            <w:b/>
          </w:rPr>
          <w:t xml:space="preserve"> </w:t>
        </w:r>
        <w:smartTag w:uri="urn:schemas-microsoft-com:office:smarttags" w:element="PlaceType">
          <w:r w:rsidRPr="00AB1635">
            <w:rPr>
              <w:rFonts w:asciiTheme="minorHAnsi" w:hAnsiTheme="minorHAnsi" w:cstheme="minorHAnsi"/>
              <w:b/>
            </w:rPr>
            <w:t>University</w:t>
          </w:r>
        </w:smartTag>
      </w:smartTag>
      <w:r w:rsidRPr="00AB1635">
        <w:rPr>
          <w:rFonts w:asciiTheme="minorHAnsi" w:hAnsiTheme="minorHAnsi" w:cstheme="minorHAnsi"/>
          <w:b/>
        </w:rPr>
        <w:t xml:space="preserve"> Health Board</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University of Wales Hospital</w:t>
      </w:r>
      <w:r w:rsidR="00487B34">
        <w:rPr>
          <w:rFonts w:asciiTheme="minorHAnsi" w:hAnsiTheme="minorHAnsi" w:cstheme="minorHAnsi"/>
        </w:rPr>
        <w:tab/>
      </w:r>
      <w:r w:rsidR="00487B34">
        <w:rPr>
          <w:rFonts w:asciiTheme="minorHAnsi" w:hAnsiTheme="minorHAnsi" w:cstheme="minorHAnsi"/>
        </w:rPr>
        <w:tab/>
        <w:t>L</w:t>
      </w:r>
      <w:r w:rsidRPr="00AB1635">
        <w:rPr>
          <w:rFonts w:asciiTheme="minorHAnsi" w:hAnsiTheme="minorHAnsi" w:cstheme="minorHAnsi"/>
        </w:rPr>
        <w:t>landough Hospital</w:t>
      </w:r>
    </w:p>
    <w:p w:rsidR="00561031" w:rsidRPr="00AB1635" w:rsidRDefault="007649AE" w:rsidP="00AB1635">
      <w:pPr>
        <w:pStyle w:val="BodyText"/>
        <w:rPr>
          <w:rFonts w:asciiTheme="minorHAnsi" w:hAnsiTheme="minorHAnsi" w:cstheme="minorHAnsi"/>
        </w:rPr>
      </w:pPr>
      <w:r w:rsidRPr="00AB1635">
        <w:rPr>
          <w:rFonts w:asciiTheme="minorHAnsi" w:hAnsiTheme="minorHAnsi" w:cstheme="minorHAnsi"/>
        </w:rPr>
        <w:t>Barry Community Hospital</w:t>
      </w:r>
    </w:p>
    <w:p w:rsidR="00561031" w:rsidRPr="00AB1635" w:rsidRDefault="00561031" w:rsidP="00AB1635">
      <w:pPr>
        <w:pStyle w:val="BodyText"/>
        <w:rPr>
          <w:rFonts w:asciiTheme="minorHAnsi" w:hAnsiTheme="minorHAnsi" w:cstheme="minorHAnsi"/>
        </w:rPr>
      </w:pPr>
    </w:p>
    <w:p w:rsidR="000169E7" w:rsidRPr="00AB1635" w:rsidRDefault="000169E7" w:rsidP="00AB1635">
      <w:pPr>
        <w:pStyle w:val="BodyText"/>
        <w:rPr>
          <w:rFonts w:asciiTheme="minorHAnsi" w:hAnsiTheme="minorHAnsi" w:cstheme="minorHAnsi"/>
          <w:b/>
        </w:rPr>
      </w:pPr>
      <w:r w:rsidRPr="00AB1635">
        <w:rPr>
          <w:rFonts w:asciiTheme="minorHAnsi" w:hAnsiTheme="minorHAnsi" w:cstheme="minorHAnsi"/>
          <w:b/>
        </w:rPr>
        <w:t>Cwm Taff Local Health Board</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 xml:space="preserve">Royal Glamorgan </w:t>
      </w:r>
      <w:r w:rsidR="00ED4B8F" w:rsidRPr="00AB1635">
        <w:rPr>
          <w:rFonts w:asciiTheme="minorHAnsi" w:hAnsiTheme="minorHAnsi" w:cstheme="minorHAnsi"/>
        </w:rPr>
        <w:t>Hospital</w:t>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Princes Charles Hospital</w:t>
      </w:r>
    </w:p>
    <w:p w:rsidR="007649AE" w:rsidRPr="00AB1635" w:rsidRDefault="007649AE" w:rsidP="00AB1635">
      <w:pPr>
        <w:pStyle w:val="BodyText"/>
        <w:rPr>
          <w:rFonts w:asciiTheme="minorHAnsi" w:hAnsiTheme="minorHAnsi" w:cstheme="minorHAnsi"/>
        </w:rPr>
      </w:pPr>
      <w:r w:rsidRPr="00AB1635">
        <w:rPr>
          <w:rFonts w:asciiTheme="minorHAnsi" w:hAnsiTheme="minorHAnsi" w:cstheme="minorHAnsi"/>
        </w:rPr>
        <w:t>Ysbty Cwm Rhondda</w:t>
      </w:r>
      <w:r w:rsidR="00487B34">
        <w:rPr>
          <w:rFonts w:asciiTheme="minorHAnsi" w:hAnsiTheme="minorHAnsi" w:cstheme="minorHAnsi"/>
        </w:rPr>
        <w:tab/>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Dewi Sant Hospital</w:t>
      </w:r>
    </w:p>
    <w:p w:rsidR="007649AE" w:rsidRPr="00AB1635" w:rsidRDefault="007649AE" w:rsidP="00AB1635">
      <w:pPr>
        <w:pStyle w:val="BodyText"/>
        <w:rPr>
          <w:rFonts w:asciiTheme="minorHAnsi" w:hAnsiTheme="minorHAnsi" w:cstheme="minorHAnsi"/>
        </w:rPr>
      </w:pPr>
    </w:p>
    <w:p w:rsidR="0005294F" w:rsidRDefault="0005294F" w:rsidP="00AB1635">
      <w:pPr>
        <w:pStyle w:val="BodyText"/>
        <w:rPr>
          <w:rFonts w:asciiTheme="minorHAnsi" w:hAnsiTheme="minorHAnsi" w:cstheme="minorHAnsi"/>
          <w:b/>
        </w:rPr>
      </w:pPr>
    </w:p>
    <w:p w:rsidR="000169E7" w:rsidRPr="00AB1635" w:rsidRDefault="000169E7" w:rsidP="00AB1635">
      <w:pPr>
        <w:pStyle w:val="BodyText"/>
        <w:rPr>
          <w:rFonts w:asciiTheme="minorHAnsi" w:hAnsiTheme="minorHAnsi" w:cstheme="minorHAnsi"/>
          <w:b/>
        </w:rPr>
      </w:pPr>
      <w:r w:rsidRPr="00AB1635">
        <w:rPr>
          <w:rFonts w:asciiTheme="minorHAnsi" w:hAnsiTheme="minorHAnsi" w:cstheme="minorHAnsi"/>
          <w:b/>
        </w:rPr>
        <w:lastRenderedPageBreak/>
        <w:t>Hywel Dda Local Health Board</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West Wales General hospital</w:t>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Prince Philip Hospital</w:t>
      </w:r>
    </w:p>
    <w:p w:rsidR="000169E7" w:rsidRPr="00AB1635" w:rsidRDefault="000169E7" w:rsidP="00AB1635">
      <w:pPr>
        <w:pStyle w:val="BodyText"/>
        <w:rPr>
          <w:rFonts w:asciiTheme="minorHAnsi" w:hAnsiTheme="minorHAnsi" w:cstheme="minorHAnsi"/>
        </w:rPr>
      </w:pPr>
      <w:smartTag w:uri="urn:schemas-microsoft-com:office:smarttags" w:element="PlaceName">
        <w:smartTag w:uri="urn:schemas-microsoft-com:office:smarttags" w:element="place">
          <w:r w:rsidRPr="00AB1635">
            <w:rPr>
              <w:rFonts w:asciiTheme="minorHAnsi" w:hAnsiTheme="minorHAnsi" w:cstheme="minorHAnsi"/>
            </w:rPr>
            <w:t>Withybush</w:t>
          </w:r>
        </w:smartTag>
        <w:r w:rsidRPr="00AB1635">
          <w:rPr>
            <w:rFonts w:asciiTheme="minorHAnsi" w:hAnsiTheme="minorHAnsi" w:cstheme="minorHAnsi"/>
          </w:rPr>
          <w:t xml:space="preserve"> </w:t>
        </w:r>
        <w:smartTag w:uri="urn:schemas-microsoft-com:office:smarttags" w:element="PlaceType">
          <w:r w:rsidRPr="00AB1635">
            <w:rPr>
              <w:rFonts w:asciiTheme="minorHAnsi" w:hAnsiTheme="minorHAnsi" w:cstheme="minorHAnsi"/>
            </w:rPr>
            <w:t>Hospital</w:t>
          </w:r>
        </w:smartTag>
      </w:smartTag>
    </w:p>
    <w:p w:rsidR="000169E7" w:rsidRPr="00AB1635" w:rsidRDefault="000169E7" w:rsidP="00AB1635">
      <w:pPr>
        <w:pStyle w:val="BodyText"/>
        <w:rPr>
          <w:rFonts w:asciiTheme="minorHAnsi" w:hAnsiTheme="minorHAnsi" w:cstheme="minorHAnsi"/>
        </w:rPr>
      </w:pPr>
    </w:p>
    <w:p w:rsidR="007649AE" w:rsidRPr="00AB1635" w:rsidRDefault="007649AE" w:rsidP="00AB1635">
      <w:pPr>
        <w:pStyle w:val="BodyText"/>
        <w:rPr>
          <w:rFonts w:asciiTheme="minorHAnsi" w:hAnsiTheme="minorHAnsi" w:cstheme="minorHAnsi"/>
          <w:b/>
        </w:rPr>
      </w:pPr>
      <w:r w:rsidRPr="00AB1635">
        <w:rPr>
          <w:rFonts w:asciiTheme="minorHAnsi" w:hAnsiTheme="minorHAnsi" w:cstheme="minorHAnsi"/>
          <w:b/>
        </w:rPr>
        <w:t>Powys</w:t>
      </w:r>
    </w:p>
    <w:p w:rsidR="007649AE" w:rsidRPr="00AB1635" w:rsidRDefault="007649AE" w:rsidP="00AB1635">
      <w:pPr>
        <w:pStyle w:val="BodyText"/>
        <w:rPr>
          <w:rFonts w:asciiTheme="minorHAnsi" w:hAnsiTheme="minorHAnsi" w:cstheme="minorHAnsi"/>
        </w:rPr>
      </w:pPr>
      <w:r w:rsidRPr="00AB1635">
        <w:rPr>
          <w:rFonts w:asciiTheme="minorHAnsi" w:hAnsiTheme="minorHAnsi" w:cstheme="minorHAnsi"/>
        </w:rPr>
        <w:t>Ystradgynlais Hospital</w:t>
      </w:r>
      <w:r w:rsidR="00487B34">
        <w:rPr>
          <w:rFonts w:asciiTheme="minorHAnsi" w:hAnsiTheme="minorHAnsi" w:cstheme="minorHAnsi"/>
        </w:rPr>
        <w:tab/>
      </w:r>
      <w:r w:rsidR="00487B34">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Brecon War Memorial Hospital</w:t>
      </w:r>
    </w:p>
    <w:p w:rsidR="007649AE" w:rsidRPr="00AB1635" w:rsidRDefault="007649AE" w:rsidP="00AB1635">
      <w:pPr>
        <w:pStyle w:val="BodyText"/>
        <w:rPr>
          <w:rFonts w:asciiTheme="minorHAnsi" w:hAnsiTheme="minorHAnsi" w:cstheme="minorHAnsi"/>
        </w:rPr>
      </w:pPr>
    </w:p>
    <w:p w:rsidR="007649AE" w:rsidRPr="00AB1635" w:rsidRDefault="007649AE" w:rsidP="00AB1635">
      <w:pPr>
        <w:pStyle w:val="BodyText"/>
        <w:rPr>
          <w:rFonts w:asciiTheme="minorHAnsi" w:hAnsiTheme="minorHAnsi" w:cstheme="minorHAnsi"/>
          <w:b/>
        </w:rPr>
      </w:pPr>
      <w:r w:rsidRPr="00AB1635">
        <w:rPr>
          <w:rFonts w:asciiTheme="minorHAnsi" w:hAnsiTheme="minorHAnsi" w:cstheme="minorHAnsi"/>
          <w:b/>
        </w:rPr>
        <w:t>Private Hopsitals</w:t>
      </w:r>
    </w:p>
    <w:p w:rsidR="007649AE" w:rsidRPr="00AB1635" w:rsidRDefault="007649AE" w:rsidP="00AB1635">
      <w:pPr>
        <w:pStyle w:val="BodyText"/>
        <w:rPr>
          <w:rFonts w:asciiTheme="minorHAnsi" w:hAnsiTheme="minorHAnsi" w:cstheme="minorHAnsi"/>
        </w:rPr>
      </w:pPr>
      <w:r w:rsidRPr="00AB1635">
        <w:rPr>
          <w:rFonts w:asciiTheme="minorHAnsi" w:hAnsiTheme="minorHAnsi" w:cstheme="minorHAnsi"/>
        </w:rPr>
        <w:t>Nuffield Hospitals- Cardiff and Vale Hospitals</w:t>
      </w:r>
    </w:p>
    <w:p w:rsidR="007649AE" w:rsidRPr="00AB1635" w:rsidRDefault="007649AE" w:rsidP="00AB1635">
      <w:pPr>
        <w:pStyle w:val="BodyText"/>
        <w:rPr>
          <w:rFonts w:asciiTheme="minorHAnsi" w:hAnsiTheme="minorHAnsi" w:cstheme="minorHAnsi"/>
        </w:rPr>
      </w:pPr>
      <w:r w:rsidRPr="00AB1635">
        <w:rPr>
          <w:rFonts w:asciiTheme="minorHAnsi" w:hAnsiTheme="minorHAnsi" w:cstheme="minorHAnsi"/>
        </w:rPr>
        <w:t>BMI Werndale Hospital: Bancyfelin</w:t>
      </w:r>
    </w:p>
    <w:p w:rsidR="007649AE" w:rsidRPr="00AB1635" w:rsidRDefault="007649AE" w:rsidP="00AB1635">
      <w:pPr>
        <w:pStyle w:val="BodyText"/>
        <w:rPr>
          <w:rFonts w:asciiTheme="minorHAnsi" w:hAnsiTheme="minorHAnsi" w:cstheme="minorHAnsi"/>
        </w:rPr>
      </w:pP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For detailed information on each of the centre</w:t>
      </w:r>
      <w:r w:rsidR="00487B34">
        <w:rPr>
          <w:rFonts w:asciiTheme="minorHAnsi" w:hAnsiTheme="minorHAnsi" w:cstheme="minorHAnsi"/>
        </w:rPr>
        <w:t>s</w:t>
      </w:r>
      <w:r w:rsidRPr="00AB1635">
        <w:rPr>
          <w:rFonts w:asciiTheme="minorHAnsi" w:hAnsiTheme="minorHAnsi" w:cstheme="minorHAnsi"/>
        </w:rPr>
        <w:t xml:space="preserve"> see </w:t>
      </w:r>
      <w:r w:rsidR="008B7860" w:rsidRPr="00AB1635">
        <w:rPr>
          <w:rFonts w:asciiTheme="minorHAnsi" w:hAnsiTheme="minorHAnsi" w:cstheme="minorHAnsi"/>
        </w:rPr>
        <w:t>Appendix</w:t>
      </w:r>
      <w:r w:rsidR="00A23B0D" w:rsidRPr="00AB1635">
        <w:rPr>
          <w:rFonts w:asciiTheme="minorHAnsi" w:hAnsiTheme="minorHAnsi" w:cstheme="minorHAnsi"/>
        </w:rPr>
        <w:t xml:space="preserve"> 1</w:t>
      </w:r>
      <w:r w:rsidRPr="00AB1635">
        <w:rPr>
          <w:rFonts w:asciiTheme="minorHAnsi" w:hAnsiTheme="minorHAnsi" w:cstheme="minorHAnsi"/>
        </w:rPr>
        <w:t>.</w:t>
      </w:r>
      <w:r w:rsidR="00712E3C" w:rsidRPr="00AB1635">
        <w:rPr>
          <w:rFonts w:asciiTheme="minorHAnsi" w:hAnsiTheme="minorHAnsi" w:cstheme="minorHAnsi"/>
        </w:rPr>
        <w:t xml:space="preserve"> Students may consider reviewing the hospital websites for further information.</w:t>
      </w:r>
    </w:p>
    <w:p w:rsidR="000169E7" w:rsidRPr="00AB1635" w:rsidRDefault="000169E7" w:rsidP="00AB1635">
      <w:pPr>
        <w:pStyle w:val="BodyText"/>
        <w:rPr>
          <w:rFonts w:asciiTheme="minorHAnsi" w:hAnsiTheme="minorHAnsi" w:cstheme="minorHAnsi"/>
        </w:rPr>
      </w:pPr>
    </w:p>
    <w:p w:rsidR="000169E7" w:rsidRPr="00AB1635" w:rsidRDefault="00D06118" w:rsidP="00AB1635">
      <w:pPr>
        <w:rPr>
          <w:rFonts w:asciiTheme="minorHAnsi" w:hAnsiTheme="minorHAnsi" w:cstheme="minorHAnsi"/>
          <w:b/>
          <w:sz w:val="24"/>
          <w:szCs w:val="24"/>
        </w:rPr>
      </w:pPr>
      <w:r>
        <w:rPr>
          <w:rFonts w:asciiTheme="minorHAnsi" w:hAnsiTheme="minorHAnsi" w:cstheme="minorHAnsi"/>
          <w:b/>
          <w:sz w:val="24"/>
          <w:szCs w:val="24"/>
        </w:rPr>
        <w:t>2.2.1</w:t>
      </w:r>
      <w:r>
        <w:rPr>
          <w:rFonts w:asciiTheme="minorHAnsi" w:hAnsiTheme="minorHAnsi" w:cstheme="minorHAnsi"/>
          <w:b/>
          <w:sz w:val="24"/>
          <w:szCs w:val="24"/>
        </w:rPr>
        <w:tab/>
      </w:r>
      <w:r w:rsidR="000169E7" w:rsidRPr="00AB1635">
        <w:rPr>
          <w:rFonts w:asciiTheme="minorHAnsi" w:hAnsiTheme="minorHAnsi" w:cstheme="minorHAnsi"/>
          <w:b/>
          <w:sz w:val="24"/>
          <w:szCs w:val="24"/>
        </w:rPr>
        <w:t>Student rotation</w:t>
      </w:r>
    </w:p>
    <w:p w:rsidR="000169E7" w:rsidRPr="00AB1635" w:rsidRDefault="000169E7" w:rsidP="00AB1635">
      <w:pPr>
        <w:rPr>
          <w:rFonts w:asciiTheme="minorHAnsi" w:hAnsiTheme="minorHAnsi" w:cstheme="minorHAnsi"/>
          <w:sz w:val="24"/>
          <w:szCs w:val="24"/>
        </w:rPr>
      </w:pPr>
      <w:r w:rsidRPr="00AB1635">
        <w:rPr>
          <w:rFonts w:asciiTheme="minorHAnsi" w:hAnsiTheme="minorHAnsi" w:cstheme="minorHAnsi"/>
          <w:sz w:val="24"/>
          <w:szCs w:val="24"/>
        </w:rPr>
        <w:t>Placement Learning  is represented by the periods of the course which students spend in the clinical Radiology departments. During the three years of the course, each student will rotate through three radiology departments participating in the scheme. The students must complete a clinical year in one of the 3 major hospitals:</w:t>
      </w:r>
    </w:p>
    <w:p w:rsidR="000169E7" w:rsidRPr="00D06118" w:rsidRDefault="000169E7" w:rsidP="00AB1635">
      <w:pPr>
        <w:numPr>
          <w:ilvl w:val="0"/>
          <w:numId w:val="1"/>
        </w:numPr>
        <w:spacing w:after="0"/>
        <w:rPr>
          <w:rFonts w:asciiTheme="minorHAnsi" w:hAnsiTheme="minorHAnsi" w:cstheme="minorHAnsi"/>
          <w:sz w:val="24"/>
          <w:szCs w:val="24"/>
        </w:rPr>
      </w:pPr>
      <w:r w:rsidRPr="00D06118">
        <w:rPr>
          <w:rFonts w:asciiTheme="minorHAnsi" w:hAnsiTheme="minorHAnsi" w:cstheme="minorHAnsi"/>
          <w:sz w:val="24"/>
          <w:szCs w:val="24"/>
        </w:rPr>
        <w:t>University Hospital of Wales</w:t>
      </w:r>
    </w:p>
    <w:p w:rsidR="000169E7" w:rsidRPr="00D06118" w:rsidRDefault="000169E7" w:rsidP="00AB1635">
      <w:pPr>
        <w:numPr>
          <w:ilvl w:val="0"/>
          <w:numId w:val="1"/>
        </w:numPr>
        <w:spacing w:after="0"/>
        <w:rPr>
          <w:rFonts w:asciiTheme="minorHAnsi" w:hAnsiTheme="minorHAnsi" w:cstheme="minorHAnsi"/>
          <w:sz w:val="24"/>
          <w:szCs w:val="24"/>
        </w:rPr>
      </w:pPr>
      <w:r w:rsidRPr="00D06118">
        <w:rPr>
          <w:rFonts w:asciiTheme="minorHAnsi" w:hAnsiTheme="minorHAnsi" w:cstheme="minorHAnsi"/>
          <w:sz w:val="24"/>
          <w:szCs w:val="24"/>
        </w:rPr>
        <w:t>Morriston Hospital</w:t>
      </w:r>
    </w:p>
    <w:p w:rsidR="000169E7" w:rsidRDefault="000169E7" w:rsidP="00AB1635">
      <w:pPr>
        <w:numPr>
          <w:ilvl w:val="0"/>
          <w:numId w:val="1"/>
        </w:numPr>
        <w:spacing w:after="0"/>
        <w:rPr>
          <w:rFonts w:asciiTheme="minorHAnsi" w:hAnsiTheme="minorHAnsi" w:cstheme="minorHAnsi"/>
          <w:sz w:val="24"/>
          <w:szCs w:val="24"/>
        </w:rPr>
      </w:pPr>
      <w:r w:rsidRPr="00D06118">
        <w:rPr>
          <w:rFonts w:asciiTheme="minorHAnsi" w:hAnsiTheme="minorHAnsi" w:cstheme="minorHAnsi"/>
          <w:sz w:val="24"/>
          <w:szCs w:val="24"/>
        </w:rPr>
        <w:t>Royal Gwent Hospital</w:t>
      </w:r>
    </w:p>
    <w:p w:rsidR="00D06118" w:rsidRPr="00D06118" w:rsidRDefault="00D06118" w:rsidP="00D06118">
      <w:pPr>
        <w:spacing w:after="0"/>
        <w:ind w:left="720"/>
        <w:rPr>
          <w:rFonts w:asciiTheme="minorHAnsi" w:hAnsiTheme="minorHAnsi" w:cstheme="minorHAnsi"/>
          <w:sz w:val="24"/>
          <w:szCs w:val="24"/>
        </w:rPr>
      </w:pPr>
    </w:p>
    <w:p w:rsidR="000169E7" w:rsidRDefault="000169E7" w:rsidP="00AB1635">
      <w:pPr>
        <w:ind w:left="360"/>
        <w:rPr>
          <w:rFonts w:asciiTheme="minorHAnsi" w:hAnsiTheme="minorHAnsi" w:cstheme="minorHAnsi"/>
          <w:sz w:val="24"/>
          <w:szCs w:val="24"/>
        </w:rPr>
      </w:pPr>
      <w:r w:rsidRPr="00D06118">
        <w:rPr>
          <w:rFonts w:asciiTheme="minorHAnsi" w:hAnsiTheme="minorHAnsi" w:cstheme="minorHAnsi"/>
          <w:sz w:val="24"/>
          <w:szCs w:val="24"/>
        </w:rPr>
        <w:t>They can select from any other 2 hospitals.</w:t>
      </w:r>
    </w:p>
    <w:p w:rsidR="00B14FD1" w:rsidRPr="00D06118" w:rsidRDefault="00B14FD1" w:rsidP="00AB1635">
      <w:pPr>
        <w:ind w:left="360"/>
        <w:rPr>
          <w:rFonts w:asciiTheme="minorHAnsi" w:hAnsiTheme="minorHAnsi" w:cstheme="minorHAnsi"/>
          <w:sz w:val="24"/>
          <w:szCs w:val="24"/>
        </w:rPr>
      </w:pPr>
    </w:p>
    <w:p w:rsidR="00A045DF" w:rsidRPr="00AB1635" w:rsidRDefault="002E1A39" w:rsidP="002E1A39">
      <w:pPr>
        <w:overflowPunct w:val="0"/>
        <w:autoSpaceDE w:val="0"/>
        <w:autoSpaceDN w:val="0"/>
        <w:adjustRightInd w:val="0"/>
        <w:ind w:right="515"/>
        <w:textAlignment w:val="baseline"/>
        <w:rPr>
          <w:rFonts w:asciiTheme="minorHAnsi" w:hAnsiTheme="minorHAnsi" w:cstheme="minorHAnsi"/>
          <w:b/>
          <w:sz w:val="24"/>
          <w:szCs w:val="24"/>
        </w:rPr>
      </w:pPr>
      <w:r>
        <w:rPr>
          <w:rFonts w:asciiTheme="minorHAnsi" w:hAnsiTheme="minorHAnsi" w:cstheme="minorHAnsi"/>
          <w:b/>
          <w:sz w:val="24"/>
          <w:szCs w:val="24"/>
        </w:rPr>
        <w:t>2.3</w:t>
      </w:r>
      <w:r w:rsidR="00B14FD1">
        <w:rPr>
          <w:rFonts w:asciiTheme="minorHAnsi" w:hAnsiTheme="minorHAnsi" w:cstheme="minorHAnsi"/>
          <w:b/>
          <w:sz w:val="24"/>
          <w:szCs w:val="24"/>
        </w:rPr>
        <w:tab/>
      </w:r>
      <w:r w:rsidR="00A045DF" w:rsidRPr="00AB1635">
        <w:rPr>
          <w:rFonts w:asciiTheme="minorHAnsi" w:hAnsiTheme="minorHAnsi" w:cstheme="minorHAnsi"/>
          <w:b/>
          <w:sz w:val="24"/>
          <w:szCs w:val="24"/>
        </w:rPr>
        <w:t>Selection</w:t>
      </w:r>
      <w:r w:rsidR="00503D44" w:rsidRPr="00AB1635">
        <w:rPr>
          <w:rFonts w:asciiTheme="minorHAnsi" w:hAnsiTheme="minorHAnsi" w:cstheme="minorHAnsi"/>
          <w:b/>
          <w:sz w:val="24"/>
          <w:szCs w:val="24"/>
        </w:rPr>
        <w:t xml:space="preserve">, Notification and Changing </w:t>
      </w:r>
      <w:r w:rsidR="00A045DF" w:rsidRPr="00AB1635">
        <w:rPr>
          <w:rFonts w:asciiTheme="minorHAnsi" w:hAnsiTheme="minorHAnsi" w:cstheme="minorHAnsi"/>
          <w:b/>
          <w:sz w:val="24"/>
          <w:szCs w:val="24"/>
        </w:rPr>
        <w:t>Clinical Placements</w:t>
      </w:r>
    </w:p>
    <w:p w:rsidR="00712E3C" w:rsidRPr="00AB1635" w:rsidRDefault="000169E7" w:rsidP="002E1A39">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Prior to the first placement, the student</w:t>
      </w:r>
      <w:r w:rsidR="007649AE" w:rsidRPr="00AB1635">
        <w:rPr>
          <w:rFonts w:asciiTheme="minorHAnsi" w:hAnsiTheme="minorHAnsi" w:cstheme="minorHAnsi"/>
          <w:sz w:val="24"/>
          <w:szCs w:val="24"/>
        </w:rPr>
        <w:t xml:space="preserve"> has the opportunity to discuss the placement with the clinical team</w:t>
      </w:r>
      <w:r w:rsidRPr="00AB1635">
        <w:rPr>
          <w:rFonts w:asciiTheme="minorHAnsi" w:hAnsiTheme="minorHAnsi" w:cstheme="minorHAnsi"/>
          <w:sz w:val="24"/>
          <w:szCs w:val="24"/>
        </w:rPr>
        <w:t>.</w:t>
      </w:r>
      <w:r w:rsidR="007649AE" w:rsidRPr="00AB1635">
        <w:rPr>
          <w:rFonts w:asciiTheme="minorHAnsi" w:hAnsiTheme="minorHAnsi" w:cstheme="minorHAnsi"/>
          <w:sz w:val="24"/>
          <w:szCs w:val="24"/>
        </w:rPr>
        <w:t xml:space="preserve"> They are allowed the opportunity to select their preferences</w:t>
      </w:r>
      <w:r w:rsidR="002A451D" w:rsidRPr="00AB1635">
        <w:rPr>
          <w:rFonts w:asciiTheme="minorHAnsi" w:hAnsiTheme="minorHAnsi" w:cstheme="minorHAnsi"/>
          <w:sz w:val="24"/>
          <w:szCs w:val="24"/>
        </w:rPr>
        <w:t>,</w:t>
      </w:r>
      <w:r w:rsidR="007649AE" w:rsidRPr="00AB1635">
        <w:rPr>
          <w:rFonts w:asciiTheme="minorHAnsi" w:hAnsiTheme="minorHAnsi" w:cstheme="minorHAnsi"/>
          <w:sz w:val="24"/>
          <w:szCs w:val="24"/>
        </w:rPr>
        <w:t xml:space="preserve"> although there is </w:t>
      </w:r>
      <w:r w:rsidR="002A451D" w:rsidRPr="00AB1635">
        <w:rPr>
          <w:rFonts w:asciiTheme="minorHAnsi" w:hAnsiTheme="minorHAnsi" w:cstheme="minorHAnsi"/>
          <w:sz w:val="24"/>
          <w:szCs w:val="24"/>
        </w:rPr>
        <w:t>no guarantee that they will received all of their choices.</w:t>
      </w:r>
      <w:r w:rsidR="00A045DF" w:rsidRPr="00AB1635">
        <w:rPr>
          <w:rFonts w:asciiTheme="minorHAnsi" w:hAnsiTheme="minorHAnsi" w:cstheme="minorHAnsi"/>
          <w:sz w:val="24"/>
          <w:szCs w:val="24"/>
        </w:rPr>
        <w:t xml:space="preserve"> Advice will be taken from the occupational Health Service if there are any special provisions that need to be made in relation to student placements. The students are given the options for their placements within 3 weeks of the start of the programme. These placements are then formalised by the clinical lecturers and a 3 year plan is produced by week 4 so that the students are aware of their placements before their 1</w:t>
      </w:r>
      <w:r w:rsidR="00A045DF" w:rsidRPr="00AB1635">
        <w:rPr>
          <w:rFonts w:asciiTheme="minorHAnsi" w:hAnsiTheme="minorHAnsi" w:cstheme="minorHAnsi"/>
          <w:sz w:val="24"/>
          <w:szCs w:val="24"/>
          <w:vertAlign w:val="superscript"/>
        </w:rPr>
        <w:t>st</w:t>
      </w:r>
      <w:r w:rsidR="00A045DF" w:rsidRPr="00AB1635">
        <w:rPr>
          <w:rFonts w:asciiTheme="minorHAnsi" w:hAnsiTheme="minorHAnsi" w:cstheme="minorHAnsi"/>
          <w:sz w:val="24"/>
          <w:szCs w:val="24"/>
        </w:rPr>
        <w:t xml:space="preserve"> clinical block in November. </w:t>
      </w:r>
      <w:r w:rsidR="00712E3C" w:rsidRPr="00AB1635">
        <w:rPr>
          <w:rFonts w:asciiTheme="minorHAnsi" w:hAnsiTheme="minorHAnsi" w:cstheme="minorHAnsi"/>
          <w:sz w:val="24"/>
          <w:szCs w:val="24"/>
        </w:rPr>
        <w:t>Unless a student can provide evidence of exceptional or a sudden change in circumstances, our expectation is that all students will attend the practice placement they have been allocated. Requests for changes will be considered but there is no guarantee of an alternative placement.</w:t>
      </w:r>
    </w:p>
    <w:p w:rsidR="000169E7" w:rsidRPr="00AB1635" w:rsidRDefault="00A045DF" w:rsidP="0080401C">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Any requests for changes should be directed to the Diagnostic Radiography Placement Lead at least 1 month before the placement starts.</w:t>
      </w:r>
    </w:p>
    <w:p w:rsidR="00712E3C" w:rsidRPr="00AB1635" w:rsidRDefault="00712E3C" w:rsidP="0080401C">
      <w:pPr>
        <w:overflowPunct w:val="0"/>
        <w:autoSpaceDE w:val="0"/>
        <w:autoSpaceDN w:val="0"/>
        <w:adjustRightInd w:val="0"/>
        <w:ind w:right="515"/>
        <w:textAlignment w:val="baseline"/>
        <w:rPr>
          <w:rFonts w:asciiTheme="minorHAnsi" w:hAnsiTheme="minorHAnsi" w:cstheme="minorHAnsi"/>
          <w:sz w:val="24"/>
          <w:szCs w:val="24"/>
        </w:rPr>
      </w:pPr>
    </w:p>
    <w:p w:rsidR="00712E3C" w:rsidRPr="00AB1635" w:rsidRDefault="00C362DE" w:rsidP="00AB1635">
      <w:pPr>
        <w:overflowPunct w:val="0"/>
        <w:autoSpaceDE w:val="0"/>
        <w:autoSpaceDN w:val="0"/>
        <w:adjustRightInd w:val="0"/>
        <w:ind w:left="-180" w:right="515"/>
        <w:textAlignment w:val="baseline"/>
        <w:rPr>
          <w:rFonts w:asciiTheme="minorHAnsi" w:hAnsiTheme="minorHAnsi" w:cstheme="minorHAnsi"/>
          <w:b/>
          <w:sz w:val="24"/>
          <w:szCs w:val="24"/>
        </w:rPr>
      </w:pPr>
      <w:r>
        <w:rPr>
          <w:rFonts w:asciiTheme="minorHAnsi" w:hAnsiTheme="minorHAnsi" w:cstheme="minorHAnsi"/>
          <w:b/>
          <w:sz w:val="24"/>
          <w:szCs w:val="24"/>
        </w:rPr>
        <w:lastRenderedPageBreak/>
        <w:t xml:space="preserve">2.4 </w:t>
      </w:r>
      <w:r w:rsidR="00B14FD1">
        <w:rPr>
          <w:rFonts w:asciiTheme="minorHAnsi" w:hAnsiTheme="minorHAnsi" w:cstheme="minorHAnsi"/>
          <w:b/>
          <w:sz w:val="24"/>
          <w:szCs w:val="24"/>
        </w:rPr>
        <w:tab/>
      </w:r>
      <w:r w:rsidR="00712E3C" w:rsidRPr="00AB1635">
        <w:rPr>
          <w:rFonts w:asciiTheme="minorHAnsi" w:hAnsiTheme="minorHAnsi" w:cstheme="minorHAnsi"/>
          <w:b/>
          <w:sz w:val="24"/>
          <w:szCs w:val="24"/>
        </w:rPr>
        <w:t>Contacting the placement</w:t>
      </w:r>
    </w:p>
    <w:p w:rsidR="00503D44" w:rsidRDefault="00A045DF" w:rsidP="00AB1635">
      <w:pPr>
        <w:overflowPunct w:val="0"/>
        <w:autoSpaceDE w:val="0"/>
        <w:autoSpaceDN w:val="0"/>
        <w:adjustRightInd w:val="0"/>
        <w:ind w:left="-180" w:right="515"/>
        <w:textAlignment w:val="baseline"/>
        <w:rPr>
          <w:rFonts w:asciiTheme="minorHAnsi" w:hAnsiTheme="minorHAnsi" w:cstheme="minorHAnsi"/>
          <w:sz w:val="24"/>
          <w:szCs w:val="24"/>
        </w:rPr>
      </w:pPr>
      <w:r w:rsidRPr="00AB1635">
        <w:rPr>
          <w:rFonts w:asciiTheme="minorHAnsi" w:hAnsiTheme="minorHAnsi" w:cstheme="minorHAnsi"/>
          <w:sz w:val="24"/>
          <w:szCs w:val="24"/>
        </w:rPr>
        <w:t>The students will have the opportunity to meet their clinical lecturer before the 1</w:t>
      </w:r>
      <w:r w:rsidRPr="00AB1635">
        <w:rPr>
          <w:rFonts w:asciiTheme="minorHAnsi" w:hAnsiTheme="minorHAnsi" w:cstheme="minorHAnsi"/>
          <w:sz w:val="24"/>
          <w:szCs w:val="24"/>
          <w:vertAlign w:val="superscript"/>
        </w:rPr>
        <w:t>st</w:t>
      </w:r>
      <w:r w:rsidRPr="00AB1635">
        <w:rPr>
          <w:rFonts w:asciiTheme="minorHAnsi" w:hAnsiTheme="minorHAnsi" w:cstheme="minorHAnsi"/>
          <w:sz w:val="24"/>
          <w:szCs w:val="24"/>
        </w:rPr>
        <w:t xml:space="preserve"> Clinical block at an induction session for clinical placement.</w:t>
      </w:r>
      <w:r w:rsidR="00712E3C" w:rsidRPr="00AB1635">
        <w:rPr>
          <w:rFonts w:asciiTheme="minorHAnsi" w:hAnsiTheme="minorHAnsi" w:cstheme="minorHAnsi"/>
          <w:sz w:val="24"/>
          <w:szCs w:val="24"/>
        </w:rPr>
        <w:t xml:space="preserve"> </w:t>
      </w:r>
      <w:r w:rsidRPr="00AB1635">
        <w:rPr>
          <w:rFonts w:asciiTheme="minorHAnsi" w:hAnsiTheme="minorHAnsi" w:cstheme="minorHAnsi"/>
          <w:sz w:val="24"/>
          <w:szCs w:val="24"/>
        </w:rPr>
        <w:t>The student will also be issued with their Clinical Progress record that will include details on assessments, competencies and feedback (Appendix ).</w:t>
      </w:r>
      <w:r w:rsidR="00712E3C" w:rsidRPr="00AB1635">
        <w:rPr>
          <w:rFonts w:asciiTheme="minorHAnsi" w:hAnsiTheme="minorHAnsi" w:cstheme="minorHAnsi"/>
          <w:sz w:val="24"/>
          <w:szCs w:val="24"/>
        </w:rPr>
        <w:t xml:space="preserve">  The students do not have to directly contact each department but should be in contact with the relevant Clinical lecturer at the placement for any further information  or requirements. The clinical lecturer will send the students a rota for the placement 2 weeks before so that the student will be aware of the areas they will be placed and any preparation required for the placement including the timing of possible assessments.</w:t>
      </w:r>
    </w:p>
    <w:p w:rsidR="00B14FD1" w:rsidRDefault="00B14FD1" w:rsidP="00C362DE">
      <w:pPr>
        <w:overflowPunct w:val="0"/>
        <w:autoSpaceDE w:val="0"/>
        <w:autoSpaceDN w:val="0"/>
        <w:adjustRightInd w:val="0"/>
        <w:ind w:left="-180" w:right="515" w:firstLine="900"/>
        <w:textAlignment w:val="baseline"/>
        <w:rPr>
          <w:rFonts w:asciiTheme="minorHAnsi" w:hAnsiTheme="minorHAnsi" w:cstheme="minorHAnsi"/>
          <w:sz w:val="24"/>
          <w:szCs w:val="24"/>
        </w:rPr>
      </w:pPr>
    </w:p>
    <w:p w:rsidR="00712E3C" w:rsidRPr="00AB1635" w:rsidRDefault="00712E3C" w:rsidP="00C362DE">
      <w:pPr>
        <w:overflowPunct w:val="0"/>
        <w:autoSpaceDE w:val="0"/>
        <w:autoSpaceDN w:val="0"/>
        <w:adjustRightInd w:val="0"/>
        <w:ind w:left="-180" w:right="515" w:firstLine="900"/>
        <w:textAlignment w:val="baseline"/>
        <w:rPr>
          <w:rFonts w:asciiTheme="minorHAnsi" w:hAnsiTheme="minorHAnsi" w:cstheme="minorHAnsi"/>
          <w:sz w:val="24"/>
          <w:szCs w:val="24"/>
        </w:rPr>
      </w:pPr>
      <w:r w:rsidRPr="00AB1635">
        <w:rPr>
          <w:rFonts w:asciiTheme="minorHAnsi" w:hAnsiTheme="minorHAnsi" w:cstheme="minorHAnsi"/>
          <w:b/>
          <w:sz w:val="24"/>
          <w:szCs w:val="24"/>
        </w:rPr>
        <w:t>List of Clinical Lecturers and Placements (Current</w:t>
      </w:r>
      <w:r w:rsidRPr="00AB1635">
        <w:rPr>
          <w:rFonts w:asciiTheme="minorHAnsi" w:hAnsiTheme="minorHAnsi" w:cstheme="minorHAnsi"/>
          <w:sz w:val="24"/>
          <w:szCs w:val="24"/>
        </w:rPr>
        <w:t>)</w:t>
      </w:r>
    </w:p>
    <w:p w:rsidR="00712E3C" w:rsidRPr="00AB1635" w:rsidRDefault="002E1A39" w:rsidP="00AB1635">
      <w:pPr>
        <w:overflowPunct w:val="0"/>
        <w:autoSpaceDE w:val="0"/>
        <w:autoSpaceDN w:val="0"/>
        <w:adjustRightInd w:val="0"/>
        <w:ind w:left="-180" w:right="515"/>
        <w:textAlignment w:val="baseline"/>
        <w:rPr>
          <w:rFonts w:asciiTheme="minorHAnsi" w:hAnsiTheme="minorHAnsi" w:cstheme="minorHAnsi"/>
          <w:sz w:val="24"/>
          <w:szCs w:val="24"/>
        </w:rPr>
      </w:pPr>
      <w:r>
        <w:rPr>
          <w:rFonts w:asciiTheme="minorHAnsi" w:hAnsiTheme="minorHAnsi" w:cstheme="minorHAnsi"/>
          <w:sz w:val="24"/>
          <w:szCs w:val="24"/>
        </w:rPr>
        <w:t>Karen Eckloff</w:t>
      </w:r>
      <w:r w:rsidR="00712E3C" w:rsidRPr="00AB1635">
        <w:rPr>
          <w:rFonts w:asciiTheme="minorHAnsi" w:hAnsiTheme="minorHAnsi" w:cstheme="minorHAnsi"/>
          <w:sz w:val="24"/>
          <w:szCs w:val="24"/>
        </w:rPr>
        <w:t xml:space="preserve"> </w:t>
      </w:r>
      <w:r w:rsidR="00487B34">
        <w:rPr>
          <w:rFonts w:asciiTheme="minorHAnsi" w:hAnsiTheme="minorHAnsi" w:cstheme="minorHAnsi"/>
          <w:sz w:val="24"/>
          <w:szCs w:val="24"/>
        </w:rPr>
        <w:tab/>
      </w:r>
      <w:r w:rsidR="00487B34">
        <w:rPr>
          <w:rFonts w:asciiTheme="minorHAnsi" w:hAnsiTheme="minorHAnsi" w:cstheme="minorHAnsi"/>
          <w:sz w:val="24"/>
          <w:szCs w:val="24"/>
        </w:rPr>
        <w:tab/>
      </w:r>
      <w:r w:rsidR="00487B34">
        <w:rPr>
          <w:rFonts w:asciiTheme="minorHAnsi" w:hAnsiTheme="minorHAnsi" w:cstheme="minorHAnsi"/>
          <w:sz w:val="24"/>
          <w:szCs w:val="24"/>
        </w:rPr>
        <w:tab/>
      </w:r>
      <w:r w:rsidR="00712E3C" w:rsidRPr="00AB1635">
        <w:rPr>
          <w:rFonts w:asciiTheme="minorHAnsi" w:hAnsiTheme="minorHAnsi" w:cstheme="minorHAnsi"/>
          <w:sz w:val="24"/>
          <w:szCs w:val="24"/>
        </w:rPr>
        <w:t>Princess of Wales and Neath Port Talbot Hospitals</w:t>
      </w:r>
    </w:p>
    <w:p w:rsidR="00712E3C" w:rsidRPr="00AB1635" w:rsidRDefault="00712E3C" w:rsidP="00AB1635">
      <w:pPr>
        <w:overflowPunct w:val="0"/>
        <w:autoSpaceDE w:val="0"/>
        <w:autoSpaceDN w:val="0"/>
        <w:adjustRightInd w:val="0"/>
        <w:ind w:left="-180" w:right="515"/>
        <w:textAlignment w:val="baseline"/>
        <w:rPr>
          <w:rFonts w:asciiTheme="minorHAnsi" w:hAnsiTheme="minorHAnsi" w:cstheme="minorHAnsi"/>
          <w:sz w:val="24"/>
          <w:szCs w:val="24"/>
        </w:rPr>
      </w:pPr>
      <w:r w:rsidRPr="00AB1635">
        <w:rPr>
          <w:rFonts w:asciiTheme="minorHAnsi" w:hAnsiTheme="minorHAnsi" w:cstheme="minorHAnsi"/>
          <w:sz w:val="24"/>
          <w:szCs w:val="24"/>
        </w:rPr>
        <w:t>Jas</w:t>
      </w:r>
      <w:r w:rsidR="002E1A39">
        <w:rPr>
          <w:rFonts w:asciiTheme="minorHAnsi" w:hAnsiTheme="minorHAnsi" w:cstheme="minorHAnsi"/>
          <w:sz w:val="24"/>
          <w:szCs w:val="24"/>
        </w:rPr>
        <w:t>on Elliott</w:t>
      </w:r>
      <w:r w:rsidR="00487B34">
        <w:rPr>
          <w:rFonts w:asciiTheme="minorHAnsi" w:hAnsiTheme="minorHAnsi" w:cstheme="minorHAnsi"/>
          <w:sz w:val="24"/>
          <w:szCs w:val="24"/>
        </w:rPr>
        <w:tab/>
      </w:r>
      <w:r w:rsidR="00487B34">
        <w:rPr>
          <w:rFonts w:asciiTheme="minorHAnsi" w:hAnsiTheme="minorHAnsi" w:cstheme="minorHAnsi"/>
          <w:sz w:val="24"/>
          <w:szCs w:val="24"/>
        </w:rPr>
        <w:tab/>
      </w:r>
      <w:r w:rsidR="00487B34">
        <w:rPr>
          <w:rFonts w:asciiTheme="minorHAnsi" w:hAnsiTheme="minorHAnsi" w:cstheme="minorHAnsi"/>
          <w:sz w:val="24"/>
          <w:szCs w:val="24"/>
        </w:rPr>
        <w:tab/>
      </w:r>
      <w:r w:rsidRPr="00AB1635">
        <w:rPr>
          <w:rFonts w:asciiTheme="minorHAnsi" w:hAnsiTheme="minorHAnsi" w:cstheme="minorHAnsi"/>
          <w:sz w:val="24"/>
          <w:szCs w:val="24"/>
        </w:rPr>
        <w:t>Morriston and Singleton Hospitals</w:t>
      </w:r>
    </w:p>
    <w:p w:rsidR="00712E3C" w:rsidRPr="00AB1635" w:rsidRDefault="00487B34" w:rsidP="00AB1635">
      <w:pPr>
        <w:overflowPunct w:val="0"/>
        <w:autoSpaceDE w:val="0"/>
        <w:autoSpaceDN w:val="0"/>
        <w:adjustRightInd w:val="0"/>
        <w:ind w:left="-180" w:right="515"/>
        <w:textAlignment w:val="baseline"/>
        <w:rPr>
          <w:rFonts w:asciiTheme="minorHAnsi" w:hAnsiTheme="minorHAnsi" w:cstheme="minorHAnsi"/>
          <w:sz w:val="24"/>
          <w:szCs w:val="24"/>
        </w:rPr>
      </w:pPr>
      <w:r>
        <w:rPr>
          <w:rFonts w:asciiTheme="minorHAnsi" w:hAnsiTheme="minorHAnsi" w:cstheme="minorHAnsi"/>
          <w:sz w:val="24"/>
          <w:szCs w:val="24"/>
        </w:rPr>
        <w:t>Sian Hitchings/Richard Holford</w:t>
      </w:r>
      <w:r>
        <w:rPr>
          <w:rFonts w:asciiTheme="minorHAnsi" w:hAnsiTheme="minorHAnsi" w:cstheme="minorHAnsi"/>
          <w:sz w:val="24"/>
          <w:szCs w:val="24"/>
        </w:rPr>
        <w:tab/>
      </w:r>
      <w:r w:rsidR="00712E3C" w:rsidRPr="00AB1635">
        <w:rPr>
          <w:rFonts w:asciiTheme="minorHAnsi" w:hAnsiTheme="minorHAnsi" w:cstheme="minorHAnsi"/>
          <w:sz w:val="24"/>
          <w:szCs w:val="24"/>
        </w:rPr>
        <w:t>University Hospital of Wales/ Llandough Hospital</w:t>
      </w:r>
    </w:p>
    <w:p w:rsidR="00712E3C" w:rsidRPr="00AB1635" w:rsidRDefault="002E1A39" w:rsidP="00AB1635">
      <w:pPr>
        <w:overflowPunct w:val="0"/>
        <w:autoSpaceDE w:val="0"/>
        <w:autoSpaceDN w:val="0"/>
        <w:adjustRightInd w:val="0"/>
        <w:ind w:left="-180" w:right="515"/>
        <w:textAlignment w:val="baseline"/>
        <w:rPr>
          <w:rFonts w:asciiTheme="minorHAnsi" w:hAnsiTheme="minorHAnsi" w:cstheme="minorHAnsi"/>
          <w:sz w:val="24"/>
          <w:szCs w:val="24"/>
        </w:rPr>
      </w:pPr>
      <w:r>
        <w:rPr>
          <w:rFonts w:asciiTheme="minorHAnsi" w:hAnsiTheme="minorHAnsi" w:cstheme="minorHAnsi"/>
          <w:sz w:val="24"/>
          <w:szCs w:val="24"/>
        </w:rPr>
        <w:t>Julius Mallilay</w:t>
      </w:r>
      <w:r w:rsidR="00712E3C" w:rsidRPr="00AB1635">
        <w:rPr>
          <w:rFonts w:asciiTheme="minorHAnsi" w:hAnsiTheme="minorHAnsi" w:cstheme="minorHAnsi"/>
          <w:sz w:val="24"/>
          <w:szCs w:val="24"/>
        </w:rPr>
        <w:t xml:space="preserve"> </w:t>
      </w:r>
      <w:r w:rsidR="00487B34">
        <w:rPr>
          <w:rFonts w:asciiTheme="minorHAnsi" w:hAnsiTheme="minorHAnsi" w:cstheme="minorHAnsi"/>
          <w:sz w:val="24"/>
          <w:szCs w:val="24"/>
        </w:rPr>
        <w:tab/>
      </w:r>
      <w:r w:rsidR="00487B34">
        <w:rPr>
          <w:rFonts w:asciiTheme="minorHAnsi" w:hAnsiTheme="minorHAnsi" w:cstheme="minorHAnsi"/>
          <w:sz w:val="24"/>
          <w:szCs w:val="24"/>
        </w:rPr>
        <w:tab/>
      </w:r>
      <w:r w:rsidR="00487B34">
        <w:rPr>
          <w:rFonts w:asciiTheme="minorHAnsi" w:hAnsiTheme="minorHAnsi" w:cstheme="minorHAnsi"/>
          <w:sz w:val="24"/>
          <w:szCs w:val="24"/>
        </w:rPr>
        <w:tab/>
      </w:r>
      <w:r w:rsidR="00712E3C" w:rsidRPr="00AB1635">
        <w:rPr>
          <w:rFonts w:asciiTheme="minorHAnsi" w:hAnsiTheme="minorHAnsi" w:cstheme="minorHAnsi"/>
          <w:sz w:val="24"/>
          <w:szCs w:val="24"/>
        </w:rPr>
        <w:t>Prince Charles Hospital</w:t>
      </w:r>
    </w:p>
    <w:p w:rsidR="00712E3C" w:rsidRPr="00AB1635" w:rsidRDefault="00712E3C" w:rsidP="00AB1635">
      <w:pPr>
        <w:overflowPunct w:val="0"/>
        <w:autoSpaceDE w:val="0"/>
        <w:autoSpaceDN w:val="0"/>
        <w:adjustRightInd w:val="0"/>
        <w:ind w:left="-180" w:right="515"/>
        <w:textAlignment w:val="baseline"/>
        <w:rPr>
          <w:rFonts w:asciiTheme="minorHAnsi" w:hAnsiTheme="minorHAnsi" w:cstheme="minorHAnsi"/>
          <w:sz w:val="24"/>
          <w:szCs w:val="24"/>
        </w:rPr>
      </w:pPr>
      <w:r w:rsidRPr="00AB1635">
        <w:rPr>
          <w:rFonts w:asciiTheme="minorHAnsi" w:hAnsiTheme="minorHAnsi" w:cstheme="minorHAnsi"/>
          <w:sz w:val="24"/>
          <w:szCs w:val="24"/>
        </w:rPr>
        <w:t>Leeann Morgan</w:t>
      </w:r>
      <w:r w:rsidRPr="00AB1635">
        <w:rPr>
          <w:rFonts w:asciiTheme="minorHAnsi" w:hAnsiTheme="minorHAnsi" w:cstheme="minorHAnsi"/>
          <w:sz w:val="24"/>
          <w:szCs w:val="24"/>
        </w:rPr>
        <w:tab/>
        <w:t xml:space="preserve"> </w:t>
      </w:r>
      <w:r w:rsidR="00487B34">
        <w:rPr>
          <w:rFonts w:asciiTheme="minorHAnsi" w:hAnsiTheme="minorHAnsi" w:cstheme="minorHAnsi"/>
          <w:sz w:val="24"/>
          <w:szCs w:val="24"/>
        </w:rPr>
        <w:tab/>
      </w:r>
      <w:r w:rsidR="00487B34">
        <w:rPr>
          <w:rFonts w:asciiTheme="minorHAnsi" w:hAnsiTheme="minorHAnsi" w:cstheme="minorHAnsi"/>
          <w:sz w:val="24"/>
          <w:szCs w:val="24"/>
        </w:rPr>
        <w:tab/>
      </w:r>
      <w:r w:rsidRPr="00AB1635">
        <w:rPr>
          <w:rFonts w:asciiTheme="minorHAnsi" w:hAnsiTheme="minorHAnsi" w:cstheme="minorHAnsi"/>
          <w:sz w:val="24"/>
          <w:szCs w:val="24"/>
        </w:rPr>
        <w:t>Withybush Hospital</w:t>
      </w:r>
    </w:p>
    <w:p w:rsidR="00712E3C" w:rsidRPr="00AB1635" w:rsidRDefault="002E1A39" w:rsidP="00AB1635">
      <w:pPr>
        <w:overflowPunct w:val="0"/>
        <w:autoSpaceDE w:val="0"/>
        <w:autoSpaceDN w:val="0"/>
        <w:adjustRightInd w:val="0"/>
        <w:ind w:left="-180" w:right="515"/>
        <w:textAlignment w:val="baseline"/>
        <w:rPr>
          <w:rFonts w:asciiTheme="minorHAnsi" w:hAnsiTheme="minorHAnsi" w:cstheme="minorHAnsi"/>
          <w:sz w:val="24"/>
          <w:szCs w:val="24"/>
        </w:rPr>
      </w:pPr>
      <w:r>
        <w:rPr>
          <w:rFonts w:asciiTheme="minorHAnsi" w:hAnsiTheme="minorHAnsi" w:cstheme="minorHAnsi"/>
          <w:sz w:val="24"/>
          <w:szCs w:val="24"/>
        </w:rPr>
        <w:t>Carol Osman</w:t>
      </w:r>
      <w:r w:rsidR="00487B34">
        <w:rPr>
          <w:rFonts w:asciiTheme="minorHAnsi" w:hAnsiTheme="minorHAnsi" w:cstheme="minorHAnsi"/>
          <w:sz w:val="24"/>
          <w:szCs w:val="24"/>
        </w:rPr>
        <w:tab/>
      </w:r>
      <w:r w:rsidR="00487B34">
        <w:rPr>
          <w:rFonts w:asciiTheme="minorHAnsi" w:hAnsiTheme="minorHAnsi" w:cstheme="minorHAnsi"/>
          <w:sz w:val="24"/>
          <w:szCs w:val="24"/>
        </w:rPr>
        <w:tab/>
      </w:r>
      <w:r w:rsidR="00487B34">
        <w:rPr>
          <w:rFonts w:asciiTheme="minorHAnsi" w:hAnsiTheme="minorHAnsi" w:cstheme="minorHAnsi"/>
          <w:sz w:val="24"/>
          <w:szCs w:val="24"/>
        </w:rPr>
        <w:tab/>
      </w:r>
      <w:r w:rsidR="00712E3C" w:rsidRPr="00AB1635">
        <w:rPr>
          <w:rFonts w:asciiTheme="minorHAnsi" w:hAnsiTheme="minorHAnsi" w:cstheme="minorHAnsi"/>
          <w:sz w:val="24"/>
          <w:szCs w:val="24"/>
        </w:rPr>
        <w:t>Royal Gwent and Nevill Hall Hospitals</w:t>
      </w:r>
    </w:p>
    <w:p w:rsidR="002E1A39" w:rsidRDefault="002E1A39" w:rsidP="002E1A39">
      <w:pPr>
        <w:overflowPunct w:val="0"/>
        <w:autoSpaceDE w:val="0"/>
        <w:autoSpaceDN w:val="0"/>
        <w:adjustRightInd w:val="0"/>
        <w:ind w:left="2880" w:right="515" w:hanging="3060"/>
        <w:textAlignment w:val="baseline"/>
        <w:rPr>
          <w:rFonts w:asciiTheme="minorHAnsi" w:hAnsiTheme="minorHAnsi" w:cstheme="minorHAnsi"/>
          <w:sz w:val="24"/>
          <w:szCs w:val="24"/>
        </w:rPr>
      </w:pPr>
      <w:r>
        <w:rPr>
          <w:rFonts w:asciiTheme="minorHAnsi" w:hAnsiTheme="minorHAnsi" w:cstheme="minorHAnsi"/>
          <w:sz w:val="24"/>
          <w:szCs w:val="24"/>
        </w:rPr>
        <w:t>Gareth Thomas</w:t>
      </w:r>
      <w:r>
        <w:rPr>
          <w:rFonts w:asciiTheme="minorHAnsi" w:hAnsiTheme="minorHAnsi" w:cstheme="minorHAnsi"/>
          <w:sz w:val="24"/>
          <w:szCs w:val="24"/>
        </w:rPr>
        <w:tab/>
      </w:r>
      <w:r w:rsidR="00712E3C" w:rsidRPr="00AB1635">
        <w:rPr>
          <w:rFonts w:asciiTheme="minorHAnsi" w:hAnsiTheme="minorHAnsi" w:cstheme="minorHAnsi"/>
          <w:sz w:val="24"/>
          <w:szCs w:val="24"/>
        </w:rPr>
        <w:t xml:space="preserve">West Wales General and Prince Phillip </w:t>
      </w:r>
      <w:r>
        <w:rPr>
          <w:rFonts w:asciiTheme="minorHAnsi" w:hAnsiTheme="minorHAnsi" w:cstheme="minorHAnsi"/>
          <w:sz w:val="24"/>
          <w:szCs w:val="24"/>
        </w:rPr>
        <w:t>Hospitals</w:t>
      </w:r>
    </w:p>
    <w:p w:rsidR="00712E3C" w:rsidRDefault="002E1A39" w:rsidP="002E1A39">
      <w:pPr>
        <w:overflowPunct w:val="0"/>
        <w:autoSpaceDE w:val="0"/>
        <w:autoSpaceDN w:val="0"/>
        <w:adjustRightInd w:val="0"/>
        <w:ind w:left="2880" w:right="515" w:hanging="3060"/>
        <w:textAlignment w:val="baseline"/>
        <w:rPr>
          <w:rFonts w:asciiTheme="minorHAnsi" w:hAnsiTheme="minorHAnsi" w:cstheme="minorHAnsi"/>
          <w:sz w:val="24"/>
          <w:szCs w:val="24"/>
        </w:rPr>
      </w:pPr>
      <w:r>
        <w:rPr>
          <w:rFonts w:asciiTheme="minorHAnsi" w:hAnsiTheme="minorHAnsi" w:cstheme="minorHAnsi"/>
          <w:sz w:val="24"/>
          <w:szCs w:val="24"/>
        </w:rPr>
        <w:t>TBC</w:t>
      </w:r>
      <w:r>
        <w:rPr>
          <w:rFonts w:asciiTheme="minorHAnsi" w:hAnsiTheme="minorHAnsi" w:cstheme="minorHAnsi"/>
          <w:sz w:val="24"/>
          <w:szCs w:val="24"/>
        </w:rPr>
        <w:tab/>
      </w:r>
      <w:r w:rsidR="00712E3C" w:rsidRPr="00AB1635">
        <w:rPr>
          <w:rFonts w:asciiTheme="minorHAnsi" w:hAnsiTheme="minorHAnsi" w:cstheme="minorHAnsi"/>
          <w:sz w:val="24"/>
          <w:szCs w:val="24"/>
        </w:rPr>
        <w:t>Royal Glamorgan Hospital</w:t>
      </w:r>
    </w:p>
    <w:p w:rsidR="00B14FD1" w:rsidRPr="00AB1635" w:rsidRDefault="00B14FD1" w:rsidP="00AB1635">
      <w:pPr>
        <w:overflowPunct w:val="0"/>
        <w:autoSpaceDE w:val="0"/>
        <w:autoSpaceDN w:val="0"/>
        <w:adjustRightInd w:val="0"/>
        <w:ind w:left="-180" w:right="515"/>
        <w:textAlignment w:val="baseline"/>
        <w:rPr>
          <w:rFonts w:asciiTheme="minorHAnsi" w:hAnsiTheme="minorHAnsi" w:cstheme="minorHAnsi"/>
          <w:sz w:val="24"/>
          <w:szCs w:val="24"/>
        </w:rPr>
      </w:pPr>
    </w:p>
    <w:p w:rsidR="00712E3C" w:rsidRPr="00AB1635" w:rsidRDefault="00C362DE" w:rsidP="00AB1635">
      <w:pPr>
        <w:overflowPunct w:val="0"/>
        <w:autoSpaceDE w:val="0"/>
        <w:autoSpaceDN w:val="0"/>
        <w:adjustRightInd w:val="0"/>
        <w:ind w:left="-180" w:right="515"/>
        <w:textAlignment w:val="baseline"/>
        <w:rPr>
          <w:rFonts w:asciiTheme="minorHAnsi" w:hAnsiTheme="minorHAnsi" w:cstheme="minorHAnsi"/>
          <w:b/>
          <w:sz w:val="24"/>
          <w:szCs w:val="24"/>
        </w:rPr>
      </w:pPr>
      <w:r>
        <w:rPr>
          <w:rFonts w:asciiTheme="minorHAnsi" w:hAnsiTheme="minorHAnsi" w:cstheme="minorHAnsi"/>
          <w:b/>
          <w:sz w:val="24"/>
          <w:szCs w:val="24"/>
        </w:rPr>
        <w:t xml:space="preserve">2.5 </w:t>
      </w:r>
      <w:r w:rsidR="00B14FD1">
        <w:rPr>
          <w:rFonts w:asciiTheme="minorHAnsi" w:hAnsiTheme="minorHAnsi" w:cstheme="minorHAnsi"/>
          <w:b/>
          <w:sz w:val="24"/>
          <w:szCs w:val="24"/>
        </w:rPr>
        <w:tab/>
      </w:r>
      <w:r w:rsidR="00712E3C" w:rsidRPr="00AB1635">
        <w:rPr>
          <w:rFonts w:asciiTheme="minorHAnsi" w:hAnsiTheme="minorHAnsi" w:cstheme="minorHAnsi"/>
          <w:b/>
          <w:sz w:val="24"/>
          <w:szCs w:val="24"/>
        </w:rPr>
        <w:t>Travelling to Practice Placements</w:t>
      </w:r>
    </w:p>
    <w:p w:rsidR="00882281" w:rsidRPr="00AB1635" w:rsidRDefault="00712E3C" w:rsidP="00AB1635">
      <w:pPr>
        <w:overflowPunct w:val="0"/>
        <w:autoSpaceDE w:val="0"/>
        <w:autoSpaceDN w:val="0"/>
        <w:adjustRightInd w:val="0"/>
        <w:ind w:left="-180" w:right="515"/>
        <w:textAlignment w:val="baseline"/>
        <w:rPr>
          <w:rFonts w:asciiTheme="minorHAnsi" w:hAnsiTheme="minorHAnsi" w:cstheme="minorHAnsi"/>
          <w:sz w:val="24"/>
          <w:szCs w:val="24"/>
        </w:rPr>
      </w:pPr>
      <w:r w:rsidRPr="00AB1635">
        <w:rPr>
          <w:rFonts w:asciiTheme="minorHAnsi" w:hAnsiTheme="minorHAnsi" w:cstheme="minorHAnsi"/>
          <w:sz w:val="24"/>
          <w:szCs w:val="24"/>
        </w:rPr>
        <w:t xml:space="preserve">Due to the geographic spread of </w:t>
      </w:r>
      <w:r w:rsidR="00487B34">
        <w:rPr>
          <w:rFonts w:asciiTheme="minorHAnsi" w:hAnsiTheme="minorHAnsi" w:cstheme="minorHAnsi"/>
          <w:sz w:val="24"/>
          <w:szCs w:val="24"/>
        </w:rPr>
        <w:t>the Radiology Departments</w:t>
      </w:r>
      <w:r w:rsidRPr="00AB1635">
        <w:rPr>
          <w:rFonts w:asciiTheme="minorHAnsi" w:hAnsiTheme="minorHAnsi" w:cstheme="minorHAnsi"/>
          <w:sz w:val="24"/>
          <w:szCs w:val="24"/>
        </w:rPr>
        <w:t xml:space="preserve"> across south Wales, it is inevitable that some students will need to travel longer distances to reach their placement than others. </w:t>
      </w:r>
      <w:r w:rsidR="00882281" w:rsidRPr="00AB1635">
        <w:rPr>
          <w:rFonts w:asciiTheme="minorHAnsi" w:hAnsiTheme="minorHAnsi" w:cstheme="minorHAnsi"/>
          <w:sz w:val="24"/>
          <w:szCs w:val="24"/>
        </w:rPr>
        <w:t>.</w:t>
      </w:r>
      <w:r w:rsidR="00C362DE">
        <w:rPr>
          <w:rFonts w:asciiTheme="minorHAnsi" w:hAnsiTheme="minorHAnsi" w:cstheme="minorHAnsi"/>
          <w:sz w:val="24"/>
          <w:szCs w:val="24"/>
        </w:rPr>
        <w:t>G</w:t>
      </w:r>
      <w:r w:rsidR="00882281" w:rsidRPr="00AB1635">
        <w:rPr>
          <w:rFonts w:asciiTheme="minorHAnsi" w:hAnsiTheme="minorHAnsi" w:cstheme="minorHAnsi"/>
          <w:sz w:val="24"/>
          <w:szCs w:val="24"/>
        </w:rPr>
        <w:t>uidance regarding placement expense</w:t>
      </w:r>
      <w:r w:rsidR="00C362DE">
        <w:rPr>
          <w:rFonts w:asciiTheme="minorHAnsi" w:hAnsiTheme="minorHAnsi" w:cstheme="minorHAnsi"/>
          <w:sz w:val="24"/>
          <w:szCs w:val="24"/>
        </w:rPr>
        <w:t>s</w:t>
      </w:r>
      <w:r w:rsidR="00882281" w:rsidRPr="00AB1635">
        <w:rPr>
          <w:rFonts w:asciiTheme="minorHAnsi" w:hAnsiTheme="minorHAnsi" w:cstheme="minorHAnsi"/>
          <w:sz w:val="24"/>
          <w:szCs w:val="24"/>
        </w:rPr>
        <w:t xml:space="preserve"> can be found at</w:t>
      </w:r>
      <w:r w:rsidR="00487B34">
        <w:rPr>
          <w:rFonts w:asciiTheme="minorHAnsi" w:hAnsiTheme="minorHAnsi" w:cstheme="minorHAnsi"/>
          <w:sz w:val="24"/>
          <w:szCs w:val="24"/>
        </w:rPr>
        <w:t>:</w:t>
      </w:r>
      <w:r w:rsidR="00882281" w:rsidRPr="00AB1635">
        <w:rPr>
          <w:rFonts w:asciiTheme="minorHAnsi" w:hAnsiTheme="minorHAnsi" w:cstheme="minorHAnsi"/>
          <w:sz w:val="24"/>
          <w:szCs w:val="24"/>
        </w:rPr>
        <w:t xml:space="preserve"> </w:t>
      </w:r>
    </w:p>
    <w:p w:rsidR="00882281" w:rsidRPr="00AB1635" w:rsidRDefault="00882281" w:rsidP="00AB1635">
      <w:pPr>
        <w:overflowPunct w:val="0"/>
        <w:autoSpaceDE w:val="0"/>
        <w:autoSpaceDN w:val="0"/>
        <w:adjustRightInd w:val="0"/>
        <w:ind w:left="-180" w:right="515"/>
        <w:textAlignment w:val="baseline"/>
        <w:rPr>
          <w:rFonts w:asciiTheme="minorHAnsi" w:hAnsiTheme="minorHAnsi" w:cstheme="minorHAnsi"/>
          <w:sz w:val="24"/>
          <w:szCs w:val="24"/>
        </w:rPr>
      </w:pPr>
      <w:r w:rsidRPr="00AB1635">
        <w:rPr>
          <w:rFonts w:asciiTheme="minorHAnsi" w:hAnsiTheme="minorHAnsi" w:cstheme="minorHAnsi"/>
          <w:sz w:val="24"/>
          <w:szCs w:val="24"/>
        </w:rPr>
        <w:t>https://learningcentral.cf.ac.uk/webapps/blackboard/content/listContentEditable.jsp?content_id=_4509278_1&amp;course_id=_367982_1</w:t>
      </w:r>
    </w:p>
    <w:p w:rsidR="00712E3C" w:rsidRDefault="00882281" w:rsidP="00AB1635">
      <w:pPr>
        <w:overflowPunct w:val="0"/>
        <w:autoSpaceDE w:val="0"/>
        <w:autoSpaceDN w:val="0"/>
        <w:adjustRightInd w:val="0"/>
        <w:ind w:left="-180" w:right="515"/>
        <w:textAlignment w:val="baseline"/>
        <w:rPr>
          <w:rFonts w:asciiTheme="minorHAnsi" w:hAnsiTheme="minorHAnsi" w:cstheme="minorHAnsi"/>
          <w:sz w:val="24"/>
          <w:szCs w:val="24"/>
        </w:rPr>
      </w:pPr>
      <w:r w:rsidRPr="00AB1635">
        <w:rPr>
          <w:rFonts w:asciiTheme="minorHAnsi" w:hAnsiTheme="minorHAnsi" w:cstheme="minorHAnsi"/>
          <w:sz w:val="24"/>
          <w:szCs w:val="24"/>
        </w:rPr>
        <w:t>Claims must be submitted no later than three months of the last date of each individual placement, however, we would encourage students to submit claims at regular intervals</w:t>
      </w:r>
      <w:r w:rsidR="00712E3C" w:rsidRPr="00AB1635">
        <w:rPr>
          <w:rFonts w:asciiTheme="minorHAnsi" w:hAnsiTheme="minorHAnsi" w:cstheme="minorHAnsi"/>
          <w:sz w:val="24"/>
          <w:szCs w:val="24"/>
        </w:rPr>
        <w:t xml:space="preserve">.  </w:t>
      </w:r>
    </w:p>
    <w:p w:rsidR="00B14FD1" w:rsidRDefault="00B14FD1" w:rsidP="00AB1635">
      <w:pPr>
        <w:overflowPunct w:val="0"/>
        <w:autoSpaceDE w:val="0"/>
        <w:autoSpaceDN w:val="0"/>
        <w:adjustRightInd w:val="0"/>
        <w:ind w:left="-180" w:right="515"/>
        <w:textAlignment w:val="baseline"/>
        <w:rPr>
          <w:rFonts w:asciiTheme="minorHAnsi" w:hAnsiTheme="minorHAnsi" w:cstheme="minorHAnsi"/>
          <w:sz w:val="24"/>
          <w:szCs w:val="24"/>
        </w:rPr>
      </w:pPr>
    </w:p>
    <w:p w:rsidR="00AB1635" w:rsidRPr="00AB1635" w:rsidRDefault="00C362DE" w:rsidP="00AB1635">
      <w:pPr>
        <w:overflowPunct w:val="0"/>
        <w:autoSpaceDE w:val="0"/>
        <w:autoSpaceDN w:val="0"/>
        <w:adjustRightInd w:val="0"/>
        <w:ind w:left="-180" w:right="515"/>
        <w:textAlignment w:val="baseline"/>
        <w:rPr>
          <w:rFonts w:asciiTheme="minorHAnsi" w:hAnsiTheme="minorHAnsi" w:cstheme="minorHAnsi"/>
          <w:b/>
          <w:sz w:val="24"/>
          <w:szCs w:val="24"/>
        </w:rPr>
      </w:pPr>
      <w:r>
        <w:rPr>
          <w:rFonts w:asciiTheme="minorHAnsi" w:hAnsiTheme="minorHAnsi" w:cstheme="minorHAnsi"/>
          <w:b/>
          <w:sz w:val="24"/>
          <w:szCs w:val="24"/>
        </w:rPr>
        <w:t xml:space="preserve">2.6 </w:t>
      </w:r>
      <w:r w:rsidR="00B14FD1">
        <w:rPr>
          <w:rFonts w:asciiTheme="minorHAnsi" w:hAnsiTheme="minorHAnsi" w:cstheme="minorHAnsi"/>
          <w:b/>
          <w:sz w:val="24"/>
          <w:szCs w:val="24"/>
        </w:rPr>
        <w:tab/>
      </w:r>
      <w:r w:rsidR="00AB1635" w:rsidRPr="00AB1635">
        <w:rPr>
          <w:rFonts w:asciiTheme="minorHAnsi" w:hAnsiTheme="minorHAnsi" w:cstheme="minorHAnsi"/>
          <w:b/>
          <w:sz w:val="24"/>
          <w:szCs w:val="24"/>
        </w:rPr>
        <w:t>Accommodation</w:t>
      </w:r>
      <w:r>
        <w:rPr>
          <w:rFonts w:asciiTheme="minorHAnsi" w:hAnsiTheme="minorHAnsi" w:cstheme="minorHAnsi"/>
          <w:b/>
          <w:sz w:val="24"/>
          <w:szCs w:val="24"/>
        </w:rPr>
        <w:t xml:space="preserve"> for Placements</w:t>
      </w:r>
    </w:p>
    <w:p w:rsidR="00487B34" w:rsidRDefault="00C362DE" w:rsidP="00AB1635">
      <w:pPr>
        <w:overflowPunct w:val="0"/>
        <w:autoSpaceDE w:val="0"/>
        <w:autoSpaceDN w:val="0"/>
        <w:adjustRightInd w:val="0"/>
        <w:ind w:left="-180" w:right="515"/>
        <w:textAlignment w:val="baseline"/>
        <w:rPr>
          <w:rFonts w:asciiTheme="minorHAnsi" w:hAnsiTheme="minorHAnsi" w:cstheme="minorHAnsi"/>
          <w:sz w:val="24"/>
          <w:szCs w:val="24"/>
        </w:rPr>
      </w:pPr>
      <w:r>
        <w:rPr>
          <w:rFonts w:asciiTheme="minorHAnsi" w:hAnsiTheme="minorHAnsi" w:cstheme="minorHAnsi"/>
          <w:sz w:val="24"/>
          <w:szCs w:val="24"/>
        </w:rPr>
        <w:t>If students are required to travel more than 1 hour to the placement then accommodation should be available. Accommodation can booked through:</w:t>
      </w:r>
      <w:r w:rsidR="00487B34">
        <w:rPr>
          <w:rFonts w:asciiTheme="minorHAnsi" w:hAnsiTheme="minorHAnsi" w:cstheme="minorHAnsi"/>
          <w:sz w:val="24"/>
          <w:szCs w:val="24"/>
        </w:rPr>
        <w:t xml:space="preserve"> </w:t>
      </w:r>
      <w:r w:rsidR="00487B34" w:rsidRPr="00F2346A">
        <w:rPr>
          <w:rFonts w:asciiTheme="minorHAnsi" w:hAnsiTheme="minorHAnsi" w:cstheme="minorHAnsi"/>
          <w:color w:val="3333FF"/>
          <w:sz w:val="24"/>
          <w:szCs w:val="24"/>
        </w:rPr>
        <w:t>HCARE</w:t>
      </w:r>
      <w:r w:rsidRPr="00F2346A">
        <w:rPr>
          <w:rFonts w:asciiTheme="minorHAnsi" w:hAnsiTheme="minorHAnsi" w:cstheme="minorHAnsi"/>
          <w:color w:val="3333FF"/>
          <w:sz w:val="24"/>
          <w:szCs w:val="24"/>
        </w:rPr>
        <w:t>place</w:t>
      </w:r>
      <w:r w:rsidR="00487B34" w:rsidRPr="00F2346A">
        <w:rPr>
          <w:rFonts w:asciiTheme="minorHAnsi" w:hAnsiTheme="minorHAnsi" w:cstheme="minorHAnsi"/>
          <w:color w:val="3333FF"/>
          <w:sz w:val="24"/>
          <w:szCs w:val="24"/>
        </w:rPr>
        <w:t>mentaccommodation@cardiff.ac.uk</w:t>
      </w:r>
      <w:r>
        <w:rPr>
          <w:rFonts w:asciiTheme="minorHAnsi" w:hAnsiTheme="minorHAnsi" w:cstheme="minorHAnsi"/>
          <w:sz w:val="24"/>
          <w:szCs w:val="24"/>
        </w:rPr>
        <w:t xml:space="preserve"> </w:t>
      </w:r>
    </w:p>
    <w:p w:rsidR="00AB1635" w:rsidRPr="00AB1635" w:rsidRDefault="00C362DE" w:rsidP="00AB1635">
      <w:pPr>
        <w:overflowPunct w:val="0"/>
        <w:autoSpaceDE w:val="0"/>
        <w:autoSpaceDN w:val="0"/>
        <w:adjustRightInd w:val="0"/>
        <w:ind w:left="-180" w:right="515"/>
        <w:textAlignment w:val="baseline"/>
        <w:rPr>
          <w:rFonts w:asciiTheme="minorHAnsi" w:hAnsiTheme="minorHAnsi" w:cstheme="minorHAnsi"/>
          <w:sz w:val="24"/>
          <w:szCs w:val="24"/>
        </w:rPr>
      </w:pPr>
      <w:r>
        <w:rPr>
          <w:rFonts w:asciiTheme="minorHAnsi" w:hAnsiTheme="minorHAnsi" w:cstheme="minorHAnsi"/>
          <w:sz w:val="24"/>
          <w:szCs w:val="24"/>
        </w:rPr>
        <w:t>The placement team require 1 month notice for bookings. Alternatively, students can book their own accommodation. Guidance on claiming for accommodation can be found at:</w:t>
      </w:r>
    </w:p>
    <w:p w:rsidR="00503D44" w:rsidRPr="00AB1635" w:rsidRDefault="00503D44" w:rsidP="00AB1635">
      <w:pPr>
        <w:spacing w:after="0"/>
        <w:rPr>
          <w:rFonts w:asciiTheme="minorHAnsi" w:hAnsiTheme="minorHAnsi" w:cstheme="minorHAnsi"/>
          <w:sz w:val="24"/>
          <w:szCs w:val="24"/>
        </w:rPr>
      </w:pPr>
      <w:r w:rsidRPr="00AB1635">
        <w:rPr>
          <w:rFonts w:asciiTheme="minorHAnsi" w:hAnsiTheme="minorHAnsi" w:cstheme="minorHAnsi"/>
          <w:sz w:val="24"/>
          <w:szCs w:val="24"/>
        </w:rPr>
        <w:br w:type="page"/>
      </w:r>
    </w:p>
    <w:p w:rsidR="00503D44" w:rsidRDefault="002E1A39" w:rsidP="00AB1635">
      <w:pPr>
        <w:overflowPunct w:val="0"/>
        <w:autoSpaceDE w:val="0"/>
        <w:autoSpaceDN w:val="0"/>
        <w:adjustRightInd w:val="0"/>
        <w:ind w:left="-180" w:right="515"/>
        <w:textAlignment w:val="baseline"/>
        <w:rPr>
          <w:rFonts w:asciiTheme="minorHAnsi" w:hAnsiTheme="minorHAnsi" w:cstheme="minorHAnsi"/>
          <w:b/>
          <w:snapToGrid w:val="0"/>
          <w:sz w:val="28"/>
          <w:szCs w:val="28"/>
          <w:lang w:val="en-US"/>
        </w:rPr>
      </w:pPr>
      <w:r>
        <w:rPr>
          <w:rFonts w:asciiTheme="minorHAnsi" w:hAnsiTheme="minorHAnsi" w:cstheme="minorHAnsi"/>
          <w:b/>
          <w:snapToGrid w:val="0"/>
          <w:sz w:val="28"/>
          <w:szCs w:val="28"/>
          <w:lang w:val="en-US"/>
        </w:rPr>
        <w:lastRenderedPageBreak/>
        <w:t xml:space="preserve">Section 3 </w:t>
      </w:r>
      <w:r w:rsidR="00503D44" w:rsidRPr="00D96F6D">
        <w:rPr>
          <w:rFonts w:asciiTheme="minorHAnsi" w:hAnsiTheme="minorHAnsi" w:cstheme="minorHAnsi"/>
          <w:b/>
          <w:snapToGrid w:val="0"/>
          <w:sz w:val="28"/>
          <w:szCs w:val="28"/>
          <w:lang w:val="en-US"/>
        </w:rPr>
        <w:t xml:space="preserve"> Placement learning and supervision</w:t>
      </w:r>
    </w:p>
    <w:p w:rsidR="00B14FD1" w:rsidRPr="00D96F6D" w:rsidRDefault="00B14FD1" w:rsidP="00AB1635">
      <w:pPr>
        <w:overflowPunct w:val="0"/>
        <w:autoSpaceDE w:val="0"/>
        <w:autoSpaceDN w:val="0"/>
        <w:adjustRightInd w:val="0"/>
        <w:ind w:left="-180" w:right="515"/>
        <w:textAlignment w:val="baseline"/>
        <w:rPr>
          <w:rFonts w:asciiTheme="minorHAnsi" w:hAnsiTheme="minorHAnsi" w:cstheme="minorHAnsi"/>
          <w:sz w:val="28"/>
          <w:szCs w:val="28"/>
        </w:rPr>
      </w:pPr>
    </w:p>
    <w:p w:rsidR="000169E7" w:rsidRPr="00D96F6D" w:rsidRDefault="00D96F6D" w:rsidP="00AB1635">
      <w:pPr>
        <w:overflowPunct w:val="0"/>
        <w:autoSpaceDE w:val="0"/>
        <w:autoSpaceDN w:val="0"/>
        <w:adjustRightInd w:val="0"/>
        <w:ind w:left="-180" w:right="515"/>
        <w:textAlignment w:val="baseline"/>
        <w:rPr>
          <w:rFonts w:asciiTheme="minorHAnsi" w:hAnsiTheme="minorHAnsi" w:cstheme="minorHAnsi"/>
          <w:b/>
          <w:sz w:val="24"/>
          <w:szCs w:val="24"/>
        </w:rPr>
      </w:pPr>
      <w:r>
        <w:rPr>
          <w:rFonts w:asciiTheme="minorHAnsi" w:hAnsiTheme="minorHAnsi" w:cstheme="minorHAnsi"/>
          <w:b/>
          <w:sz w:val="24"/>
          <w:szCs w:val="24"/>
        </w:rPr>
        <w:t>3.1</w:t>
      </w:r>
      <w:r>
        <w:rPr>
          <w:rFonts w:asciiTheme="minorHAnsi" w:hAnsiTheme="minorHAnsi" w:cstheme="minorHAnsi"/>
          <w:b/>
          <w:sz w:val="24"/>
          <w:szCs w:val="24"/>
        </w:rPr>
        <w:tab/>
      </w:r>
      <w:r w:rsidR="000169E7" w:rsidRPr="00D96F6D">
        <w:rPr>
          <w:rFonts w:asciiTheme="minorHAnsi" w:hAnsiTheme="minorHAnsi" w:cstheme="minorHAnsi"/>
          <w:b/>
          <w:sz w:val="24"/>
          <w:szCs w:val="24"/>
        </w:rPr>
        <w:t>Placement Learning Outcomes</w:t>
      </w:r>
    </w:p>
    <w:p w:rsidR="000169E7" w:rsidRPr="00AB1635" w:rsidRDefault="000169E7" w:rsidP="00AB1635">
      <w:pPr>
        <w:rPr>
          <w:rFonts w:asciiTheme="minorHAnsi" w:hAnsiTheme="minorHAnsi" w:cstheme="minorHAnsi"/>
          <w:sz w:val="24"/>
          <w:szCs w:val="24"/>
        </w:rPr>
      </w:pPr>
      <w:r w:rsidRPr="00AB1635">
        <w:rPr>
          <w:rFonts w:asciiTheme="minorHAnsi" w:hAnsiTheme="minorHAnsi" w:cstheme="minorHAnsi"/>
          <w:sz w:val="24"/>
          <w:szCs w:val="24"/>
        </w:rPr>
        <w:t>The Learning Outcomes describe what the students should be able to do on completion of the module.</w:t>
      </w:r>
    </w:p>
    <w:p w:rsidR="000169E7" w:rsidRPr="00AB1635" w:rsidRDefault="000169E7" w:rsidP="00AB1635">
      <w:pPr>
        <w:rPr>
          <w:rFonts w:asciiTheme="minorHAnsi" w:hAnsiTheme="minorHAnsi" w:cstheme="minorHAnsi"/>
          <w:sz w:val="24"/>
          <w:szCs w:val="24"/>
        </w:rPr>
      </w:pPr>
      <w:r w:rsidRPr="00AB1635">
        <w:rPr>
          <w:rFonts w:asciiTheme="minorHAnsi" w:hAnsiTheme="minorHAnsi" w:cstheme="minorHAnsi"/>
          <w:sz w:val="24"/>
          <w:szCs w:val="24"/>
        </w:rPr>
        <w:t xml:space="preserve">The Learning Outcomes for each of the levels of study during placement learning have been designed by a partnership of clinicians from specific clinical areas and academic staff. Both general outcomes for placement learning and specific outcomes for each location were jointly agreed. They are designed to ensure that </w:t>
      </w:r>
      <w:r w:rsidR="002A451D" w:rsidRPr="00AB1635">
        <w:rPr>
          <w:rFonts w:asciiTheme="minorHAnsi" w:hAnsiTheme="minorHAnsi" w:cstheme="minorHAnsi"/>
          <w:sz w:val="24"/>
          <w:szCs w:val="24"/>
        </w:rPr>
        <w:t>students</w:t>
      </w:r>
      <w:r w:rsidRPr="00AB1635">
        <w:rPr>
          <w:rFonts w:asciiTheme="minorHAnsi" w:hAnsiTheme="minorHAnsi" w:cstheme="minorHAnsi"/>
          <w:sz w:val="24"/>
          <w:szCs w:val="24"/>
        </w:rPr>
        <w:t xml:space="preserve"> are developing clinical reasoning skills incorporated within the problem solving process. </w:t>
      </w:r>
    </w:p>
    <w:p w:rsidR="000169E7" w:rsidRPr="00AB1635" w:rsidRDefault="000169E7" w:rsidP="00AB1635">
      <w:pPr>
        <w:rPr>
          <w:rFonts w:asciiTheme="minorHAnsi" w:hAnsiTheme="minorHAnsi" w:cstheme="minorHAnsi"/>
          <w:sz w:val="24"/>
          <w:szCs w:val="24"/>
        </w:rPr>
      </w:pPr>
      <w:r w:rsidRPr="00AB1635">
        <w:rPr>
          <w:rFonts w:asciiTheme="minorHAnsi" w:hAnsiTheme="minorHAnsi" w:cstheme="minorHAnsi"/>
          <w:sz w:val="24"/>
          <w:szCs w:val="24"/>
        </w:rPr>
        <w:t>There are learning outcomes for Level 4, 5 and Level 6 of the programme.  There will be General Learning Outcomes for each Level, which will apply to every placement of that level. Each level will be assessed using its own criteria.</w:t>
      </w:r>
    </w:p>
    <w:p w:rsidR="000169E7" w:rsidRPr="00AB1635" w:rsidRDefault="000169E7" w:rsidP="00AB1635">
      <w:pPr>
        <w:rPr>
          <w:rFonts w:asciiTheme="minorHAnsi" w:hAnsiTheme="minorHAnsi" w:cstheme="minorHAnsi"/>
          <w:sz w:val="24"/>
          <w:szCs w:val="24"/>
        </w:rPr>
      </w:pPr>
      <w:r w:rsidRPr="00AB1635">
        <w:rPr>
          <w:rFonts w:asciiTheme="minorHAnsi" w:hAnsiTheme="minorHAnsi" w:cstheme="minorHAnsi"/>
          <w:sz w:val="24"/>
          <w:szCs w:val="24"/>
        </w:rPr>
        <w:t>The learning outcomes for Level 4, 5 and Level 6 of the programme (See programme handbook).</w:t>
      </w:r>
    </w:p>
    <w:p w:rsidR="00503D44" w:rsidRPr="0080401C" w:rsidRDefault="00A23B0D" w:rsidP="0080401C">
      <w:pPr>
        <w:widowControl w:val="0"/>
        <w:tabs>
          <w:tab w:val="left" w:pos="1926"/>
        </w:tabs>
        <w:ind w:right="695"/>
        <w:outlineLvl w:val="1"/>
        <w:rPr>
          <w:rFonts w:asciiTheme="minorHAnsi" w:hAnsiTheme="minorHAnsi" w:cstheme="minorHAnsi"/>
          <w:sz w:val="24"/>
          <w:szCs w:val="24"/>
        </w:rPr>
      </w:pPr>
      <w:r w:rsidRPr="00AB1635">
        <w:rPr>
          <w:rFonts w:asciiTheme="minorHAnsi" w:hAnsiTheme="minorHAnsi" w:cstheme="minorHAnsi"/>
          <w:sz w:val="24"/>
          <w:szCs w:val="24"/>
        </w:rPr>
        <w:t xml:space="preserve">The students are issued with a clinical folder before starting placement containing the learning outcomes, placement assessments, and placement induction information. </w:t>
      </w:r>
      <w:r w:rsidR="00536EE5" w:rsidRPr="00AB1635">
        <w:rPr>
          <w:rFonts w:asciiTheme="minorHAnsi" w:hAnsiTheme="minorHAnsi" w:cstheme="minorHAnsi"/>
          <w:sz w:val="24"/>
          <w:szCs w:val="24"/>
        </w:rPr>
        <w:t>List of the placement folder elements are given in Appendix 2.</w:t>
      </w:r>
      <w:r w:rsidRPr="00AB1635">
        <w:rPr>
          <w:rFonts w:asciiTheme="minorHAnsi" w:hAnsiTheme="minorHAnsi" w:cstheme="minorHAnsi"/>
          <w:sz w:val="24"/>
          <w:szCs w:val="24"/>
        </w:rPr>
        <w:t xml:space="preserve"> </w:t>
      </w:r>
    </w:p>
    <w:p w:rsidR="00503D44" w:rsidRPr="00AB1635" w:rsidRDefault="00503D44" w:rsidP="0080401C">
      <w:pPr>
        <w:widowControl w:val="0"/>
        <w:outlineLvl w:val="1"/>
        <w:rPr>
          <w:rFonts w:asciiTheme="minorHAnsi" w:hAnsiTheme="minorHAnsi" w:cstheme="minorHAnsi"/>
          <w:sz w:val="24"/>
          <w:szCs w:val="24"/>
        </w:rPr>
      </w:pPr>
      <w:r w:rsidRPr="00AB1635">
        <w:rPr>
          <w:rFonts w:asciiTheme="minorHAnsi" w:hAnsiTheme="minorHAnsi" w:cstheme="minorHAnsi"/>
          <w:sz w:val="24"/>
          <w:szCs w:val="24"/>
        </w:rPr>
        <w:t>In order to ensure that each student is supported throughout their placement learning, each centre of placement learning has a clinical lecturer.  In addition to the clinical lecturer there may be designated clinical staff acting as mentors for students.</w:t>
      </w:r>
    </w:p>
    <w:p w:rsidR="00503D44" w:rsidRPr="00AB1635" w:rsidRDefault="00503D44" w:rsidP="0080401C">
      <w:pPr>
        <w:widowControl w:val="0"/>
        <w:outlineLvl w:val="1"/>
        <w:rPr>
          <w:rFonts w:asciiTheme="minorHAnsi" w:hAnsiTheme="minorHAnsi" w:cstheme="minorHAnsi"/>
          <w:sz w:val="24"/>
          <w:szCs w:val="24"/>
        </w:rPr>
      </w:pPr>
      <w:r w:rsidRPr="00AB1635">
        <w:rPr>
          <w:rFonts w:asciiTheme="minorHAnsi" w:hAnsiTheme="minorHAnsi" w:cstheme="minorHAnsi"/>
          <w:sz w:val="24"/>
          <w:szCs w:val="24"/>
        </w:rPr>
        <w:t xml:space="preserve">Clinical staff within the hospital department receive training and regular updates regarding the provision of placement learning. Placement learning and supervision is provided by radiographers registered with the Health and Care Professions Council. </w:t>
      </w:r>
    </w:p>
    <w:p w:rsidR="00503D44" w:rsidRDefault="00503D44" w:rsidP="0080401C">
      <w:pPr>
        <w:widowControl w:val="0"/>
        <w:outlineLvl w:val="1"/>
        <w:rPr>
          <w:rFonts w:asciiTheme="minorHAnsi" w:hAnsiTheme="minorHAnsi" w:cstheme="minorHAnsi"/>
          <w:sz w:val="24"/>
          <w:szCs w:val="24"/>
        </w:rPr>
      </w:pPr>
      <w:r w:rsidRPr="00AB1635">
        <w:rPr>
          <w:rFonts w:asciiTheme="minorHAnsi" w:hAnsiTheme="minorHAnsi" w:cstheme="minorHAnsi"/>
          <w:sz w:val="24"/>
          <w:szCs w:val="24"/>
        </w:rPr>
        <w:t xml:space="preserve">Students are encouraged to discuss with their clinical lecturer or personal tutor any issues that cause personal concern or sensitivity in the clinical environment so that support may be made available if required. </w:t>
      </w:r>
    </w:p>
    <w:p w:rsidR="00B14FD1" w:rsidRPr="00AB1635" w:rsidRDefault="00B14FD1" w:rsidP="00AB1635">
      <w:pPr>
        <w:widowControl w:val="0"/>
        <w:ind w:left="-181"/>
        <w:outlineLvl w:val="1"/>
        <w:rPr>
          <w:rFonts w:asciiTheme="minorHAnsi" w:hAnsiTheme="minorHAnsi" w:cstheme="minorHAnsi"/>
          <w:sz w:val="24"/>
          <w:szCs w:val="24"/>
        </w:rPr>
      </w:pPr>
    </w:p>
    <w:p w:rsidR="000169E7" w:rsidRPr="00D96F6D" w:rsidRDefault="00D96F6D" w:rsidP="00AB1635">
      <w:pPr>
        <w:rPr>
          <w:rFonts w:asciiTheme="minorHAnsi" w:hAnsiTheme="minorHAnsi" w:cstheme="minorHAnsi"/>
          <w:b/>
          <w:sz w:val="24"/>
          <w:szCs w:val="24"/>
        </w:rPr>
      </w:pPr>
      <w:r w:rsidRPr="00D96F6D">
        <w:rPr>
          <w:rFonts w:asciiTheme="minorHAnsi" w:hAnsiTheme="minorHAnsi" w:cstheme="minorHAnsi"/>
          <w:b/>
          <w:sz w:val="24"/>
          <w:szCs w:val="24"/>
        </w:rPr>
        <w:t>3.2</w:t>
      </w:r>
      <w:r w:rsidRPr="00D96F6D">
        <w:rPr>
          <w:rFonts w:asciiTheme="minorHAnsi" w:hAnsiTheme="minorHAnsi" w:cstheme="minorHAnsi"/>
          <w:b/>
          <w:sz w:val="24"/>
          <w:szCs w:val="24"/>
        </w:rPr>
        <w:tab/>
      </w:r>
      <w:r w:rsidR="000169E7" w:rsidRPr="00D96F6D">
        <w:rPr>
          <w:rFonts w:asciiTheme="minorHAnsi" w:hAnsiTheme="minorHAnsi" w:cstheme="minorHAnsi"/>
          <w:b/>
          <w:sz w:val="24"/>
          <w:szCs w:val="24"/>
        </w:rPr>
        <w:t xml:space="preserve">Roles and </w:t>
      </w:r>
      <w:r w:rsidR="00ED4B8F" w:rsidRPr="00D96F6D">
        <w:rPr>
          <w:rFonts w:asciiTheme="minorHAnsi" w:hAnsiTheme="minorHAnsi" w:cstheme="minorHAnsi"/>
          <w:b/>
          <w:sz w:val="24"/>
          <w:szCs w:val="24"/>
        </w:rPr>
        <w:t>Responsibilities</w:t>
      </w:r>
      <w:r w:rsidR="00503D44" w:rsidRPr="00D96F6D">
        <w:rPr>
          <w:rFonts w:asciiTheme="minorHAnsi" w:hAnsiTheme="minorHAnsi" w:cstheme="minorHAnsi"/>
          <w:b/>
          <w:sz w:val="24"/>
          <w:szCs w:val="24"/>
        </w:rPr>
        <w:t xml:space="preserve"> of Staff involved in Placement Learning</w:t>
      </w:r>
    </w:p>
    <w:p w:rsidR="000169E7" w:rsidRDefault="000169E7" w:rsidP="00AB1635">
      <w:pPr>
        <w:rPr>
          <w:rFonts w:asciiTheme="minorHAnsi" w:hAnsiTheme="minorHAnsi" w:cstheme="minorHAnsi"/>
          <w:sz w:val="24"/>
          <w:szCs w:val="24"/>
        </w:rPr>
      </w:pPr>
      <w:r w:rsidRPr="00AB1635">
        <w:rPr>
          <w:rFonts w:asciiTheme="minorHAnsi" w:hAnsiTheme="minorHAnsi" w:cstheme="minorHAnsi"/>
          <w:sz w:val="24"/>
          <w:szCs w:val="24"/>
        </w:rPr>
        <w:t>The following is a synopsis of the roles and responsibilities of the parties involved in Placement Learning.</w:t>
      </w:r>
    </w:p>
    <w:p w:rsidR="00B14FD1" w:rsidRPr="00AB1635" w:rsidRDefault="00B14FD1" w:rsidP="00AB1635">
      <w:pPr>
        <w:rPr>
          <w:rFonts w:asciiTheme="minorHAnsi" w:hAnsiTheme="minorHAnsi" w:cstheme="minorHAnsi"/>
          <w:sz w:val="24"/>
          <w:szCs w:val="24"/>
        </w:rPr>
      </w:pPr>
    </w:p>
    <w:p w:rsidR="000169E7" w:rsidRPr="00AB1635" w:rsidRDefault="00D96F6D" w:rsidP="00AB1635">
      <w:pPr>
        <w:pStyle w:val="BodyText"/>
        <w:rPr>
          <w:rFonts w:asciiTheme="minorHAnsi" w:hAnsiTheme="minorHAnsi" w:cstheme="minorHAnsi"/>
        </w:rPr>
      </w:pPr>
      <w:r>
        <w:rPr>
          <w:rFonts w:asciiTheme="minorHAnsi" w:hAnsiTheme="minorHAnsi" w:cstheme="minorHAnsi"/>
          <w:b/>
          <w:snapToGrid w:val="0"/>
        </w:rPr>
        <w:t>3.2.1</w:t>
      </w:r>
      <w:r>
        <w:rPr>
          <w:rFonts w:asciiTheme="minorHAnsi" w:hAnsiTheme="minorHAnsi" w:cstheme="minorHAnsi"/>
          <w:b/>
          <w:snapToGrid w:val="0"/>
        </w:rPr>
        <w:tab/>
      </w:r>
      <w:r w:rsidR="000169E7" w:rsidRPr="00AB1635">
        <w:rPr>
          <w:rFonts w:asciiTheme="minorHAnsi" w:hAnsiTheme="minorHAnsi" w:cstheme="minorHAnsi"/>
          <w:b/>
          <w:snapToGrid w:val="0"/>
        </w:rPr>
        <w:t>Role of the Placement</w:t>
      </w:r>
      <w:r w:rsidR="00B14FD1">
        <w:rPr>
          <w:rFonts w:asciiTheme="minorHAnsi" w:hAnsiTheme="minorHAnsi" w:cstheme="minorHAnsi"/>
          <w:b/>
          <w:snapToGrid w:val="0"/>
        </w:rPr>
        <w:t xml:space="preserve"> Lead</w:t>
      </w:r>
      <w:r w:rsidR="000169E7" w:rsidRPr="00AB1635">
        <w:rPr>
          <w:rFonts w:asciiTheme="minorHAnsi" w:hAnsiTheme="minorHAnsi" w:cstheme="minorHAnsi"/>
        </w:rPr>
        <w:t xml:space="preserve"> </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Has overall responsibility for the co-ordination of the Diagnostic Radiography and Imaging Placement Learning Programme and clinical assessment</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Assist in the development of clinical educators.</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Prepare new placements for placement learning.</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Be available to respond to any educational emergency that arises during Placement Learning.</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Give educational support and advice to clinical educators.</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To maintain a database of placements and monitor any changes to availability.</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To liaise with the service to secure new placements and maintain existing ones.</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lastRenderedPageBreak/>
        <w:t>To create a framework for clinical education.</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To monitor and evaluate Placement Learning within the Programme.</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To lead the clinical team in order to manage the clinical educator training and support with appropriate documentation.</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To be the contact point for both clinicians and students.</w:t>
      </w:r>
    </w:p>
    <w:p w:rsidR="000169E7" w:rsidRPr="0080401C" w:rsidRDefault="000169E7" w:rsidP="00AB1635">
      <w:pPr>
        <w:numPr>
          <w:ilvl w:val="0"/>
          <w:numId w:val="4"/>
        </w:numPr>
        <w:rPr>
          <w:rFonts w:asciiTheme="minorHAnsi" w:hAnsiTheme="minorHAnsi" w:cstheme="minorHAnsi"/>
          <w:sz w:val="24"/>
          <w:szCs w:val="24"/>
        </w:rPr>
      </w:pPr>
      <w:r w:rsidRPr="0080401C">
        <w:rPr>
          <w:rFonts w:asciiTheme="minorHAnsi" w:hAnsiTheme="minorHAnsi" w:cstheme="minorHAnsi"/>
          <w:sz w:val="24"/>
          <w:szCs w:val="24"/>
        </w:rPr>
        <w:t>To convene regular Clinical Lecturer team meetings</w:t>
      </w:r>
    </w:p>
    <w:p w:rsidR="000169E7" w:rsidRPr="0080401C" w:rsidRDefault="00503D44" w:rsidP="00AB1635">
      <w:pPr>
        <w:pStyle w:val="BodyText"/>
        <w:numPr>
          <w:ilvl w:val="0"/>
          <w:numId w:val="4"/>
        </w:numPr>
        <w:rPr>
          <w:rFonts w:asciiTheme="minorHAnsi" w:hAnsiTheme="minorHAnsi" w:cstheme="minorHAnsi"/>
        </w:rPr>
      </w:pPr>
      <w:r w:rsidRPr="0080401C">
        <w:rPr>
          <w:rFonts w:asciiTheme="minorHAnsi" w:hAnsiTheme="minorHAnsi" w:cstheme="minorHAnsi"/>
        </w:rPr>
        <w:t>W</w:t>
      </w:r>
      <w:r w:rsidR="000169E7" w:rsidRPr="0080401C">
        <w:rPr>
          <w:rFonts w:asciiTheme="minorHAnsi" w:hAnsiTheme="minorHAnsi" w:cstheme="minorHAnsi"/>
        </w:rPr>
        <w:t xml:space="preserve">orks in liaison with fellow placement learning Co-ordinators within the school. </w:t>
      </w:r>
    </w:p>
    <w:p w:rsidR="00503D44" w:rsidRPr="0080401C" w:rsidRDefault="00503D44" w:rsidP="00AB1635">
      <w:pPr>
        <w:pStyle w:val="BodyText"/>
        <w:numPr>
          <w:ilvl w:val="0"/>
          <w:numId w:val="4"/>
        </w:numPr>
        <w:rPr>
          <w:rFonts w:asciiTheme="minorHAnsi" w:hAnsiTheme="minorHAnsi" w:cstheme="minorHAnsi"/>
        </w:rPr>
      </w:pPr>
      <w:r w:rsidRPr="0080401C">
        <w:rPr>
          <w:rFonts w:asciiTheme="minorHAnsi" w:hAnsiTheme="minorHAnsi" w:cstheme="minorHAnsi"/>
        </w:rPr>
        <w:t>To organise the 3 year placement plan and facilitate any changes</w:t>
      </w:r>
    </w:p>
    <w:p w:rsidR="000169E7" w:rsidRPr="0080401C" w:rsidRDefault="000169E7" w:rsidP="00AB1635">
      <w:pPr>
        <w:ind w:left="360"/>
        <w:rPr>
          <w:rFonts w:asciiTheme="minorHAnsi" w:hAnsiTheme="minorHAnsi" w:cstheme="minorHAnsi"/>
          <w:sz w:val="24"/>
          <w:szCs w:val="24"/>
        </w:rPr>
      </w:pPr>
    </w:p>
    <w:p w:rsidR="000169E7" w:rsidRPr="0080401C" w:rsidRDefault="00D96F6D" w:rsidP="00AB1635">
      <w:pPr>
        <w:widowControl w:val="0"/>
        <w:outlineLvl w:val="1"/>
        <w:rPr>
          <w:rFonts w:asciiTheme="minorHAnsi" w:hAnsiTheme="minorHAnsi" w:cstheme="minorHAnsi"/>
          <w:b/>
          <w:snapToGrid w:val="0"/>
          <w:sz w:val="24"/>
          <w:szCs w:val="24"/>
          <w:lang w:val="en-US"/>
        </w:rPr>
      </w:pPr>
      <w:r w:rsidRPr="0080401C">
        <w:rPr>
          <w:rFonts w:asciiTheme="minorHAnsi" w:hAnsiTheme="minorHAnsi" w:cstheme="minorHAnsi"/>
          <w:b/>
          <w:snapToGrid w:val="0"/>
          <w:sz w:val="24"/>
          <w:szCs w:val="24"/>
          <w:lang w:val="en-US"/>
        </w:rPr>
        <w:t>3.2.2</w:t>
      </w:r>
      <w:r w:rsidRPr="0080401C">
        <w:rPr>
          <w:rFonts w:asciiTheme="minorHAnsi" w:hAnsiTheme="minorHAnsi" w:cstheme="minorHAnsi"/>
          <w:b/>
          <w:snapToGrid w:val="0"/>
          <w:sz w:val="24"/>
          <w:szCs w:val="24"/>
          <w:lang w:val="en-US"/>
        </w:rPr>
        <w:tab/>
      </w:r>
      <w:r w:rsidR="000169E7" w:rsidRPr="0080401C">
        <w:rPr>
          <w:rFonts w:asciiTheme="minorHAnsi" w:hAnsiTheme="minorHAnsi" w:cstheme="minorHAnsi"/>
          <w:b/>
          <w:snapToGrid w:val="0"/>
          <w:sz w:val="24"/>
          <w:szCs w:val="24"/>
          <w:lang w:val="en-US"/>
        </w:rPr>
        <w:t>Role of the Clinical Lecturer</w:t>
      </w:r>
    </w:p>
    <w:p w:rsidR="000169E7" w:rsidRPr="0080401C" w:rsidRDefault="000169E7" w:rsidP="00AB1635">
      <w:pPr>
        <w:spacing w:after="0"/>
        <w:rPr>
          <w:rFonts w:asciiTheme="minorHAnsi" w:hAnsiTheme="minorHAnsi" w:cstheme="minorHAnsi"/>
          <w:sz w:val="24"/>
          <w:szCs w:val="24"/>
        </w:rPr>
      </w:pPr>
      <w:r w:rsidRPr="0080401C">
        <w:rPr>
          <w:rFonts w:asciiTheme="minorHAnsi" w:hAnsiTheme="minorHAnsi" w:cstheme="minorHAnsi"/>
          <w:snapToGrid w:val="0"/>
          <w:sz w:val="24"/>
          <w:szCs w:val="24"/>
          <w:lang w:val="en-US"/>
        </w:rPr>
        <w:t xml:space="preserve">The role of the clinical lecturer is to: </w:t>
      </w:r>
    </w:p>
    <w:p w:rsidR="000169E7" w:rsidRPr="0080401C" w:rsidRDefault="000169E7" w:rsidP="00AB1635">
      <w:pPr>
        <w:spacing w:after="0"/>
        <w:ind w:left="540"/>
        <w:rPr>
          <w:rFonts w:asciiTheme="minorHAnsi" w:hAnsiTheme="minorHAnsi" w:cstheme="minorHAnsi"/>
          <w:sz w:val="24"/>
          <w:szCs w:val="24"/>
        </w:rPr>
      </w:pPr>
    </w:p>
    <w:p w:rsidR="000169E7" w:rsidRPr="0080401C" w:rsidRDefault="000169E7" w:rsidP="00AB1635">
      <w:pPr>
        <w:numPr>
          <w:ilvl w:val="0"/>
          <w:numId w:val="5"/>
        </w:numPr>
        <w:tabs>
          <w:tab w:val="left" w:pos="720"/>
        </w:tabs>
        <w:spacing w:after="0"/>
        <w:ind w:left="538" w:hanging="357"/>
        <w:rPr>
          <w:rFonts w:asciiTheme="minorHAnsi" w:hAnsiTheme="minorHAnsi" w:cstheme="minorHAnsi"/>
          <w:snapToGrid w:val="0"/>
          <w:sz w:val="24"/>
          <w:szCs w:val="24"/>
          <w:lang w:val="en-US"/>
        </w:rPr>
      </w:pPr>
      <w:r w:rsidRPr="0080401C">
        <w:rPr>
          <w:rFonts w:asciiTheme="minorHAnsi" w:hAnsiTheme="minorHAnsi" w:cstheme="minorHAnsi"/>
          <w:sz w:val="24"/>
          <w:szCs w:val="24"/>
        </w:rPr>
        <w:t>To act as a communication link between the School and the centre of placement learning</w:t>
      </w:r>
    </w:p>
    <w:p w:rsidR="000169E7" w:rsidRPr="0080401C" w:rsidRDefault="000169E7" w:rsidP="00AB1635">
      <w:pPr>
        <w:widowControl w:val="0"/>
        <w:numPr>
          <w:ilvl w:val="0"/>
          <w:numId w:val="5"/>
        </w:numPr>
        <w:tabs>
          <w:tab w:val="left" w:pos="0"/>
          <w:tab w:val="left" w:pos="720"/>
          <w:tab w:val="left" w:pos="1334"/>
          <w:tab w:val="left" w:pos="2054"/>
          <w:tab w:val="left" w:pos="2774"/>
          <w:tab w:val="left" w:pos="3494"/>
          <w:tab w:val="left" w:pos="4214"/>
          <w:tab w:val="left" w:pos="4934"/>
          <w:tab w:val="left" w:pos="5654"/>
          <w:tab w:val="left" w:pos="6374"/>
          <w:tab w:val="left" w:pos="7094"/>
          <w:tab w:val="left" w:pos="7200"/>
          <w:tab w:val="left" w:pos="7920"/>
        </w:tabs>
        <w:ind w:left="538" w:hanging="357"/>
        <w:rPr>
          <w:rFonts w:asciiTheme="minorHAnsi" w:hAnsiTheme="minorHAnsi" w:cstheme="minorHAnsi"/>
          <w:snapToGrid w:val="0"/>
          <w:sz w:val="24"/>
          <w:szCs w:val="24"/>
          <w:lang w:val="en-US"/>
        </w:rPr>
      </w:pPr>
      <w:r w:rsidRPr="0080401C">
        <w:rPr>
          <w:rFonts w:asciiTheme="minorHAnsi" w:hAnsiTheme="minorHAnsi" w:cstheme="minorHAnsi"/>
          <w:snapToGrid w:val="0"/>
          <w:sz w:val="24"/>
          <w:szCs w:val="24"/>
          <w:lang w:val="en-US"/>
        </w:rPr>
        <w:t xml:space="preserve">Produce, with the learner and using the college guidelines, a set of learning outcomes for the clinical placement </w:t>
      </w:r>
    </w:p>
    <w:p w:rsidR="000169E7" w:rsidRPr="0080401C" w:rsidRDefault="000169E7" w:rsidP="00AB1635">
      <w:pPr>
        <w:widowControl w:val="0"/>
        <w:numPr>
          <w:ilvl w:val="0"/>
          <w:numId w:val="5"/>
        </w:numPr>
        <w:tabs>
          <w:tab w:val="left" w:pos="720"/>
          <w:tab w:val="left" w:pos="1334"/>
          <w:tab w:val="left" w:pos="2054"/>
          <w:tab w:val="left" w:pos="2774"/>
          <w:tab w:val="left" w:pos="3494"/>
          <w:tab w:val="left" w:pos="4214"/>
          <w:tab w:val="left" w:pos="4934"/>
          <w:tab w:val="left" w:pos="5654"/>
          <w:tab w:val="left" w:pos="6374"/>
          <w:tab w:val="left" w:pos="7094"/>
          <w:tab w:val="left" w:pos="7200"/>
          <w:tab w:val="left" w:pos="7920"/>
        </w:tabs>
        <w:ind w:left="538" w:hanging="357"/>
        <w:rPr>
          <w:rFonts w:asciiTheme="minorHAnsi" w:hAnsiTheme="minorHAnsi" w:cstheme="minorHAnsi"/>
          <w:snapToGrid w:val="0"/>
          <w:sz w:val="24"/>
          <w:szCs w:val="24"/>
          <w:lang w:val="en-US"/>
        </w:rPr>
      </w:pPr>
      <w:r w:rsidRPr="0080401C">
        <w:rPr>
          <w:rFonts w:asciiTheme="minorHAnsi" w:hAnsiTheme="minorHAnsi" w:cstheme="minorHAnsi"/>
          <w:snapToGrid w:val="0"/>
          <w:sz w:val="24"/>
          <w:szCs w:val="24"/>
          <w:lang w:val="en-US"/>
        </w:rPr>
        <w:t>Manage, Plan and provide the learning experiences necessary to fulfill the learning outcomes</w:t>
      </w:r>
    </w:p>
    <w:p w:rsidR="000169E7" w:rsidRPr="0080401C" w:rsidRDefault="000169E7" w:rsidP="00AB1635">
      <w:pPr>
        <w:pStyle w:val="ListContinue2"/>
        <w:numPr>
          <w:ilvl w:val="0"/>
          <w:numId w:val="5"/>
        </w:numPr>
        <w:rPr>
          <w:rFonts w:asciiTheme="minorHAnsi" w:hAnsiTheme="minorHAnsi" w:cstheme="minorHAnsi"/>
        </w:rPr>
      </w:pPr>
      <w:r w:rsidRPr="0080401C">
        <w:rPr>
          <w:rFonts w:asciiTheme="minorHAnsi" w:hAnsiTheme="minorHAnsi" w:cstheme="minorHAnsi"/>
          <w:snapToGrid w:val="0"/>
        </w:rPr>
        <w:t>Support and f</w:t>
      </w:r>
      <w:r w:rsidRPr="0080401C">
        <w:rPr>
          <w:rFonts w:asciiTheme="minorHAnsi" w:hAnsiTheme="minorHAnsi" w:cstheme="minorHAnsi"/>
        </w:rPr>
        <w:t xml:space="preserve">acilitate learning. </w:t>
      </w:r>
    </w:p>
    <w:p w:rsidR="000169E7" w:rsidRPr="0080401C" w:rsidRDefault="000169E7" w:rsidP="00AB1635">
      <w:pPr>
        <w:pStyle w:val="ListContinue2"/>
        <w:numPr>
          <w:ilvl w:val="0"/>
          <w:numId w:val="5"/>
        </w:numPr>
        <w:rPr>
          <w:rFonts w:asciiTheme="minorHAnsi" w:hAnsiTheme="minorHAnsi" w:cstheme="minorHAnsi"/>
        </w:rPr>
      </w:pPr>
      <w:r w:rsidRPr="0080401C">
        <w:rPr>
          <w:rFonts w:asciiTheme="minorHAnsi" w:hAnsiTheme="minorHAnsi" w:cstheme="minorHAnsi"/>
        </w:rPr>
        <w:t>Provide constructive feedback for the learner</w:t>
      </w:r>
    </w:p>
    <w:p w:rsidR="000169E7" w:rsidRPr="0080401C" w:rsidRDefault="000169E7" w:rsidP="00AB1635">
      <w:pPr>
        <w:widowControl w:val="0"/>
        <w:numPr>
          <w:ilvl w:val="0"/>
          <w:numId w:val="5"/>
        </w:numPr>
        <w:tabs>
          <w:tab w:val="left" w:pos="1334"/>
          <w:tab w:val="left" w:pos="2054"/>
          <w:tab w:val="left" w:pos="2774"/>
          <w:tab w:val="left" w:pos="3494"/>
          <w:tab w:val="left" w:pos="4214"/>
          <w:tab w:val="left" w:pos="4934"/>
          <w:tab w:val="left" w:pos="5654"/>
          <w:tab w:val="left" w:pos="6374"/>
          <w:tab w:val="left" w:pos="7094"/>
          <w:tab w:val="left" w:pos="7200"/>
          <w:tab w:val="left" w:pos="7920"/>
        </w:tabs>
        <w:rPr>
          <w:rFonts w:asciiTheme="minorHAnsi" w:hAnsiTheme="minorHAnsi" w:cstheme="minorHAnsi"/>
          <w:sz w:val="24"/>
          <w:szCs w:val="24"/>
        </w:rPr>
      </w:pPr>
      <w:r w:rsidRPr="0080401C">
        <w:rPr>
          <w:rFonts w:asciiTheme="minorHAnsi" w:hAnsiTheme="minorHAnsi" w:cstheme="minorHAnsi"/>
          <w:sz w:val="24"/>
          <w:szCs w:val="24"/>
        </w:rPr>
        <w:t>Monitor the progress of the learner</w:t>
      </w:r>
    </w:p>
    <w:p w:rsidR="000169E7" w:rsidRPr="0080401C" w:rsidRDefault="000169E7" w:rsidP="00AB1635">
      <w:pPr>
        <w:numPr>
          <w:ilvl w:val="0"/>
          <w:numId w:val="5"/>
        </w:numPr>
        <w:rPr>
          <w:rFonts w:asciiTheme="minorHAnsi" w:hAnsiTheme="minorHAnsi" w:cstheme="minorHAnsi"/>
          <w:sz w:val="24"/>
          <w:szCs w:val="24"/>
        </w:rPr>
      </w:pPr>
      <w:r w:rsidRPr="0080401C">
        <w:rPr>
          <w:rFonts w:asciiTheme="minorHAnsi" w:hAnsiTheme="minorHAnsi" w:cstheme="minorHAnsi"/>
          <w:sz w:val="24"/>
          <w:szCs w:val="24"/>
        </w:rPr>
        <w:t>Participate in the Quality Assurance procedure of the College</w:t>
      </w:r>
    </w:p>
    <w:p w:rsidR="000169E7" w:rsidRPr="0080401C" w:rsidRDefault="000169E7" w:rsidP="00AB1635">
      <w:pPr>
        <w:pStyle w:val="ListContinue2"/>
        <w:numPr>
          <w:ilvl w:val="0"/>
          <w:numId w:val="5"/>
        </w:numPr>
        <w:rPr>
          <w:rFonts w:asciiTheme="minorHAnsi" w:hAnsiTheme="minorHAnsi" w:cstheme="minorHAnsi"/>
        </w:rPr>
      </w:pPr>
      <w:r w:rsidRPr="0080401C">
        <w:rPr>
          <w:rFonts w:asciiTheme="minorHAnsi" w:hAnsiTheme="minorHAnsi" w:cstheme="minorHAnsi"/>
        </w:rPr>
        <w:t xml:space="preserve">Provide motivation, pastoral support and guidance </w:t>
      </w:r>
    </w:p>
    <w:p w:rsidR="000169E7" w:rsidRPr="0080401C" w:rsidRDefault="000169E7" w:rsidP="00AB1635">
      <w:pPr>
        <w:pStyle w:val="ListContinue2"/>
        <w:numPr>
          <w:ilvl w:val="0"/>
          <w:numId w:val="5"/>
        </w:numPr>
        <w:rPr>
          <w:rFonts w:asciiTheme="minorHAnsi" w:hAnsiTheme="minorHAnsi" w:cstheme="minorHAnsi"/>
        </w:rPr>
      </w:pPr>
      <w:r w:rsidRPr="0080401C">
        <w:rPr>
          <w:rFonts w:asciiTheme="minorHAnsi" w:hAnsiTheme="minorHAnsi" w:cstheme="minorHAnsi"/>
        </w:rPr>
        <w:t xml:space="preserve">Provide educational support and advice to the learner and placement educator </w:t>
      </w:r>
    </w:p>
    <w:p w:rsidR="000169E7" w:rsidRPr="0080401C" w:rsidRDefault="000169E7" w:rsidP="00AB1635">
      <w:pPr>
        <w:pStyle w:val="ListContinue2"/>
        <w:numPr>
          <w:ilvl w:val="0"/>
          <w:numId w:val="5"/>
        </w:numPr>
        <w:rPr>
          <w:rFonts w:asciiTheme="minorHAnsi" w:hAnsiTheme="minorHAnsi" w:cstheme="minorHAnsi"/>
        </w:rPr>
      </w:pPr>
      <w:r w:rsidRPr="0080401C">
        <w:rPr>
          <w:rFonts w:asciiTheme="minorHAnsi" w:hAnsiTheme="minorHAnsi" w:cstheme="minorHAnsi"/>
        </w:rPr>
        <w:t>Manage and perform the assessment of the placement learning modules</w:t>
      </w:r>
    </w:p>
    <w:p w:rsidR="000169E7" w:rsidRPr="0080401C" w:rsidRDefault="000169E7" w:rsidP="00AB1635">
      <w:pPr>
        <w:pStyle w:val="ListContinue2"/>
        <w:numPr>
          <w:ilvl w:val="0"/>
          <w:numId w:val="5"/>
        </w:numPr>
        <w:rPr>
          <w:rFonts w:asciiTheme="minorHAnsi" w:hAnsiTheme="minorHAnsi" w:cstheme="minorHAnsi"/>
        </w:rPr>
      </w:pPr>
      <w:r w:rsidRPr="0080401C">
        <w:rPr>
          <w:rFonts w:asciiTheme="minorHAnsi" w:hAnsiTheme="minorHAnsi" w:cstheme="minorHAnsi"/>
        </w:rPr>
        <w:t>Promoting effective links between the university and the NHS</w:t>
      </w:r>
    </w:p>
    <w:p w:rsidR="000169E7" w:rsidRPr="0080401C" w:rsidRDefault="000169E7" w:rsidP="00AB1635">
      <w:pPr>
        <w:numPr>
          <w:ilvl w:val="0"/>
          <w:numId w:val="5"/>
        </w:numPr>
        <w:spacing w:after="0"/>
        <w:rPr>
          <w:rFonts w:asciiTheme="minorHAnsi" w:hAnsiTheme="minorHAnsi" w:cstheme="minorHAnsi"/>
          <w:sz w:val="24"/>
          <w:szCs w:val="24"/>
          <w:lang w:val="en-US"/>
        </w:rPr>
      </w:pPr>
      <w:r w:rsidRPr="0080401C">
        <w:rPr>
          <w:rFonts w:asciiTheme="minorHAnsi" w:hAnsiTheme="minorHAnsi" w:cstheme="minorHAnsi"/>
          <w:sz w:val="24"/>
          <w:szCs w:val="24"/>
        </w:rPr>
        <w:t>Inform the placement co-ordinator  of any problems related to the placement</w:t>
      </w:r>
    </w:p>
    <w:p w:rsidR="000169E7" w:rsidRPr="0080401C" w:rsidRDefault="000169E7" w:rsidP="00AB1635">
      <w:pPr>
        <w:spacing w:after="0"/>
        <w:rPr>
          <w:rFonts w:asciiTheme="minorHAnsi" w:hAnsiTheme="minorHAnsi" w:cstheme="minorHAnsi"/>
          <w:sz w:val="24"/>
          <w:szCs w:val="24"/>
        </w:rPr>
      </w:pPr>
    </w:p>
    <w:p w:rsidR="000169E7" w:rsidRPr="0080401C" w:rsidRDefault="00D96F6D" w:rsidP="00AB1635">
      <w:pPr>
        <w:widowControl w:val="0"/>
        <w:outlineLvl w:val="1"/>
        <w:rPr>
          <w:rFonts w:asciiTheme="minorHAnsi" w:hAnsiTheme="minorHAnsi" w:cstheme="minorHAnsi"/>
          <w:b/>
          <w:snapToGrid w:val="0"/>
          <w:sz w:val="24"/>
          <w:szCs w:val="24"/>
          <w:lang w:val="en-US"/>
        </w:rPr>
      </w:pPr>
      <w:r w:rsidRPr="0080401C">
        <w:rPr>
          <w:rFonts w:asciiTheme="minorHAnsi" w:hAnsiTheme="minorHAnsi" w:cstheme="minorHAnsi"/>
          <w:b/>
          <w:snapToGrid w:val="0"/>
          <w:sz w:val="24"/>
          <w:szCs w:val="24"/>
          <w:lang w:val="en-US"/>
        </w:rPr>
        <w:t>3.2.3</w:t>
      </w:r>
      <w:r w:rsidRPr="0080401C">
        <w:rPr>
          <w:rFonts w:asciiTheme="minorHAnsi" w:hAnsiTheme="minorHAnsi" w:cstheme="minorHAnsi"/>
          <w:b/>
          <w:snapToGrid w:val="0"/>
          <w:sz w:val="24"/>
          <w:szCs w:val="24"/>
          <w:lang w:val="en-US"/>
        </w:rPr>
        <w:tab/>
      </w:r>
      <w:r w:rsidR="002A451D" w:rsidRPr="0080401C">
        <w:rPr>
          <w:rFonts w:asciiTheme="minorHAnsi" w:hAnsiTheme="minorHAnsi" w:cstheme="minorHAnsi"/>
          <w:b/>
          <w:snapToGrid w:val="0"/>
          <w:sz w:val="24"/>
          <w:szCs w:val="24"/>
          <w:lang w:val="en-US"/>
        </w:rPr>
        <w:t>R</w:t>
      </w:r>
      <w:r w:rsidR="000169E7" w:rsidRPr="0080401C">
        <w:rPr>
          <w:rFonts w:asciiTheme="minorHAnsi" w:hAnsiTheme="minorHAnsi" w:cstheme="minorHAnsi"/>
          <w:b/>
          <w:snapToGrid w:val="0"/>
          <w:sz w:val="24"/>
          <w:szCs w:val="24"/>
          <w:lang w:val="en-US"/>
        </w:rPr>
        <w:t>ole of the Learner</w:t>
      </w:r>
    </w:p>
    <w:p w:rsidR="000169E7" w:rsidRPr="0080401C" w:rsidRDefault="000169E7" w:rsidP="00AB1635">
      <w:pPr>
        <w:widowControl w:val="0"/>
        <w:tabs>
          <w:tab w:val="left" w:pos="0"/>
          <w:tab w:val="left" w:pos="614"/>
          <w:tab w:val="left" w:pos="1334"/>
          <w:tab w:val="left" w:pos="2054"/>
          <w:tab w:val="left" w:pos="2774"/>
          <w:tab w:val="left" w:pos="3494"/>
          <w:tab w:val="left" w:pos="4214"/>
          <w:tab w:val="left" w:pos="4934"/>
          <w:tab w:val="left" w:pos="5654"/>
          <w:tab w:val="left" w:pos="6374"/>
          <w:tab w:val="left" w:pos="7094"/>
          <w:tab w:val="left" w:pos="7200"/>
          <w:tab w:val="left" w:pos="7920"/>
        </w:tabs>
        <w:rPr>
          <w:rFonts w:asciiTheme="minorHAnsi" w:hAnsiTheme="minorHAnsi" w:cstheme="minorHAnsi"/>
          <w:snapToGrid w:val="0"/>
          <w:sz w:val="24"/>
          <w:szCs w:val="24"/>
          <w:lang w:val="en-US"/>
        </w:rPr>
      </w:pPr>
      <w:r w:rsidRPr="0080401C">
        <w:rPr>
          <w:rFonts w:asciiTheme="minorHAnsi" w:hAnsiTheme="minorHAnsi" w:cstheme="minorHAnsi"/>
          <w:snapToGrid w:val="0"/>
          <w:sz w:val="24"/>
          <w:szCs w:val="24"/>
          <w:lang w:val="en-US"/>
        </w:rPr>
        <w:t>The role of the learner is to:</w:t>
      </w:r>
    </w:p>
    <w:p w:rsidR="000169E7" w:rsidRPr="0080401C" w:rsidRDefault="000169E7" w:rsidP="00AB1635">
      <w:pPr>
        <w:widowControl w:val="0"/>
        <w:numPr>
          <w:ilvl w:val="0"/>
          <w:numId w:val="7"/>
        </w:numPr>
        <w:tabs>
          <w:tab w:val="left" w:pos="0"/>
          <w:tab w:val="left" w:pos="614"/>
          <w:tab w:val="left" w:pos="1334"/>
          <w:tab w:val="left" w:pos="2054"/>
          <w:tab w:val="left" w:pos="2774"/>
          <w:tab w:val="left" w:pos="3494"/>
          <w:tab w:val="left" w:pos="4214"/>
          <w:tab w:val="left" w:pos="4934"/>
          <w:tab w:val="left" w:pos="5654"/>
          <w:tab w:val="left" w:pos="6374"/>
          <w:tab w:val="left" w:pos="7094"/>
          <w:tab w:val="left" w:pos="7200"/>
          <w:tab w:val="left" w:pos="7920"/>
        </w:tabs>
        <w:rPr>
          <w:rFonts w:asciiTheme="minorHAnsi" w:hAnsiTheme="minorHAnsi" w:cstheme="minorHAnsi"/>
          <w:snapToGrid w:val="0"/>
          <w:sz w:val="24"/>
          <w:szCs w:val="24"/>
          <w:lang w:val="en-US"/>
        </w:rPr>
      </w:pPr>
      <w:r w:rsidRPr="0080401C">
        <w:rPr>
          <w:rFonts w:asciiTheme="minorHAnsi" w:hAnsiTheme="minorHAnsi" w:cstheme="minorHAnsi"/>
          <w:snapToGrid w:val="0"/>
          <w:sz w:val="24"/>
          <w:szCs w:val="24"/>
          <w:lang w:val="en-US"/>
        </w:rPr>
        <w:t xml:space="preserve">Attend the whole placement and be open to the variety of teaching and </w:t>
      </w:r>
    </w:p>
    <w:p w:rsidR="000169E7" w:rsidRPr="0080401C" w:rsidRDefault="000169E7" w:rsidP="00AB1635">
      <w:pPr>
        <w:widowControl w:val="0"/>
        <w:numPr>
          <w:ilvl w:val="0"/>
          <w:numId w:val="6"/>
        </w:numPr>
        <w:tabs>
          <w:tab w:val="left" w:pos="0"/>
          <w:tab w:val="left" w:pos="1334"/>
          <w:tab w:val="left" w:pos="2054"/>
          <w:tab w:val="left" w:pos="3494"/>
          <w:tab w:val="left" w:pos="4214"/>
          <w:tab w:val="left" w:pos="4934"/>
          <w:tab w:val="left" w:pos="5654"/>
          <w:tab w:val="left" w:pos="6374"/>
          <w:tab w:val="left" w:pos="7094"/>
          <w:tab w:val="left" w:pos="7200"/>
          <w:tab w:val="left" w:pos="7920"/>
        </w:tabs>
        <w:rPr>
          <w:rFonts w:asciiTheme="minorHAnsi" w:hAnsiTheme="minorHAnsi" w:cstheme="minorHAnsi"/>
          <w:snapToGrid w:val="0"/>
          <w:sz w:val="24"/>
          <w:szCs w:val="24"/>
          <w:lang w:val="en-US"/>
        </w:rPr>
      </w:pPr>
      <w:r w:rsidRPr="0080401C">
        <w:rPr>
          <w:rFonts w:asciiTheme="minorHAnsi" w:hAnsiTheme="minorHAnsi" w:cstheme="minorHAnsi"/>
          <w:snapToGrid w:val="0"/>
          <w:sz w:val="24"/>
          <w:szCs w:val="24"/>
          <w:lang w:val="en-US"/>
        </w:rPr>
        <w:t>learning situations.</w:t>
      </w:r>
    </w:p>
    <w:p w:rsidR="000169E7" w:rsidRPr="0080401C" w:rsidRDefault="000169E7" w:rsidP="00AB1635">
      <w:pPr>
        <w:widowControl w:val="0"/>
        <w:numPr>
          <w:ilvl w:val="0"/>
          <w:numId w:val="6"/>
        </w:numPr>
        <w:tabs>
          <w:tab w:val="left" w:pos="0"/>
          <w:tab w:val="left" w:pos="1334"/>
          <w:tab w:val="left" w:pos="2054"/>
          <w:tab w:val="left" w:pos="3494"/>
          <w:tab w:val="left" w:pos="4214"/>
          <w:tab w:val="left" w:pos="4934"/>
          <w:tab w:val="left" w:pos="5654"/>
          <w:tab w:val="left" w:pos="6374"/>
          <w:tab w:val="left" w:pos="7094"/>
          <w:tab w:val="left" w:pos="7200"/>
          <w:tab w:val="left" w:pos="7920"/>
        </w:tabs>
        <w:rPr>
          <w:rFonts w:asciiTheme="minorHAnsi" w:hAnsiTheme="minorHAnsi" w:cstheme="minorHAnsi"/>
          <w:snapToGrid w:val="0"/>
          <w:sz w:val="24"/>
          <w:szCs w:val="24"/>
          <w:lang w:val="en-US"/>
        </w:rPr>
      </w:pPr>
      <w:r w:rsidRPr="0080401C">
        <w:rPr>
          <w:rFonts w:asciiTheme="minorHAnsi" w:hAnsiTheme="minorHAnsi" w:cstheme="minorHAnsi"/>
          <w:snapToGrid w:val="0"/>
          <w:sz w:val="24"/>
          <w:szCs w:val="24"/>
          <w:lang w:val="en-US"/>
        </w:rPr>
        <w:t xml:space="preserve">Perform </w:t>
      </w:r>
      <w:r w:rsidR="00ED4B8F" w:rsidRPr="0080401C">
        <w:rPr>
          <w:rFonts w:asciiTheme="minorHAnsi" w:hAnsiTheme="minorHAnsi" w:cstheme="minorHAnsi"/>
          <w:snapToGrid w:val="0"/>
          <w:sz w:val="24"/>
          <w:szCs w:val="24"/>
          <w:lang w:val="en-US"/>
        </w:rPr>
        <w:t>self-directed</w:t>
      </w:r>
      <w:r w:rsidRPr="0080401C">
        <w:rPr>
          <w:rFonts w:asciiTheme="minorHAnsi" w:hAnsiTheme="minorHAnsi" w:cstheme="minorHAnsi"/>
          <w:snapToGrid w:val="0"/>
          <w:sz w:val="24"/>
          <w:szCs w:val="24"/>
          <w:lang w:val="en-US"/>
        </w:rPr>
        <w:t xml:space="preserve"> study outside the usual working hours.</w:t>
      </w:r>
    </w:p>
    <w:p w:rsidR="000169E7" w:rsidRPr="0080401C" w:rsidRDefault="000169E7" w:rsidP="00AB1635">
      <w:pPr>
        <w:numPr>
          <w:ilvl w:val="0"/>
          <w:numId w:val="6"/>
        </w:numPr>
        <w:tabs>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4"/>
          <w:szCs w:val="24"/>
        </w:rPr>
      </w:pPr>
      <w:r w:rsidRPr="0080401C">
        <w:rPr>
          <w:rFonts w:asciiTheme="minorHAnsi" w:hAnsiTheme="minorHAnsi" w:cstheme="minorHAnsi"/>
          <w:sz w:val="24"/>
          <w:szCs w:val="24"/>
        </w:rPr>
        <w:t>Be professional throughout the placement.</w:t>
      </w:r>
    </w:p>
    <w:p w:rsidR="000169E7" w:rsidRPr="0080401C" w:rsidRDefault="000169E7" w:rsidP="00AB1635">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80401C">
        <w:rPr>
          <w:rFonts w:asciiTheme="minorHAnsi" w:hAnsiTheme="minorHAnsi" w:cstheme="minorHAnsi"/>
          <w:sz w:val="24"/>
          <w:szCs w:val="24"/>
        </w:rPr>
        <w:t>Participate in the assessment procedures.</w:t>
      </w:r>
    </w:p>
    <w:p w:rsidR="000169E7" w:rsidRPr="0080401C" w:rsidRDefault="000169E7" w:rsidP="00AB1635">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80401C">
        <w:rPr>
          <w:rFonts w:asciiTheme="minorHAnsi" w:hAnsiTheme="minorHAnsi" w:cstheme="minorHAnsi"/>
          <w:sz w:val="24"/>
          <w:szCs w:val="24"/>
        </w:rPr>
        <w:t>Complete the clinical diary section of the portfolio.</w:t>
      </w:r>
    </w:p>
    <w:p w:rsidR="00D96F6D" w:rsidRPr="0080401C" w:rsidRDefault="000169E7" w:rsidP="00AB1635">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4"/>
          <w:szCs w:val="24"/>
        </w:rPr>
      </w:pPr>
      <w:r w:rsidRPr="0080401C">
        <w:rPr>
          <w:rFonts w:asciiTheme="minorHAnsi" w:hAnsiTheme="minorHAnsi" w:cstheme="minorHAnsi"/>
          <w:sz w:val="24"/>
          <w:szCs w:val="24"/>
        </w:rPr>
        <w:t>Participate in the Quality Assurance procedures.</w:t>
      </w:r>
    </w:p>
    <w:p w:rsidR="00D96F6D" w:rsidRDefault="00D96F6D">
      <w:pPr>
        <w:spacing w:after="0"/>
        <w:rPr>
          <w:rFonts w:asciiTheme="minorHAnsi" w:hAnsiTheme="minorHAnsi" w:cstheme="minorHAnsi"/>
          <w:sz w:val="24"/>
          <w:szCs w:val="24"/>
        </w:rPr>
      </w:pPr>
      <w:r>
        <w:rPr>
          <w:rFonts w:asciiTheme="minorHAnsi" w:hAnsiTheme="minorHAnsi" w:cstheme="minorHAnsi"/>
          <w:sz w:val="24"/>
          <w:szCs w:val="24"/>
        </w:rPr>
        <w:br w:type="page"/>
      </w:r>
    </w:p>
    <w:p w:rsidR="00487B34" w:rsidRDefault="00503D44" w:rsidP="00AB1635">
      <w:pPr>
        <w:pStyle w:val="BodyText"/>
        <w:rPr>
          <w:rFonts w:asciiTheme="minorHAnsi" w:hAnsiTheme="minorHAnsi" w:cstheme="minorHAnsi"/>
          <w:b/>
          <w:sz w:val="28"/>
          <w:szCs w:val="28"/>
        </w:rPr>
      </w:pPr>
      <w:r w:rsidRPr="00D96F6D">
        <w:rPr>
          <w:rFonts w:asciiTheme="minorHAnsi" w:hAnsiTheme="minorHAnsi" w:cstheme="minorHAnsi"/>
          <w:b/>
          <w:sz w:val="28"/>
          <w:szCs w:val="28"/>
        </w:rPr>
        <w:lastRenderedPageBreak/>
        <w:t xml:space="preserve">Section </w:t>
      </w:r>
      <w:r w:rsidR="00D96F6D" w:rsidRPr="00D96F6D">
        <w:rPr>
          <w:rFonts w:asciiTheme="minorHAnsi" w:hAnsiTheme="minorHAnsi" w:cstheme="minorHAnsi"/>
          <w:b/>
          <w:sz w:val="28"/>
          <w:szCs w:val="28"/>
        </w:rPr>
        <w:t>4</w:t>
      </w:r>
      <w:r w:rsidR="00D96F6D" w:rsidRPr="00D96F6D">
        <w:rPr>
          <w:rFonts w:asciiTheme="minorHAnsi" w:hAnsiTheme="minorHAnsi" w:cstheme="minorHAnsi"/>
          <w:b/>
          <w:sz w:val="28"/>
          <w:szCs w:val="28"/>
        </w:rPr>
        <w:tab/>
      </w:r>
      <w:r w:rsidRPr="00D96F6D">
        <w:rPr>
          <w:rFonts w:asciiTheme="minorHAnsi" w:hAnsiTheme="minorHAnsi" w:cstheme="minorHAnsi"/>
          <w:b/>
          <w:sz w:val="28"/>
          <w:szCs w:val="28"/>
        </w:rPr>
        <w:t xml:space="preserve"> Professional Responsibilities</w:t>
      </w:r>
    </w:p>
    <w:p w:rsidR="00503D44" w:rsidRPr="00487B34" w:rsidRDefault="00D96F6D" w:rsidP="00AB1635">
      <w:pPr>
        <w:pStyle w:val="BodyText"/>
        <w:rPr>
          <w:rFonts w:asciiTheme="minorHAnsi" w:hAnsiTheme="minorHAnsi" w:cstheme="minorHAnsi"/>
          <w:b/>
          <w:sz w:val="28"/>
          <w:szCs w:val="28"/>
        </w:rPr>
      </w:pPr>
      <w:r>
        <w:rPr>
          <w:rFonts w:asciiTheme="minorHAnsi" w:hAnsiTheme="minorHAnsi" w:cstheme="minorHAnsi"/>
          <w:b/>
        </w:rPr>
        <w:t>4.1</w:t>
      </w:r>
      <w:r>
        <w:rPr>
          <w:rFonts w:asciiTheme="minorHAnsi" w:hAnsiTheme="minorHAnsi" w:cstheme="minorHAnsi"/>
          <w:b/>
        </w:rPr>
        <w:tab/>
      </w:r>
      <w:r w:rsidR="00503D44" w:rsidRPr="00D96F6D">
        <w:rPr>
          <w:rFonts w:asciiTheme="minorHAnsi" w:hAnsiTheme="minorHAnsi" w:cstheme="minorHAnsi"/>
          <w:b/>
        </w:rPr>
        <w:t>Attendance</w:t>
      </w:r>
    </w:p>
    <w:p w:rsidR="00503D44" w:rsidRDefault="00503D44" w:rsidP="0080401C">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Minimum hours of attendance per annum are specified and monitored by the resident clinical lecturers for each centre placement learning. The students are expected to attend for 35 hours per week ( Students are not expected to work on bank holidays but may do so if working back hours). The opportunity for out of hours work is promoted and expected. Where students are expected to work after 10pm at night accommodation will be required. Details on the minimum number of hours are available in the programme handbook.</w:t>
      </w:r>
    </w:p>
    <w:p w:rsidR="00B14FD1" w:rsidRPr="00AB1635" w:rsidRDefault="00B14FD1" w:rsidP="0080401C">
      <w:pPr>
        <w:overflowPunct w:val="0"/>
        <w:autoSpaceDE w:val="0"/>
        <w:autoSpaceDN w:val="0"/>
        <w:adjustRightInd w:val="0"/>
        <w:ind w:right="515"/>
        <w:textAlignment w:val="baseline"/>
        <w:rPr>
          <w:rFonts w:asciiTheme="minorHAnsi" w:hAnsiTheme="minorHAnsi" w:cstheme="minorHAnsi"/>
          <w:sz w:val="24"/>
          <w:szCs w:val="24"/>
        </w:rPr>
      </w:pPr>
    </w:p>
    <w:p w:rsidR="00503D44" w:rsidRPr="00D96F6D" w:rsidRDefault="00D96F6D" w:rsidP="00AB1635">
      <w:pPr>
        <w:overflowPunct w:val="0"/>
        <w:autoSpaceDE w:val="0"/>
        <w:autoSpaceDN w:val="0"/>
        <w:adjustRightInd w:val="0"/>
        <w:ind w:left="-180" w:right="515"/>
        <w:textAlignment w:val="baseline"/>
        <w:rPr>
          <w:rFonts w:asciiTheme="minorHAnsi" w:hAnsiTheme="minorHAnsi" w:cstheme="minorHAnsi"/>
          <w:b/>
          <w:sz w:val="24"/>
          <w:szCs w:val="24"/>
        </w:rPr>
      </w:pPr>
      <w:r>
        <w:rPr>
          <w:rFonts w:asciiTheme="minorHAnsi" w:hAnsiTheme="minorHAnsi" w:cstheme="minorHAnsi"/>
          <w:b/>
          <w:sz w:val="24"/>
          <w:szCs w:val="24"/>
        </w:rPr>
        <w:t>4.2</w:t>
      </w:r>
      <w:r>
        <w:rPr>
          <w:rFonts w:asciiTheme="minorHAnsi" w:hAnsiTheme="minorHAnsi" w:cstheme="minorHAnsi"/>
          <w:b/>
          <w:sz w:val="24"/>
          <w:szCs w:val="24"/>
        </w:rPr>
        <w:tab/>
      </w:r>
      <w:r w:rsidR="00503D44" w:rsidRPr="00D96F6D">
        <w:rPr>
          <w:rFonts w:asciiTheme="minorHAnsi" w:hAnsiTheme="minorHAnsi" w:cstheme="minorHAnsi"/>
          <w:b/>
          <w:sz w:val="24"/>
          <w:szCs w:val="24"/>
        </w:rPr>
        <w:t>Sickness or Absence</w:t>
      </w:r>
    </w:p>
    <w:p w:rsidR="00503D44" w:rsidRPr="00AB1635" w:rsidRDefault="00503D44" w:rsidP="0080401C">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 xml:space="preserve">If students are sick/absent please contact the placement (before the shift commences) on the first day and inform the School by emailing </w:t>
      </w:r>
      <w:hyperlink r:id="rId10" w:history="1">
        <w:r w:rsidRPr="00AB1635">
          <w:rPr>
            <w:rStyle w:val="Hyperlink"/>
            <w:rFonts w:asciiTheme="minorHAnsi" w:hAnsiTheme="minorHAnsi" w:cstheme="minorHAnsi"/>
            <w:sz w:val="24"/>
            <w:szCs w:val="24"/>
          </w:rPr>
          <w:t>HCAREStudentAbsence@cardiff.ac.uk</w:t>
        </w:r>
      </w:hyperlink>
      <w:r w:rsidRPr="00AB1635">
        <w:rPr>
          <w:rFonts w:asciiTheme="minorHAnsi" w:hAnsiTheme="minorHAnsi" w:cstheme="minorHAnsi"/>
          <w:sz w:val="24"/>
          <w:szCs w:val="24"/>
        </w:rPr>
        <w:t>. Students should also email the</w:t>
      </w:r>
      <w:r w:rsidR="00D96F6D">
        <w:rPr>
          <w:rFonts w:asciiTheme="minorHAnsi" w:hAnsiTheme="minorHAnsi" w:cstheme="minorHAnsi"/>
          <w:sz w:val="24"/>
          <w:szCs w:val="24"/>
        </w:rPr>
        <w:t xml:space="preserve"> appropriate </w:t>
      </w:r>
      <w:r w:rsidRPr="00AB1635">
        <w:rPr>
          <w:rFonts w:asciiTheme="minorHAnsi" w:hAnsiTheme="minorHAnsi" w:cstheme="minorHAnsi"/>
          <w:sz w:val="24"/>
          <w:szCs w:val="24"/>
        </w:rPr>
        <w:t>placement Clinical lecturer.</w:t>
      </w:r>
    </w:p>
    <w:p w:rsidR="00503D44" w:rsidRPr="00AB1635" w:rsidRDefault="00D96F6D" w:rsidP="0080401C">
      <w:pPr>
        <w:overflowPunct w:val="0"/>
        <w:autoSpaceDE w:val="0"/>
        <w:autoSpaceDN w:val="0"/>
        <w:adjustRightInd w:val="0"/>
        <w:ind w:right="515"/>
        <w:textAlignment w:val="baseline"/>
        <w:rPr>
          <w:rFonts w:asciiTheme="minorHAnsi" w:hAnsiTheme="minorHAnsi" w:cstheme="minorHAnsi"/>
          <w:sz w:val="24"/>
          <w:szCs w:val="24"/>
        </w:rPr>
      </w:pPr>
      <w:r>
        <w:rPr>
          <w:rFonts w:asciiTheme="minorHAnsi" w:hAnsiTheme="minorHAnsi" w:cstheme="minorHAnsi"/>
          <w:sz w:val="24"/>
          <w:szCs w:val="24"/>
        </w:rPr>
        <w:t>Students must i</w:t>
      </w:r>
      <w:r w:rsidR="00503D44" w:rsidRPr="00AB1635">
        <w:rPr>
          <w:rFonts w:asciiTheme="minorHAnsi" w:hAnsiTheme="minorHAnsi" w:cstheme="minorHAnsi"/>
          <w:sz w:val="24"/>
          <w:szCs w:val="24"/>
        </w:rPr>
        <w:t>nclude the informat</w:t>
      </w:r>
      <w:r>
        <w:rPr>
          <w:rFonts w:asciiTheme="minorHAnsi" w:hAnsiTheme="minorHAnsi" w:cstheme="minorHAnsi"/>
          <w:sz w:val="24"/>
          <w:szCs w:val="24"/>
        </w:rPr>
        <w:t>ion below when e-mailing:</w:t>
      </w:r>
      <w:r w:rsidR="00503D44" w:rsidRPr="00AB1635">
        <w:rPr>
          <w:rFonts w:asciiTheme="minorHAnsi" w:hAnsiTheme="minorHAnsi" w:cstheme="minorHAnsi"/>
          <w:sz w:val="24"/>
          <w:szCs w:val="24"/>
        </w:rPr>
        <w:t xml:space="preserve"> </w:t>
      </w:r>
    </w:p>
    <w:p w:rsidR="00503D44" w:rsidRPr="00AB1635" w:rsidRDefault="00503D44" w:rsidP="0080401C">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Name:   ,</w:t>
      </w:r>
      <w:r w:rsidR="00D96F6D">
        <w:rPr>
          <w:rFonts w:asciiTheme="minorHAnsi" w:hAnsiTheme="minorHAnsi" w:cstheme="minorHAnsi"/>
          <w:sz w:val="24"/>
          <w:szCs w:val="24"/>
        </w:rPr>
        <w:t xml:space="preserve"> </w:t>
      </w:r>
      <w:r w:rsidRPr="00AB1635">
        <w:rPr>
          <w:rFonts w:asciiTheme="minorHAnsi" w:hAnsiTheme="minorHAnsi" w:cstheme="minorHAnsi"/>
          <w:sz w:val="24"/>
          <w:szCs w:val="24"/>
        </w:rPr>
        <w:t xml:space="preserve">ID </w:t>
      </w:r>
      <w:r w:rsidR="00D96F6D">
        <w:rPr>
          <w:rFonts w:asciiTheme="minorHAnsi" w:hAnsiTheme="minorHAnsi" w:cstheme="minorHAnsi"/>
          <w:sz w:val="24"/>
          <w:szCs w:val="24"/>
        </w:rPr>
        <w:t xml:space="preserve">Student </w:t>
      </w:r>
      <w:r w:rsidRPr="00AB1635">
        <w:rPr>
          <w:rFonts w:asciiTheme="minorHAnsi" w:hAnsiTheme="minorHAnsi" w:cstheme="minorHAnsi"/>
          <w:sz w:val="24"/>
          <w:szCs w:val="24"/>
        </w:rPr>
        <w:t>N</w:t>
      </w:r>
      <w:r w:rsidR="00D96F6D">
        <w:rPr>
          <w:rFonts w:asciiTheme="minorHAnsi" w:hAnsiTheme="minorHAnsi" w:cstheme="minorHAnsi"/>
          <w:sz w:val="24"/>
          <w:szCs w:val="24"/>
        </w:rPr>
        <w:t>umber</w:t>
      </w:r>
      <w:r w:rsidRPr="00AB1635">
        <w:rPr>
          <w:rFonts w:asciiTheme="minorHAnsi" w:hAnsiTheme="minorHAnsi" w:cstheme="minorHAnsi"/>
          <w:sz w:val="24"/>
          <w:szCs w:val="24"/>
        </w:rPr>
        <w:t>, Programme, Intake, Placement, Reason for Sickness/Absence, &amp; Personal Tutor</w:t>
      </w:r>
    </w:p>
    <w:p w:rsidR="00503D44" w:rsidRPr="00AB1635" w:rsidRDefault="00503D44" w:rsidP="0080401C">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 xml:space="preserve">For sickness absence that lasts 1 -5 days - </w:t>
      </w:r>
      <w:r w:rsidR="00D96F6D">
        <w:rPr>
          <w:rFonts w:asciiTheme="minorHAnsi" w:hAnsiTheme="minorHAnsi" w:cstheme="minorHAnsi"/>
          <w:sz w:val="24"/>
          <w:szCs w:val="24"/>
        </w:rPr>
        <w:t>a</w:t>
      </w:r>
      <w:r w:rsidRPr="00AB1635">
        <w:rPr>
          <w:rFonts w:asciiTheme="minorHAnsi" w:hAnsiTheme="minorHAnsi" w:cstheme="minorHAnsi"/>
          <w:sz w:val="24"/>
          <w:szCs w:val="24"/>
        </w:rPr>
        <w:t xml:space="preserve"> self-certificate (SAN) form</w:t>
      </w:r>
      <w:r w:rsidR="00D96F6D">
        <w:rPr>
          <w:rFonts w:asciiTheme="minorHAnsi" w:hAnsiTheme="minorHAnsi" w:cstheme="minorHAnsi"/>
          <w:sz w:val="24"/>
          <w:szCs w:val="24"/>
        </w:rPr>
        <w:t xml:space="preserve"> should be completed</w:t>
      </w:r>
      <w:r w:rsidRPr="00AB1635">
        <w:rPr>
          <w:rFonts w:asciiTheme="minorHAnsi" w:hAnsiTheme="minorHAnsi" w:cstheme="minorHAnsi"/>
          <w:sz w:val="24"/>
          <w:szCs w:val="24"/>
        </w:rPr>
        <w:t xml:space="preserve"> and </w:t>
      </w:r>
      <w:r w:rsidR="00D96F6D">
        <w:rPr>
          <w:rFonts w:asciiTheme="minorHAnsi" w:hAnsiTheme="minorHAnsi" w:cstheme="minorHAnsi"/>
          <w:sz w:val="24"/>
          <w:szCs w:val="24"/>
        </w:rPr>
        <w:t>given</w:t>
      </w:r>
      <w:r w:rsidRPr="00AB1635">
        <w:rPr>
          <w:rFonts w:asciiTheme="minorHAnsi" w:hAnsiTheme="minorHAnsi" w:cstheme="minorHAnsi"/>
          <w:sz w:val="24"/>
          <w:szCs w:val="24"/>
        </w:rPr>
        <w:t xml:space="preserve"> to the programme support team as soon as possible or e-mail it to HCAREStudentabsence@cardiff.ac.uk.  </w:t>
      </w:r>
    </w:p>
    <w:p w:rsidR="00503D44" w:rsidRPr="00AB1635" w:rsidRDefault="00503D44" w:rsidP="0080401C">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 xml:space="preserve">For illness that lasts 6 days or more a Medical/Fit to Work Certificate from a GP/Doctor is required and handed to the programme support team as soon as possible.  </w:t>
      </w:r>
    </w:p>
    <w:p w:rsidR="00503D44" w:rsidRDefault="00503D44" w:rsidP="0080401C">
      <w:pPr>
        <w:overflowPunct w:val="0"/>
        <w:autoSpaceDE w:val="0"/>
        <w:autoSpaceDN w:val="0"/>
        <w:adjustRightInd w:val="0"/>
        <w:ind w:right="515"/>
        <w:textAlignment w:val="baseline"/>
        <w:rPr>
          <w:rFonts w:asciiTheme="minorHAnsi" w:hAnsiTheme="minorHAnsi" w:cstheme="minorHAnsi"/>
          <w:sz w:val="24"/>
          <w:szCs w:val="24"/>
        </w:rPr>
      </w:pPr>
      <w:r w:rsidRPr="00AB1635">
        <w:rPr>
          <w:rFonts w:asciiTheme="minorHAnsi" w:hAnsiTheme="minorHAnsi" w:cstheme="minorHAnsi"/>
          <w:sz w:val="24"/>
          <w:szCs w:val="24"/>
        </w:rPr>
        <w:t>Ab</w:t>
      </w:r>
      <w:r w:rsidR="00D96F6D">
        <w:rPr>
          <w:rFonts w:asciiTheme="minorHAnsi" w:hAnsiTheme="minorHAnsi" w:cstheme="minorHAnsi"/>
          <w:sz w:val="24"/>
          <w:szCs w:val="24"/>
        </w:rPr>
        <w:t>sence</w:t>
      </w:r>
      <w:r w:rsidRPr="00AB1635">
        <w:rPr>
          <w:rFonts w:asciiTheme="minorHAnsi" w:hAnsiTheme="minorHAnsi" w:cstheme="minorHAnsi"/>
          <w:sz w:val="24"/>
          <w:szCs w:val="24"/>
        </w:rPr>
        <w:t xml:space="preserve"> for more than ten consecutive working days, -Students must speak to the Personal Tutor or Programme Lead. Absence due to illness for periods longer than ten consecutive days must be supported by a medical certificate provided and signed by a medical practitioner. It may require an interruption of study. Any queries should be directed to the Personal Tutor or Programme Lead.  </w:t>
      </w:r>
    </w:p>
    <w:p w:rsidR="00B14FD1" w:rsidRPr="00AB1635" w:rsidRDefault="00B14FD1" w:rsidP="0080401C">
      <w:pPr>
        <w:overflowPunct w:val="0"/>
        <w:autoSpaceDE w:val="0"/>
        <w:autoSpaceDN w:val="0"/>
        <w:adjustRightInd w:val="0"/>
        <w:ind w:right="515"/>
        <w:textAlignment w:val="baseline"/>
        <w:rPr>
          <w:rFonts w:asciiTheme="minorHAnsi" w:hAnsiTheme="minorHAnsi" w:cstheme="minorHAnsi"/>
          <w:sz w:val="24"/>
          <w:szCs w:val="24"/>
        </w:rPr>
      </w:pPr>
    </w:p>
    <w:p w:rsidR="00503D44" w:rsidRPr="00D96F6D" w:rsidRDefault="00D96F6D" w:rsidP="00AB1635">
      <w:pPr>
        <w:pStyle w:val="BodyText"/>
        <w:rPr>
          <w:rFonts w:asciiTheme="minorHAnsi" w:hAnsiTheme="minorHAnsi" w:cstheme="minorHAnsi"/>
          <w:b/>
        </w:rPr>
      </w:pPr>
      <w:r w:rsidRPr="00D96F6D">
        <w:rPr>
          <w:rFonts w:asciiTheme="minorHAnsi" w:hAnsiTheme="minorHAnsi" w:cstheme="minorHAnsi"/>
          <w:b/>
        </w:rPr>
        <w:t>4.3</w:t>
      </w:r>
      <w:r w:rsidRPr="00D96F6D">
        <w:rPr>
          <w:rFonts w:asciiTheme="minorHAnsi" w:hAnsiTheme="minorHAnsi" w:cstheme="minorHAnsi"/>
          <w:b/>
        </w:rPr>
        <w:tab/>
        <w:t>Uniform</w:t>
      </w:r>
    </w:p>
    <w:p w:rsidR="00D96F6D" w:rsidRDefault="00D96F6D" w:rsidP="00D96F6D">
      <w:pPr>
        <w:pStyle w:val="BodyText"/>
        <w:rPr>
          <w:rFonts w:asciiTheme="minorHAnsi" w:hAnsiTheme="minorHAnsi" w:cstheme="minorHAnsi"/>
        </w:rPr>
      </w:pPr>
      <w:r>
        <w:rPr>
          <w:rFonts w:asciiTheme="minorHAnsi" w:hAnsiTheme="minorHAnsi" w:cstheme="minorHAnsi"/>
        </w:rPr>
        <w:t>Students are</w:t>
      </w:r>
      <w:r w:rsidRPr="00D96F6D">
        <w:rPr>
          <w:rFonts w:asciiTheme="minorHAnsi" w:hAnsiTheme="minorHAnsi" w:cstheme="minorHAnsi"/>
        </w:rPr>
        <w:t xml:space="preserve"> expected to wear the </w:t>
      </w:r>
      <w:r>
        <w:rPr>
          <w:rFonts w:asciiTheme="minorHAnsi" w:hAnsiTheme="minorHAnsi" w:cstheme="minorHAnsi"/>
        </w:rPr>
        <w:t>un</w:t>
      </w:r>
      <w:r w:rsidRPr="00D96F6D">
        <w:rPr>
          <w:rFonts w:asciiTheme="minorHAnsi" w:hAnsiTheme="minorHAnsi" w:cstheme="minorHAnsi"/>
        </w:rPr>
        <w:t>iform</w:t>
      </w:r>
      <w:r>
        <w:rPr>
          <w:rFonts w:asciiTheme="minorHAnsi" w:hAnsiTheme="minorHAnsi" w:cstheme="minorHAnsi"/>
        </w:rPr>
        <w:t xml:space="preserve"> provided by the university</w:t>
      </w:r>
      <w:r w:rsidRPr="00D96F6D">
        <w:rPr>
          <w:rFonts w:asciiTheme="minorHAnsi" w:hAnsiTheme="minorHAnsi" w:cstheme="minorHAnsi"/>
        </w:rPr>
        <w:t xml:space="preserve"> unless advised otherwise by the placement area</w:t>
      </w:r>
      <w:r>
        <w:rPr>
          <w:rFonts w:asciiTheme="minorHAnsi" w:hAnsiTheme="minorHAnsi" w:cstheme="minorHAnsi"/>
        </w:rPr>
        <w:t>. Students</w:t>
      </w:r>
      <w:r w:rsidRPr="00D96F6D">
        <w:rPr>
          <w:rFonts w:asciiTheme="minorHAnsi" w:hAnsiTheme="minorHAnsi" w:cstheme="minorHAnsi"/>
        </w:rPr>
        <w:t xml:space="preserve"> cons</w:t>
      </w:r>
      <w:r>
        <w:rPr>
          <w:rFonts w:asciiTheme="minorHAnsi" w:hAnsiTheme="minorHAnsi" w:cstheme="minorHAnsi"/>
        </w:rPr>
        <w:t>idered inappropriately dressed</w:t>
      </w:r>
      <w:r w:rsidRPr="00D96F6D">
        <w:rPr>
          <w:rFonts w:asciiTheme="minorHAnsi" w:hAnsiTheme="minorHAnsi" w:cstheme="minorHAnsi"/>
        </w:rPr>
        <w:t xml:space="preserve"> may be sent off-duty and be reported absent.  Any such absences will need to be made up. If inappropriate dress or any other failures of the principles set out within the All Wales NHS Dress code is a persistent problem, the Programme Manager will be informed, and </w:t>
      </w:r>
      <w:r>
        <w:rPr>
          <w:rFonts w:asciiTheme="minorHAnsi" w:hAnsiTheme="minorHAnsi" w:cstheme="minorHAnsi"/>
        </w:rPr>
        <w:t>students</w:t>
      </w:r>
      <w:r w:rsidRPr="00D96F6D">
        <w:rPr>
          <w:rFonts w:asciiTheme="minorHAnsi" w:hAnsiTheme="minorHAnsi" w:cstheme="minorHAnsi"/>
        </w:rPr>
        <w:t xml:space="preserve"> may be referred to a Fitness for </w:t>
      </w:r>
      <w:r w:rsidR="00487B34" w:rsidRPr="00D96F6D">
        <w:rPr>
          <w:rFonts w:asciiTheme="minorHAnsi" w:hAnsiTheme="minorHAnsi" w:cstheme="minorHAnsi"/>
        </w:rPr>
        <w:t>Practice</w:t>
      </w:r>
      <w:r w:rsidRPr="00D96F6D">
        <w:rPr>
          <w:rFonts w:asciiTheme="minorHAnsi" w:hAnsiTheme="minorHAnsi" w:cstheme="minorHAnsi"/>
        </w:rPr>
        <w:t xml:space="preserve"> panel</w:t>
      </w:r>
      <w:r>
        <w:rPr>
          <w:rFonts w:asciiTheme="minorHAnsi" w:hAnsiTheme="minorHAnsi" w:cstheme="minorHAnsi"/>
        </w:rPr>
        <w:t xml:space="preserve">.  Students will be issued with </w:t>
      </w:r>
      <w:r w:rsidRPr="00D96F6D">
        <w:rPr>
          <w:rFonts w:asciiTheme="minorHAnsi" w:hAnsiTheme="minorHAnsi" w:cstheme="minorHAnsi"/>
        </w:rPr>
        <w:t>3 tunics and 3 trousers</w:t>
      </w:r>
      <w:r>
        <w:rPr>
          <w:rFonts w:asciiTheme="minorHAnsi" w:hAnsiTheme="minorHAnsi" w:cstheme="minorHAnsi"/>
        </w:rPr>
        <w:t>.</w:t>
      </w:r>
    </w:p>
    <w:p w:rsidR="00D96F6D" w:rsidRDefault="00D96F6D" w:rsidP="00D96F6D">
      <w:pPr>
        <w:pStyle w:val="BodyText"/>
        <w:rPr>
          <w:rFonts w:asciiTheme="minorHAnsi" w:hAnsiTheme="minorHAnsi" w:cstheme="minorHAnsi"/>
        </w:rPr>
      </w:pPr>
      <w:r>
        <w:rPr>
          <w:rFonts w:asciiTheme="minorHAnsi" w:hAnsiTheme="minorHAnsi" w:cstheme="minorHAnsi"/>
        </w:rPr>
        <w:t xml:space="preserve">Some clinical departments do not have changing facilities but students should not wear uniforms outside the clinical departments. </w:t>
      </w:r>
    </w:p>
    <w:p w:rsidR="00D96F6D" w:rsidRDefault="00D96F6D" w:rsidP="00D96F6D">
      <w:pPr>
        <w:pStyle w:val="BodyText"/>
        <w:rPr>
          <w:rFonts w:asciiTheme="minorHAnsi" w:hAnsiTheme="minorHAnsi" w:cstheme="minorHAnsi"/>
        </w:rPr>
      </w:pPr>
      <w:r>
        <w:rPr>
          <w:rFonts w:asciiTheme="minorHAnsi" w:hAnsiTheme="minorHAnsi" w:cstheme="minorHAnsi"/>
        </w:rPr>
        <w:t>Students are expected to follow the ‘bear to elbow’ policy while working within the clinical departments.</w:t>
      </w:r>
    </w:p>
    <w:p w:rsidR="00B14FD1" w:rsidRDefault="00B14FD1" w:rsidP="00D96F6D">
      <w:pPr>
        <w:pStyle w:val="BodyText"/>
        <w:rPr>
          <w:rFonts w:asciiTheme="minorHAnsi" w:hAnsiTheme="minorHAnsi" w:cstheme="minorHAnsi"/>
        </w:rPr>
      </w:pPr>
    </w:p>
    <w:p w:rsidR="002E1A39" w:rsidRDefault="002E1A39" w:rsidP="00375051">
      <w:pPr>
        <w:pStyle w:val="BodyText"/>
        <w:rPr>
          <w:rFonts w:asciiTheme="minorHAnsi" w:hAnsiTheme="minorHAnsi" w:cstheme="minorHAnsi"/>
          <w:b/>
        </w:rPr>
      </w:pPr>
    </w:p>
    <w:p w:rsidR="00375051" w:rsidRPr="00375051" w:rsidRDefault="00375051" w:rsidP="00375051">
      <w:pPr>
        <w:pStyle w:val="BodyText"/>
        <w:rPr>
          <w:rFonts w:asciiTheme="minorHAnsi" w:hAnsiTheme="minorHAnsi" w:cstheme="minorHAnsi"/>
          <w:b/>
        </w:rPr>
      </w:pPr>
      <w:r w:rsidRPr="00375051">
        <w:rPr>
          <w:rFonts w:asciiTheme="minorHAnsi" w:hAnsiTheme="minorHAnsi" w:cstheme="minorHAnsi"/>
          <w:b/>
        </w:rPr>
        <w:lastRenderedPageBreak/>
        <w:t xml:space="preserve">4.4 </w:t>
      </w:r>
      <w:r w:rsidRPr="00375051">
        <w:rPr>
          <w:rFonts w:asciiTheme="minorHAnsi" w:hAnsiTheme="minorHAnsi" w:cstheme="minorHAnsi"/>
          <w:b/>
        </w:rPr>
        <w:tab/>
        <w:t xml:space="preserve">Confidentiality </w:t>
      </w:r>
    </w:p>
    <w:p w:rsidR="00375051" w:rsidRPr="00375051" w:rsidRDefault="00375051" w:rsidP="00375051">
      <w:pPr>
        <w:pStyle w:val="BodyText"/>
        <w:rPr>
          <w:rFonts w:asciiTheme="minorHAnsi" w:hAnsiTheme="minorHAnsi" w:cstheme="minorHAnsi"/>
        </w:rPr>
      </w:pPr>
      <w:r>
        <w:rPr>
          <w:rFonts w:asciiTheme="minorHAnsi" w:hAnsiTheme="minorHAnsi" w:cstheme="minorHAnsi"/>
        </w:rPr>
        <w:t>Students must</w:t>
      </w:r>
      <w:r w:rsidRPr="00375051">
        <w:rPr>
          <w:rFonts w:asciiTheme="minorHAnsi" w:hAnsiTheme="minorHAnsi" w:cstheme="minorHAnsi"/>
        </w:rPr>
        <w:t xml:space="preserve"> respect a person’s right to confidentiality at all times</w:t>
      </w:r>
      <w:r>
        <w:rPr>
          <w:rFonts w:asciiTheme="minorHAnsi" w:hAnsiTheme="minorHAnsi" w:cstheme="minorHAnsi"/>
        </w:rPr>
        <w:t>.</w:t>
      </w:r>
      <w:r w:rsidRPr="00375051">
        <w:rPr>
          <w:rFonts w:asciiTheme="minorHAnsi" w:hAnsiTheme="minorHAnsi" w:cstheme="minorHAnsi"/>
        </w:rPr>
        <w:t xml:space="preserve">  </w:t>
      </w:r>
      <w:r>
        <w:rPr>
          <w:rFonts w:asciiTheme="minorHAnsi" w:hAnsiTheme="minorHAnsi" w:cstheme="minorHAnsi"/>
        </w:rPr>
        <w:t>Information must not be disclosed to anyon</w:t>
      </w:r>
      <w:r w:rsidRPr="00375051">
        <w:rPr>
          <w:rFonts w:asciiTheme="minorHAnsi" w:hAnsiTheme="minorHAnsi" w:cstheme="minorHAnsi"/>
        </w:rPr>
        <w:t>e who is not entitled to it particularly</w:t>
      </w:r>
      <w:r>
        <w:rPr>
          <w:rFonts w:asciiTheme="minorHAnsi" w:hAnsiTheme="minorHAnsi" w:cstheme="minorHAnsi"/>
        </w:rPr>
        <w:t xml:space="preserve"> those</w:t>
      </w:r>
      <w:r w:rsidRPr="00375051">
        <w:rPr>
          <w:rFonts w:asciiTheme="minorHAnsi" w:hAnsiTheme="minorHAnsi" w:cstheme="minorHAnsi"/>
        </w:rPr>
        <w:t xml:space="preserve"> outside of the placement area in public places, travelling on buses/trains, in your own home or on social networking sites.  </w:t>
      </w:r>
    </w:p>
    <w:p w:rsidR="00375051" w:rsidRPr="00375051" w:rsidRDefault="00375051" w:rsidP="00375051">
      <w:pPr>
        <w:pStyle w:val="BodyText"/>
        <w:rPr>
          <w:rFonts w:asciiTheme="minorHAnsi" w:hAnsiTheme="minorHAnsi" w:cstheme="minorHAnsi"/>
        </w:rPr>
      </w:pPr>
      <w:r>
        <w:rPr>
          <w:rFonts w:asciiTheme="minorHAnsi" w:hAnsiTheme="minorHAnsi" w:cstheme="minorHAnsi"/>
        </w:rPr>
        <w:t xml:space="preserve">Guidelines on confidentiality are included in </w:t>
      </w:r>
      <w:r w:rsidRPr="00375051">
        <w:rPr>
          <w:rFonts w:asciiTheme="minorHAnsi" w:hAnsiTheme="minorHAnsi" w:cstheme="minorHAnsi"/>
        </w:rPr>
        <w:t xml:space="preserve">course/module handbooks and policy of the placement provider.  This includes anonymising any information in coursework or assessments that may otherwise directly or indirectly identify people, staff, relatives, carers or placement providers. </w:t>
      </w:r>
    </w:p>
    <w:p w:rsidR="00375051" w:rsidRDefault="00375051" w:rsidP="00375051">
      <w:pPr>
        <w:pStyle w:val="BodyText"/>
        <w:rPr>
          <w:rFonts w:asciiTheme="minorHAnsi" w:hAnsiTheme="minorHAnsi" w:cstheme="minorHAnsi"/>
        </w:rPr>
      </w:pPr>
      <w:r>
        <w:rPr>
          <w:rFonts w:asciiTheme="minorHAnsi" w:hAnsiTheme="minorHAnsi" w:cstheme="minorHAnsi"/>
        </w:rPr>
        <w:t>Students s</w:t>
      </w:r>
      <w:r w:rsidRPr="00375051">
        <w:rPr>
          <w:rFonts w:asciiTheme="minorHAnsi" w:hAnsiTheme="minorHAnsi" w:cstheme="minorHAnsi"/>
        </w:rPr>
        <w:t xml:space="preserve">hould also think carefully about what personal information </w:t>
      </w:r>
      <w:r>
        <w:rPr>
          <w:rFonts w:asciiTheme="minorHAnsi" w:hAnsiTheme="minorHAnsi" w:cstheme="minorHAnsi"/>
        </w:rPr>
        <w:t>they</w:t>
      </w:r>
      <w:r w:rsidRPr="00375051">
        <w:rPr>
          <w:rFonts w:asciiTheme="minorHAnsi" w:hAnsiTheme="minorHAnsi" w:cstheme="minorHAnsi"/>
        </w:rPr>
        <w:t xml:space="preserve"> disclose to patients/clients, or carers/relatives about yourself. </w:t>
      </w:r>
    </w:p>
    <w:p w:rsidR="00D96F6D" w:rsidRPr="00D96F6D" w:rsidRDefault="00375051" w:rsidP="00375051">
      <w:pPr>
        <w:pStyle w:val="BodyText"/>
        <w:rPr>
          <w:rFonts w:asciiTheme="minorHAnsi" w:hAnsiTheme="minorHAnsi" w:cstheme="minorHAnsi"/>
        </w:rPr>
      </w:pPr>
      <w:r w:rsidRPr="00375051">
        <w:rPr>
          <w:rFonts w:asciiTheme="minorHAnsi" w:hAnsiTheme="minorHAnsi" w:cstheme="minorHAnsi"/>
        </w:rPr>
        <w:t xml:space="preserve"> </w:t>
      </w:r>
    </w:p>
    <w:p w:rsidR="000169E7" w:rsidRPr="00AB1635" w:rsidRDefault="00375051" w:rsidP="00AB1635">
      <w:pPr>
        <w:pStyle w:val="BodyText"/>
        <w:rPr>
          <w:rFonts w:asciiTheme="minorHAnsi" w:hAnsiTheme="minorHAnsi" w:cstheme="minorHAnsi"/>
          <w:b/>
        </w:rPr>
      </w:pPr>
      <w:r>
        <w:rPr>
          <w:rFonts w:asciiTheme="minorHAnsi" w:hAnsiTheme="minorHAnsi" w:cstheme="minorHAnsi"/>
          <w:b/>
        </w:rPr>
        <w:t>4.5</w:t>
      </w:r>
      <w:r w:rsidR="00D96F6D">
        <w:rPr>
          <w:rFonts w:asciiTheme="minorHAnsi" w:hAnsiTheme="minorHAnsi" w:cstheme="minorHAnsi"/>
          <w:b/>
        </w:rPr>
        <w:tab/>
      </w:r>
      <w:r w:rsidR="000169E7" w:rsidRPr="00AB1635">
        <w:rPr>
          <w:rFonts w:asciiTheme="minorHAnsi" w:hAnsiTheme="minorHAnsi" w:cstheme="minorHAnsi"/>
          <w:b/>
        </w:rPr>
        <w:t xml:space="preserve">CLINICAL PLACEMENT CHARTER </w:t>
      </w:r>
    </w:p>
    <w:p w:rsidR="000169E7" w:rsidRPr="00AB1635" w:rsidRDefault="000169E7" w:rsidP="00AB1635">
      <w:pPr>
        <w:rPr>
          <w:rFonts w:asciiTheme="minorHAnsi" w:hAnsiTheme="minorHAnsi" w:cstheme="minorHAnsi"/>
          <w:b/>
        </w:rPr>
      </w:pPr>
      <w:r w:rsidRPr="00AB1635">
        <w:rPr>
          <w:rFonts w:asciiTheme="minorHAnsi" w:hAnsiTheme="minorHAnsi" w:cstheme="minorHAnsi"/>
          <w:b/>
        </w:rPr>
        <w:t xml:space="preserve">What is expected from students on placement </w:t>
      </w:r>
    </w:p>
    <w:p w:rsidR="000169E7" w:rsidRPr="002E1A39" w:rsidRDefault="000169E7" w:rsidP="00AB1635">
      <w:pPr>
        <w:pStyle w:val="BodyText"/>
        <w:numPr>
          <w:ilvl w:val="0"/>
          <w:numId w:val="8"/>
        </w:numPr>
        <w:rPr>
          <w:rFonts w:asciiTheme="minorHAnsi" w:hAnsiTheme="minorHAnsi" w:cstheme="minorHAnsi"/>
          <w:sz w:val="22"/>
          <w:szCs w:val="22"/>
        </w:rPr>
      </w:pPr>
      <w:r w:rsidRPr="002E1A39">
        <w:rPr>
          <w:rFonts w:asciiTheme="minorHAnsi" w:hAnsiTheme="minorHAnsi" w:cstheme="minorHAnsi"/>
          <w:sz w:val="22"/>
          <w:szCs w:val="22"/>
        </w:rPr>
        <w:t xml:space="preserve">Students are expected to be at their room placement </w:t>
      </w:r>
      <w:r w:rsidR="002E1A39" w:rsidRPr="002E1A39">
        <w:rPr>
          <w:rFonts w:asciiTheme="minorHAnsi" w:hAnsiTheme="minorHAnsi" w:cstheme="minorHAnsi"/>
          <w:sz w:val="22"/>
          <w:szCs w:val="22"/>
        </w:rPr>
        <w:t>10 minutes before the start of the working day</w:t>
      </w:r>
      <w:r w:rsidRPr="002E1A39">
        <w:rPr>
          <w:rFonts w:asciiTheme="minorHAnsi" w:hAnsiTheme="minorHAnsi" w:cstheme="minorHAnsi"/>
          <w:sz w:val="22"/>
          <w:szCs w:val="22"/>
        </w:rPr>
        <w:t xml:space="preserve"> and assist the radiographers with room preparation. </w:t>
      </w:r>
    </w:p>
    <w:p w:rsidR="000169E7" w:rsidRPr="002E1A39" w:rsidRDefault="000169E7" w:rsidP="00AB1635">
      <w:pPr>
        <w:numPr>
          <w:ilvl w:val="0"/>
          <w:numId w:val="8"/>
        </w:numPr>
        <w:rPr>
          <w:rFonts w:asciiTheme="minorHAnsi" w:hAnsiTheme="minorHAnsi" w:cstheme="minorHAnsi"/>
        </w:rPr>
      </w:pPr>
      <w:r w:rsidRPr="002E1A39">
        <w:rPr>
          <w:rFonts w:asciiTheme="minorHAnsi" w:hAnsiTheme="minorHAnsi" w:cstheme="minorHAnsi"/>
        </w:rPr>
        <w:t xml:space="preserve">In the event of sickness the </w:t>
      </w:r>
      <w:r w:rsidR="00503D44" w:rsidRPr="002E1A39">
        <w:rPr>
          <w:rFonts w:asciiTheme="minorHAnsi" w:hAnsiTheme="minorHAnsi" w:cstheme="minorHAnsi"/>
        </w:rPr>
        <w:t xml:space="preserve">clinical </w:t>
      </w:r>
      <w:r w:rsidRPr="002E1A39">
        <w:rPr>
          <w:rFonts w:asciiTheme="minorHAnsi" w:hAnsiTheme="minorHAnsi" w:cstheme="minorHAnsi"/>
        </w:rPr>
        <w:t xml:space="preserve">department </w:t>
      </w:r>
      <w:r w:rsidRPr="002E1A39">
        <w:rPr>
          <w:rFonts w:asciiTheme="minorHAnsi" w:hAnsiTheme="minorHAnsi" w:cstheme="minorHAnsi"/>
          <w:b/>
        </w:rPr>
        <w:t>must</w:t>
      </w:r>
      <w:r w:rsidRPr="002E1A39">
        <w:rPr>
          <w:rFonts w:asciiTheme="minorHAnsi" w:hAnsiTheme="minorHAnsi" w:cstheme="minorHAnsi"/>
        </w:rPr>
        <w:t xml:space="preserve"> be informed. </w:t>
      </w:r>
      <w:r w:rsidR="00503D44" w:rsidRPr="002E1A39">
        <w:rPr>
          <w:rFonts w:asciiTheme="minorHAnsi" w:hAnsiTheme="minorHAnsi" w:cstheme="minorHAnsi"/>
        </w:rPr>
        <w:t xml:space="preserve"> You must also email </w:t>
      </w:r>
      <w:hyperlink r:id="rId11" w:history="1">
        <w:r w:rsidR="00503D44" w:rsidRPr="002E1A39">
          <w:rPr>
            <w:rStyle w:val="Hyperlink"/>
            <w:rFonts w:asciiTheme="minorHAnsi" w:hAnsiTheme="minorHAnsi" w:cstheme="minorHAnsi"/>
          </w:rPr>
          <w:t>hcarestudentabsences@cf.ac.uk</w:t>
        </w:r>
      </w:hyperlink>
      <w:r w:rsidR="00503D44" w:rsidRPr="002E1A39">
        <w:rPr>
          <w:rFonts w:asciiTheme="minorHAnsi" w:hAnsiTheme="minorHAnsi" w:cstheme="minorHAnsi"/>
        </w:rPr>
        <w:t xml:space="preserve"> and the clinical lecturer at the placement site. Failure to do so will be considered as a Fitness to practice issue.</w:t>
      </w:r>
    </w:p>
    <w:p w:rsidR="000169E7" w:rsidRPr="002E1A39" w:rsidRDefault="000169E7" w:rsidP="00AB1635">
      <w:pPr>
        <w:numPr>
          <w:ilvl w:val="0"/>
          <w:numId w:val="8"/>
        </w:numPr>
        <w:rPr>
          <w:rFonts w:asciiTheme="minorHAnsi" w:hAnsiTheme="minorHAnsi" w:cstheme="minorHAnsi"/>
        </w:rPr>
      </w:pPr>
      <w:r w:rsidRPr="002E1A39">
        <w:rPr>
          <w:rFonts w:asciiTheme="minorHAnsi" w:hAnsiTheme="minorHAnsi" w:cstheme="minorHAnsi"/>
        </w:rPr>
        <w:t xml:space="preserve">It is polite to inform the area in which you are working of your absence. </w:t>
      </w:r>
    </w:p>
    <w:p w:rsidR="000169E7" w:rsidRPr="002E1A39" w:rsidRDefault="000169E7" w:rsidP="00AB1635">
      <w:pPr>
        <w:numPr>
          <w:ilvl w:val="0"/>
          <w:numId w:val="8"/>
        </w:numPr>
        <w:rPr>
          <w:rFonts w:asciiTheme="minorHAnsi" w:hAnsiTheme="minorHAnsi" w:cstheme="minorHAnsi"/>
        </w:rPr>
      </w:pPr>
      <w:r w:rsidRPr="002E1A39">
        <w:rPr>
          <w:rFonts w:asciiTheme="minorHAnsi" w:hAnsiTheme="minorHAnsi" w:cstheme="minorHAnsi"/>
        </w:rPr>
        <w:t xml:space="preserve">Requests for time off must be agreed with the clinical lecturer. </w:t>
      </w:r>
      <w:r w:rsidR="00503D44" w:rsidRPr="002E1A39">
        <w:rPr>
          <w:rFonts w:asciiTheme="minorHAnsi" w:hAnsiTheme="minorHAnsi" w:cstheme="minorHAnsi"/>
        </w:rPr>
        <w:t>These hours must be worked before the time is given.</w:t>
      </w:r>
      <w:r w:rsidR="002E1A39" w:rsidRPr="002E1A39">
        <w:rPr>
          <w:rFonts w:asciiTheme="minorHAnsi" w:hAnsiTheme="minorHAnsi" w:cstheme="minorHAnsi"/>
        </w:rPr>
        <w:t xml:space="preserve"> Any extended time off must be discussed with the clinical co-ordinator (Karen Eckloff).</w:t>
      </w:r>
    </w:p>
    <w:p w:rsidR="000169E7" w:rsidRPr="002E1A39" w:rsidRDefault="000169E7" w:rsidP="00AB1635">
      <w:pPr>
        <w:pStyle w:val="BodyText"/>
        <w:numPr>
          <w:ilvl w:val="0"/>
          <w:numId w:val="8"/>
        </w:numPr>
        <w:rPr>
          <w:rFonts w:asciiTheme="minorHAnsi" w:hAnsiTheme="minorHAnsi" w:cstheme="minorHAnsi"/>
          <w:sz w:val="22"/>
          <w:szCs w:val="22"/>
        </w:rPr>
      </w:pPr>
      <w:r w:rsidRPr="002E1A39">
        <w:rPr>
          <w:rFonts w:asciiTheme="minorHAnsi" w:hAnsiTheme="minorHAnsi" w:cstheme="minorHAnsi"/>
          <w:sz w:val="22"/>
          <w:szCs w:val="22"/>
        </w:rPr>
        <w:t xml:space="preserve">Students are expected to actively pursue completion of objectives and the clinical progress record. </w:t>
      </w:r>
    </w:p>
    <w:p w:rsidR="000169E7" w:rsidRPr="002E1A39" w:rsidRDefault="000169E7" w:rsidP="00AB1635">
      <w:pPr>
        <w:pStyle w:val="BodyText"/>
        <w:numPr>
          <w:ilvl w:val="0"/>
          <w:numId w:val="8"/>
        </w:numPr>
        <w:rPr>
          <w:rFonts w:asciiTheme="minorHAnsi" w:hAnsiTheme="minorHAnsi" w:cstheme="minorHAnsi"/>
          <w:sz w:val="22"/>
          <w:szCs w:val="22"/>
        </w:rPr>
      </w:pPr>
      <w:r w:rsidRPr="002E1A39">
        <w:rPr>
          <w:rFonts w:asciiTheme="minorHAnsi" w:hAnsiTheme="minorHAnsi" w:cstheme="minorHAnsi"/>
          <w:sz w:val="22"/>
          <w:szCs w:val="22"/>
        </w:rPr>
        <w:t xml:space="preserve">Students are expected to ensure a radiographer is responsible for supervising them. </w:t>
      </w:r>
    </w:p>
    <w:p w:rsidR="000169E7" w:rsidRPr="002E1A39" w:rsidRDefault="000169E7" w:rsidP="00AB1635">
      <w:pPr>
        <w:pStyle w:val="BodyText"/>
        <w:numPr>
          <w:ilvl w:val="0"/>
          <w:numId w:val="8"/>
        </w:numPr>
        <w:rPr>
          <w:rFonts w:asciiTheme="minorHAnsi" w:hAnsiTheme="minorHAnsi" w:cstheme="minorHAnsi"/>
          <w:sz w:val="22"/>
          <w:szCs w:val="22"/>
        </w:rPr>
      </w:pPr>
      <w:r w:rsidRPr="002E1A39">
        <w:rPr>
          <w:rFonts w:asciiTheme="minorHAnsi" w:hAnsiTheme="minorHAnsi" w:cstheme="minorHAnsi"/>
          <w:sz w:val="22"/>
          <w:szCs w:val="22"/>
        </w:rPr>
        <w:t xml:space="preserve">This process must be adhered to in order to justify the procedure in line with the IR(ME)R </w:t>
      </w:r>
      <w:r w:rsidR="002A451D" w:rsidRPr="002E1A39">
        <w:rPr>
          <w:rFonts w:asciiTheme="minorHAnsi" w:hAnsiTheme="minorHAnsi" w:cstheme="minorHAnsi"/>
          <w:sz w:val="22"/>
          <w:szCs w:val="22"/>
        </w:rPr>
        <w:t>2017 R</w:t>
      </w:r>
      <w:r w:rsidRPr="002E1A39">
        <w:rPr>
          <w:rFonts w:asciiTheme="minorHAnsi" w:hAnsiTheme="minorHAnsi" w:cstheme="minorHAnsi"/>
          <w:sz w:val="22"/>
          <w:szCs w:val="22"/>
        </w:rPr>
        <w:t xml:space="preserve">egulations. </w:t>
      </w:r>
    </w:p>
    <w:p w:rsidR="000169E7" w:rsidRPr="002E1A39" w:rsidRDefault="000169E7" w:rsidP="00AB1635">
      <w:pPr>
        <w:numPr>
          <w:ilvl w:val="0"/>
          <w:numId w:val="8"/>
        </w:numPr>
        <w:rPr>
          <w:rFonts w:asciiTheme="minorHAnsi" w:hAnsiTheme="minorHAnsi" w:cstheme="minorHAnsi"/>
        </w:rPr>
      </w:pPr>
      <w:r w:rsidRPr="002E1A39">
        <w:rPr>
          <w:rFonts w:asciiTheme="minorHAnsi" w:hAnsiTheme="minorHAnsi" w:cstheme="minorHAnsi"/>
        </w:rPr>
        <w:t>Students are expected to complete tasks before leaving the department</w:t>
      </w:r>
    </w:p>
    <w:p w:rsidR="000169E7" w:rsidRPr="002E1A39" w:rsidRDefault="000169E7" w:rsidP="00AB1635">
      <w:pPr>
        <w:rPr>
          <w:rFonts w:asciiTheme="minorHAnsi" w:hAnsiTheme="minorHAnsi" w:cstheme="minorHAnsi"/>
        </w:rPr>
      </w:pPr>
    </w:p>
    <w:p w:rsidR="000169E7" w:rsidRPr="002E1A39" w:rsidRDefault="000169E7" w:rsidP="00AB1635">
      <w:pPr>
        <w:pStyle w:val="BodyText"/>
        <w:ind w:left="360"/>
        <w:rPr>
          <w:rFonts w:asciiTheme="minorHAnsi" w:hAnsiTheme="minorHAnsi" w:cstheme="minorHAnsi"/>
          <w:b/>
          <w:sz w:val="22"/>
          <w:szCs w:val="22"/>
        </w:rPr>
      </w:pPr>
      <w:r w:rsidRPr="002E1A39">
        <w:rPr>
          <w:rFonts w:asciiTheme="minorHAnsi" w:hAnsiTheme="minorHAnsi" w:cstheme="minorHAnsi"/>
          <w:b/>
          <w:sz w:val="22"/>
          <w:szCs w:val="22"/>
        </w:rPr>
        <w:t xml:space="preserve">What students can expect from staff on placement </w:t>
      </w:r>
    </w:p>
    <w:p w:rsidR="000169E7" w:rsidRPr="002E1A39" w:rsidRDefault="000169E7" w:rsidP="00AB1635">
      <w:pPr>
        <w:pStyle w:val="BodyText"/>
        <w:numPr>
          <w:ilvl w:val="0"/>
          <w:numId w:val="8"/>
        </w:numPr>
        <w:rPr>
          <w:rFonts w:asciiTheme="minorHAnsi" w:hAnsiTheme="minorHAnsi" w:cstheme="minorHAnsi"/>
          <w:sz w:val="22"/>
          <w:szCs w:val="22"/>
        </w:rPr>
      </w:pPr>
      <w:r w:rsidRPr="002E1A39">
        <w:rPr>
          <w:rFonts w:asciiTheme="minorHAnsi" w:hAnsiTheme="minorHAnsi" w:cstheme="minorHAnsi"/>
          <w:sz w:val="22"/>
          <w:szCs w:val="22"/>
        </w:rPr>
        <w:t xml:space="preserve">Radiographers are responsible for supervising the actions of students. Requests must be justified and </w:t>
      </w:r>
      <w:r w:rsidR="002A451D" w:rsidRPr="002E1A39">
        <w:rPr>
          <w:rFonts w:asciiTheme="minorHAnsi" w:hAnsiTheme="minorHAnsi" w:cstheme="minorHAnsi"/>
          <w:sz w:val="22"/>
          <w:szCs w:val="22"/>
        </w:rPr>
        <w:t>images</w:t>
      </w:r>
      <w:r w:rsidRPr="002E1A39">
        <w:rPr>
          <w:rFonts w:asciiTheme="minorHAnsi" w:hAnsiTheme="minorHAnsi" w:cstheme="minorHAnsi"/>
          <w:sz w:val="22"/>
          <w:szCs w:val="22"/>
        </w:rPr>
        <w:t xml:space="preserve"> checked by the </w:t>
      </w:r>
      <w:r w:rsidRPr="002E1A39">
        <w:rPr>
          <w:rFonts w:asciiTheme="minorHAnsi" w:hAnsiTheme="minorHAnsi" w:cstheme="minorHAnsi"/>
          <w:b/>
          <w:sz w:val="22"/>
          <w:szCs w:val="22"/>
        </w:rPr>
        <w:t>same</w:t>
      </w:r>
      <w:r w:rsidRPr="002E1A39">
        <w:rPr>
          <w:rFonts w:asciiTheme="minorHAnsi" w:hAnsiTheme="minorHAnsi" w:cstheme="minorHAnsi"/>
          <w:sz w:val="22"/>
          <w:szCs w:val="22"/>
        </w:rPr>
        <w:t xml:space="preserve"> radiographer.  . Radiographers will be required to verify the competence of a student in certain areas.  Radiographers will not sign objectives or clinical progress record unless they are happy with a student’s performance. Constructive feedback should be given when this occurs. </w:t>
      </w:r>
    </w:p>
    <w:p w:rsidR="000169E7" w:rsidRPr="002E1A39" w:rsidRDefault="000169E7" w:rsidP="00AB1635">
      <w:pPr>
        <w:pStyle w:val="BodyText"/>
        <w:numPr>
          <w:ilvl w:val="0"/>
          <w:numId w:val="8"/>
        </w:numPr>
        <w:rPr>
          <w:rFonts w:asciiTheme="minorHAnsi" w:hAnsiTheme="minorHAnsi" w:cstheme="minorHAnsi"/>
          <w:sz w:val="22"/>
          <w:szCs w:val="22"/>
        </w:rPr>
      </w:pPr>
      <w:r w:rsidRPr="002E1A39">
        <w:rPr>
          <w:rFonts w:asciiTheme="minorHAnsi" w:hAnsiTheme="minorHAnsi" w:cstheme="minorHAnsi"/>
          <w:sz w:val="22"/>
          <w:szCs w:val="22"/>
        </w:rPr>
        <w:t xml:space="preserve">If dangerous or unacceptable practice occurs the radiographer will counsel the student and report the incident to the clinical lecturer. </w:t>
      </w:r>
    </w:p>
    <w:p w:rsidR="000169E7" w:rsidRPr="002E1A39" w:rsidRDefault="000169E7" w:rsidP="00AB1635">
      <w:pPr>
        <w:pStyle w:val="BodyText"/>
        <w:numPr>
          <w:ilvl w:val="0"/>
          <w:numId w:val="8"/>
        </w:numPr>
        <w:rPr>
          <w:rFonts w:asciiTheme="minorHAnsi" w:hAnsiTheme="minorHAnsi" w:cstheme="minorHAnsi"/>
          <w:sz w:val="22"/>
          <w:szCs w:val="22"/>
        </w:rPr>
      </w:pPr>
      <w:r w:rsidRPr="002E1A39">
        <w:rPr>
          <w:rFonts w:asciiTheme="minorHAnsi" w:hAnsiTheme="minorHAnsi" w:cstheme="minorHAnsi"/>
          <w:sz w:val="22"/>
          <w:szCs w:val="22"/>
        </w:rPr>
        <w:t>During busy times the student may be required to observe practices rather than</w:t>
      </w:r>
      <w:r w:rsidR="00561031" w:rsidRPr="002E1A39">
        <w:rPr>
          <w:rFonts w:asciiTheme="minorHAnsi" w:hAnsiTheme="minorHAnsi" w:cstheme="minorHAnsi"/>
          <w:sz w:val="22"/>
          <w:szCs w:val="22"/>
        </w:rPr>
        <w:t xml:space="preserve"> </w:t>
      </w:r>
      <w:r w:rsidRPr="002E1A39">
        <w:rPr>
          <w:rFonts w:asciiTheme="minorHAnsi" w:hAnsiTheme="minorHAnsi" w:cstheme="minorHAnsi"/>
          <w:sz w:val="22"/>
          <w:szCs w:val="22"/>
        </w:rPr>
        <w:t>participate. This should be followed up by discussion where appropriate</w:t>
      </w:r>
    </w:p>
    <w:p w:rsidR="00D96F6D" w:rsidRDefault="00D96F6D">
      <w:pPr>
        <w:spacing w:after="0"/>
        <w:rPr>
          <w:rFonts w:asciiTheme="minorHAnsi" w:hAnsiTheme="minorHAnsi" w:cstheme="minorHAnsi"/>
          <w:sz w:val="24"/>
          <w:szCs w:val="24"/>
          <w:lang w:val="en-US"/>
        </w:rPr>
      </w:pPr>
      <w:r>
        <w:rPr>
          <w:rFonts w:asciiTheme="minorHAnsi" w:hAnsiTheme="minorHAnsi" w:cstheme="minorHAnsi"/>
          <w:sz w:val="24"/>
          <w:szCs w:val="24"/>
          <w:lang w:val="en-US"/>
        </w:rPr>
        <w:br w:type="page"/>
      </w:r>
    </w:p>
    <w:p w:rsidR="00503D44" w:rsidRPr="00AB1635" w:rsidRDefault="00503D44" w:rsidP="00AB1635">
      <w:pPr>
        <w:widowControl w:val="0"/>
        <w:tabs>
          <w:tab w:val="left" w:pos="1926"/>
        </w:tabs>
        <w:ind w:right="695"/>
        <w:outlineLvl w:val="1"/>
        <w:rPr>
          <w:rFonts w:asciiTheme="minorHAnsi" w:hAnsiTheme="minorHAnsi" w:cstheme="minorHAnsi"/>
          <w:b/>
          <w:snapToGrid w:val="0"/>
          <w:sz w:val="28"/>
          <w:szCs w:val="28"/>
        </w:rPr>
      </w:pPr>
      <w:r w:rsidRPr="00AB1635">
        <w:rPr>
          <w:rFonts w:asciiTheme="minorHAnsi" w:hAnsiTheme="minorHAnsi" w:cstheme="minorHAnsi"/>
          <w:b/>
          <w:snapToGrid w:val="0"/>
          <w:sz w:val="28"/>
          <w:szCs w:val="28"/>
        </w:rPr>
        <w:lastRenderedPageBreak/>
        <w:t>Section</w:t>
      </w:r>
      <w:r w:rsidR="00D96F6D">
        <w:rPr>
          <w:rFonts w:asciiTheme="minorHAnsi" w:hAnsiTheme="minorHAnsi" w:cstheme="minorHAnsi"/>
          <w:b/>
          <w:snapToGrid w:val="0"/>
          <w:sz w:val="28"/>
          <w:szCs w:val="28"/>
        </w:rPr>
        <w:t xml:space="preserve"> 5</w:t>
      </w:r>
      <w:r w:rsidR="00D96F6D">
        <w:rPr>
          <w:rFonts w:asciiTheme="minorHAnsi" w:hAnsiTheme="minorHAnsi" w:cstheme="minorHAnsi"/>
          <w:b/>
          <w:snapToGrid w:val="0"/>
          <w:sz w:val="28"/>
          <w:szCs w:val="28"/>
        </w:rPr>
        <w:tab/>
      </w:r>
      <w:r w:rsidRPr="00AB1635">
        <w:rPr>
          <w:rFonts w:asciiTheme="minorHAnsi" w:hAnsiTheme="minorHAnsi" w:cstheme="minorHAnsi"/>
          <w:b/>
          <w:snapToGrid w:val="0"/>
          <w:sz w:val="28"/>
          <w:szCs w:val="28"/>
        </w:rPr>
        <w:t>Quality Assurance</w:t>
      </w:r>
    </w:p>
    <w:p w:rsidR="00503D44" w:rsidRPr="00AB1635" w:rsidRDefault="00503D44" w:rsidP="00AB1635">
      <w:pPr>
        <w:ind w:right="695"/>
        <w:jc w:val="both"/>
        <w:rPr>
          <w:rFonts w:asciiTheme="minorHAnsi" w:hAnsiTheme="minorHAnsi" w:cstheme="minorHAnsi"/>
        </w:rPr>
      </w:pPr>
      <w:r w:rsidRPr="00AB1635">
        <w:rPr>
          <w:rFonts w:asciiTheme="minorHAnsi" w:hAnsiTheme="minorHAnsi" w:cstheme="minorHAnsi"/>
        </w:rPr>
        <w:t>Quality Assurance (QA) procedures for Placement Learning have been developed in line with the framework provided by the School of Healthcare Studies Academic Quality Standards Committee, the standards recommended by the Quality Assurance Agency for Education (2001).</w:t>
      </w:r>
    </w:p>
    <w:p w:rsidR="00503D44" w:rsidRPr="00AB1635" w:rsidRDefault="00503D44" w:rsidP="00AB1635">
      <w:pPr>
        <w:ind w:right="695"/>
        <w:jc w:val="both"/>
        <w:rPr>
          <w:rFonts w:asciiTheme="minorHAnsi" w:hAnsiTheme="minorHAnsi" w:cstheme="minorHAnsi"/>
        </w:rPr>
      </w:pPr>
    </w:p>
    <w:p w:rsidR="00503D44" w:rsidRPr="00AB1635" w:rsidRDefault="00D96F6D" w:rsidP="00AB1635">
      <w:pPr>
        <w:ind w:right="695"/>
        <w:jc w:val="both"/>
        <w:rPr>
          <w:rFonts w:asciiTheme="minorHAnsi" w:hAnsiTheme="minorHAnsi" w:cstheme="minorHAnsi"/>
          <w:b/>
          <w:sz w:val="24"/>
          <w:szCs w:val="24"/>
        </w:rPr>
      </w:pPr>
      <w:r>
        <w:rPr>
          <w:rFonts w:asciiTheme="minorHAnsi" w:hAnsiTheme="minorHAnsi" w:cstheme="minorHAnsi"/>
          <w:b/>
          <w:sz w:val="24"/>
          <w:szCs w:val="24"/>
        </w:rPr>
        <w:t>5.1</w:t>
      </w:r>
      <w:r>
        <w:rPr>
          <w:rFonts w:asciiTheme="minorHAnsi" w:hAnsiTheme="minorHAnsi" w:cstheme="minorHAnsi"/>
          <w:b/>
          <w:sz w:val="24"/>
          <w:szCs w:val="24"/>
        </w:rPr>
        <w:tab/>
      </w:r>
      <w:r w:rsidR="00503D44" w:rsidRPr="00AB1635">
        <w:rPr>
          <w:rFonts w:asciiTheme="minorHAnsi" w:hAnsiTheme="minorHAnsi" w:cstheme="minorHAnsi"/>
          <w:b/>
          <w:sz w:val="24"/>
          <w:szCs w:val="24"/>
        </w:rPr>
        <w:t>Monitoring of Quality</w:t>
      </w:r>
    </w:p>
    <w:p w:rsidR="00503D44" w:rsidRPr="00AB1635" w:rsidRDefault="00503D44" w:rsidP="00AB1635">
      <w:pPr>
        <w:ind w:right="697"/>
        <w:jc w:val="both"/>
        <w:rPr>
          <w:rFonts w:asciiTheme="minorHAnsi" w:hAnsiTheme="minorHAnsi" w:cstheme="minorHAnsi"/>
        </w:rPr>
      </w:pPr>
      <w:r w:rsidRPr="00AB1635">
        <w:rPr>
          <w:rFonts w:asciiTheme="minorHAnsi" w:hAnsiTheme="minorHAnsi" w:cstheme="minorHAnsi"/>
        </w:rPr>
        <w:t xml:space="preserve">The Learning in </w:t>
      </w:r>
      <w:r w:rsidR="00D96F6D" w:rsidRPr="00AB1635">
        <w:rPr>
          <w:rFonts w:asciiTheme="minorHAnsi" w:hAnsiTheme="minorHAnsi" w:cstheme="minorHAnsi"/>
        </w:rPr>
        <w:t>Practice</w:t>
      </w:r>
      <w:r w:rsidRPr="00AB1635">
        <w:rPr>
          <w:rFonts w:asciiTheme="minorHAnsi" w:hAnsiTheme="minorHAnsi" w:cstheme="minorHAnsi"/>
        </w:rPr>
        <w:t xml:space="preserve"> Committee will monitor Quality Assurance procedures for Placement Learning.</w:t>
      </w:r>
    </w:p>
    <w:p w:rsidR="00503D44" w:rsidRPr="00AB1635" w:rsidRDefault="00503D44" w:rsidP="00AB1635">
      <w:pPr>
        <w:ind w:right="697"/>
        <w:jc w:val="both"/>
        <w:rPr>
          <w:rFonts w:asciiTheme="minorHAnsi" w:hAnsiTheme="minorHAnsi" w:cstheme="minorHAnsi"/>
        </w:rPr>
      </w:pPr>
      <w:r w:rsidRPr="00AB1635">
        <w:rPr>
          <w:rFonts w:asciiTheme="minorHAnsi" w:hAnsiTheme="minorHAnsi" w:cstheme="minorHAnsi"/>
        </w:rPr>
        <w:t>The process will utilise information from the following:</w:t>
      </w:r>
    </w:p>
    <w:p w:rsidR="00503D44" w:rsidRPr="00AB1635" w:rsidRDefault="00503D44" w:rsidP="00AB1635">
      <w:pPr>
        <w:numPr>
          <w:ilvl w:val="0"/>
          <w:numId w:val="2"/>
        </w:numPr>
        <w:ind w:right="695"/>
        <w:jc w:val="both"/>
        <w:rPr>
          <w:rFonts w:asciiTheme="minorHAnsi" w:hAnsiTheme="minorHAnsi" w:cstheme="minorHAnsi"/>
        </w:rPr>
      </w:pPr>
      <w:r w:rsidRPr="00AB1635">
        <w:rPr>
          <w:rFonts w:asciiTheme="minorHAnsi" w:hAnsiTheme="minorHAnsi" w:cstheme="minorHAnsi"/>
        </w:rPr>
        <w:t>Placement Learning Evaluation Forms completed by Learners after each placement (See appendix )</w:t>
      </w:r>
    </w:p>
    <w:p w:rsidR="00503D44" w:rsidRPr="00AB1635" w:rsidRDefault="00503D44" w:rsidP="00AB1635">
      <w:pPr>
        <w:numPr>
          <w:ilvl w:val="0"/>
          <w:numId w:val="2"/>
        </w:numPr>
        <w:ind w:right="695"/>
        <w:jc w:val="both"/>
        <w:rPr>
          <w:rFonts w:asciiTheme="minorHAnsi" w:hAnsiTheme="minorHAnsi" w:cstheme="minorHAnsi"/>
        </w:rPr>
      </w:pPr>
      <w:r w:rsidRPr="00AB1635">
        <w:rPr>
          <w:rFonts w:asciiTheme="minorHAnsi" w:hAnsiTheme="minorHAnsi" w:cstheme="minorHAnsi"/>
        </w:rPr>
        <w:t>Staff at placement learning centres</w:t>
      </w:r>
    </w:p>
    <w:p w:rsidR="00503D44" w:rsidRPr="00AB1635" w:rsidRDefault="00503D44" w:rsidP="00AB1635">
      <w:pPr>
        <w:numPr>
          <w:ilvl w:val="0"/>
          <w:numId w:val="2"/>
        </w:numPr>
        <w:ind w:right="695"/>
        <w:jc w:val="both"/>
        <w:rPr>
          <w:rFonts w:asciiTheme="minorHAnsi" w:hAnsiTheme="minorHAnsi" w:cstheme="minorHAnsi"/>
        </w:rPr>
      </w:pPr>
      <w:r w:rsidRPr="00AB1635">
        <w:rPr>
          <w:rFonts w:asciiTheme="minorHAnsi" w:hAnsiTheme="minorHAnsi" w:cstheme="minorHAnsi"/>
        </w:rPr>
        <w:t>Regular Clinical Lecturer meetings</w:t>
      </w:r>
    </w:p>
    <w:p w:rsidR="00503D44" w:rsidRPr="00AB1635" w:rsidRDefault="00503D44" w:rsidP="00AB1635">
      <w:pPr>
        <w:numPr>
          <w:ilvl w:val="0"/>
          <w:numId w:val="2"/>
        </w:numPr>
        <w:ind w:right="695"/>
        <w:jc w:val="both"/>
        <w:rPr>
          <w:rFonts w:asciiTheme="minorHAnsi" w:hAnsiTheme="minorHAnsi" w:cstheme="minorHAnsi"/>
        </w:rPr>
      </w:pPr>
      <w:r w:rsidRPr="00AB1635">
        <w:rPr>
          <w:rFonts w:asciiTheme="minorHAnsi" w:hAnsiTheme="minorHAnsi" w:cstheme="minorHAnsi"/>
        </w:rPr>
        <w:t>Learner Placement Assessment Form completed by clinical educators and clinical lecturers for each learner</w:t>
      </w:r>
      <w:r w:rsidR="00F2346A">
        <w:rPr>
          <w:rFonts w:asciiTheme="minorHAnsi" w:hAnsiTheme="minorHAnsi" w:cstheme="minorHAnsi"/>
        </w:rPr>
        <w:t xml:space="preserve"> on placement. ( See Appendix  5</w:t>
      </w:r>
      <w:r w:rsidRPr="00AB1635">
        <w:rPr>
          <w:rFonts w:asciiTheme="minorHAnsi" w:hAnsiTheme="minorHAnsi" w:cstheme="minorHAnsi"/>
        </w:rPr>
        <w:t>)</w:t>
      </w:r>
    </w:p>
    <w:p w:rsidR="00503D44" w:rsidRDefault="00503D44" w:rsidP="00AB1635">
      <w:pPr>
        <w:numPr>
          <w:ilvl w:val="0"/>
          <w:numId w:val="2"/>
        </w:numPr>
        <w:rPr>
          <w:rFonts w:asciiTheme="minorHAnsi" w:hAnsiTheme="minorHAnsi" w:cstheme="minorHAnsi"/>
        </w:rPr>
      </w:pPr>
      <w:r w:rsidRPr="00AB1635">
        <w:rPr>
          <w:rFonts w:asciiTheme="minorHAnsi" w:hAnsiTheme="minorHAnsi" w:cstheme="minorHAnsi"/>
        </w:rPr>
        <w:t>Annual Audit Process ( See Appendix 3)</w:t>
      </w:r>
    </w:p>
    <w:p w:rsidR="00B14FD1" w:rsidRPr="00AB1635" w:rsidRDefault="00B14FD1" w:rsidP="00B14FD1">
      <w:pPr>
        <w:ind w:left="720"/>
        <w:rPr>
          <w:rFonts w:asciiTheme="minorHAnsi" w:hAnsiTheme="minorHAnsi" w:cstheme="minorHAnsi"/>
        </w:rPr>
      </w:pPr>
    </w:p>
    <w:p w:rsidR="00503D44" w:rsidRPr="00AB1635" w:rsidRDefault="00D96F6D" w:rsidP="00B14FD1">
      <w:pPr>
        <w:rPr>
          <w:rFonts w:asciiTheme="minorHAnsi" w:hAnsiTheme="minorHAnsi" w:cstheme="minorHAnsi"/>
          <w:b/>
          <w:sz w:val="24"/>
          <w:szCs w:val="24"/>
        </w:rPr>
      </w:pPr>
      <w:r>
        <w:rPr>
          <w:rFonts w:asciiTheme="minorHAnsi" w:hAnsiTheme="minorHAnsi" w:cstheme="minorHAnsi"/>
          <w:b/>
          <w:sz w:val="24"/>
          <w:szCs w:val="24"/>
        </w:rPr>
        <w:t>5.2</w:t>
      </w:r>
      <w:r>
        <w:rPr>
          <w:rFonts w:asciiTheme="minorHAnsi" w:hAnsiTheme="minorHAnsi" w:cstheme="minorHAnsi"/>
          <w:b/>
          <w:sz w:val="24"/>
          <w:szCs w:val="24"/>
        </w:rPr>
        <w:tab/>
      </w:r>
      <w:r w:rsidR="00503D44" w:rsidRPr="00AB1635">
        <w:rPr>
          <w:rFonts w:asciiTheme="minorHAnsi" w:hAnsiTheme="minorHAnsi" w:cstheme="minorHAnsi"/>
          <w:b/>
          <w:sz w:val="24"/>
          <w:szCs w:val="24"/>
        </w:rPr>
        <w:t>Staff at Placement Learning Centres</w:t>
      </w:r>
    </w:p>
    <w:p w:rsidR="00503D44" w:rsidRDefault="00503D44" w:rsidP="00AB1635">
      <w:pPr>
        <w:ind w:left="360"/>
        <w:rPr>
          <w:rFonts w:asciiTheme="minorHAnsi" w:hAnsiTheme="minorHAnsi" w:cstheme="minorHAnsi"/>
        </w:rPr>
      </w:pPr>
      <w:r w:rsidRPr="00AB1635">
        <w:rPr>
          <w:rFonts w:asciiTheme="minorHAnsi" w:hAnsiTheme="minorHAnsi" w:cstheme="minorHAnsi"/>
        </w:rPr>
        <w:t xml:space="preserve">The input from clinical staff working alongside </w:t>
      </w:r>
      <w:smartTag w:uri="urn:schemas-microsoft-com:office:smarttags" w:element="place">
        <w:smartTag w:uri="urn:schemas-microsoft-com:office:smarttags" w:element="PlaceName">
          <w:r w:rsidRPr="00AB1635">
            <w:rPr>
              <w:rFonts w:asciiTheme="minorHAnsi" w:hAnsiTheme="minorHAnsi" w:cstheme="minorHAnsi"/>
            </w:rPr>
            <w:t>Cardiff</w:t>
          </w:r>
        </w:smartTag>
        <w:r w:rsidRPr="00AB1635">
          <w:rPr>
            <w:rFonts w:asciiTheme="minorHAnsi" w:hAnsiTheme="minorHAnsi" w:cstheme="minorHAnsi"/>
          </w:rPr>
          <w:t xml:space="preserve"> </w:t>
        </w:r>
        <w:smartTag w:uri="urn:schemas-microsoft-com:office:smarttags" w:element="PlaceType">
          <w:r w:rsidRPr="00AB1635">
            <w:rPr>
              <w:rFonts w:asciiTheme="minorHAnsi" w:hAnsiTheme="minorHAnsi" w:cstheme="minorHAnsi"/>
            </w:rPr>
            <w:t>University</w:t>
          </w:r>
        </w:smartTag>
      </w:smartTag>
      <w:r w:rsidRPr="00AB1635">
        <w:rPr>
          <w:rFonts w:asciiTheme="minorHAnsi" w:hAnsiTheme="minorHAnsi" w:cstheme="minorHAnsi"/>
        </w:rPr>
        <w:t xml:space="preserve"> students as they gain their clinical experience is invaluable. Their views are relayed by the clinical lecturers and link tutors thus enabling the course to remain focussed on current clinical practice at all times.</w:t>
      </w:r>
    </w:p>
    <w:p w:rsidR="00B14FD1" w:rsidRPr="00AB1635" w:rsidRDefault="00B14FD1" w:rsidP="00AB1635">
      <w:pPr>
        <w:ind w:left="360"/>
        <w:rPr>
          <w:rFonts w:asciiTheme="minorHAnsi" w:hAnsiTheme="minorHAnsi" w:cstheme="minorHAnsi"/>
        </w:rPr>
      </w:pPr>
    </w:p>
    <w:p w:rsidR="00503D44" w:rsidRPr="00AB1635" w:rsidRDefault="00D96F6D" w:rsidP="00B14FD1">
      <w:pPr>
        <w:pStyle w:val="List3"/>
        <w:ind w:left="0" w:firstLine="0"/>
        <w:rPr>
          <w:rFonts w:asciiTheme="minorHAnsi" w:hAnsiTheme="minorHAnsi" w:cstheme="minorHAnsi"/>
          <w:b/>
        </w:rPr>
      </w:pPr>
      <w:r>
        <w:rPr>
          <w:rFonts w:asciiTheme="minorHAnsi" w:hAnsiTheme="minorHAnsi" w:cstheme="minorHAnsi"/>
          <w:b/>
        </w:rPr>
        <w:t>5.3</w:t>
      </w:r>
      <w:r>
        <w:rPr>
          <w:rFonts w:asciiTheme="minorHAnsi" w:hAnsiTheme="minorHAnsi" w:cstheme="minorHAnsi"/>
          <w:b/>
        </w:rPr>
        <w:tab/>
      </w:r>
      <w:r w:rsidR="00503D44" w:rsidRPr="00AB1635">
        <w:rPr>
          <w:rFonts w:asciiTheme="minorHAnsi" w:hAnsiTheme="minorHAnsi" w:cstheme="minorHAnsi"/>
          <w:b/>
        </w:rPr>
        <w:t xml:space="preserve">Placement Learning Committee </w:t>
      </w:r>
    </w:p>
    <w:p w:rsidR="00503D44" w:rsidRPr="00AB1635" w:rsidRDefault="00503D44" w:rsidP="00AB1635">
      <w:pPr>
        <w:pStyle w:val="ListContinue3"/>
        <w:ind w:left="566"/>
        <w:rPr>
          <w:rFonts w:asciiTheme="minorHAnsi" w:hAnsiTheme="minorHAnsi" w:cstheme="minorHAnsi"/>
        </w:rPr>
      </w:pPr>
      <w:r w:rsidRPr="00AB1635">
        <w:rPr>
          <w:rFonts w:asciiTheme="minorHAnsi" w:hAnsiTheme="minorHAnsi" w:cstheme="minorHAnsi"/>
        </w:rPr>
        <w:t xml:space="preserve">This group meets on an annual basis and provides a discussion forum for the lecturers and radiotherapy / radiography service managers from the hospitals and units where the students receive their clinical education. </w:t>
      </w:r>
    </w:p>
    <w:p w:rsidR="00503D44" w:rsidRPr="00AB1635" w:rsidRDefault="00503D44" w:rsidP="00AB1635">
      <w:pPr>
        <w:pStyle w:val="ListContinue2"/>
        <w:rPr>
          <w:rFonts w:asciiTheme="minorHAnsi" w:hAnsiTheme="minorHAnsi" w:cstheme="minorHAnsi"/>
        </w:rPr>
      </w:pPr>
      <w:r w:rsidRPr="00AB1635">
        <w:rPr>
          <w:rFonts w:asciiTheme="minorHAnsi" w:hAnsiTheme="minorHAnsi" w:cstheme="minorHAnsi"/>
        </w:rPr>
        <w:t xml:space="preserve">Terms of Reference </w:t>
      </w:r>
    </w:p>
    <w:p w:rsidR="00503D44" w:rsidRPr="00AB1635" w:rsidRDefault="00503D44" w:rsidP="00AB1635">
      <w:pPr>
        <w:pStyle w:val="ListContinue2"/>
        <w:rPr>
          <w:rFonts w:asciiTheme="minorHAnsi" w:hAnsiTheme="minorHAnsi" w:cstheme="minorHAnsi"/>
        </w:rPr>
      </w:pPr>
      <w:r w:rsidRPr="00AB1635">
        <w:rPr>
          <w:rFonts w:asciiTheme="minorHAnsi" w:hAnsiTheme="minorHAnsi" w:cstheme="minorHAnsi"/>
        </w:rPr>
        <w:t xml:space="preserve">To: </w:t>
      </w:r>
    </w:p>
    <w:p w:rsidR="00503D44" w:rsidRPr="00AB1635" w:rsidRDefault="00503D44" w:rsidP="00AB1635">
      <w:pPr>
        <w:pStyle w:val="ListContinue2"/>
        <w:numPr>
          <w:ilvl w:val="0"/>
          <w:numId w:val="3"/>
        </w:numPr>
        <w:rPr>
          <w:rFonts w:asciiTheme="minorHAnsi" w:hAnsiTheme="minorHAnsi" w:cstheme="minorHAnsi"/>
        </w:rPr>
      </w:pPr>
      <w:r w:rsidRPr="00AB1635">
        <w:rPr>
          <w:rFonts w:asciiTheme="minorHAnsi" w:hAnsiTheme="minorHAnsi" w:cstheme="minorHAnsi"/>
        </w:rPr>
        <w:t xml:space="preserve">provide a forum for discussion of matters pertaining to radiography education; </w:t>
      </w:r>
    </w:p>
    <w:p w:rsidR="00503D44" w:rsidRPr="00AB1635" w:rsidRDefault="00503D44" w:rsidP="00AB1635">
      <w:pPr>
        <w:pStyle w:val="ListContinue2"/>
        <w:numPr>
          <w:ilvl w:val="0"/>
          <w:numId w:val="3"/>
        </w:numPr>
        <w:rPr>
          <w:rFonts w:asciiTheme="minorHAnsi" w:hAnsiTheme="minorHAnsi" w:cstheme="minorHAnsi"/>
        </w:rPr>
      </w:pPr>
      <w:r w:rsidRPr="00AB1635">
        <w:rPr>
          <w:rFonts w:asciiTheme="minorHAnsi" w:hAnsiTheme="minorHAnsi" w:cstheme="minorHAnsi"/>
        </w:rPr>
        <w:t xml:space="preserve">identify and consider trends in radiography and determine how they may be developed to the benefit of total patient care; </w:t>
      </w:r>
    </w:p>
    <w:p w:rsidR="00503D44" w:rsidRPr="00AB1635" w:rsidRDefault="00503D44" w:rsidP="00AB1635">
      <w:pPr>
        <w:pStyle w:val="ListContinue2"/>
        <w:numPr>
          <w:ilvl w:val="0"/>
          <w:numId w:val="3"/>
        </w:numPr>
        <w:rPr>
          <w:rFonts w:asciiTheme="minorHAnsi" w:hAnsiTheme="minorHAnsi" w:cstheme="minorHAnsi"/>
        </w:rPr>
      </w:pPr>
      <w:r w:rsidRPr="00AB1635">
        <w:rPr>
          <w:rFonts w:asciiTheme="minorHAnsi" w:hAnsiTheme="minorHAnsi" w:cstheme="minorHAnsi"/>
        </w:rPr>
        <w:t xml:space="preserve">encourage close communication and co-operation between lecturers of the SOHCS and the staff of the clinical departments; </w:t>
      </w:r>
    </w:p>
    <w:p w:rsidR="00503D44" w:rsidRPr="00AB1635" w:rsidRDefault="00503D44" w:rsidP="00AB1635">
      <w:pPr>
        <w:pStyle w:val="ListContinue2"/>
        <w:numPr>
          <w:ilvl w:val="0"/>
          <w:numId w:val="3"/>
        </w:numPr>
        <w:rPr>
          <w:rFonts w:asciiTheme="minorHAnsi" w:hAnsiTheme="minorHAnsi" w:cstheme="minorHAnsi"/>
        </w:rPr>
      </w:pPr>
      <w:r w:rsidRPr="00AB1635">
        <w:rPr>
          <w:rFonts w:asciiTheme="minorHAnsi" w:hAnsiTheme="minorHAnsi" w:cstheme="minorHAnsi"/>
        </w:rPr>
        <w:t xml:space="preserve">identify post registration education needs and consider ways in which these needs may be fulfilled. </w:t>
      </w:r>
    </w:p>
    <w:p w:rsidR="00503D44" w:rsidRPr="00AB1635" w:rsidRDefault="00503D44" w:rsidP="00AB1635">
      <w:pPr>
        <w:ind w:firstLine="720"/>
        <w:rPr>
          <w:rFonts w:asciiTheme="minorHAnsi" w:hAnsiTheme="minorHAnsi" w:cstheme="minorHAnsi"/>
          <w:b/>
          <w:sz w:val="24"/>
          <w:szCs w:val="24"/>
        </w:rPr>
      </w:pPr>
    </w:p>
    <w:p w:rsidR="00503D44" w:rsidRPr="00AB1635" w:rsidRDefault="00D96F6D" w:rsidP="00B14FD1">
      <w:pPr>
        <w:rPr>
          <w:rFonts w:asciiTheme="minorHAnsi" w:hAnsiTheme="minorHAnsi" w:cstheme="minorHAnsi"/>
          <w:b/>
          <w:sz w:val="24"/>
          <w:szCs w:val="24"/>
        </w:rPr>
      </w:pPr>
      <w:r>
        <w:rPr>
          <w:rFonts w:asciiTheme="minorHAnsi" w:hAnsiTheme="minorHAnsi" w:cstheme="minorHAnsi"/>
          <w:b/>
          <w:sz w:val="24"/>
          <w:szCs w:val="24"/>
        </w:rPr>
        <w:t>5.4</w:t>
      </w:r>
      <w:r>
        <w:rPr>
          <w:rFonts w:asciiTheme="minorHAnsi" w:hAnsiTheme="minorHAnsi" w:cstheme="minorHAnsi"/>
          <w:b/>
          <w:sz w:val="24"/>
          <w:szCs w:val="24"/>
        </w:rPr>
        <w:tab/>
      </w:r>
      <w:r w:rsidR="00503D44" w:rsidRPr="00AB1635">
        <w:rPr>
          <w:rFonts w:asciiTheme="minorHAnsi" w:hAnsiTheme="minorHAnsi" w:cstheme="minorHAnsi"/>
          <w:b/>
          <w:sz w:val="24"/>
          <w:szCs w:val="24"/>
        </w:rPr>
        <w:t xml:space="preserve">Evaluation of Placements </w:t>
      </w:r>
    </w:p>
    <w:p w:rsidR="00503D44" w:rsidRPr="00AB1635" w:rsidRDefault="00503D44" w:rsidP="00AB1635">
      <w:pPr>
        <w:pStyle w:val="ListContinue3"/>
        <w:ind w:left="0"/>
        <w:rPr>
          <w:rFonts w:asciiTheme="minorHAnsi" w:hAnsiTheme="minorHAnsi" w:cstheme="minorHAnsi"/>
        </w:rPr>
      </w:pPr>
      <w:r w:rsidRPr="00AB1635">
        <w:rPr>
          <w:rFonts w:asciiTheme="minorHAnsi" w:hAnsiTheme="minorHAnsi" w:cstheme="minorHAnsi"/>
        </w:rPr>
        <w:t>Students are asked to complete a placement evaluation questionnaire during each place</w:t>
      </w:r>
      <w:r w:rsidR="00F2346A">
        <w:rPr>
          <w:rFonts w:asciiTheme="minorHAnsi" w:hAnsiTheme="minorHAnsi" w:cstheme="minorHAnsi"/>
        </w:rPr>
        <w:t>ment learning block  (Appendix 4</w:t>
      </w:r>
      <w:r w:rsidRPr="00AB1635">
        <w:rPr>
          <w:rFonts w:asciiTheme="minorHAnsi" w:hAnsiTheme="minorHAnsi" w:cstheme="minorHAnsi"/>
        </w:rPr>
        <w:t>).</w:t>
      </w:r>
    </w:p>
    <w:p w:rsidR="00503D44" w:rsidRPr="00AB1635" w:rsidRDefault="00503D44" w:rsidP="00AB1635">
      <w:pPr>
        <w:rPr>
          <w:rFonts w:asciiTheme="minorHAnsi" w:hAnsiTheme="minorHAnsi" w:cstheme="minorHAnsi"/>
          <w:sz w:val="24"/>
          <w:szCs w:val="24"/>
        </w:rPr>
      </w:pPr>
      <w:r w:rsidRPr="00AB1635">
        <w:rPr>
          <w:rFonts w:asciiTheme="minorHAnsi" w:hAnsiTheme="minorHAnsi" w:cstheme="minorHAnsi"/>
          <w:sz w:val="24"/>
          <w:szCs w:val="24"/>
        </w:rPr>
        <w:t xml:space="preserve">Results of the data collection are analysed and disseminated. </w:t>
      </w:r>
      <w:r w:rsidR="00D96F6D">
        <w:rPr>
          <w:rFonts w:asciiTheme="minorHAnsi" w:hAnsiTheme="minorHAnsi" w:cstheme="minorHAnsi"/>
          <w:sz w:val="24"/>
          <w:szCs w:val="24"/>
        </w:rPr>
        <w:t>Feedback is provided for the clinical departments and clinical managers</w:t>
      </w:r>
    </w:p>
    <w:p w:rsidR="000169E7" w:rsidRDefault="00D96F6D" w:rsidP="00AB1635">
      <w:pPr>
        <w:rPr>
          <w:rFonts w:asciiTheme="minorHAnsi" w:hAnsiTheme="minorHAnsi" w:cstheme="minorHAnsi"/>
          <w:b/>
          <w:sz w:val="28"/>
          <w:szCs w:val="28"/>
        </w:rPr>
      </w:pPr>
      <w:r>
        <w:rPr>
          <w:rFonts w:asciiTheme="minorHAnsi" w:hAnsiTheme="minorHAnsi" w:cstheme="minorHAnsi"/>
          <w:b/>
          <w:sz w:val="28"/>
          <w:szCs w:val="28"/>
        </w:rPr>
        <w:lastRenderedPageBreak/>
        <w:t>Section 6</w:t>
      </w:r>
      <w:r>
        <w:rPr>
          <w:rFonts w:asciiTheme="minorHAnsi" w:hAnsiTheme="minorHAnsi" w:cstheme="minorHAnsi"/>
          <w:b/>
          <w:sz w:val="28"/>
          <w:szCs w:val="28"/>
        </w:rPr>
        <w:tab/>
      </w:r>
      <w:r w:rsidR="000169E7" w:rsidRPr="00AB1635">
        <w:rPr>
          <w:rFonts w:asciiTheme="minorHAnsi" w:hAnsiTheme="minorHAnsi" w:cstheme="minorHAnsi"/>
          <w:b/>
          <w:sz w:val="28"/>
          <w:szCs w:val="28"/>
        </w:rPr>
        <w:t xml:space="preserve">Diagnostic Radiography Departments </w:t>
      </w:r>
    </w:p>
    <w:p w:rsidR="00B14FD1" w:rsidRPr="00AB1635" w:rsidRDefault="00B14FD1" w:rsidP="00AB1635">
      <w:pPr>
        <w:rPr>
          <w:rFonts w:asciiTheme="minorHAnsi" w:hAnsiTheme="minorHAnsi" w:cstheme="minorHAnsi"/>
          <w:b/>
          <w:sz w:val="28"/>
          <w:szCs w:val="28"/>
        </w:rPr>
      </w:pPr>
    </w:p>
    <w:p w:rsidR="000169E7" w:rsidRPr="00AB1635" w:rsidRDefault="00375051" w:rsidP="00AB1635">
      <w:pPr>
        <w:pStyle w:val="List3"/>
        <w:ind w:left="0" w:firstLine="0"/>
        <w:rPr>
          <w:rFonts w:asciiTheme="minorHAnsi" w:hAnsiTheme="minorHAnsi" w:cstheme="minorHAnsi"/>
          <w:b/>
        </w:rPr>
      </w:pPr>
      <w:r>
        <w:rPr>
          <w:rFonts w:asciiTheme="minorHAnsi" w:hAnsiTheme="minorHAnsi" w:cstheme="minorHAnsi"/>
          <w:b/>
        </w:rPr>
        <w:t>6.1</w:t>
      </w:r>
      <w:r>
        <w:rPr>
          <w:rFonts w:asciiTheme="minorHAnsi" w:hAnsiTheme="minorHAnsi" w:cstheme="minorHAnsi"/>
          <w:b/>
        </w:rPr>
        <w:tab/>
      </w:r>
      <w:r w:rsidR="000169E7" w:rsidRPr="00AB1635">
        <w:rPr>
          <w:rFonts w:asciiTheme="minorHAnsi" w:hAnsiTheme="minorHAnsi" w:cstheme="minorHAnsi"/>
          <w:b/>
        </w:rPr>
        <w:t xml:space="preserve">Health &amp; Safety </w:t>
      </w:r>
    </w:p>
    <w:p w:rsidR="000169E7" w:rsidRPr="00AB1635" w:rsidRDefault="000169E7" w:rsidP="00AB1635">
      <w:pPr>
        <w:pStyle w:val="ListContinue3"/>
        <w:ind w:left="0"/>
        <w:rPr>
          <w:rFonts w:asciiTheme="minorHAnsi" w:hAnsiTheme="minorHAnsi" w:cstheme="minorHAnsi"/>
        </w:rPr>
      </w:pPr>
      <w:r w:rsidRPr="00AB1635">
        <w:rPr>
          <w:rFonts w:asciiTheme="minorHAnsi" w:hAnsiTheme="minorHAnsi" w:cstheme="minorHAnsi"/>
        </w:rPr>
        <w:t xml:space="preserve">Students will be expected to complete a placement checklist (see Clinical Education Journal) at each clinical placement. This means that the student will be required to read the following documents in order to be aware of and to be able to act upon the contents. </w:t>
      </w:r>
    </w:p>
    <w:p w:rsidR="000169E7" w:rsidRPr="00AB1635" w:rsidRDefault="000169E7" w:rsidP="00AB1635">
      <w:pPr>
        <w:pStyle w:val="List4"/>
        <w:rPr>
          <w:rFonts w:asciiTheme="minorHAnsi" w:hAnsiTheme="minorHAnsi" w:cstheme="minorHAnsi"/>
        </w:rPr>
      </w:pPr>
      <w:r w:rsidRPr="00AB1635">
        <w:rPr>
          <w:rFonts w:asciiTheme="minorHAnsi" w:hAnsiTheme="minorHAnsi" w:cstheme="minorHAnsi"/>
        </w:rPr>
        <w:t xml:space="preserve">. Local rules and IR(ME) Regulations </w:t>
      </w:r>
    </w:p>
    <w:p w:rsidR="000169E7" w:rsidRPr="00AB1635" w:rsidRDefault="000169E7" w:rsidP="00AB1635">
      <w:pPr>
        <w:pStyle w:val="List4"/>
        <w:rPr>
          <w:rFonts w:asciiTheme="minorHAnsi" w:hAnsiTheme="minorHAnsi" w:cstheme="minorHAnsi"/>
        </w:rPr>
      </w:pPr>
      <w:r w:rsidRPr="00AB1635">
        <w:rPr>
          <w:rFonts w:asciiTheme="minorHAnsi" w:hAnsiTheme="minorHAnsi" w:cstheme="minorHAnsi"/>
        </w:rPr>
        <w:t xml:space="preserve">. Departmental Protocols </w:t>
      </w:r>
    </w:p>
    <w:p w:rsidR="000169E7" w:rsidRPr="00AB1635" w:rsidRDefault="000169E7" w:rsidP="00AB1635">
      <w:pPr>
        <w:pStyle w:val="List4"/>
        <w:rPr>
          <w:rFonts w:asciiTheme="minorHAnsi" w:hAnsiTheme="minorHAnsi" w:cstheme="minorHAnsi"/>
        </w:rPr>
      </w:pPr>
      <w:r w:rsidRPr="00AB1635">
        <w:rPr>
          <w:rFonts w:asciiTheme="minorHAnsi" w:hAnsiTheme="minorHAnsi" w:cstheme="minorHAnsi"/>
        </w:rPr>
        <w:t xml:space="preserve">. Health &amp; Safety Regulations </w:t>
      </w:r>
    </w:p>
    <w:p w:rsidR="000169E7" w:rsidRPr="00AB1635" w:rsidRDefault="000169E7" w:rsidP="00AB1635">
      <w:pPr>
        <w:pStyle w:val="List4"/>
        <w:rPr>
          <w:rFonts w:asciiTheme="minorHAnsi" w:hAnsiTheme="minorHAnsi" w:cstheme="minorHAnsi"/>
        </w:rPr>
      </w:pPr>
      <w:r w:rsidRPr="00AB1635">
        <w:rPr>
          <w:rFonts w:asciiTheme="minorHAnsi" w:hAnsiTheme="minorHAnsi" w:cstheme="minorHAnsi"/>
        </w:rPr>
        <w:t xml:space="preserve">. Fire Policy </w:t>
      </w:r>
    </w:p>
    <w:p w:rsidR="000169E7" w:rsidRPr="00AB1635" w:rsidRDefault="000169E7" w:rsidP="00AB1635">
      <w:pPr>
        <w:rPr>
          <w:rFonts w:asciiTheme="minorHAnsi" w:hAnsiTheme="minorHAnsi" w:cstheme="minorHAnsi"/>
        </w:rPr>
      </w:pP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 xml:space="preserve">Students are responsible for reporting accidents, which occur either to themselves, patients in their care, colleagues or visitors. </w:t>
      </w:r>
    </w:p>
    <w:p w:rsidR="000169E7" w:rsidRPr="00AB1635" w:rsidRDefault="000169E7" w:rsidP="00AB1635">
      <w:pPr>
        <w:pStyle w:val="BodyText"/>
        <w:rPr>
          <w:rFonts w:asciiTheme="minorHAnsi" w:hAnsiTheme="minorHAnsi" w:cstheme="minorHAnsi"/>
        </w:rPr>
      </w:pPr>
      <w:r w:rsidRPr="00AB1635">
        <w:rPr>
          <w:rFonts w:asciiTheme="minorHAnsi" w:hAnsiTheme="minorHAnsi" w:cstheme="minorHAnsi"/>
        </w:rPr>
        <w:t>All students who have sustained an injury or are receiving medical treatment for an illness or on going injury must advise their personal tutors as soon as possible</w:t>
      </w:r>
      <w:r w:rsidR="00561031" w:rsidRPr="00AB1635">
        <w:rPr>
          <w:rFonts w:asciiTheme="minorHAnsi" w:hAnsiTheme="minorHAnsi" w:cstheme="minorHAnsi"/>
        </w:rPr>
        <w:t>.</w:t>
      </w:r>
    </w:p>
    <w:p w:rsidR="000169E7" w:rsidRDefault="000169E7" w:rsidP="00AB1635">
      <w:pPr>
        <w:pStyle w:val="BodyText"/>
        <w:rPr>
          <w:rFonts w:asciiTheme="minorHAnsi" w:hAnsiTheme="minorHAnsi" w:cstheme="minorHAnsi"/>
        </w:rPr>
      </w:pPr>
      <w:r w:rsidRPr="00AB1635">
        <w:rPr>
          <w:rFonts w:asciiTheme="minorHAnsi" w:hAnsiTheme="minorHAnsi" w:cstheme="minorHAnsi"/>
        </w:rPr>
        <w:t xml:space="preserve">Students will be issued with the Clinical Placement Department Health &amp; Safety Policy and are required to read the document in order to be aware of and be able to act upon its contents. </w:t>
      </w:r>
      <w:r w:rsidR="00536EE5" w:rsidRPr="00AB1635">
        <w:rPr>
          <w:rFonts w:asciiTheme="minorHAnsi" w:hAnsiTheme="minorHAnsi" w:cstheme="minorHAnsi"/>
        </w:rPr>
        <w:t>( Part of the Induction process).</w:t>
      </w:r>
    </w:p>
    <w:p w:rsidR="00375051" w:rsidRPr="00AB1635" w:rsidRDefault="00375051" w:rsidP="00AB1635">
      <w:pPr>
        <w:pStyle w:val="BodyText"/>
        <w:rPr>
          <w:rFonts w:asciiTheme="minorHAnsi" w:hAnsiTheme="minorHAnsi" w:cstheme="minorHAnsi"/>
        </w:rPr>
      </w:pPr>
    </w:p>
    <w:p w:rsidR="00375051" w:rsidRPr="00AB1635" w:rsidRDefault="00375051" w:rsidP="00375051">
      <w:pPr>
        <w:pStyle w:val="List3"/>
        <w:ind w:left="0" w:firstLine="0"/>
        <w:rPr>
          <w:rFonts w:asciiTheme="minorHAnsi" w:hAnsiTheme="minorHAnsi" w:cstheme="minorHAnsi"/>
          <w:b/>
        </w:rPr>
      </w:pPr>
      <w:r>
        <w:rPr>
          <w:rFonts w:asciiTheme="minorHAnsi" w:hAnsiTheme="minorHAnsi" w:cstheme="minorHAnsi"/>
          <w:b/>
        </w:rPr>
        <w:t>6.2</w:t>
      </w:r>
      <w:r>
        <w:rPr>
          <w:rFonts w:asciiTheme="minorHAnsi" w:hAnsiTheme="minorHAnsi" w:cstheme="minorHAnsi"/>
          <w:b/>
        </w:rPr>
        <w:tab/>
      </w:r>
      <w:r w:rsidRPr="00AB1635">
        <w:rPr>
          <w:rFonts w:asciiTheme="minorHAnsi" w:hAnsiTheme="minorHAnsi" w:cstheme="minorHAnsi"/>
          <w:b/>
        </w:rPr>
        <w:t xml:space="preserve">Radiation Protection </w:t>
      </w:r>
    </w:p>
    <w:p w:rsidR="00375051" w:rsidRPr="00AB1635" w:rsidRDefault="00375051" w:rsidP="00375051">
      <w:pPr>
        <w:pStyle w:val="ListContinue3"/>
        <w:ind w:left="0"/>
        <w:rPr>
          <w:rFonts w:asciiTheme="minorHAnsi" w:hAnsiTheme="minorHAnsi" w:cstheme="minorHAnsi"/>
        </w:rPr>
      </w:pPr>
      <w:r w:rsidRPr="00AB1635">
        <w:rPr>
          <w:rFonts w:asciiTheme="minorHAnsi" w:hAnsiTheme="minorHAnsi" w:cstheme="minorHAnsi"/>
        </w:rPr>
        <w:t xml:space="preserve">In view of the hazards of ionising radiation there is a need to minimise the radiation dosage to patients and staff. Aspects of radiation protection are emphasised during the course and form part of the curriculum </w:t>
      </w:r>
    </w:p>
    <w:p w:rsidR="00375051" w:rsidRPr="00AB1635" w:rsidRDefault="00375051" w:rsidP="00375051">
      <w:pPr>
        <w:pStyle w:val="ListContinue3"/>
        <w:ind w:left="0"/>
        <w:rPr>
          <w:rFonts w:asciiTheme="minorHAnsi" w:hAnsiTheme="minorHAnsi" w:cstheme="minorHAnsi"/>
        </w:rPr>
      </w:pPr>
      <w:r w:rsidRPr="00AB1635">
        <w:rPr>
          <w:rFonts w:asciiTheme="minorHAnsi" w:hAnsiTheme="minorHAnsi" w:cstheme="minorHAnsi"/>
        </w:rPr>
        <w:t>Personal dosimetry monitoring is implemented by issuing students and staff with a film badge which MUST be changed every 2 month. This is a mandatory requirement and failure to comply may result in a fine or disciplinary action.</w:t>
      </w:r>
    </w:p>
    <w:p w:rsidR="002A451D" w:rsidRPr="00AB1635" w:rsidRDefault="002A451D" w:rsidP="00AB1635">
      <w:pPr>
        <w:pStyle w:val="BodyText"/>
        <w:rPr>
          <w:rFonts w:asciiTheme="minorHAnsi" w:hAnsiTheme="minorHAnsi" w:cstheme="minorHAnsi"/>
        </w:rPr>
      </w:pPr>
    </w:p>
    <w:p w:rsidR="000169E7" w:rsidRPr="00AB1635" w:rsidRDefault="00375051" w:rsidP="00AB1635">
      <w:pPr>
        <w:pStyle w:val="List3"/>
        <w:ind w:left="0" w:firstLine="0"/>
        <w:rPr>
          <w:rFonts w:asciiTheme="minorHAnsi" w:hAnsiTheme="minorHAnsi" w:cstheme="minorHAnsi"/>
          <w:b/>
        </w:rPr>
      </w:pPr>
      <w:r>
        <w:rPr>
          <w:rFonts w:asciiTheme="minorHAnsi" w:hAnsiTheme="minorHAnsi" w:cstheme="minorHAnsi"/>
          <w:b/>
        </w:rPr>
        <w:t>6.3</w:t>
      </w:r>
      <w:r>
        <w:rPr>
          <w:rFonts w:asciiTheme="minorHAnsi" w:hAnsiTheme="minorHAnsi" w:cstheme="minorHAnsi"/>
          <w:b/>
        </w:rPr>
        <w:tab/>
      </w:r>
      <w:r w:rsidR="000169E7" w:rsidRPr="00AB1635">
        <w:rPr>
          <w:rFonts w:asciiTheme="minorHAnsi" w:hAnsiTheme="minorHAnsi" w:cstheme="minorHAnsi"/>
          <w:b/>
        </w:rPr>
        <w:t xml:space="preserve">Student Supervision </w:t>
      </w:r>
    </w:p>
    <w:p w:rsidR="000169E7" w:rsidRDefault="000169E7" w:rsidP="00AB1635">
      <w:pPr>
        <w:pStyle w:val="ListContinue3"/>
        <w:ind w:left="0"/>
        <w:rPr>
          <w:rFonts w:asciiTheme="minorHAnsi" w:hAnsiTheme="minorHAnsi" w:cstheme="minorHAnsi"/>
        </w:rPr>
      </w:pPr>
      <w:r w:rsidRPr="00AB1635">
        <w:rPr>
          <w:rFonts w:asciiTheme="minorHAnsi" w:hAnsiTheme="minorHAnsi" w:cstheme="minorHAnsi"/>
        </w:rPr>
        <w:t>When undertaking clinical education p</w:t>
      </w:r>
      <w:r w:rsidR="00487B34">
        <w:rPr>
          <w:rFonts w:asciiTheme="minorHAnsi" w:hAnsiTheme="minorHAnsi" w:cstheme="minorHAnsi"/>
        </w:rPr>
        <w:t xml:space="preserve">lacements it is essential that students </w:t>
      </w:r>
      <w:r w:rsidRPr="00AB1635">
        <w:rPr>
          <w:rFonts w:asciiTheme="minorHAnsi" w:hAnsiTheme="minorHAnsi" w:cstheme="minorHAnsi"/>
        </w:rPr>
        <w:t>ensure the supervising radiographer, who must be HcPC registered</w:t>
      </w:r>
      <w:r w:rsidR="00487B34">
        <w:rPr>
          <w:rFonts w:asciiTheme="minorHAnsi" w:hAnsiTheme="minorHAnsi" w:cstheme="minorHAnsi"/>
        </w:rPr>
        <w:t xml:space="preserve"> is aware of what examinations they</w:t>
      </w:r>
      <w:r w:rsidRPr="00AB1635">
        <w:rPr>
          <w:rFonts w:asciiTheme="minorHAnsi" w:hAnsiTheme="minorHAnsi" w:cstheme="minorHAnsi"/>
        </w:rPr>
        <w:t xml:space="preserve"> are undertaking at all times, in order that IR(ME)</w:t>
      </w:r>
      <w:r w:rsidR="002A451D" w:rsidRPr="00AB1635">
        <w:rPr>
          <w:rFonts w:asciiTheme="minorHAnsi" w:hAnsiTheme="minorHAnsi" w:cstheme="minorHAnsi"/>
        </w:rPr>
        <w:t xml:space="preserve"> R 2017</w:t>
      </w:r>
      <w:r w:rsidRPr="00AB1635">
        <w:rPr>
          <w:rFonts w:asciiTheme="minorHAnsi" w:hAnsiTheme="minorHAnsi" w:cstheme="minorHAnsi"/>
        </w:rPr>
        <w:t xml:space="preserve"> regulations may be adhered to. This is to make certain that the request for a radiographic examination has been justified.</w:t>
      </w:r>
    </w:p>
    <w:p w:rsidR="00595855" w:rsidRDefault="00595855" w:rsidP="00AB1635">
      <w:pPr>
        <w:pStyle w:val="ListContinue3"/>
        <w:ind w:left="0"/>
        <w:rPr>
          <w:rFonts w:asciiTheme="minorHAnsi" w:hAnsiTheme="minorHAnsi" w:cstheme="minorHAnsi"/>
        </w:rPr>
      </w:pPr>
    </w:p>
    <w:p w:rsidR="00375051" w:rsidRDefault="00375051" w:rsidP="00AB1635">
      <w:pPr>
        <w:pStyle w:val="ListContinue3"/>
        <w:ind w:left="0"/>
        <w:rPr>
          <w:rFonts w:asciiTheme="minorHAnsi" w:hAnsiTheme="minorHAnsi" w:cstheme="minorHAnsi"/>
          <w:b/>
        </w:rPr>
      </w:pPr>
      <w:r w:rsidRPr="001716C7">
        <w:rPr>
          <w:rFonts w:asciiTheme="minorHAnsi" w:hAnsiTheme="minorHAnsi" w:cstheme="minorHAnsi"/>
          <w:b/>
        </w:rPr>
        <w:t>6.4</w:t>
      </w:r>
      <w:r>
        <w:rPr>
          <w:rFonts w:asciiTheme="minorHAnsi" w:hAnsiTheme="minorHAnsi" w:cstheme="minorHAnsi"/>
        </w:rPr>
        <w:tab/>
      </w:r>
      <w:r w:rsidRPr="001716C7">
        <w:rPr>
          <w:rFonts w:asciiTheme="minorHAnsi" w:hAnsiTheme="minorHAnsi" w:cstheme="minorHAnsi"/>
          <w:b/>
        </w:rPr>
        <w:t>Infection Control</w:t>
      </w:r>
    </w:p>
    <w:p w:rsidR="00595855" w:rsidRDefault="00595855" w:rsidP="00AB1635">
      <w:pPr>
        <w:pStyle w:val="ListContinue3"/>
        <w:ind w:left="0"/>
        <w:rPr>
          <w:rFonts w:asciiTheme="minorHAnsi" w:hAnsiTheme="minorHAnsi" w:cstheme="minorHAnsi"/>
        </w:rPr>
      </w:pPr>
      <w:r>
        <w:rPr>
          <w:rFonts w:asciiTheme="minorHAnsi" w:hAnsiTheme="minorHAnsi" w:cstheme="minorHAnsi"/>
        </w:rPr>
        <w:t>Students should</w:t>
      </w:r>
      <w:r w:rsidRPr="00595855">
        <w:rPr>
          <w:rFonts w:asciiTheme="minorHAnsi" w:hAnsiTheme="minorHAnsi" w:cstheme="minorHAnsi"/>
        </w:rPr>
        <w:t xml:space="preserve"> not attend placement if </w:t>
      </w:r>
      <w:r>
        <w:rPr>
          <w:rFonts w:asciiTheme="minorHAnsi" w:hAnsiTheme="minorHAnsi" w:cstheme="minorHAnsi"/>
        </w:rPr>
        <w:t>they</w:t>
      </w:r>
      <w:r w:rsidRPr="00595855">
        <w:rPr>
          <w:rFonts w:asciiTheme="minorHAnsi" w:hAnsiTheme="minorHAnsi" w:cstheme="minorHAnsi"/>
        </w:rPr>
        <w:t xml:space="preserve"> are unwell. </w:t>
      </w:r>
      <w:r>
        <w:rPr>
          <w:rFonts w:asciiTheme="minorHAnsi" w:hAnsiTheme="minorHAnsi" w:cstheme="minorHAnsi"/>
        </w:rPr>
        <w:t>Adherence to</w:t>
      </w:r>
      <w:r w:rsidRPr="00595855">
        <w:rPr>
          <w:rFonts w:asciiTheme="minorHAnsi" w:hAnsiTheme="minorHAnsi" w:cstheme="minorHAnsi"/>
        </w:rPr>
        <w:t xml:space="preserve"> the NHS University Health Board / Placement provider policies in relation to diarrhoea and vomiting</w:t>
      </w:r>
      <w:r>
        <w:rPr>
          <w:rFonts w:asciiTheme="minorHAnsi" w:hAnsiTheme="minorHAnsi" w:cstheme="minorHAnsi"/>
        </w:rPr>
        <w:t xml:space="preserve"> is essential</w:t>
      </w:r>
      <w:r w:rsidRPr="00595855">
        <w:rPr>
          <w:rFonts w:asciiTheme="minorHAnsi" w:hAnsiTheme="minorHAnsi" w:cstheme="minorHAnsi"/>
        </w:rPr>
        <w:t xml:space="preserve"> – these illnesses have the potential to spread very quickly amongst ill / compromised patients and can result in fatalities</w:t>
      </w:r>
      <w:r>
        <w:rPr>
          <w:rFonts w:asciiTheme="minorHAnsi" w:hAnsiTheme="minorHAnsi" w:cstheme="minorHAnsi"/>
        </w:rPr>
        <w:t>. Most</w:t>
      </w:r>
      <w:r w:rsidRPr="00595855">
        <w:rPr>
          <w:rFonts w:asciiTheme="minorHAnsi" w:hAnsiTheme="minorHAnsi" w:cstheme="minorHAnsi"/>
        </w:rPr>
        <w:t xml:space="preserve"> NHS Health Board / placement partner Infection Control </w:t>
      </w:r>
      <w:r>
        <w:rPr>
          <w:rFonts w:asciiTheme="minorHAnsi" w:hAnsiTheme="minorHAnsi" w:cstheme="minorHAnsi"/>
        </w:rPr>
        <w:t>policies</w:t>
      </w:r>
      <w:r w:rsidRPr="00595855">
        <w:rPr>
          <w:rFonts w:asciiTheme="minorHAnsi" w:hAnsiTheme="minorHAnsi" w:cstheme="minorHAnsi"/>
        </w:rPr>
        <w:t xml:space="preserve"> will usually be </w:t>
      </w:r>
      <w:r>
        <w:rPr>
          <w:rFonts w:asciiTheme="minorHAnsi" w:hAnsiTheme="minorHAnsi" w:cstheme="minorHAnsi"/>
        </w:rPr>
        <w:t xml:space="preserve">to </w:t>
      </w:r>
      <w:r w:rsidRPr="00595855">
        <w:rPr>
          <w:rFonts w:asciiTheme="minorHAnsi" w:hAnsiTheme="minorHAnsi" w:cstheme="minorHAnsi"/>
        </w:rPr>
        <w:t>‘stay away home until you have been symp</w:t>
      </w:r>
      <w:r>
        <w:rPr>
          <w:rFonts w:asciiTheme="minorHAnsi" w:hAnsiTheme="minorHAnsi" w:cstheme="minorHAnsi"/>
        </w:rPr>
        <w:t>tom free for at least 48 hours’.</w:t>
      </w:r>
    </w:p>
    <w:p w:rsidR="00595855" w:rsidRDefault="00595855" w:rsidP="00AB1635">
      <w:pPr>
        <w:pStyle w:val="ListContinue3"/>
        <w:ind w:left="0"/>
        <w:rPr>
          <w:rFonts w:asciiTheme="minorHAnsi" w:hAnsiTheme="minorHAnsi" w:cstheme="minorHAnsi"/>
        </w:rPr>
      </w:pPr>
    </w:p>
    <w:p w:rsidR="00375051" w:rsidRDefault="001716C7" w:rsidP="00AB1635">
      <w:pPr>
        <w:pStyle w:val="ListContinue3"/>
        <w:ind w:left="0"/>
        <w:rPr>
          <w:rFonts w:asciiTheme="minorHAnsi" w:hAnsiTheme="minorHAnsi" w:cstheme="minorHAnsi"/>
        </w:rPr>
      </w:pPr>
      <w:r w:rsidRPr="001716C7">
        <w:rPr>
          <w:rFonts w:asciiTheme="minorHAnsi" w:hAnsiTheme="minorHAnsi" w:cstheme="minorHAnsi"/>
          <w:b/>
        </w:rPr>
        <w:lastRenderedPageBreak/>
        <w:t>6.5</w:t>
      </w:r>
      <w:r>
        <w:rPr>
          <w:rFonts w:asciiTheme="minorHAnsi" w:hAnsiTheme="minorHAnsi" w:cstheme="minorHAnsi"/>
        </w:rPr>
        <w:tab/>
      </w:r>
      <w:r w:rsidR="00375051" w:rsidRPr="001716C7">
        <w:rPr>
          <w:rFonts w:asciiTheme="minorHAnsi" w:hAnsiTheme="minorHAnsi" w:cstheme="minorHAnsi"/>
          <w:b/>
        </w:rPr>
        <w:t>Raising and Escalating Concerns</w:t>
      </w:r>
    </w:p>
    <w:p w:rsidR="00375051" w:rsidRPr="00375051" w:rsidRDefault="00375051" w:rsidP="00595855">
      <w:pPr>
        <w:pStyle w:val="ListContinue3"/>
        <w:ind w:left="0"/>
        <w:rPr>
          <w:rFonts w:asciiTheme="minorHAnsi" w:hAnsiTheme="minorHAnsi" w:cstheme="minorHAnsi"/>
        </w:rPr>
      </w:pPr>
      <w:r>
        <w:rPr>
          <w:rFonts w:asciiTheme="minorHAnsi" w:hAnsiTheme="minorHAnsi" w:cstheme="minorHAnsi"/>
        </w:rPr>
        <w:t>Staff and students</w:t>
      </w:r>
      <w:r w:rsidRPr="00375051">
        <w:rPr>
          <w:rFonts w:asciiTheme="minorHAnsi" w:hAnsiTheme="minorHAnsi" w:cstheme="minorHAnsi"/>
        </w:rPr>
        <w:t xml:space="preserve"> have a professional duty to report any concerns which put the safety of the people </w:t>
      </w:r>
      <w:r>
        <w:rPr>
          <w:rFonts w:asciiTheme="minorHAnsi" w:hAnsiTheme="minorHAnsi" w:cstheme="minorHAnsi"/>
        </w:rPr>
        <w:t>in their</w:t>
      </w:r>
      <w:r w:rsidRPr="00375051">
        <w:rPr>
          <w:rFonts w:asciiTheme="minorHAnsi" w:hAnsiTheme="minorHAnsi" w:cstheme="minorHAnsi"/>
        </w:rPr>
        <w:t xml:space="preserve"> care or the public at risk.  Speaking up on behalf of </w:t>
      </w:r>
      <w:r>
        <w:rPr>
          <w:rFonts w:asciiTheme="minorHAnsi" w:hAnsiTheme="minorHAnsi" w:cstheme="minorHAnsi"/>
        </w:rPr>
        <w:t>these groups</w:t>
      </w:r>
      <w:r w:rsidRPr="00375051">
        <w:rPr>
          <w:rFonts w:asciiTheme="minorHAnsi" w:hAnsiTheme="minorHAnsi" w:cstheme="minorHAnsi"/>
        </w:rPr>
        <w:t xml:space="preserve"> is an e</w:t>
      </w:r>
      <w:r>
        <w:rPr>
          <w:rFonts w:asciiTheme="minorHAnsi" w:hAnsiTheme="minorHAnsi" w:cstheme="minorHAnsi"/>
        </w:rPr>
        <w:t>ssential</w:t>
      </w:r>
      <w:r w:rsidRPr="00375051">
        <w:rPr>
          <w:rFonts w:asciiTheme="minorHAnsi" w:hAnsiTheme="minorHAnsi" w:cstheme="minorHAnsi"/>
        </w:rPr>
        <w:t xml:space="preserve"> part of </w:t>
      </w:r>
      <w:r>
        <w:rPr>
          <w:rFonts w:asciiTheme="minorHAnsi" w:hAnsiTheme="minorHAnsi" w:cstheme="minorHAnsi"/>
        </w:rPr>
        <w:t>the</w:t>
      </w:r>
      <w:r w:rsidRPr="00375051">
        <w:rPr>
          <w:rFonts w:asciiTheme="minorHAnsi" w:hAnsiTheme="minorHAnsi" w:cstheme="minorHAnsi"/>
        </w:rPr>
        <w:t xml:space="preserve"> role, and just as raising genuine concerns represents good practice, ‘doing nothing’ and failing to report concerns is unacceptable.  Health Inspectorate Wales (HIW) has also published useful guidance: </w:t>
      </w:r>
    </w:p>
    <w:p w:rsidR="00375051" w:rsidRPr="00375051" w:rsidRDefault="00375051" w:rsidP="00595855">
      <w:pPr>
        <w:pStyle w:val="ListContinue3"/>
        <w:ind w:left="0"/>
        <w:rPr>
          <w:rFonts w:asciiTheme="minorHAnsi" w:hAnsiTheme="minorHAnsi" w:cstheme="minorHAnsi"/>
        </w:rPr>
      </w:pPr>
      <w:r w:rsidRPr="00375051">
        <w:rPr>
          <w:rFonts w:asciiTheme="minorHAnsi" w:hAnsiTheme="minorHAnsi" w:cstheme="minorHAnsi"/>
        </w:rPr>
        <w:t>http://hiw.org.uk/docs/hiw/guidance/160613whistleblowingleafleten.pdf</w:t>
      </w:r>
    </w:p>
    <w:p w:rsidR="00375051" w:rsidRPr="00375051" w:rsidRDefault="00375051" w:rsidP="00595855">
      <w:pPr>
        <w:pStyle w:val="ListContinue3"/>
        <w:ind w:left="0"/>
        <w:rPr>
          <w:rFonts w:asciiTheme="minorHAnsi" w:hAnsiTheme="minorHAnsi" w:cstheme="minorHAnsi"/>
        </w:rPr>
      </w:pPr>
      <w:r w:rsidRPr="00375051">
        <w:rPr>
          <w:rFonts w:asciiTheme="minorHAnsi" w:hAnsiTheme="minorHAnsi" w:cstheme="minorHAnsi"/>
        </w:rPr>
        <w:t xml:space="preserve">The school has developed a clear procedure and an incident report which you should complete when raising your concerns: </w:t>
      </w:r>
    </w:p>
    <w:p w:rsidR="00375051" w:rsidRPr="00AB1635" w:rsidRDefault="00375051" w:rsidP="00375051">
      <w:pPr>
        <w:pStyle w:val="ListContinue3"/>
        <w:ind w:left="0"/>
        <w:rPr>
          <w:rFonts w:asciiTheme="minorHAnsi" w:hAnsiTheme="minorHAnsi" w:cstheme="minorHAnsi"/>
        </w:rPr>
      </w:pPr>
      <w:r w:rsidRPr="00375051">
        <w:rPr>
          <w:rFonts w:asciiTheme="minorHAnsi" w:hAnsiTheme="minorHAnsi" w:cstheme="minorHAnsi"/>
        </w:rPr>
        <w:t>https://learningcentral.cf.ac.uk/webapps/blackboard/content/listContentEditable.jsp?content_id=_3988525_1&amp;course_id=_367982_1</w:t>
      </w:r>
    </w:p>
    <w:p w:rsidR="000169E7" w:rsidRPr="00AB1635" w:rsidRDefault="000169E7" w:rsidP="00AB1635">
      <w:pPr>
        <w:pStyle w:val="ListContinue3"/>
        <w:rPr>
          <w:rFonts w:asciiTheme="minorHAnsi" w:hAnsiTheme="minorHAnsi" w:cstheme="minorHAnsi"/>
        </w:rPr>
      </w:pPr>
    </w:p>
    <w:p w:rsidR="000169E7" w:rsidRPr="00AB1635" w:rsidRDefault="000169E7" w:rsidP="00AB1635">
      <w:pPr>
        <w:pStyle w:val="ListContinue3"/>
        <w:rPr>
          <w:rFonts w:asciiTheme="minorHAnsi" w:hAnsiTheme="minorHAnsi" w:cstheme="minorHAnsi"/>
        </w:rPr>
      </w:pPr>
    </w:p>
    <w:p w:rsidR="000169E7" w:rsidRPr="00AB1635" w:rsidRDefault="000169E7" w:rsidP="00AB1635">
      <w:pPr>
        <w:jc w:val="center"/>
        <w:rPr>
          <w:rFonts w:asciiTheme="minorHAnsi" w:hAnsiTheme="minorHAnsi" w:cstheme="minorHAnsi"/>
          <w:sz w:val="24"/>
          <w:szCs w:val="24"/>
          <w:lang w:val="en-US"/>
        </w:rPr>
      </w:pPr>
      <w:r w:rsidRPr="00AB1635">
        <w:rPr>
          <w:rFonts w:asciiTheme="minorHAnsi" w:hAnsiTheme="minorHAnsi" w:cstheme="minorHAnsi"/>
          <w:sz w:val="24"/>
          <w:szCs w:val="24"/>
          <w:lang w:val="en-US"/>
        </w:rPr>
        <w:br w:type="page"/>
      </w:r>
    </w:p>
    <w:p w:rsidR="000169E7" w:rsidRPr="00AB1635" w:rsidRDefault="000169E7" w:rsidP="00AB1635">
      <w:pPr>
        <w:jc w:val="center"/>
        <w:rPr>
          <w:rFonts w:asciiTheme="minorHAnsi" w:hAnsiTheme="minorHAnsi" w:cstheme="minorHAnsi"/>
          <w:sz w:val="24"/>
          <w:szCs w:val="24"/>
          <w:lang w:val="en-US"/>
        </w:rPr>
      </w:pPr>
    </w:p>
    <w:p w:rsidR="000169E7" w:rsidRPr="00AB1635" w:rsidRDefault="000169E7" w:rsidP="00AB1635">
      <w:pPr>
        <w:jc w:val="center"/>
        <w:rPr>
          <w:rFonts w:asciiTheme="minorHAnsi" w:hAnsiTheme="minorHAnsi" w:cstheme="minorHAnsi"/>
          <w:sz w:val="24"/>
          <w:szCs w:val="24"/>
          <w:lang w:val="en-US"/>
        </w:rPr>
      </w:pPr>
    </w:p>
    <w:p w:rsidR="000169E7" w:rsidRPr="00AB1635" w:rsidRDefault="000169E7" w:rsidP="00AB1635">
      <w:pPr>
        <w:jc w:val="center"/>
        <w:rPr>
          <w:rFonts w:asciiTheme="minorHAnsi" w:hAnsiTheme="minorHAnsi" w:cstheme="minorHAnsi"/>
          <w:sz w:val="24"/>
          <w:szCs w:val="24"/>
          <w:lang w:val="en-US"/>
        </w:rPr>
      </w:pPr>
    </w:p>
    <w:p w:rsidR="000169E7" w:rsidRDefault="00487B34" w:rsidP="00AB1635">
      <w:pPr>
        <w:jc w:val="center"/>
        <w:rPr>
          <w:rFonts w:asciiTheme="minorHAnsi" w:hAnsiTheme="minorHAnsi" w:cstheme="minorHAnsi"/>
          <w:b/>
          <w:sz w:val="72"/>
          <w:szCs w:val="72"/>
          <w:lang w:val="en-US"/>
        </w:rPr>
      </w:pPr>
      <w:r>
        <w:rPr>
          <w:rFonts w:asciiTheme="minorHAnsi" w:hAnsiTheme="minorHAnsi" w:cstheme="minorHAnsi"/>
          <w:b/>
          <w:sz w:val="72"/>
          <w:szCs w:val="72"/>
          <w:lang w:val="en-US"/>
        </w:rPr>
        <w:t>APPENDICES</w:t>
      </w:r>
    </w:p>
    <w:p w:rsidR="00487B34" w:rsidRPr="00AB1635" w:rsidRDefault="00487B34" w:rsidP="00AB1635">
      <w:pPr>
        <w:jc w:val="center"/>
        <w:rPr>
          <w:rFonts w:asciiTheme="minorHAnsi" w:hAnsiTheme="minorHAnsi" w:cstheme="minorHAnsi"/>
          <w:b/>
          <w:sz w:val="72"/>
          <w:szCs w:val="72"/>
          <w:lang w:val="en-US"/>
        </w:rPr>
      </w:pPr>
    </w:p>
    <w:p w:rsidR="00A23B0D" w:rsidRPr="00AB1635" w:rsidRDefault="000169E7" w:rsidP="002E1A39">
      <w:pPr>
        <w:pStyle w:val="Heading1"/>
        <w:rPr>
          <w:lang w:val="en-US"/>
        </w:rPr>
      </w:pPr>
      <w:r w:rsidRPr="00AB1635">
        <w:rPr>
          <w:lang w:val="en-US"/>
        </w:rPr>
        <w:br w:type="page"/>
      </w:r>
      <w:r w:rsidRPr="00AB1635">
        <w:rPr>
          <w:lang w:val="en-US"/>
        </w:rPr>
        <w:lastRenderedPageBreak/>
        <w:t>APPENDIX 1</w:t>
      </w:r>
    </w:p>
    <w:p w:rsidR="009128FA" w:rsidRPr="00AB1635" w:rsidRDefault="00A23B0D" w:rsidP="002E1A39">
      <w:pPr>
        <w:pStyle w:val="Heading1"/>
        <w:rPr>
          <w:lang w:val="en-US"/>
        </w:rPr>
      </w:pPr>
      <w:r w:rsidRPr="00AB1635">
        <w:rPr>
          <w:lang w:val="en-US"/>
        </w:rPr>
        <w:t xml:space="preserve">Details on </w:t>
      </w:r>
      <w:r w:rsidR="00487B34">
        <w:rPr>
          <w:lang w:val="en-US"/>
        </w:rPr>
        <w:t xml:space="preserve">Clinical </w:t>
      </w:r>
      <w:r w:rsidRPr="00AB1635">
        <w:rPr>
          <w:lang w:val="en-US"/>
        </w:rPr>
        <w:t>Placements</w:t>
      </w:r>
    </w:p>
    <w:p w:rsidR="002E1A39" w:rsidRDefault="002E1A39" w:rsidP="002E1A39">
      <w:pPr>
        <w:spacing w:after="0"/>
        <w:rPr>
          <w:rFonts w:asciiTheme="minorHAnsi" w:hAnsiTheme="minorHAnsi" w:cstheme="minorHAnsi"/>
          <w:sz w:val="72"/>
          <w:szCs w:val="72"/>
          <w:lang w:val="en-US"/>
        </w:rPr>
      </w:pPr>
    </w:p>
    <w:p w:rsidR="009128FA" w:rsidRPr="000D7D3C" w:rsidRDefault="009128FA" w:rsidP="002E1A39">
      <w:pPr>
        <w:spacing w:after="0"/>
        <w:rPr>
          <w:rFonts w:asciiTheme="minorHAnsi" w:hAnsiTheme="minorHAnsi" w:cstheme="minorHAnsi"/>
          <w:b/>
          <w:sz w:val="24"/>
          <w:szCs w:val="24"/>
        </w:rPr>
      </w:pPr>
      <w:r w:rsidRPr="000D7D3C">
        <w:rPr>
          <w:rFonts w:asciiTheme="minorHAnsi" w:hAnsiTheme="minorHAnsi" w:cstheme="minorHAnsi"/>
          <w:b/>
          <w:sz w:val="28"/>
          <w:szCs w:val="28"/>
        </w:rPr>
        <w:t>Abertawe Bro Morgannwg U</w:t>
      </w:r>
      <w:r w:rsidR="00774717" w:rsidRPr="000D7D3C">
        <w:rPr>
          <w:rFonts w:asciiTheme="minorHAnsi" w:hAnsiTheme="minorHAnsi" w:cstheme="minorHAnsi"/>
          <w:b/>
          <w:sz w:val="28"/>
          <w:szCs w:val="28"/>
        </w:rPr>
        <w:t>niversity Health Board</w:t>
      </w:r>
      <w:r w:rsidRPr="000D7D3C">
        <w:rPr>
          <w:rFonts w:asciiTheme="minorHAnsi" w:hAnsiTheme="minorHAnsi" w:cstheme="minorHAnsi"/>
          <w:b/>
          <w:sz w:val="24"/>
          <w:szCs w:val="24"/>
        </w:rPr>
        <w:t xml:space="preserve">  (East)</w:t>
      </w:r>
    </w:p>
    <w:p w:rsidR="009128FA" w:rsidRPr="00AB1635" w:rsidRDefault="009128FA" w:rsidP="00AB1635">
      <w:pPr>
        <w:rPr>
          <w:rFonts w:asciiTheme="minorHAnsi" w:hAnsiTheme="minorHAnsi" w:cstheme="minorHAnsi"/>
          <w:b/>
          <w:sz w:val="24"/>
          <w:szCs w:val="24"/>
        </w:rPr>
      </w:pPr>
      <w:r w:rsidRPr="00AB1635">
        <w:rPr>
          <w:rFonts w:asciiTheme="minorHAnsi" w:hAnsiTheme="minorHAnsi" w:cstheme="minorHAnsi"/>
          <w:b/>
          <w:sz w:val="24"/>
          <w:szCs w:val="24"/>
        </w:rPr>
        <w:t>Neath Port Talbot Hospital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Neath Port Talbot Hospital opened in December 2002 and is a 250 bed hospital situated to the east of Swansea, approximately 35 minutes from Cardiff.  It provides district general hospital services for Neath, Port Talbot and surrounding valleys.  The department prides itself on being student centred and is keen to encourage student participation in all aspects of radiography. </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hospital has a local accident and emergency unit, so students are offered the opportunity to visit the Princess of Wales Hospital for more trauma and orthopaedic theatre experience. </w:t>
      </w:r>
      <w:bookmarkStart w:id="2" w:name="_GoBack"/>
      <w:bookmarkEnd w:id="2"/>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The radiology department is-digital and comprises: -</w:t>
      </w:r>
    </w:p>
    <w:p w:rsidR="009128FA" w:rsidRPr="00AB1635" w:rsidRDefault="009128FA" w:rsidP="00AB1635">
      <w:pPr>
        <w:numPr>
          <w:ilvl w:val="0"/>
          <w:numId w:val="22"/>
        </w:numPr>
        <w:spacing w:after="0"/>
        <w:jc w:val="both"/>
        <w:rPr>
          <w:rFonts w:asciiTheme="minorHAnsi" w:hAnsiTheme="minorHAnsi" w:cstheme="minorHAnsi"/>
        </w:rPr>
      </w:pPr>
      <w:r w:rsidRPr="00AB1635">
        <w:rPr>
          <w:rFonts w:asciiTheme="minorHAnsi" w:hAnsiTheme="minorHAnsi" w:cstheme="minorHAnsi"/>
        </w:rPr>
        <w:t>four general rooms (outpatients, GP’s dentals and A/E);</w:t>
      </w:r>
    </w:p>
    <w:p w:rsidR="009128FA" w:rsidRPr="00AB1635" w:rsidRDefault="009128FA" w:rsidP="00AB1635">
      <w:pPr>
        <w:numPr>
          <w:ilvl w:val="0"/>
          <w:numId w:val="22"/>
        </w:numPr>
        <w:spacing w:after="0"/>
        <w:jc w:val="both"/>
        <w:rPr>
          <w:rFonts w:asciiTheme="minorHAnsi" w:hAnsiTheme="minorHAnsi" w:cstheme="minorHAnsi"/>
        </w:rPr>
      </w:pPr>
      <w:r w:rsidRPr="00AB1635">
        <w:rPr>
          <w:rFonts w:asciiTheme="minorHAnsi" w:hAnsiTheme="minorHAnsi" w:cstheme="minorHAnsi"/>
        </w:rPr>
        <w:t>fluoroscopy room;</w:t>
      </w:r>
    </w:p>
    <w:p w:rsidR="009128FA" w:rsidRPr="00AB1635" w:rsidRDefault="009128FA" w:rsidP="00AB1635">
      <w:pPr>
        <w:numPr>
          <w:ilvl w:val="0"/>
          <w:numId w:val="22"/>
        </w:numPr>
        <w:spacing w:after="0"/>
        <w:jc w:val="both"/>
        <w:rPr>
          <w:rFonts w:asciiTheme="minorHAnsi" w:hAnsiTheme="minorHAnsi" w:cstheme="minorHAnsi"/>
        </w:rPr>
      </w:pPr>
      <w:r w:rsidRPr="00AB1635">
        <w:rPr>
          <w:rFonts w:asciiTheme="minorHAnsi" w:hAnsiTheme="minorHAnsi" w:cstheme="minorHAnsi"/>
        </w:rPr>
        <w:t>ultrasound rooms;</w:t>
      </w:r>
    </w:p>
    <w:p w:rsidR="009128FA" w:rsidRPr="00AB1635" w:rsidRDefault="009128FA" w:rsidP="00AB1635">
      <w:pPr>
        <w:numPr>
          <w:ilvl w:val="0"/>
          <w:numId w:val="22"/>
        </w:numPr>
        <w:spacing w:after="0"/>
        <w:jc w:val="both"/>
        <w:rPr>
          <w:rFonts w:asciiTheme="minorHAnsi" w:hAnsiTheme="minorHAnsi" w:cstheme="minorHAnsi"/>
        </w:rPr>
      </w:pPr>
      <w:r w:rsidRPr="00AB1635">
        <w:rPr>
          <w:rFonts w:asciiTheme="minorHAnsi" w:hAnsiTheme="minorHAnsi" w:cstheme="minorHAnsi"/>
        </w:rPr>
        <w:t>CT;</w:t>
      </w:r>
    </w:p>
    <w:p w:rsidR="009128FA" w:rsidRPr="00AB1635" w:rsidRDefault="009128FA" w:rsidP="00AB1635">
      <w:pPr>
        <w:numPr>
          <w:ilvl w:val="0"/>
          <w:numId w:val="22"/>
        </w:numPr>
        <w:spacing w:after="0"/>
        <w:jc w:val="both"/>
        <w:rPr>
          <w:rFonts w:asciiTheme="minorHAnsi" w:hAnsiTheme="minorHAnsi" w:cstheme="minorHAnsi"/>
        </w:rPr>
      </w:pPr>
      <w:r w:rsidRPr="00AB1635">
        <w:rPr>
          <w:rFonts w:asciiTheme="minorHAnsi" w:hAnsiTheme="minorHAnsi" w:cstheme="minorHAnsi"/>
        </w:rPr>
        <w:t>nuclear medicine;</w:t>
      </w:r>
    </w:p>
    <w:p w:rsidR="009128FA" w:rsidRPr="00AB1635" w:rsidRDefault="009128FA" w:rsidP="00AB1635">
      <w:pPr>
        <w:numPr>
          <w:ilvl w:val="0"/>
          <w:numId w:val="22"/>
        </w:numPr>
        <w:spacing w:after="0"/>
        <w:jc w:val="both"/>
        <w:rPr>
          <w:rFonts w:asciiTheme="minorHAnsi" w:hAnsiTheme="minorHAnsi" w:cstheme="minorHAnsi"/>
        </w:rPr>
      </w:pPr>
      <w:r w:rsidRPr="00AB1635">
        <w:rPr>
          <w:rFonts w:asciiTheme="minorHAnsi" w:hAnsiTheme="minorHAnsi" w:cstheme="minorHAnsi"/>
        </w:rPr>
        <w:t>breast imaging.</w:t>
      </w:r>
    </w:p>
    <w:p w:rsidR="009128FA" w:rsidRPr="00AB1635" w:rsidRDefault="009128FA" w:rsidP="00AB1635">
      <w:pPr>
        <w:numPr>
          <w:ilvl w:val="0"/>
          <w:numId w:val="22"/>
        </w:numPr>
        <w:spacing w:after="0"/>
        <w:jc w:val="both"/>
        <w:rPr>
          <w:rFonts w:asciiTheme="minorHAnsi" w:hAnsiTheme="minorHAnsi" w:cstheme="minorHAnsi"/>
        </w:rPr>
      </w:pPr>
      <w:r w:rsidRPr="00AB1635">
        <w:rPr>
          <w:rFonts w:asciiTheme="minorHAnsi" w:hAnsiTheme="minorHAnsi" w:cstheme="minorHAnsi"/>
        </w:rPr>
        <w:t>MRI</w:t>
      </w:r>
    </w:p>
    <w:p w:rsidR="009128FA" w:rsidRPr="00AB1635" w:rsidRDefault="009128FA" w:rsidP="00AB1635">
      <w:pPr>
        <w:ind w:left="1262"/>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Validated for 5 students per intake</w:t>
      </w:r>
    </w:p>
    <w:p w:rsidR="009128FA" w:rsidRPr="00AB1635" w:rsidRDefault="009128FA" w:rsidP="00AB1635">
      <w:pPr>
        <w:rPr>
          <w:rFonts w:asciiTheme="minorHAnsi" w:hAnsiTheme="minorHAnsi" w:cstheme="minorHAnsi"/>
        </w:rPr>
      </w:pPr>
    </w:p>
    <w:p w:rsidR="009128FA" w:rsidRPr="00AB1635" w:rsidRDefault="009128FA" w:rsidP="00AB1635">
      <w:pPr>
        <w:pStyle w:val="Heading1"/>
        <w:jc w:val="both"/>
        <w:rPr>
          <w:rFonts w:asciiTheme="minorHAnsi" w:hAnsiTheme="minorHAnsi" w:cstheme="minorHAnsi"/>
          <w:sz w:val="22"/>
          <w:szCs w:val="22"/>
        </w:rPr>
      </w:pPr>
      <w:bookmarkStart w:id="3" w:name="_Toc173213750"/>
      <w:bookmarkStart w:id="4" w:name="_Toc173214030"/>
      <w:bookmarkStart w:id="5" w:name="_Toc173214495"/>
      <w:bookmarkStart w:id="6" w:name="_Toc173220442"/>
      <w:bookmarkStart w:id="7" w:name="_Toc173220492"/>
      <w:bookmarkStart w:id="8" w:name="_Toc173221531"/>
      <w:r w:rsidRPr="00AB1635">
        <w:rPr>
          <w:rFonts w:asciiTheme="minorHAnsi" w:hAnsiTheme="minorHAnsi" w:cstheme="minorHAnsi"/>
          <w:sz w:val="22"/>
          <w:szCs w:val="22"/>
        </w:rPr>
        <w:t>Key Staff</w:t>
      </w:r>
      <w:bookmarkEnd w:id="3"/>
      <w:bookmarkEnd w:id="4"/>
      <w:bookmarkEnd w:id="5"/>
      <w:bookmarkEnd w:id="6"/>
      <w:bookmarkEnd w:id="7"/>
      <w:bookmarkEnd w:id="8"/>
    </w:p>
    <w:p w:rsidR="009128FA" w:rsidRPr="00AB1635" w:rsidRDefault="009128FA" w:rsidP="00AB1635">
      <w:pPr>
        <w:rPr>
          <w:rFonts w:asciiTheme="minorHAnsi" w:hAnsiTheme="minorHAnsi" w:cstheme="minorHAnsi"/>
        </w:rPr>
      </w:pPr>
      <w:r w:rsidRPr="00AB1635">
        <w:rPr>
          <w:rFonts w:asciiTheme="minorHAnsi" w:hAnsiTheme="minorHAnsi" w:cstheme="minorHAnsi"/>
        </w:rPr>
        <w:t>Clinical director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Dr Sian Phillips</w:t>
      </w:r>
    </w:p>
    <w:p w:rsidR="009128FA" w:rsidRPr="00AB1635" w:rsidRDefault="009128FA" w:rsidP="00AB1635">
      <w:pPr>
        <w:rPr>
          <w:rFonts w:asciiTheme="minorHAnsi" w:hAnsiTheme="minorHAnsi" w:cstheme="minorHAnsi"/>
        </w:rPr>
      </w:pPr>
      <w:r w:rsidRPr="00AB1635">
        <w:rPr>
          <w:rFonts w:asciiTheme="minorHAnsi" w:hAnsiTheme="minorHAnsi" w:cstheme="minorHAnsi"/>
        </w:rPr>
        <w:t>Directorate Manager</w:t>
      </w:r>
      <w:r w:rsidRPr="00AB1635">
        <w:rPr>
          <w:rFonts w:asciiTheme="minorHAnsi" w:hAnsiTheme="minorHAnsi" w:cstheme="minorHAnsi"/>
        </w:rPr>
        <w:tab/>
      </w:r>
      <w:r w:rsidRPr="00AB1635">
        <w:rPr>
          <w:rFonts w:asciiTheme="minorHAnsi" w:hAnsiTheme="minorHAnsi" w:cstheme="minorHAnsi"/>
        </w:rPr>
        <w:tab/>
      </w:r>
      <w:r w:rsidR="00487B34">
        <w:rPr>
          <w:rFonts w:asciiTheme="minorHAnsi" w:hAnsiTheme="minorHAnsi" w:cstheme="minorHAnsi"/>
        </w:rPr>
        <w:t>Sharon Robinson</w:t>
      </w:r>
    </w:p>
    <w:p w:rsidR="009128FA" w:rsidRPr="00AB1635" w:rsidRDefault="009128FA" w:rsidP="00AB1635">
      <w:pPr>
        <w:rPr>
          <w:rFonts w:asciiTheme="minorHAnsi" w:hAnsiTheme="minorHAnsi" w:cstheme="minorHAnsi"/>
        </w:rPr>
      </w:pPr>
      <w:r w:rsidRPr="00AB1635">
        <w:rPr>
          <w:rFonts w:asciiTheme="minorHAnsi" w:hAnsiTheme="minorHAnsi" w:cstheme="minorHAnsi"/>
        </w:rPr>
        <w:t>Operational Manager</w:t>
      </w:r>
      <w:r w:rsidRPr="00AB1635">
        <w:rPr>
          <w:rFonts w:asciiTheme="minorHAnsi" w:hAnsiTheme="minorHAnsi" w:cstheme="minorHAnsi"/>
        </w:rPr>
        <w:tab/>
      </w:r>
      <w:r w:rsidRPr="00AB1635">
        <w:rPr>
          <w:rFonts w:asciiTheme="minorHAnsi" w:hAnsiTheme="minorHAnsi" w:cstheme="minorHAnsi"/>
        </w:rPr>
        <w:tab/>
        <w:t>Marie Rees</w:t>
      </w:r>
    </w:p>
    <w:p w:rsidR="009128FA" w:rsidRPr="00AB1635" w:rsidRDefault="009128FA" w:rsidP="00AB1635">
      <w:pPr>
        <w:rPr>
          <w:rFonts w:asciiTheme="minorHAnsi" w:hAnsiTheme="minorHAnsi" w:cstheme="minorHAnsi"/>
        </w:rPr>
      </w:pPr>
      <w:r w:rsidRPr="00AB1635">
        <w:rPr>
          <w:rFonts w:asciiTheme="minorHAnsi" w:hAnsiTheme="minorHAnsi" w:cstheme="minorHAnsi"/>
        </w:rPr>
        <w:t>Superintendent (US)</w:t>
      </w:r>
      <w:r w:rsidRPr="00AB1635">
        <w:rPr>
          <w:rFonts w:asciiTheme="minorHAnsi" w:hAnsiTheme="minorHAnsi" w:cstheme="minorHAnsi"/>
        </w:rPr>
        <w:tab/>
      </w:r>
      <w:r w:rsidRPr="00AB1635">
        <w:rPr>
          <w:rFonts w:asciiTheme="minorHAnsi" w:hAnsiTheme="minorHAnsi" w:cstheme="minorHAnsi"/>
        </w:rPr>
        <w:tab/>
        <w:t>Debbie Rees</w:t>
      </w:r>
    </w:p>
    <w:p w:rsidR="009128FA" w:rsidRPr="00AB1635" w:rsidRDefault="009128FA" w:rsidP="00AB1635">
      <w:pPr>
        <w:rPr>
          <w:rFonts w:asciiTheme="minorHAnsi" w:hAnsiTheme="minorHAnsi" w:cstheme="minorHAnsi"/>
        </w:rPr>
      </w:pPr>
      <w:r w:rsidRPr="00AB1635">
        <w:rPr>
          <w:rFonts w:asciiTheme="minorHAnsi" w:hAnsiTheme="minorHAnsi" w:cstheme="minorHAnsi"/>
        </w:rPr>
        <w:t>Superintendent (CT)</w:t>
      </w:r>
      <w:r w:rsidRPr="00AB1635">
        <w:rPr>
          <w:rFonts w:asciiTheme="minorHAnsi" w:hAnsiTheme="minorHAnsi" w:cstheme="minorHAnsi"/>
        </w:rPr>
        <w:tab/>
      </w:r>
      <w:r w:rsidRPr="00AB1635">
        <w:rPr>
          <w:rFonts w:asciiTheme="minorHAnsi" w:hAnsiTheme="minorHAnsi" w:cstheme="minorHAnsi"/>
        </w:rPr>
        <w:tab/>
        <w:t>Cleona</w:t>
      </w:r>
      <w:r w:rsidR="00774717" w:rsidRPr="00AB1635">
        <w:rPr>
          <w:rFonts w:asciiTheme="minorHAnsi" w:hAnsiTheme="minorHAnsi" w:cstheme="minorHAnsi"/>
        </w:rPr>
        <w:t xml:space="preserve"> </w:t>
      </w:r>
      <w:r w:rsidRPr="00AB1635">
        <w:rPr>
          <w:rFonts w:asciiTheme="minorHAnsi" w:hAnsiTheme="minorHAnsi" w:cstheme="minorHAnsi"/>
        </w:rPr>
        <w:t xml:space="preserve"> </w:t>
      </w:r>
      <w:r w:rsidR="00774717" w:rsidRPr="00AB1635">
        <w:rPr>
          <w:rFonts w:asciiTheme="minorHAnsi" w:hAnsiTheme="minorHAnsi" w:cstheme="minorHAnsi"/>
        </w:rPr>
        <w:t>R</w:t>
      </w:r>
      <w:r w:rsidR="00487B34">
        <w:rPr>
          <w:rFonts w:asciiTheme="minorHAnsi" w:hAnsiTheme="minorHAnsi" w:cstheme="minorHAnsi"/>
        </w:rPr>
        <w:t>ees</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Superintendent MR </w:t>
      </w:r>
      <w:r w:rsidRPr="00AB1635">
        <w:rPr>
          <w:rFonts w:asciiTheme="minorHAnsi" w:hAnsiTheme="minorHAnsi" w:cstheme="minorHAnsi"/>
        </w:rPr>
        <w:tab/>
      </w:r>
      <w:r w:rsidRPr="00AB1635">
        <w:rPr>
          <w:rFonts w:asciiTheme="minorHAnsi" w:hAnsiTheme="minorHAnsi" w:cstheme="minorHAnsi"/>
        </w:rPr>
        <w:tab/>
        <w:t>Janine Sparkes</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Karen Eckloff</w:t>
      </w:r>
    </w:p>
    <w:p w:rsidR="009128FA" w:rsidRPr="00AB1635" w:rsidRDefault="009128FA" w:rsidP="00AB1635">
      <w:pPr>
        <w:ind w:hanging="902"/>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Useful Telephone Numbers</w:t>
      </w:r>
      <w:r w:rsidRPr="00AB1635">
        <w:rPr>
          <w:rFonts w:asciiTheme="minorHAnsi" w:hAnsiTheme="minorHAnsi" w:cstheme="minorHAnsi"/>
          <w:b/>
        </w:rPr>
        <w:tab/>
        <w:t>Hospital number (01639)76(extension)</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t>2022</w:t>
      </w:r>
    </w:p>
    <w:p w:rsidR="009128FA" w:rsidRPr="00AB1635" w:rsidRDefault="009128FA" w:rsidP="00AB1635">
      <w:pPr>
        <w:rPr>
          <w:rFonts w:asciiTheme="minorHAnsi" w:hAnsiTheme="minorHAnsi" w:cstheme="minorHAnsi"/>
        </w:rPr>
      </w:pPr>
      <w:r w:rsidRPr="00AB1635">
        <w:rPr>
          <w:rFonts w:asciiTheme="minorHAnsi" w:hAnsiTheme="minorHAnsi" w:cstheme="minorHAnsi"/>
        </w:rPr>
        <w:t>Viewing Room</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2292</w:t>
      </w:r>
    </w:p>
    <w:p w:rsidR="009128FA" w:rsidRPr="000D7D3C" w:rsidRDefault="009128FA" w:rsidP="00AB1635">
      <w:pPr>
        <w:rPr>
          <w:rFonts w:asciiTheme="minorHAnsi" w:hAnsiTheme="minorHAnsi" w:cstheme="minorHAnsi"/>
          <w:lang w:val="fr-FR"/>
        </w:rPr>
      </w:pPr>
      <w:r w:rsidRPr="000D7D3C">
        <w:rPr>
          <w:rFonts w:asciiTheme="minorHAnsi" w:hAnsiTheme="minorHAnsi" w:cstheme="minorHAnsi"/>
          <w:lang w:val="fr-FR"/>
        </w:rPr>
        <w:t>Clinical Lecturer</w:t>
      </w:r>
      <w:r w:rsidRPr="000D7D3C">
        <w:rPr>
          <w:rFonts w:asciiTheme="minorHAnsi" w:hAnsiTheme="minorHAnsi" w:cstheme="minorHAnsi"/>
          <w:lang w:val="fr-FR"/>
        </w:rPr>
        <w:tab/>
      </w:r>
      <w:r w:rsidRPr="000D7D3C">
        <w:rPr>
          <w:rFonts w:asciiTheme="minorHAnsi" w:hAnsiTheme="minorHAnsi" w:cstheme="minorHAnsi"/>
          <w:lang w:val="fr-FR"/>
        </w:rPr>
        <w:tab/>
      </w:r>
      <w:r w:rsidRPr="000D7D3C">
        <w:rPr>
          <w:rFonts w:asciiTheme="minorHAnsi" w:hAnsiTheme="minorHAnsi" w:cstheme="minorHAnsi"/>
          <w:lang w:val="fr-FR"/>
        </w:rPr>
        <w:tab/>
      </w:r>
      <w:hyperlink r:id="rId12" w:history="1">
        <w:r w:rsidRPr="000D7D3C">
          <w:rPr>
            <w:rStyle w:val="Hyperlink"/>
            <w:rFonts w:asciiTheme="minorHAnsi" w:hAnsiTheme="minorHAnsi" w:cstheme="minorHAnsi"/>
            <w:lang w:val="fr-FR"/>
          </w:rPr>
          <w:t>EckloffKJ@cf.ac.uk</w:t>
        </w:r>
      </w:hyperlink>
      <w:r w:rsidRPr="000D7D3C">
        <w:rPr>
          <w:rFonts w:asciiTheme="minorHAnsi" w:hAnsiTheme="minorHAnsi" w:cstheme="minorHAnsi"/>
          <w:lang w:val="fr-FR"/>
        </w:rPr>
        <w:t xml:space="preserve"> </w:t>
      </w:r>
    </w:p>
    <w:p w:rsidR="009128FA" w:rsidRPr="00AB1635" w:rsidRDefault="009128FA" w:rsidP="00AB1635">
      <w:pPr>
        <w:rPr>
          <w:rFonts w:asciiTheme="minorHAnsi" w:hAnsiTheme="minorHAnsi" w:cstheme="minorHAnsi"/>
        </w:rPr>
      </w:pPr>
      <w:r w:rsidRPr="00AB1635">
        <w:rPr>
          <w:rFonts w:asciiTheme="minorHAnsi" w:hAnsiTheme="minorHAnsi" w:cstheme="minorHAnsi"/>
        </w:rPr>
        <w:t>Emergency Number</w:t>
      </w:r>
      <w:r w:rsidRPr="00AB1635">
        <w:rPr>
          <w:rFonts w:asciiTheme="minorHAnsi" w:hAnsiTheme="minorHAnsi" w:cstheme="minorHAnsi"/>
        </w:rPr>
        <w:tab/>
      </w:r>
      <w:r w:rsidRPr="00AB1635">
        <w:rPr>
          <w:rFonts w:asciiTheme="minorHAnsi" w:hAnsiTheme="minorHAnsi" w:cstheme="minorHAnsi"/>
        </w:rPr>
        <w:tab/>
        <w:t>2222</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students have access to all departmental facilities. There is no dedicated student room.  The hospital has a dining area and coffee shop.  There is a small hospital shop for newspapers and a </w:t>
      </w:r>
      <w:r w:rsidRPr="00AB1635">
        <w:rPr>
          <w:rFonts w:asciiTheme="minorHAnsi" w:hAnsiTheme="minorHAnsi" w:cstheme="minorHAnsi"/>
        </w:rPr>
        <w:lastRenderedPageBreak/>
        <w:t xml:space="preserve">gift shop. </w:t>
      </w:r>
      <w:r w:rsidRPr="00AB1635">
        <w:rPr>
          <w:rFonts w:asciiTheme="minorHAnsi" w:hAnsiTheme="minorHAnsi" w:cstheme="minorHAnsi"/>
          <w:i/>
        </w:rPr>
        <w:t xml:space="preserve"> </w:t>
      </w:r>
      <w:r w:rsidRPr="00AB1635">
        <w:rPr>
          <w:rFonts w:asciiTheme="minorHAnsi" w:hAnsiTheme="minorHAnsi" w:cstheme="minorHAnsi"/>
        </w:rPr>
        <w:t xml:space="preserve">Cash point facilities are available at the hospital for all major banks.  A range of shops is within walking distance and </w:t>
      </w:r>
      <w:smartTag w:uri="urn:schemas-microsoft-com:office:smarttags" w:element="place">
        <w:r w:rsidRPr="00AB1635">
          <w:rPr>
            <w:rFonts w:asciiTheme="minorHAnsi" w:hAnsiTheme="minorHAnsi" w:cstheme="minorHAnsi"/>
          </w:rPr>
          <w:t>Port Talbot</w:t>
        </w:r>
      </w:smartTag>
      <w:r w:rsidRPr="00AB1635">
        <w:rPr>
          <w:rFonts w:asciiTheme="minorHAnsi" w:hAnsiTheme="minorHAnsi" w:cstheme="minorHAnsi"/>
        </w:rPr>
        <w:t xml:space="preserve"> town centre provides all other amenities. </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Students have access to the departmental library, which contains a small range of books and journals.  Computers and photocopying facilities are available to students in the department.</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post graduate library facilities are open from </w:t>
      </w:r>
      <w:smartTag w:uri="urn:schemas-microsoft-com:office:smarttags" w:element="time">
        <w:smartTagPr>
          <w:attr w:name="Minute" w:val="0"/>
          <w:attr w:name="Hour" w:val="9"/>
        </w:smartTagPr>
        <w:r w:rsidRPr="00AB1635">
          <w:rPr>
            <w:rFonts w:asciiTheme="minorHAnsi" w:hAnsiTheme="minorHAnsi" w:cstheme="minorHAnsi"/>
          </w:rPr>
          <w:t>9.00am – 5.00pm</w:t>
        </w:r>
      </w:smartTag>
      <w:r w:rsidRPr="00AB1635">
        <w:rPr>
          <w:rFonts w:asciiTheme="minorHAnsi" w:hAnsiTheme="minorHAnsi" w:cstheme="minorHAnsi"/>
        </w:rPr>
        <w:t xml:space="preserve">.  After this time access is available using a key code.  Computers and internet access is available in the library. </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Hospital 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Accommodation is available not available on site, however, the hospital is easily accessible from Cardiff by road or public transport.</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  Car parking will be organised on arrival.</w:t>
      </w:r>
    </w:p>
    <w:p w:rsidR="00487B34" w:rsidRDefault="00487B34" w:rsidP="00AB1635">
      <w:pPr>
        <w:rPr>
          <w:rFonts w:asciiTheme="minorHAnsi" w:hAnsiTheme="minorHAnsi" w:cstheme="minorHAnsi"/>
        </w:rPr>
      </w:pPr>
    </w:p>
    <w:p w:rsidR="00487B34" w:rsidRPr="00AB1635" w:rsidRDefault="00487B34" w:rsidP="00AB1635">
      <w:pPr>
        <w:rPr>
          <w:rFonts w:asciiTheme="minorHAnsi" w:hAnsiTheme="minorHAnsi" w:cstheme="minorHAnsi"/>
        </w:rPr>
      </w:pPr>
      <w:r>
        <w:rPr>
          <w:rFonts w:asciiTheme="minorHAnsi" w:hAnsiTheme="minorHAnsi" w:cstheme="minorHAnsi"/>
        </w:rPr>
        <w:t>Further Details on the Department can be found on Learning Central in the clinical modules.</w:t>
      </w:r>
    </w:p>
    <w:p w:rsidR="009128FA" w:rsidRPr="00AB1635" w:rsidRDefault="009128FA" w:rsidP="00AB1635">
      <w:pPr>
        <w:ind w:left="900" w:firstLine="2"/>
        <w:rPr>
          <w:rFonts w:asciiTheme="minorHAnsi" w:hAnsiTheme="minorHAnsi" w:cstheme="minorHAnsi"/>
          <w:b/>
        </w:rPr>
      </w:pPr>
      <w:r w:rsidRPr="00AB1635">
        <w:rPr>
          <w:rFonts w:asciiTheme="minorHAnsi" w:hAnsiTheme="minorHAnsi" w:cstheme="minorHAnsi"/>
        </w:rPr>
        <w:br w:type="page"/>
      </w:r>
    </w:p>
    <w:p w:rsidR="009128FA" w:rsidRPr="00AB1635" w:rsidRDefault="009128FA" w:rsidP="00AB1635">
      <w:pPr>
        <w:rPr>
          <w:rFonts w:asciiTheme="minorHAnsi" w:hAnsiTheme="minorHAnsi" w:cstheme="minorHAnsi"/>
          <w:b/>
          <w:sz w:val="24"/>
          <w:szCs w:val="24"/>
        </w:rPr>
      </w:pPr>
      <w:r w:rsidRPr="00AB1635">
        <w:rPr>
          <w:rFonts w:asciiTheme="minorHAnsi" w:hAnsiTheme="minorHAnsi" w:cstheme="minorHAnsi"/>
          <w:b/>
          <w:sz w:val="24"/>
          <w:szCs w:val="24"/>
        </w:rPr>
        <w:lastRenderedPageBreak/>
        <w:t>Princess of Wales Hospital Bridgend</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Princess of Wales Hospital is a district general hospital situated in Bridgend, approximately 30 minutes from </w:t>
      </w:r>
      <w:smartTag w:uri="urn:schemas-microsoft-com:office:smarttags" w:element="place">
        <w:smartTag w:uri="urn:schemas-microsoft-com:office:smarttags" w:element="City">
          <w:r w:rsidRPr="00AB1635">
            <w:rPr>
              <w:rFonts w:asciiTheme="minorHAnsi" w:hAnsiTheme="minorHAnsi" w:cstheme="minorHAnsi"/>
            </w:rPr>
            <w:t>Cardiff</w:t>
          </w:r>
        </w:smartTag>
      </w:smartTag>
      <w:r w:rsidRPr="00AB1635">
        <w:rPr>
          <w:rFonts w:asciiTheme="minorHAnsi" w:hAnsiTheme="minorHAnsi" w:cstheme="minorHAnsi"/>
        </w:rPr>
        <w:t>.  The hospital provides a comprehensive range of services for the local community.  The hospital  staff are keen to create an environment to enhance student’s experience of radiography. The students are also placed at Maesteg Hospital a community hospital with a single room Radiology department.</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The radiology department is all digital and comprises:</w:t>
      </w:r>
    </w:p>
    <w:p w:rsidR="009128FA" w:rsidRPr="00AB1635" w:rsidRDefault="00487B34" w:rsidP="00AB1635">
      <w:pPr>
        <w:numPr>
          <w:ilvl w:val="0"/>
          <w:numId w:val="23"/>
        </w:numPr>
        <w:spacing w:after="0"/>
        <w:jc w:val="both"/>
        <w:rPr>
          <w:rFonts w:asciiTheme="minorHAnsi" w:hAnsiTheme="minorHAnsi" w:cstheme="minorHAnsi"/>
        </w:rPr>
      </w:pPr>
      <w:r>
        <w:rPr>
          <w:rFonts w:asciiTheme="minorHAnsi" w:hAnsiTheme="minorHAnsi" w:cstheme="minorHAnsi"/>
        </w:rPr>
        <w:t xml:space="preserve">four general rooms (ED, </w:t>
      </w:r>
      <w:r w:rsidR="009128FA" w:rsidRPr="00AB1635">
        <w:rPr>
          <w:rFonts w:asciiTheme="minorHAnsi" w:hAnsiTheme="minorHAnsi" w:cstheme="minorHAnsi"/>
        </w:rPr>
        <w:t xml:space="preserve"> GP’s Inpatients and outpatients);</w:t>
      </w:r>
    </w:p>
    <w:p w:rsidR="009128FA" w:rsidRPr="00AB1635" w:rsidRDefault="009128FA" w:rsidP="00AB1635">
      <w:pPr>
        <w:numPr>
          <w:ilvl w:val="0"/>
          <w:numId w:val="23"/>
        </w:numPr>
        <w:spacing w:after="0"/>
        <w:jc w:val="both"/>
        <w:rPr>
          <w:rFonts w:asciiTheme="minorHAnsi" w:hAnsiTheme="minorHAnsi" w:cstheme="minorHAnsi"/>
        </w:rPr>
      </w:pPr>
      <w:r w:rsidRPr="00AB1635">
        <w:rPr>
          <w:rFonts w:asciiTheme="minorHAnsi" w:hAnsiTheme="minorHAnsi" w:cstheme="minorHAnsi"/>
        </w:rPr>
        <w:t>two fluoroscopy rooms (barium studies, specialised screening</w:t>
      </w:r>
    </w:p>
    <w:p w:rsidR="009128FA" w:rsidRPr="00AB1635" w:rsidRDefault="009128FA" w:rsidP="00AB1635">
      <w:pPr>
        <w:numPr>
          <w:ilvl w:val="0"/>
          <w:numId w:val="23"/>
        </w:numPr>
        <w:spacing w:after="0"/>
        <w:jc w:val="both"/>
        <w:rPr>
          <w:rFonts w:asciiTheme="minorHAnsi" w:hAnsiTheme="minorHAnsi" w:cstheme="minorHAnsi"/>
        </w:rPr>
      </w:pPr>
      <w:r w:rsidRPr="00AB1635">
        <w:rPr>
          <w:rFonts w:asciiTheme="minorHAnsi" w:hAnsiTheme="minorHAnsi" w:cstheme="minorHAnsi"/>
        </w:rPr>
        <w:t>Cardiac Catheter Lab;</w:t>
      </w:r>
    </w:p>
    <w:p w:rsidR="009128FA" w:rsidRPr="00AB1635" w:rsidRDefault="009128FA" w:rsidP="00AB1635">
      <w:pPr>
        <w:numPr>
          <w:ilvl w:val="0"/>
          <w:numId w:val="23"/>
        </w:numPr>
        <w:spacing w:after="0"/>
        <w:jc w:val="both"/>
        <w:rPr>
          <w:rFonts w:asciiTheme="minorHAnsi" w:hAnsiTheme="minorHAnsi" w:cstheme="minorHAnsi"/>
        </w:rPr>
      </w:pPr>
      <w:r w:rsidRPr="00AB1635">
        <w:rPr>
          <w:rFonts w:asciiTheme="minorHAnsi" w:hAnsiTheme="minorHAnsi" w:cstheme="minorHAnsi"/>
        </w:rPr>
        <w:t>Six ultrasound rooms;</w:t>
      </w:r>
    </w:p>
    <w:p w:rsidR="009128FA" w:rsidRPr="00AB1635" w:rsidRDefault="009128FA" w:rsidP="00AB1635">
      <w:pPr>
        <w:numPr>
          <w:ilvl w:val="0"/>
          <w:numId w:val="23"/>
        </w:numPr>
        <w:spacing w:after="0"/>
        <w:jc w:val="both"/>
        <w:rPr>
          <w:rFonts w:asciiTheme="minorHAnsi" w:hAnsiTheme="minorHAnsi" w:cstheme="minorHAnsi"/>
        </w:rPr>
      </w:pPr>
      <w:r w:rsidRPr="00AB1635">
        <w:rPr>
          <w:rFonts w:asciiTheme="minorHAnsi" w:hAnsiTheme="minorHAnsi" w:cstheme="minorHAnsi"/>
        </w:rPr>
        <w:t>2 CT Scanners;</w:t>
      </w:r>
    </w:p>
    <w:p w:rsidR="009128FA" w:rsidRPr="00AB1635" w:rsidRDefault="009128FA" w:rsidP="00AB1635">
      <w:pPr>
        <w:numPr>
          <w:ilvl w:val="0"/>
          <w:numId w:val="23"/>
        </w:numPr>
        <w:spacing w:after="0"/>
        <w:jc w:val="both"/>
        <w:rPr>
          <w:rFonts w:asciiTheme="minorHAnsi" w:hAnsiTheme="minorHAnsi" w:cstheme="minorHAnsi"/>
        </w:rPr>
      </w:pPr>
      <w:r w:rsidRPr="00AB1635">
        <w:rPr>
          <w:rFonts w:asciiTheme="minorHAnsi" w:hAnsiTheme="minorHAnsi" w:cstheme="minorHAnsi"/>
        </w:rPr>
        <w:t>MRI;</w:t>
      </w:r>
    </w:p>
    <w:p w:rsidR="009128FA" w:rsidRPr="00AB1635" w:rsidRDefault="009128FA" w:rsidP="00AB1635">
      <w:pPr>
        <w:numPr>
          <w:ilvl w:val="0"/>
          <w:numId w:val="23"/>
        </w:numPr>
        <w:spacing w:after="0"/>
        <w:jc w:val="both"/>
        <w:rPr>
          <w:rFonts w:asciiTheme="minorHAnsi" w:hAnsiTheme="minorHAnsi" w:cstheme="minorHAnsi"/>
        </w:rPr>
      </w:pPr>
      <w:r w:rsidRPr="00AB1635">
        <w:rPr>
          <w:rFonts w:asciiTheme="minorHAnsi" w:hAnsiTheme="minorHAnsi" w:cstheme="minorHAnsi"/>
        </w:rPr>
        <w:t>nuclear medicine;</w:t>
      </w:r>
    </w:p>
    <w:p w:rsidR="009128FA" w:rsidRPr="00AB1635" w:rsidRDefault="009128FA" w:rsidP="00AB1635">
      <w:pPr>
        <w:numPr>
          <w:ilvl w:val="0"/>
          <w:numId w:val="23"/>
        </w:numPr>
        <w:spacing w:after="0"/>
        <w:jc w:val="both"/>
        <w:rPr>
          <w:rFonts w:asciiTheme="minorHAnsi" w:hAnsiTheme="minorHAnsi" w:cstheme="minorHAnsi"/>
        </w:rPr>
      </w:pPr>
      <w:r w:rsidRPr="00AB1635">
        <w:rPr>
          <w:rFonts w:asciiTheme="minorHAnsi" w:hAnsiTheme="minorHAnsi" w:cstheme="minorHAnsi"/>
        </w:rPr>
        <w:t>Maesteg Hospital( General Inpatients and GP patients)</w:t>
      </w:r>
    </w:p>
    <w:p w:rsidR="009128FA" w:rsidRPr="00AB1635" w:rsidRDefault="009128FA" w:rsidP="00AB1635">
      <w:pPr>
        <w:ind w:left="1262"/>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Validated for 6 students per intake</w:t>
      </w:r>
    </w:p>
    <w:p w:rsidR="009128FA" w:rsidRPr="00AB1635" w:rsidRDefault="009128FA" w:rsidP="00AB1635">
      <w:pPr>
        <w:rPr>
          <w:rFonts w:asciiTheme="minorHAnsi" w:hAnsiTheme="minorHAnsi" w:cstheme="minorHAnsi"/>
        </w:rPr>
      </w:pPr>
    </w:p>
    <w:p w:rsidR="009128FA" w:rsidRPr="00AB1635" w:rsidRDefault="009128FA" w:rsidP="00AB1635">
      <w:pPr>
        <w:pStyle w:val="Heading1"/>
        <w:jc w:val="both"/>
        <w:rPr>
          <w:rFonts w:asciiTheme="minorHAnsi" w:hAnsiTheme="minorHAnsi" w:cstheme="minorHAnsi"/>
          <w:sz w:val="22"/>
          <w:szCs w:val="22"/>
        </w:rPr>
      </w:pPr>
      <w:bookmarkStart w:id="9" w:name="_Toc173213751"/>
      <w:bookmarkStart w:id="10" w:name="_Toc173214031"/>
      <w:bookmarkStart w:id="11" w:name="_Toc173214496"/>
      <w:bookmarkStart w:id="12" w:name="_Toc173220443"/>
      <w:bookmarkStart w:id="13" w:name="_Toc173220493"/>
      <w:bookmarkStart w:id="14" w:name="_Toc173221532"/>
      <w:r w:rsidRPr="00AB1635">
        <w:rPr>
          <w:rFonts w:asciiTheme="minorHAnsi" w:hAnsiTheme="minorHAnsi" w:cstheme="minorHAnsi"/>
          <w:sz w:val="22"/>
          <w:szCs w:val="22"/>
        </w:rPr>
        <w:t>Key Staff</w:t>
      </w:r>
      <w:bookmarkEnd w:id="9"/>
      <w:bookmarkEnd w:id="10"/>
      <w:bookmarkEnd w:id="11"/>
      <w:bookmarkEnd w:id="12"/>
      <w:bookmarkEnd w:id="13"/>
      <w:bookmarkEnd w:id="14"/>
    </w:p>
    <w:p w:rsidR="009128FA" w:rsidRPr="00AB1635" w:rsidRDefault="00417DB3" w:rsidP="00AB1635">
      <w:pPr>
        <w:rPr>
          <w:rFonts w:asciiTheme="minorHAnsi" w:hAnsiTheme="minorHAnsi" w:cstheme="minorHAnsi"/>
        </w:rPr>
      </w:pPr>
      <w:r>
        <w:rPr>
          <w:rFonts w:asciiTheme="minorHAnsi" w:hAnsiTheme="minorHAnsi" w:cstheme="minorHAnsi"/>
        </w:rPr>
        <w:t>Directorate Manager/</w:t>
      </w:r>
      <w:r w:rsidR="009128FA" w:rsidRPr="00AB1635">
        <w:rPr>
          <w:rFonts w:asciiTheme="minorHAnsi" w:hAnsiTheme="minorHAnsi" w:cstheme="minorHAnsi"/>
        </w:rPr>
        <w:t>Operational Manager</w:t>
      </w:r>
      <w:r>
        <w:rPr>
          <w:rFonts w:asciiTheme="minorHAnsi" w:hAnsiTheme="minorHAnsi" w:cstheme="minorHAnsi"/>
        </w:rPr>
        <w:tab/>
      </w:r>
      <w:r w:rsidR="009128FA" w:rsidRPr="00AB1635">
        <w:rPr>
          <w:rFonts w:asciiTheme="minorHAnsi" w:hAnsiTheme="minorHAnsi" w:cstheme="minorHAnsi"/>
        </w:rPr>
        <w:t>Sharon Robinson</w:t>
      </w:r>
    </w:p>
    <w:p w:rsidR="009128FA" w:rsidRPr="00AB1635" w:rsidRDefault="009128FA" w:rsidP="00AB1635">
      <w:pPr>
        <w:rPr>
          <w:rFonts w:asciiTheme="minorHAnsi" w:hAnsiTheme="minorHAnsi" w:cstheme="minorHAnsi"/>
        </w:rPr>
      </w:pPr>
      <w:r w:rsidRPr="00AB1635">
        <w:rPr>
          <w:rFonts w:asciiTheme="minorHAnsi" w:hAnsiTheme="minorHAnsi" w:cstheme="minorHAnsi"/>
        </w:rPr>
        <w:t>Superintendents</w:t>
      </w:r>
      <w:r w:rsidRPr="00AB1635">
        <w:rPr>
          <w:rFonts w:asciiTheme="minorHAnsi" w:hAnsiTheme="minorHAnsi" w:cstheme="minorHAnsi"/>
        </w:rPr>
        <w:tab/>
        <w:t>(General)</w:t>
      </w:r>
      <w:r w:rsidRPr="00AB1635">
        <w:rPr>
          <w:rFonts w:asciiTheme="minorHAnsi" w:hAnsiTheme="minorHAnsi" w:cstheme="minorHAnsi"/>
        </w:rPr>
        <w:tab/>
        <w:t>Liz Johnson</w:t>
      </w:r>
    </w:p>
    <w:p w:rsidR="009128FA" w:rsidRPr="00AB1635" w:rsidRDefault="009128FA" w:rsidP="00AB1635">
      <w:pPr>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t xml:space="preserve">  </w:t>
      </w:r>
      <w:r w:rsidRPr="00AB1635">
        <w:rPr>
          <w:rFonts w:asciiTheme="minorHAnsi" w:hAnsiTheme="minorHAnsi" w:cstheme="minorHAnsi"/>
        </w:rPr>
        <w:tab/>
        <w:t>(CT)</w:t>
      </w:r>
      <w:r w:rsidRPr="00AB1635">
        <w:rPr>
          <w:rFonts w:asciiTheme="minorHAnsi" w:hAnsiTheme="minorHAnsi" w:cstheme="minorHAnsi"/>
        </w:rPr>
        <w:tab/>
      </w:r>
      <w:r w:rsidRPr="00AB1635">
        <w:rPr>
          <w:rFonts w:asciiTheme="minorHAnsi" w:hAnsiTheme="minorHAnsi" w:cstheme="minorHAnsi"/>
        </w:rPr>
        <w:tab/>
        <w:t xml:space="preserve">Sarah </w:t>
      </w:r>
      <w:r w:rsidR="00774717" w:rsidRPr="00AB1635">
        <w:rPr>
          <w:rFonts w:asciiTheme="minorHAnsi" w:hAnsiTheme="minorHAnsi" w:cstheme="minorHAnsi"/>
        </w:rPr>
        <w:t>Maund</w:t>
      </w:r>
    </w:p>
    <w:p w:rsidR="009128FA" w:rsidRPr="00AB1635" w:rsidRDefault="009128FA" w:rsidP="00AB1635">
      <w:pPr>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t xml:space="preserve">  </w:t>
      </w:r>
      <w:r w:rsidRPr="00AB1635">
        <w:rPr>
          <w:rFonts w:asciiTheme="minorHAnsi" w:hAnsiTheme="minorHAnsi" w:cstheme="minorHAnsi"/>
        </w:rPr>
        <w:tab/>
        <w:t>(US)</w:t>
      </w:r>
      <w:r w:rsidRPr="00AB1635">
        <w:rPr>
          <w:rFonts w:asciiTheme="minorHAnsi" w:hAnsiTheme="minorHAnsi" w:cstheme="minorHAnsi"/>
        </w:rPr>
        <w:tab/>
      </w:r>
      <w:r w:rsidRPr="00AB1635">
        <w:rPr>
          <w:rFonts w:asciiTheme="minorHAnsi" w:hAnsiTheme="minorHAnsi" w:cstheme="minorHAnsi"/>
        </w:rPr>
        <w:tab/>
        <w:t>Debbie Rees</w:t>
      </w:r>
    </w:p>
    <w:p w:rsidR="009128FA" w:rsidRPr="00AB1635" w:rsidRDefault="009128FA" w:rsidP="00AB1635">
      <w:pPr>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t xml:space="preserve">  </w:t>
      </w:r>
      <w:r w:rsidRPr="00AB1635">
        <w:rPr>
          <w:rFonts w:asciiTheme="minorHAnsi" w:hAnsiTheme="minorHAnsi" w:cstheme="minorHAnsi"/>
        </w:rPr>
        <w:tab/>
        <w:t>(PACS)</w:t>
      </w:r>
      <w:r w:rsidRPr="00AB1635">
        <w:rPr>
          <w:rFonts w:asciiTheme="minorHAnsi" w:hAnsiTheme="minorHAnsi" w:cstheme="minorHAnsi"/>
        </w:rPr>
        <w:tab/>
      </w:r>
      <w:r w:rsidRPr="00AB1635">
        <w:rPr>
          <w:rFonts w:asciiTheme="minorHAnsi" w:hAnsiTheme="minorHAnsi" w:cstheme="minorHAnsi"/>
        </w:rPr>
        <w:tab/>
        <w:t>Gareth Goff</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Karen Eckloff</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Link Tutor </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Hywel Rogers</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Useful Telephone Numbers</w:t>
      </w:r>
      <w:r w:rsidRPr="00AB1635">
        <w:rPr>
          <w:rFonts w:asciiTheme="minorHAnsi" w:hAnsiTheme="minorHAnsi" w:cstheme="minorHAnsi"/>
          <w:b/>
        </w:rPr>
        <w:tab/>
      </w:r>
      <w:r w:rsidRPr="00AB1635">
        <w:rPr>
          <w:rFonts w:asciiTheme="minorHAnsi" w:hAnsiTheme="minorHAnsi" w:cstheme="minorHAnsi"/>
          <w:b/>
        </w:rPr>
        <w:tab/>
      </w:r>
      <w:r w:rsidRPr="00AB1635">
        <w:rPr>
          <w:rFonts w:asciiTheme="minorHAnsi" w:hAnsiTheme="minorHAnsi" w:cstheme="minorHAnsi"/>
          <w:b/>
        </w:rPr>
        <w:tab/>
        <w:t>Hospital number  (01656) 752752</w:t>
      </w:r>
    </w:p>
    <w:p w:rsidR="009128FA" w:rsidRPr="00AB1635" w:rsidRDefault="009128FA" w:rsidP="00AB1635">
      <w:pPr>
        <w:rPr>
          <w:rFonts w:asciiTheme="minorHAnsi" w:hAnsiTheme="minorHAnsi" w:cstheme="minorHAnsi"/>
        </w:rPr>
      </w:pPr>
      <w:r w:rsidRPr="00AB1635">
        <w:rPr>
          <w:rFonts w:asciiTheme="minorHAnsi" w:hAnsiTheme="minorHAnsi" w:cstheme="minorHAnsi"/>
        </w:rPr>
        <w:t>Superintendent Radiographer</w:t>
      </w:r>
      <w:r w:rsidRPr="00AB1635">
        <w:rPr>
          <w:rFonts w:asciiTheme="minorHAnsi" w:hAnsiTheme="minorHAnsi" w:cstheme="minorHAnsi"/>
        </w:rPr>
        <w:tab/>
        <w:t>2426</w:t>
      </w:r>
    </w:p>
    <w:p w:rsidR="009128FA" w:rsidRPr="00AB1635" w:rsidRDefault="009128FA" w:rsidP="00AB1635">
      <w:pPr>
        <w:rPr>
          <w:rFonts w:asciiTheme="minorHAnsi" w:hAnsiTheme="minorHAnsi" w:cstheme="minorHAnsi"/>
        </w:rPr>
      </w:pPr>
      <w:r w:rsidRPr="00AB1635">
        <w:rPr>
          <w:rFonts w:asciiTheme="minorHAnsi" w:hAnsiTheme="minorHAnsi" w:cstheme="minorHAnsi"/>
        </w:rPr>
        <w:t>Viewing Room</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2428</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hyperlink r:id="rId13" w:history="1">
        <w:r w:rsidRPr="00AB1635">
          <w:rPr>
            <w:rStyle w:val="Hyperlink"/>
            <w:rFonts w:asciiTheme="minorHAnsi" w:hAnsiTheme="minorHAnsi" w:cstheme="minorHAnsi"/>
          </w:rPr>
          <w:t>EckloffKJ@cf.ac.uk</w:t>
        </w:r>
      </w:hyperlink>
      <w:r w:rsidRPr="00AB1635">
        <w:rPr>
          <w:rFonts w:asciiTheme="minorHAnsi" w:hAnsiTheme="minorHAnsi" w:cstheme="minorHAnsi"/>
        </w:rPr>
        <w:t xml:space="preserve"> </w:t>
      </w:r>
    </w:p>
    <w:p w:rsidR="009128FA" w:rsidRPr="00AB1635" w:rsidRDefault="009128FA" w:rsidP="00AB1635">
      <w:pPr>
        <w:rPr>
          <w:rFonts w:asciiTheme="minorHAnsi" w:hAnsiTheme="minorHAnsi" w:cstheme="minorHAnsi"/>
        </w:rPr>
      </w:pPr>
      <w:r w:rsidRPr="00AB1635">
        <w:rPr>
          <w:rFonts w:asciiTheme="minorHAnsi" w:hAnsiTheme="minorHAnsi" w:cstheme="minorHAnsi"/>
        </w:rPr>
        <w:t>Emergency Number</w:t>
      </w:r>
      <w:r w:rsidRPr="00AB1635">
        <w:rPr>
          <w:rFonts w:asciiTheme="minorHAnsi" w:hAnsiTheme="minorHAnsi" w:cstheme="minorHAnsi"/>
        </w:rPr>
        <w:tab/>
      </w:r>
      <w:r w:rsidRPr="00AB1635">
        <w:rPr>
          <w:rFonts w:asciiTheme="minorHAnsi" w:hAnsiTheme="minorHAnsi" w:cstheme="minorHAnsi"/>
        </w:rPr>
        <w:tab/>
        <w:t>2222</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students have access to all departmental facilities. There is no designated student room The hospital has a dining area and coffee shop.  There is a small hospital shop for newspapers and a gift shop.  Cash point facilities are available at the hospital but there is a charge of £1.50.  The hospital is within walking distance of Bridgend town centre. </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Students have access to the departmental library which contains a small range of books and journals. Computers and photocopying facilities are available to students in the department.</w:t>
      </w:r>
    </w:p>
    <w:p w:rsidR="009128FA" w:rsidRPr="00AB1635" w:rsidRDefault="009128FA" w:rsidP="00AB1635">
      <w:pPr>
        <w:rPr>
          <w:rFonts w:asciiTheme="minorHAnsi" w:hAnsiTheme="minorHAnsi" w:cstheme="minorHAnsi"/>
        </w:rPr>
      </w:pPr>
      <w:r w:rsidRPr="00AB1635">
        <w:rPr>
          <w:rFonts w:asciiTheme="minorHAnsi" w:hAnsiTheme="minorHAnsi" w:cstheme="minorHAnsi"/>
        </w:rPr>
        <w:lastRenderedPageBreak/>
        <w:t xml:space="preserve">The post graduate library facilities are open from </w:t>
      </w:r>
      <w:smartTag w:uri="urn:schemas-microsoft-com:office:smarttags" w:element="time">
        <w:smartTagPr>
          <w:attr w:name="Minute" w:val="0"/>
          <w:attr w:name="Hour" w:val="9"/>
        </w:smartTagPr>
        <w:r w:rsidRPr="00AB1635">
          <w:rPr>
            <w:rFonts w:asciiTheme="minorHAnsi" w:hAnsiTheme="minorHAnsi" w:cstheme="minorHAnsi"/>
          </w:rPr>
          <w:t>9.00am – 5.00pm</w:t>
        </w:r>
      </w:smartTag>
      <w:r w:rsidRPr="00AB1635">
        <w:rPr>
          <w:rFonts w:asciiTheme="minorHAnsi" w:hAnsiTheme="minorHAnsi" w:cstheme="minorHAnsi"/>
        </w:rPr>
        <w:t>, after this time access is available using a key code.  Computers and internet access are available in the library.</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Accommodation is available on site; however, the hospital is easily accessible from </w:t>
      </w:r>
      <w:smartTag w:uri="urn:schemas-microsoft-com:office:smarttags" w:element="place">
        <w:smartTag w:uri="urn:schemas-microsoft-com:office:smarttags" w:element="City">
          <w:r w:rsidRPr="00AB1635">
            <w:rPr>
              <w:rFonts w:asciiTheme="minorHAnsi" w:hAnsiTheme="minorHAnsi" w:cstheme="minorHAnsi"/>
            </w:rPr>
            <w:t>Cardiff</w:t>
          </w:r>
        </w:smartTag>
      </w:smartTag>
      <w:r w:rsidRPr="00AB1635">
        <w:rPr>
          <w:rFonts w:asciiTheme="minorHAnsi" w:hAnsiTheme="minorHAnsi" w:cstheme="minorHAnsi"/>
        </w:rPr>
        <w:t xml:space="preserve"> by road or public transport.</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  Car parking will be organised on arrival.</w:t>
      </w:r>
    </w:p>
    <w:p w:rsidR="00487B34" w:rsidRDefault="00487B34" w:rsidP="00AB1635">
      <w:pPr>
        <w:rPr>
          <w:rFonts w:asciiTheme="minorHAnsi" w:hAnsiTheme="minorHAnsi" w:cstheme="minorHAnsi"/>
        </w:rPr>
      </w:pPr>
    </w:p>
    <w:p w:rsidR="00487B34" w:rsidRPr="00AB1635" w:rsidRDefault="00487B34" w:rsidP="00AB1635">
      <w:pPr>
        <w:rPr>
          <w:rFonts w:asciiTheme="minorHAnsi" w:hAnsiTheme="minorHAnsi" w:cstheme="minorHAnsi"/>
        </w:rPr>
      </w:pPr>
      <w:r>
        <w:rPr>
          <w:rFonts w:asciiTheme="minorHAnsi" w:hAnsiTheme="minorHAnsi" w:cstheme="minorHAnsi"/>
        </w:rPr>
        <w:t>Further Details on the Department can be found on Learning Central in the clinical modules.</w:t>
      </w:r>
    </w:p>
    <w:p w:rsidR="00774717" w:rsidRPr="000D7D3C" w:rsidRDefault="00774717" w:rsidP="00AB1635">
      <w:pPr>
        <w:spacing w:after="0"/>
        <w:rPr>
          <w:rFonts w:asciiTheme="minorHAnsi" w:hAnsiTheme="minorHAnsi" w:cstheme="minorHAnsi"/>
          <w:b/>
          <w:sz w:val="24"/>
          <w:szCs w:val="24"/>
        </w:rPr>
      </w:pPr>
      <w:r w:rsidRPr="000D7D3C">
        <w:rPr>
          <w:rFonts w:asciiTheme="minorHAnsi" w:hAnsiTheme="minorHAnsi" w:cstheme="minorHAnsi"/>
          <w:b/>
          <w:sz w:val="24"/>
          <w:szCs w:val="24"/>
        </w:rPr>
        <w:br w:type="page"/>
      </w:r>
    </w:p>
    <w:p w:rsidR="009128FA" w:rsidRPr="000D7D3C" w:rsidRDefault="009128FA" w:rsidP="00AB1635">
      <w:pPr>
        <w:rPr>
          <w:rFonts w:asciiTheme="minorHAnsi" w:hAnsiTheme="minorHAnsi" w:cstheme="minorHAnsi"/>
          <w:b/>
          <w:sz w:val="28"/>
          <w:szCs w:val="28"/>
        </w:rPr>
      </w:pPr>
      <w:r w:rsidRPr="000D7D3C">
        <w:rPr>
          <w:rFonts w:asciiTheme="minorHAnsi" w:hAnsiTheme="minorHAnsi" w:cstheme="minorHAnsi"/>
          <w:b/>
          <w:sz w:val="28"/>
          <w:szCs w:val="28"/>
        </w:rPr>
        <w:lastRenderedPageBreak/>
        <w:t>Abertawe Bro Morgannwg U</w:t>
      </w:r>
      <w:r w:rsidR="00774717" w:rsidRPr="000D7D3C">
        <w:rPr>
          <w:rFonts w:asciiTheme="minorHAnsi" w:hAnsiTheme="minorHAnsi" w:cstheme="minorHAnsi"/>
          <w:b/>
          <w:sz w:val="28"/>
          <w:szCs w:val="28"/>
        </w:rPr>
        <w:t>niversity Health Board</w:t>
      </w:r>
      <w:r w:rsidRPr="000D7D3C">
        <w:rPr>
          <w:rFonts w:asciiTheme="minorHAnsi" w:hAnsiTheme="minorHAnsi" w:cstheme="minorHAnsi"/>
          <w:b/>
          <w:sz w:val="28"/>
          <w:szCs w:val="28"/>
        </w:rPr>
        <w:t xml:space="preserve">  West/ </w:t>
      </w:r>
      <w:r w:rsidRPr="00AB1635">
        <w:rPr>
          <w:rFonts w:asciiTheme="minorHAnsi" w:hAnsiTheme="minorHAnsi" w:cstheme="minorHAnsi"/>
          <w:b/>
          <w:sz w:val="28"/>
          <w:szCs w:val="28"/>
        </w:rPr>
        <w:t>SWANSEA)</w:t>
      </w:r>
    </w:p>
    <w:p w:rsidR="009128FA" w:rsidRPr="00AB1635" w:rsidRDefault="009128FA" w:rsidP="00AB1635">
      <w:pPr>
        <w:rPr>
          <w:rFonts w:asciiTheme="minorHAnsi" w:hAnsiTheme="minorHAnsi" w:cstheme="minorHAnsi"/>
          <w:sz w:val="24"/>
          <w:szCs w:val="24"/>
        </w:rPr>
      </w:pPr>
      <w:r w:rsidRPr="00AB1635">
        <w:rPr>
          <w:rFonts w:asciiTheme="minorHAnsi" w:hAnsiTheme="minorHAnsi" w:cstheme="minorHAnsi"/>
          <w:b/>
          <w:sz w:val="24"/>
          <w:szCs w:val="24"/>
        </w:rPr>
        <w:t>Morriston Hospital, Swansea</w:t>
      </w:r>
    </w:p>
    <w:p w:rsidR="009128FA" w:rsidRPr="00AB1635" w:rsidRDefault="009128FA" w:rsidP="00AB1635">
      <w:pPr>
        <w:rPr>
          <w:rFonts w:asciiTheme="minorHAnsi" w:hAnsiTheme="minorHAnsi" w:cstheme="minorHAnsi"/>
        </w:rPr>
      </w:pPr>
      <w:smartTag w:uri="urn:schemas-microsoft-com:office:smarttags" w:element="PlaceName">
        <w:r w:rsidRPr="00AB1635">
          <w:rPr>
            <w:rFonts w:asciiTheme="minorHAnsi" w:hAnsiTheme="minorHAnsi" w:cstheme="minorHAnsi"/>
          </w:rPr>
          <w:t>Morriston</w:t>
        </w:r>
      </w:smartTag>
      <w:r w:rsidRPr="00AB1635">
        <w:rPr>
          <w:rFonts w:asciiTheme="minorHAnsi" w:hAnsiTheme="minorHAnsi" w:cstheme="minorHAnsi"/>
        </w:rPr>
        <w:t xml:space="preserve"> </w:t>
      </w:r>
      <w:smartTag w:uri="urn:schemas-microsoft-com:office:smarttags" w:element="PlaceType">
        <w:r w:rsidRPr="00AB1635">
          <w:rPr>
            <w:rFonts w:asciiTheme="minorHAnsi" w:hAnsiTheme="minorHAnsi" w:cstheme="minorHAnsi"/>
          </w:rPr>
          <w:t>Hospital</w:t>
        </w:r>
      </w:smartTag>
      <w:r w:rsidRPr="00AB1635">
        <w:rPr>
          <w:rFonts w:asciiTheme="minorHAnsi" w:hAnsiTheme="minorHAnsi" w:cstheme="minorHAnsi"/>
        </w:rPr>
        <w:t xml:space="preserve"> is located on the north side of </w:t>
      </w:r>
      <w:smartTag w:uri="urn:schemas-microsoft-com:office:smarttags" w:element="City">
        <w:r w:rsidRPr="00AB1635">
          <w:rPr>
            <w:rFonts w:asciiTheme="minorHAnsi" w:hAnsiTheme="minorHAnsi" w:cstheme="minorHAnsi"/>
          </w:rPr>
          <w:t>Swansea</w:t>
        </w:r>
      </w:smartTag>
      <w:r w:rsidRPr="00AB1635">
        <w:rPr>
          <w:rFonts w:asciiTheme="minorHAnsi" w:hAnsiTheme="minorHAnsi" w:cstheme="minorHAnsi"/>
        </w:rPr>
        <w:t xml:space="preserve"> and is approximately 45 minutes away from </w:t>
      </w:r>
      <w:smartTag w:uri="urn:schemas-microsoft-com:office:smarttags" w:element="place">
        <w:smartTag w:uri="urn:schemas-microsoft-com:office:smarttags" w:element="City">
          <w:r w:rsidRPr="00AB1635">
            <w:rPr>
              <w:rFonts w:asciiTheme="minorHAnsi" w:hAnsiTheme="minorHAnsi" w:cstheme="minorHAnsi"/>
            </w:rPr>
            <w:t>Cardiff</w:t>
          </w:r>
        </w:smartTag>
      </w:smartTag>
      <w:r w:rsidRPr="00AB1635">
        <w:rPr>
          <w:rFonts w:asciiTheme="minorHAnsi" w:hAnsiTheme="minorHAnsi" w:cstheme="minorHAnsi"/>
        </w:rPr>
        <w:t xml:space="preserve">.  It is an acute general hospital with 800 beds, providing services for the population of </w:t>
      </w:r>
      <w:smartTag w:uri="urn:schemas-microsoft-com:office:smarttags" w:element="place">
        <w:r w:rsidRPr="00AB1635">
          <w:rPr>
            <w:rFonts w:asciiTheme="minorHAnsi" w:hAnsiTheme="minorHAnsi" w:cstheme="minorHAnsi"/>
          </w:rPr>
          <w:t>Southwest Wales</w:t>
        </w:r>
      </w:smartTag>
      <w:r w:rsidRPr="00AB1635">
        <w:rPr>
          <w:rFonts w:asciiTheme="minorHAnsi" w:hAnsiTheme="minorHAnsi" w:cstheme="minorHAnsi"/>
        </w:rPr>
        <w:t>. The radiology department has 60 radiographers with 22 imaging rooms.</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The radiology department is divided into four different areas: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Main Department</w:t>
      </w:r>
    </w:p>
    <w:p w:rsidR="009128FA" w:rsidRPr="00AB1635" w:rsidRDefault="009128FA" w:rsidP="00AB1635">
      <w:pPr>
        <w:rPr>
          <w:rFonts w:asciiTheme="minorHAnsi" w:hAnsiTheme="minorHAnsi" w:cstheme="minorHAnsi"/>
        </w:rPr>
      </w:pPr>
      <w:r w:rsidRPr="00AB1635">
        <w:rPr>
          <w:rFonts w:asciiTheme="minorHAnsi" w:hAnsiTheme="minorHAnsi" w:cstheme="minorHAnsi"/>
        </w:rPr>
        <w:t>General rooms, theatre and mobile radiography, fluoroscopy rooms, ultrasound, CT, MRI, nuclear medicine and angiography suite.</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Outpatients Department</w:t>
      </w:r>
    </w:p>
    <w:p w:rsidR="009128FA" w:rsidRPr="00AB1635" w:rsidRDefault="009128FA" w:rsidP="00AB1635">
      <w:pPr>
        <w:rPr>
          <w:rFonts w:asciiTheme="minorHAnsi" w:hAnsiTheme="minorHAnsi" w:cstheme="minorHAnsi"/>
          <w:b/>
        </w:rPr>
      </w:pPr>
      <w:r w:rsidRPr="00AB1635">
        <w:rPr>
          <w:rFonts w:asciiTheme="minorHAnsi" w:hAnsiTheme="minorHAnsi" w:cstheme="minorHAnsi"/>
        </w:rPr>
        <w:t>General and dental rooms.</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rPr>
      </w:pPr>
      <w:r w:rsidRPr="00AB1635">
        <w:rPr>
          <w:rFonts w:asciiTheme="minorHAnsi" w:hAnsiTheme="minorHAnsi" w:cstheme="minorHAnsi"/>
          <w:b/>
        </w:rPr>
        <w:t xml:space="preserve">Accident &amp; Emergency Department </w:t>
      </w:r>
      <w:r w:rsidRPr="00AB1635">
        <w:rPr>
          <w:rFonts w:asciiTheme="minorHAnsi" w:hAnsiTheme="minorHAnsi" w:cstheme="minorHAnsi"/>
        </w:rPr>
        <w:t>24 hour cover provided.</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Cardiology Department</w:t>
      </w:r>
    </w:p>
    <w:p w:rsidR="009128FA" w:rsidRPr="00AB1635" w:rsidRDefault="009128FA" w:rsidP="00AB1635">
      <w:pPr>
        <w:rPr>
          <w:rFonts w:asciiTheme="minorHAnsi" w:hAnsiTheme="minorHAnsi" w:cstheme="minorHAnsi"/>
        </w:rPr>
      </w:pPr>
      <w:r w:rsidRPr="00AB1635">
        <w:rPr>
          <w:rFonts w:asciiTheme="minorHAnsi" w:hAnsiTheme="minorHAnsi" w:cstheme="minorHAnsi"/>
        </w:rPr>
        <w:t>Cardiology suites and pacing room</w:t>
      </w:r>
    </w:p>
    <w:p w:rsidR="009128FA" w:rsidRPr="00AB1635" w:rsidRDefault="009128FA" w:rsidP="00AB1635">
      <w:pPr>
        <w:ind w:left="900"/>
        <w:rPr>
          <w:rFonts w:asciiTheme="minorHAnsi" w:hAnsiTheme="minorHAnsi" w:cstheme="minorHAnsi"/>
        </w:rPr>
      </w:pPr>
    </w:p>
    <w:p w:rsidR="009128FA" w:rsidRPr="00AB1635" w:rsidRDefault="00774717" w:rsidP="00AB1635">
      <w:pPr>
        <w:rPr>
          <w:rFonts w:asciiTheme="minorHAnsi" w:hAnsiTheme="minorHAnsi" w:cstheme="minorHAnsi"/>
        </w:rPr>
      </w:pPr>
      <w:r w:rsidRPr="00AB1635">
        <w:rPr>
          <w:rFonts w:asciiTheme="minorHAnsi" w:hAnsiTheme="minorHAnsi" w:cstheme="minorHAnsi"/>
        </w:rPr>
        <w:t>Validated for 8</w:t>
      </w:r>
      <w:r w:rsidR="009128FA" w:rsidRPr="00AB1635">
        <w:rPr>
          <w:rFonts w:asciiTheme="minorHAnsi" w:hAnsiTheme="minorHAnsi" w:cstheme="minorHAnsi"/>
        </w:rPr>
        <w:t xml:space="preserve"> students per intake</w:t>
      </w:r>
    </w:p>
    <w:p w:rsidR="009128FA" w:rsidRPr="00AB1635" w:rsidRDefault="009128FA" w:rsidP="00AB1635">
      <w:pPr>
        <w:rPr>
          <w:rFonts w:asciiTheme="minorHAnsi" w:hAnsiTheme="minorHAnsi" w:cstheme="minorHAnsi"/>
        </w:rPr>
      </w:pPr>
    </w:p>
    <w:p w:rsidR="009128FA" w:rsidRPr="00AB1635" w:rsidRDefault="009128FA" w:rsidP="00AB1635">
      <w:pPr>
        <w:pStyle w:val="Heading1"/>
        <w:jc w:val="both"/>
        <w:rPr>
          <w:rFonts w:asciiTheme="minorHAnsi" w:hAnsiTheme="minorHAnsi" w:cstheme="minorHAnsi"/>
          <w:sz w:val="22"/>
          <w:szCs w:val="22"/>
        </w:rPr>
      </w:pPr>
      <w:bookmarkStart w:id="15" w:name="_Toc83018753"/>
      <w:r w:rsidRPr="00AB1635">
        <w:rPr>
          <w:rFonts w:asciiTheme="minorHAnsi" w:hAnsiTheme="minorHAnsi" w:cstheme="minorHAnsi"/>
          <w:sz w:val="22"/>
          <w:szCs w:val="22"/>
        </w:rPr>
        <w:t>K</w:t>
      </w:r>
      <w:bookmarkEnd w:id="15"/>
      <w:r w:rsidRPr="00AB1635">
        <w:rPr>
          <w:rFonts w:asciiTheme="minorHAnsi" w:hAnsiTheme="minorHAnsi" w:cstheme="minorHAnsi"/>
          <w:sz w:val="22"/>
          <w:szCs w:val="22"/>
        </w:rPr>
        <w:t>ey Staff</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Director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Dr D Markham</w:t>
      </w:r>
      <w:r w:rsidRPr="00AB1635">
        <w:rPr>
          <w:rFonts w:asciiTheme="minorHAnsi" w:hAnsiTheme="minorHAnsi" w:cstheme="minorHAnsi"/>
        </w:rPr>
        <w:tab/>
      </w:r>
    </w:p>
    <w:p w:rsidR="009128FA" w:rsidRPr="00AB1635" w:rsidRDefault="009128FA" w:rsidP="00AB1635">
      <w:pPr>
        <w:rPr>
          <w:rFonts w:asciiTheme="minorHAnsi" w:hAnsiTheme="minorHAnsi" w:cstheme="minorHAnsi"/>
        </w:rPr>
      </w:pPr>
      <w:r w:rsidRPr="00AB1635">
        <w:rPr>
          <w:rFonts w:asciiTheme="minorHAnsi" w:hAnsiTheme="minorHAnsi" w:cstheme="minorHAnsi"/>
        </w:rPr>
        <w:t>Directorate Manager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Post currently vacant</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r>
      <w:r w:rsidRPr="00AB1635">
        <w:rPr>
          <w:rFonts w:asciiTheme="minorHAnsi" w:hAnsiTheme="minorHAnsi" w:cstheme="minorHAnsi"/>
        </w:rPr>
        <w:tab/>
        <w:t>Greg Whittle</w:t>
      </w:r>
    </w:p>
    <w:p w:rsidR="009128FA" w:rsidRPr="00AB1635" w:rsidRDefault="009128FA" w:rsidP="00AB1635">
      <w:pPr>
        <w:rPr>
          <w:rFonts w:asciiTheme="minorHAnsi" w:hAnsiTheme="minorHAnsi" w:cstheme="minorHAnsi"/>
        </w:rPr>
      </w:pPr>
      <w:r w:rsidRPr="00AB1635">
        <w:rPr>
          <w:rFonts w:asciiTheme="minorHAnsi" w:hAnsiTheme="minorHAnsi" w:cstheme="minorHAnsi"/>
        </w:rPr>
        <w:t>Key Superintendents</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Gail Davies (A&amp;E)</w:t>
      </w:r>
    </w:p>
    <w:p w:rsidR="009128FA" w:rsidRPr="00AB1635" w:rsidRDefault="009128FA" w:rsidP="00AB1635">
      <w:pPr>
        <w:rPr>
          <w:rFonts w:asciiTheme="minorHAnsi" w:hAnsiTheme="minorHAnsi" w:cstheme="minorHAnsi"/>
          <w:lang w:val="de-DE"/>
        </w:rPr>
      </w:pP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lang w:val="de-DE"/>
        </w:rPr>
        <w:t>Julie Davenport/ Sarah Dyer (Gen)</w:t>
      </w:r>
      <w:r w:rsidRPr="00AB1635">
        <w:rPr>
          <w:rFonts w:asciiTheme="minorHAnsi" w:hAnsiTheme="minorHAnsi" w:cstheme="minorHAnsi"/>
          <w:lang w:val="de-DE"/>
        </w:rPr>
        <w:tab/>
      </w:r>
      <w:r w:rsidRPr="00AB1635">
        <w:rPr>
          <w:rFonts w:asciiTheme="minorHAnsi" w:hAnsiTheme="minorHAnsi" w:cstheme="minorHAnsi"/>
          <w:lang w:val="de-DE"/>
        </w:rPr>
        <w:tab/>
      </w:r>
    </w:p>
    <w:p w:rsidR="009128FA" w:rsidRPr="00AB1635" w:rsidRDefault="009128FA" w:rsidP="00AB1635">
      <w:pPr>
        <w:rPr>
          <w:rFonts w:asciiTheme="minorHAnsi" w:hAnsiTheme="minorHAnsi" w:cstheme="minorHAnsi"/>
        </w:rPr>
      </w:pPr>
      <w:r w:rsidRPr="00AB1635">
        <w:rPr>
          <w:rFonts w:asciiTheme="minorHAnsi" w:hAnsiTheme="minorHAnsi" w:cstheme="minorHAnsi"/>
          <w:lang w:val="de-DE"/>
        </w:rPr>
        <w:tab/>
      </w:r>
      <w:r w:rsidRPr="00AB1635">
        <w:rPr>
          <w:rFonts w:asciiTheme="minorHAnsi" w:hAnsiTheme="minorHAnsi" w:cstheme="minorHAnsi"/>
          <w:lang w:val="de-DE"/>
        </w:rPr>
        <w:tab/>
      </w:r>
      <w:r w:rsidRPr="00AB1635">
        <w:rPr>
          <w:rFonts w:asciiTheme="minorHAnsi" w:hAnsiTheme="minorHAnsi" w:cstheme="minorHAnsi"/>
          <w:lang w:val="de-DE"/>
        </w:rPr>
        <w:tab/>
      </w:r>
      <w:r w:rsidRPr="00AB1635">
        <w:rPr>
          <w:rFonts w:asciiTheme="minorHAnsi" w:hAnsiTheme="minorHAnsi" w:cstheme="minorHAnsi"/>
          <w:lang w:val="de-DE"/>
        </w:rPr>
        <w:tab/>
      </w:r>
      <w:r w:rsidRPr="00AB1635">
        <w:rPr>
          <w:rFonts w:asciiTheme="minorHAnsi" w:hAnsiTheme="minorHAnsi" w:cstheme="minorHAnsi"/>
          <w:lang w:val="de-DE"/>
        </w:rPr>
        <w:tab/>
      </w:r>
      <w:r w:rsidRPr="00AB1635">
        <w:rPr>
          <w:rFonts w:asciiTheme="minorHAnsi" w:hAnsiTheme="minorHAnsi" w:cstheme="minorHAnsi"/>
        </w:rPr>
        <w:t>Paula Shepherd (OP)</w:t>
      </w:r>
      <w:r w:rsidRPr="00AB1635">
        <w:rPr>
          <w:rFonts w:asciiTheme="minorHAnsi" w:hAnsiTheme="minorHAnsi" w:cstheme="minorHAnsi"/>
        </w:rPr>
        <w:tab/>
      </w:r>
      <w:r w:rsidRPr="00AB1635">
        <w:rPr>
          <w:rFonts w:asciiTheme="minorHAnsi" w:hAnsiTheme="minorHAnsi" w:cstheme="minorHAnsi"/>
        </w:rPr>
        <w:tab/>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Post currently vacant</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b/>
        </w:rPr>
        <w:t>Useful Telephone Numbers</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Hospital Number </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01792 702222</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r>
      <w:r w:rsidRPr="00AB1635">
        <w:rPr>
          <w:rFonts w:asciiTheme="minorHAnsi" w:hAnsiTheme="minorHAnsi" w:cstheme="minorHAnsi"/>
        </w:rPr>
        <w:tab/>
        <w:t>01792 703146</w:t>
      </w:r>
    </w:p>
    <w:p w:rsidR="009128FA" w:rsidRPr="00AB1635" w:rsidRDefault="009128FA" w:rsidP="00AB1635">
      <w:pPr>
        <w:rPr>
          <w:rFonts w:asciiTheme="minorHAnsi" w:hAnsiTheme="minorHAnsi" w:cstheme="minorHAnsi"/>
        </w:rPr>
      </w:pPr>
      <w:r w:rsidRPr="00AB1635">
        <w:rPr>
          <w:rFonts w:asciiTheme="minorHAnsi" w:hAnsiTheme="minorHAnsi" w:cstheme="minorHAnsi"/>
        </w:rPr>
        <w:t>Main Radiology Office</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 xml:space="preserve">               3137</w:t>
      </w:r>
    </w:p>
    <w:p w:rsidR="009128FA" w:rsidRPr="00AB1635" w:rsidRDefault="009128FA" w:rsidP="00AB1635">
      <w:pPr>
        <w:rPr>
          <w:rFonts w:asciiTheme="minorHAnsi" w:hAnsiTheme="minorHAnsi" w:cstheme="minorHAnsi"/>
        </w:rPr>
      </w:pPr>
      <w:r w:rsidRPr="00AB1635">
        <w:rPr>
          <w:rFonts w:asciiTheme="minorHAnsi" w:hAnsiTheme="minorHAnsi" w:cstheme="minorHAnsi"/>
        </w:rPr>
        <w:t>General Radiology</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 xml:space="preserve">               3134</w:t>
      </w:r>
    </w:p>
    <w:p w:rsidR="009128FA" w:rsidRPr="00AB1635" w:rsidRDefault="009128FA" w:rsidP="00AB1635">
      <w:pPr>
        <w:rPr>
          <w:rFonts w:asciiTheme="minorHAnsi" w:hAnsiTheme="minorHAnsi" w:cstheme="minorHAnsi"/>
        </w:rPr>
      </w:pPr>
      <w:r w:rsidRPr="00AB1635">
        <w:rPr>
          <w:rFonts w:asciiTheme="minorHAnsi" w:hAnsiTheme="minorHAnsi" w:cstheme="minorHAnsi"/>
        </w:rPr>
        <w:t>Out Patients Department</w:t>
      </w:r>
      <w:r w:rsidRPr="00AB1635">
        <w:rPr>
          <w:rFonts w:asciiTheme="minorHAnsi" w:hAnsiTheme="minorHAnsi" w:cstheme="minorHAnsi"/>
        </w:rPr>
        <w:tab/>
      </w:r>
      <w:r w:rsidRPr="00AB1635">
        <w:rPr>
          <w:rFonts w:asciiTheme="minorHAnsi" w:hAnsiTheme="minorHAnsi" w:cstheme="minorHAnsi"/>
        </w:rPr>
        <w:tab/>
        <w:t xml:space="preserve">               3109</w:t>
      </w:r>
    </w:p>
    <w:p w:rsidR="009128FA" w:rsidRPr="00AB1635" w:rsidRDefault="009128FA" w:rsidP="00AB1635">
      <w:pPr>
        <w:rPr>
          <w:rFonts w:asciiTheme="minorHAnsi" w:hAnsiTheme="minorHAnsi" w:cstheme="minorHAnsi"/>
        </w:rPr>
      </w:pPr>
      <w:r w:rsidRPr="00AB1635">
        <w:rPr>
          <w:rFonts w:asciiTheme="minorHAnsi" w:hAnsiTheme="minorHAnsi" w:cstheme="minorHAnsi"/>
        </w:rPr>
        <w:t>Accident and Emergency</w:t>
      </w:r>
      <w:r w:rsidRPr="00AB1635">
        <w:rPr>
          <w:rFonts w:asciiTheme="minorHAnsi" w:hAnsiTheme="minorHAnsi" w:cstheme="minorHAnsi"/>
        </w:rPr>
        <w:tab/>
      </w:r>
      <w:r w:rsidRPr="00AB1635">
        <w:rPr>
          <w:rFonts w:asciiTheme="minorHAnsi" w:hAnsiTheme="minorHAnsi" w:cstheme="minorHAnsi"/>
        </w:rPr>
        <w:tab/>
        <w:t xml:space="preserve">               3388</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p>
    <w:p w:rsidR="009128FA" w:rsidRPr="00AB1635" w:rsidRDefault="009128FA" w:rsidP="00AB1635">
      <w:pPr>
        <w:rPr>
          <w:rFonts w:asciiTheme="minorHAnsi" w:hAnsiTheme="minorHAnsi" w:cstheme="minorHAnsi"/>
        </w:rPr>
      </w:pPr>
      <w:r w:rsidRPr="00AB1635">
        <w:rPr>
          <w:rFonts w:asciiTheme="minorHAnsi" w:hAnsiTheme="minorHAnsi" w:cstheme="minorHAnsi"/>
        </w:rPr>
        <w:t>Emergency Number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bookmarkStart w:id="16" w:name="_Toc83018754"/>
      <w:r w:rsidRPr="00AB1635">
        <w:rPr>
          <w:rFonts w:asciiTheme="minorHAnsi" w:hAnsiTheme="minorHAnsi" w:cstheme="minorHAnsi"/>
        </w:rPr>
        <w:t>2222</w:t>
      </w:r>
    </w:p>
    <w:p w:rsidR="00774717" w:rsidRPr="00AB1635" w:rsidRDefault="00774717"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b/>
        </w:rPr>
        <w:lastRenderedPageBreak/>
        <w:t>Facilities</w:t>
      </w:r>
      <w:bookmarkEnd w:id="16"/>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bookmarkStart w:id="17" w:name="_Toc83018755"/>
    </w:p>
    <w:p w:rsidR="009128FA" w:rsidRPr="00AB1635" w:rsidRDefault="009128FA" w:rsidP="00AB1635">
      <w:pPr>
        <w:rPr>
          <w:rFonts w:asciiTheme="minorHAnsi" w:hAnsiTheme="minorHAnsi" w:cstheme="minorHAnsi"/>
        </w:rPr>
      </w:pPr>
      <w:r w:rsidRPr="00AB1635">
        <w:rPr>
          <w:rFonts w:asciiTheme="minorHAnsi" w:hAnsiTheme="minorHAnsi" w:cstheme="minorHAnsi"/>
        </w:rPr>
        <w:t>The students have access to all departmental facilities. The hospital has a dining area with coffee shop, which is open over a wide range of times.  A sandwich bar is situated in the Out Patients Department and a WRVS shop at the main entrance to the hospital.</w:t>
      </w:r>
      <w:bookmarkEnd w:id="17"/>
      <w:r w:rsidRPr="00AB1635">
        <w:rPr>
          <w:rFonts w:asciiTheme="minorHAnsi" w:hAnsiTheme="minorHAnsi" w:cstheme="minorHAnsi"/>
        </w:rPr>
        <w:t xml:space="preserve">  Cash point facilities are available at the hospital, for all major banks. Entrance concourse includes Costa Coffee, Subway, WH</w:t>
      </w:r>
      <w:r w:rsidR="00774717" w:rsidRPr="00AB1635">
        <w:rPr>
          <w:rFonts w:asciiTheme="minorHAnsi" w:hAnsiTheme="minorHAnsi" w:cstheme="minorHAnsi"/>
        </w:rPr>
        <w:t xml:space="preserve"> </w:t>
      </w:r>
      <w:r w:rsidRPr="00AB1635">
        <w:rPr>
          <w:rFonts w:asciiTheme="minorHAnsi" w:hAnsiTheme="minorHAnsi" w:cstheme="minorHAnsi"/>
        </w:rPr>
        <w:t>Smith. A range of shops, pubs and leisure facilities are some distance away in Morriston.</w:t>
      </w:r>
    </w:p>
    <w:p w:rsidR="009128FA" w:rsidRPr="00AB1635" w:rsidRDefault="009128FA" w:rsidP="00AB1635">
      <w:pPr>
        <w:ind w:left="182" w:firstLine="720"/>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The students have a designated room where they can relax or study.  The departmental library contains a computer and a small range of text books, a seminar room also contains a computer.  Postgraduate library facilities are available with computer access in the library.  Photocopying facilities are available to students in the department.</w:t>
      </w:r>
    </w:p>
    <w:p w:rsidR="009128FA" w:rsidRPr="00AB1635" w:rsidRDefault="009128FA" w:rsidP="00AB1635">
      <w:pPr>
        <w:ind w:left="182" w:firstLine="720"/>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Students who require accommodation can be placed locally, situated within reasonable distance of the hospital.</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9128FA" w:rsidRPr="00AB1635" w:rsidRDefault="009128FA" w:rsidP="00AB1635">
      <w:pPr>
        <w:rPr>
          <w:rFonts w:asciiTheme="minorHAnsi" w:hAnsiTheme="minorHAnsi" w:cstheme="minorHAnsi"/>
        </w:rPr>
      </w:pPr>
      <w:r w:rsidRPr="00AB1635">
        <w:rPr>
          <w:rFonts w:asciiTheme="minorHAnsi" w:hAnsiTheme="minorHAnsi" w:cstheme="minorHAnsi"/>
        </w:rPr>
        <w:t>Car parking permits are organised for students on arrival at the hospital.</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br w:type="page"/>
      </w:r>
    </w:p>
    <w:p w:rsidR="009128FA" w:rsidRPr="00AB1635" w:rsidRDefault="009128FA" w:rsidP="00AB1635">
      <w:pPr>
        <w:rPr>
          <w:rFonts w:asciiTheme="minorHAnsi" w:hAnsiTheme="minorHAnsi" w:cstheme="minorHAnsi"/>
          <w:sz w:val="24"/>
          <w:szCs w:val="24"/>
        </w:rPr>
      </w:pPr>
      <w:r w:rsidRPr="00AB1635">
        <w:rPr>
          <w:rFonts w:asciiTheme="minorHAnsi" w:hAnsiTheme="minorHAnsi" w:cstheme="minorHAnsi"/>
          <w:b/>
          <w:sz w:val="24"/>
          <w:szCs w:val="24"/>
        </w:rPr>
        <w:lastRenderedPageBreak/>
        <w:t>Singleton Hospital, Swansea</w:t>
      </w:r>
    </w:p>
    <w:p w:rsidR="009128FA" w:rsidRPr="00AB1635" w:rsidRDefault="009128FA" w:rsidP="00AB1635">
      <w:pPr>
        <w:rPr>
          <w:rFonts w:asciiTheme="minorHAnsi" w:hAnsiTheme="minorHAnsi" w:cstheme="minorHAnsi"/>
        </w:rPr>
      </w:pPr>
      <w:smartTag w:uri="urn:schemas-microsoft-com:office:smarttags" w:element="PlaceName">
        <w:r w:rsidRPr="00AB1635">
          <w:rPr>
            <w:rFonts w:asciiTheme="minorHAnsi" w:hAnsiTheme="minorHAnsi" w:cstheme="minorHAnsi"/>
          </w:rPr>
          <w:t>Singleton</w:t>
        </w:r>
      </w:smartTag>
      <w:r w:rsidRPr="00AB1635">
        <w:rPr>
          <w:rFonts w:asciiTheme="minorHAnsi" w:hAnsiTheme="minorHAnsi" w:cstheme="minorHAnsi"/>
        </w:rPr>
        <w:t xml:space="preserve"> </w:t>
      </w:r>
      <w:smartTag w:uri="urn:schemas-microsoft-com:office:smarttags" w:element="PlaceType">
        <w:r w:rsidRPr="00AB1635">
          <w:rPr>
            <w:rFonts w:asciiTheme="minorHAnsi" w:hAnsiTheme="minorHAnsi" w:cstheme="minorHAnsi"/>
          </w:rPr>
          <w:t>Hospital</w:t>
        </w:r>
      </w:smartTag>
      <w:r w:rsidRPr="00AB1635">
        <w:rPr>
          <w:rFonts w:asciiTheme="minorHAnsi" w:hAnsiTheme="minorHAnsi" w:cstheme="minorHAnsi"/>
        </w:rPr>
        <w:t xml:space="preserve"> is located on the south side of </w:t>
      </w:r>
      <w:smartTag w:uri="urn:schemas-microsoft-com:office:smarttags" w:element="City">
        <w:r w:rsidRPr="00AB1635">
          <w:rPr>
            <w:rFonts w:asciiTheme="minorHAnsi" w:hAnsiTheme="minorHAnsi" w:cstheme="minorHAnsi"/>
          </w:rPr>
          <w:t>Swansea</w:t>
        </w:r>
      </w:smartTag>
      <w:r w:rsidRPr="00AB1635">
        <w:rPr>
          <w:rFonts w:asciiTheme="minorHAnsi" w:hAnsiTheme="minorHAnsi" w:cstheme="minorHAnsi"/>
        </w:rPr>
        <w:t xml:space="preserve"> and is approximately 55 minutes away from </w:t>
      </w:r>
      <w:smartTag w:uri="urn:schemas-microsoft-com:office:smarttags" w:element="place">
        <w:smartTag w:uri="urn:schemas-microsoft-com:office:smarttags" w:element="City">
          <w:r w:rsidRPr="00AB1635">
            <w:rPr>
              <w:rFonts w:asciiTheme="minorHAnsi" w:hAnsiTheme="minorHAnsi" w:cstheme="minorHAnsi"/>
            </w:rPr>
            <w:t>Cardiff</w:t>
          </w:r>
        </w:smartTag>
      </w:smartTag>
      <w:r w:rsidRPr="00AB1635">
        <w:rPr>
          <w:rFonts w:asciiTheme="minorHAnsi" w:hAnsiTheme="minorHAnsi" w:cstheme="minorHAnsi"/>
        </w:rPr>
        <w:t xml:space="preserve">.  It is a district general hospital with 700 beds, providing services to the population of </w:t>
      </w:r>
      <w:smartTag w:uri="urn:schemas-microsoft-com:office:smarttags" w:element="City">
        <w:r w:rsidRPr="00AB1635">
          <w:rPr>
            <w:rFonts w:asciiTheme="minorHAnsi" w:hAnsiTheme="minorHAnsi" w:cstheme="minorHAnsi"/>
          </w:rPr>
          <w:t>Swansea</w:t>
        </w:r>
      </w:smartTag>
      <w:r w:rsidRPr="00AB1635">
        <w:rPr>
          <w:rFonts w:asciiTheme="minorHAnsi" w:hAnsiTheme="minorHAnsi" w:cstheme="minorHAnsi"/>
        </w:rPr>
        <w:t xml:space="preserve"> and </w:t>
      </w:r>
      <w:smartTag w:uri="urn:schemas-microsoft-com:office:smarttags" w:element="place">
        <w:r w:rsidRPr="00AB1635">
          <w:rPr>
            <w:rFonts w:asciiTheme="minorHAnsi" w:hAnsiTheme="minorHAnsi" w:cstheme="minorHAnsi"/>
          </w:rPr>
          <w:t>West Glamorgan</w:t>
        </w:r>
      </w:smartTag>
      <w:r w:rsidRPr="00AB1635">
        <w:rPr>
          <w:rFonts w:asciiTheme="minorHAnsi" w:hAnsiTheme="minorHAnsi" w:cstheme="minorHAnsi"/>
        </w:rPr>
        <w:t>.  Staff are supportive of students who are placed in the department, encouraging them to take their place in the departmental team.</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hospital is a sub-regional centre for South West Wales for Radiotherapy and Oncology (BSc (Hons) Radiotherapy and Oncology students will also be placed at the hospital), Medical Physics, ENT, and paediatrics.  It also provides clinical experience in other more general areas, but there is no trauma department. </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The radiology department is predominately based in one area comprising of:</w:t>
      </w:r>
    </w:p>
    <w:p w:rsidR="009128FA" w:rsidRPr="00AB1635" w:rsidRDefault="009128FA" w:rsidP="00AB1635">
      <w:pPr>
        <w:numPr>
          <w:ilvl w:val="0"/>
          <w:numId w:val="17"/>
        </w:numPr>
        <w:spacing w:after="0"/>
        <w:jc w:val="both"/>
        <w:rPr>
          <w:rFonts w:asciiTheme="minorHAnsi" w:hAnsiTheme="minorHAnsi" w:cstheme="minorHAnsi"/>
        </w:rPr>
      </w:pPr>
      <w:r w:rsidRPr="00AB1635">
        <w:rPr>
          <w:rFonts w:asciiTheme="minorHAnsi" w:hAnsiTheme="minorHAnsi" w:cstheme="minorHAnsi"/>
        </w:rPr>
        <w:t>general rooms;</w:t>
      </w:r>
    </w:p>
    <w:p w:rsidR="009128FA" w:rsidRPr="00AB1635" w:rsidRDefault="009128FA" w:rsidP="00AB1635">
      <w:pPr>
        <w:numPr>
          <w:ilvl w:val="0"/>
          <w:numId w:val="17"/>
        </w:numPr>
        <w:spacing w:after="0"/>
        <w:jc w:val="both"/>
        <w:rPr>
          <w:rFonts w:asciiTheme="minorHAnsi" w:hAnsiTheme="minorHAnsi" w:cstheme="minorHAnsi"/>
        </w:rPr>
      </w:pPr>
      <w:r w:rsidRPr="00AB1635">
        <w:rPr>
          <w:rFonts w:asciiTheme="minorHAnsi" w:hAnsiTheme="minorHAnsi" w:cstheme="minorHAnsi"/>
        </w:rPr>
        <w:t>fluoroscopy rooms;</w:t>
      </w:r>
    </w:p>
    <w:p w:rsidR="009128FA" w:rsidRPr="00AB1635" w:rsidRDefault="009128FA" w:rsidP="00AB1635">
      <w:pPr>
        <w:numPr>
          <w:ilvl w:val="0"/>
          <w:numId w:val="17"/>
        </w:numPr>
        <w:spacing w:after="0"/>
        <w:jc w:val="both"/>
        <w:rPr>
          <w:rFonts w:asciiTheme="minorHAnsi" w:hAnsiTheme="minorHAnsi" w:cstheme="minorHAnsi"/>
        </w:rPr>
      </w:pPr>
      <w:r w:rsidRPr="00AB1635">
        <w:rPr>
          <w:rFonts w:asciiTheme="minorHAnsi" w:hAnsiTheme="minorHAnsi" w:cstheme="minorHAnsi"/>
        </w:rPr>
        <w:t>ultrasound rooms;</w:t>
      </w:r>
    </w:p>
    <w:p w:rsidR="009128FA" w:rsidRPr="00AB1635" w:rsidRDefault="009128FA" w:rsidP="00AB1635">
      <w:pPr>
        <w:numPr>
          <w:ilvl w:val="0"/>
          <w:numId w:val="17"/>
        </w:numPr>
        <w:spacing w:after="0"/>
        <w:jc w:val="both"/>
        <w:rPr>
          <w:rFonts w:asciiTheme="minorHAnsi" w:hAnsiTheme="minorHAnsi" w:cstheme="minorHAnsi"/>
        </w:rPr>
      </w:pPr>
      <w:r w:rsidRPr="00AB1635">
        <w:rPr>
          <w:rFonts w:asciiTheme="minorHAnsi" w:hAnsiTheme="minorHAnsi" w:cstheme="minorHAnsi"/>
        </w:rPr>
        <w:t>CT;</w:t>
      </w:r>
    </w:p>
    <w:p w:rsidR="009128FA" w:rsidRPr="00AB1635" w:rsidRDefault="009128FA" w:rsidP="00AB1635">
      <w:pPr>
        <w:numPr>
          <w:ilvl w:val="0"/>
          <w:numId w:val="17"/>
        </w:numPr>
        <w:spacing w:after="0"/>
        <w:jc w:val="both"/>
        <w:rPr>
          <w:rFonts w:asciiTheme="minorHAnsi" w:hAnsiTheme="minorHAnsi" w:cstheme="minorHAnsi"/>
        </w:rPr>
      </w:pPr>
      <w:r w:rsidRPr="00AB1635">
        <w:rPr>
          <w:rFonts w:asciiTheme="minorHAnsi" w:hAnsiTheme="minorHAnsi" w:cstheme="minorHAnsi"/>
        </w:rPr>
        <w:t>MRI;</w:t>
      </w:r>
    </w:p>
    <w:p w:rsidR="009128FA" w:rsidRPr="00AB1635" w:rsidRDefault="009128FA" w:rsidP="00AB1635">
      <w:pPr>
        <w:numPr>
          <w:ilvl w:val="0"/>
          <w:numId w:val="17"/>
        </w:numPr>
        <w:spacing w:after="0"/>
        <w:jc w:val="both"/>
        <w:rPr>
          <w:rFonts w:asciiTheme="minorHAnsi" w:hAnsiTheme="minorHAnsi" w:cstheme="minorHAnsi"/>
        </w:rPr>
      </w:pPr>
      <w:r w:rsidRPr="00AB1635">
        <w:rPr>
          <w:rFonts w:asciiTheme="minorHAnsi" w:hAnsiTheme="minorHAnsi" w:cstheme="minorHAnsi"/>
        </w:rPr>
        <w:t>Mobiles and theatre.</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Student radiographers will be given the opportunity to participate in accident and emergency radiography at Morriston hospital. Some nuclear medicine rotations are completed in the Medical Physics department.</w:t>
      </w:r>
    </w:p>
    <w:p w:rsidR="009128FA" w:rsidRPr="00AB1635" w:rsidRDefault="009128FA" w:rsidP="00AB1635">
      <w:pPr>
        <w:rPr>
          <w:rFonts w:asciiTheme="minorHAnsi" w:hAnsiTheme="minorHAnsi" w:cstheme="minorHAnsi"/>
        </w:rPr>
      </w:pPr>
    </w:p>
    <w:p w:rsidR="009128FA" w:rsidRPr="00AB1635" w:rsidRDefault="00774717" w:rsidP="00AB1635">
      <w:pPr>
        <w:rPr>
          <w:rFonts w:asciiTheme="minorHAnsi" w:hAnsiTheme="minorHAnsi" w:cstheme="minorHAnsi"/>
        </w:rPr>
      </w:pPr>
      <w:r w:rsidRPr="00AB1635">
        <w:rPr>
          <w:rFonts w:asciiTheme="minorHAnsi" w:hAnsiTheme="minorHAnsi" w:cstheme="minorHAnsi"/>
        </w:rPr>
        <w:t>Validated for 5</w:t>
      </w:r>
      <w:r w:rsidR="009128FA" w:rsidRPr="00AB1635">
        <w:rPr>
          <w:rFonts w:asciiTheme="minorHAnsi" w:hAnsiTheme="minorHAnsi" w:cstheme="minorHAnsi"/>
        </w:rPr>
        <w:t xml:space="preserve"> students per intake</w:t>
      </w:r>
    </w:p>
    <w:p w:rsidR="009128FA" w:rsidRPr="00AB1635" w:rsidRDefault="009128FA" w:rsidP="00AB1635">
      <w:pPr>
        <w:rPr>
          <w:rFonts w:asciiTheme="minorHAnsi" w:hAnsiTheme="minorHAnsi" w:cstheme="minorHAnsi"/>
        </w:rPr>
      </w:pPr>
    </w:p>
    <w:p w:rsidR="009128FA" w:rsidRPr="00AB1635" w:rsidRDefault="009128FA" w:rsidP="00AB1635">
      <w:pPr>
        <w:pStyle w:val="Heading1"/>
        <w:jc w:val="both"/>
        <w:rPr>
          <w:rFonts w:asciiTheme="minorHAnsi" w:hAnsiTheme="minorHAnsi" w:cstheme="minorHAnsi"/>
          <w:sz w:val="22"/>
          <w:szCs w:val="22"/>
        </w:rPr>
      </w:pPr>
      <w:bookmarkStart w:id="18" w:name="_Toc83018758"/>
      <w:r w:rsidRPr="00AB1635">
        <w:rPr>
          <w:rFonts w:asciiTheme="minorHAnsi" w:hAnsiTheme="minorHAnsi" w:cstheme="minorHAnsi"/>
          <w:sz w:val="22"/>
          <w:szCs w:val="22"/>
        </w:rPr>
        <w:t>K</w:t>
      </w:r>
      <w:bookmarkEnd w:id="18"/>
      <w:r w:rsidRPr="00AB1635">
        <w:rPr>
          <w:rFonts w:asciiTheme="minorHAnsi" w:hAnsiTheme="minorHAnsi" w:cstheme="minorHAnsi"/>
          <w:sz w:val="22"/>
          <w:szCs w:val="22"/>
        </w:rPr>
        <w:t>ey Staff</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Director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00487B34">
        <w:rPr>
          <w:rFonts w:asciiTheme="minorHAnsi" w:hAnsiTheme="minorHAnsi" w:cstheme="minorHAnsi"/>
        </w:rPr>
        <w:t>Dr Markham</w:t>
      </w:r>
    </w:p>
    <w:p w:rsidR="009128FA" w:rsidRPr="00AB1635" w:rsidRDefault="009128FA" w:rsidP="00AB1635">
      <w:pPr>
        <w:rPr>
          <w:rFonts w:asciiTheme="minorHAnsi" w:hAnsiTheme="minorHAnsi" w:cstheme="minorHAnsi"/>
        </w:rPr>
      </w:pPr>
      <w:r w:rsidRPr="00AB1635">
        <w:rPr>
          <w:rFonts w:asciiTheme="minorHAnsi" w:hAnsiTheme="minorHAnsi" w:cstheme="minorHAnsi"/>
        </w:rPr>
        <w:t>Directorate Manager</w:t>
      </w:r>
      <w:r w:rsidRPr="00AB1635">
        <w:rPr>
          <w:rFonts w:asciiTheme="minorHAnsi" w:hAnsiTheme="minorHAnsi" w:cstheme="minorHAnsi"/>
        </w:rPr>
        <w:tab/>
      </w:r>
      <w:r w:rsidRPr="00AB1635">
        <w:rPr>
          <w:rFonts w:asciiTheme="minorHAnsi" w:hAnsiTheme="minorHAnsi" w:cstheme="minorHAnsi"/>
        </w:rPr>
        <w:tab/>
      </w:r>
      <w:r w:rsidR="00487B34" w:rsidRPr="00AB1635">
        <w:rPr>
          <w:rFonts w:asciiTheme="minorHAnsi" w:hAnsiTheme="minorHAnsi" w:cstheme="minorHAnsi"/>
        </w:rPr>
        <w:t>Victoria Little</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r>
      <w:r w:rsidR="00487B34">
        <w:rPr>
          <w:rFonts w:asciiTheme="minorHAnsi" w:hAnsiTheme="minorHAnsi" w:cstheme="minorHAnsi"/>
        </w:rPr>
        <w:t>Vacant</w:t>
      </w:r>
    </w:p>
    <w:p w:rsidR="009128FA" w:rsidRPr="00AB1635" w:rsidRDefault="009128FA" w:rsidP="00AB1635">
      <w:pPr>
        <w:rPr>
          <w:rFonts w:asciiTheme="minorHAnsi" w:hAnsiTheme="minorHAnsi" w:cstheme="minorHAnsi"/>
        </w:rPr>
      </w:pPr>
      <w:r w:rsidRPr="00AB1635">
        <w:rPr>
          <w:rFonts w:asciiTheme="minorHAnsi" w:hAnsiTheme="minorHAnsi" w:cstheme="minorHAnsi"/>
        </w:rPr>
        <w:t>Department Superintendents</w:t>
      </w:r>
      <w:r w:rsidRPr="00AB1635">
        <w:rPr>
          <w:rFonts w:asciiTheme="minorHAnsi" w:hAnsiTheme="minorHAnsi" w:cstheme="minorHAnsi"/>
        </w:rPr>
        <w:tab/>
        <w:t>/ Susan Taylor</w:t>
      </w:r>
    </w:p>
    <w:p w:rsidR="009128FA" w:rsidRPr="00AB1635" w:rsidRDefault="009128FA" w:rsidP="00AB1635">
      <w:pPr>
        <w:rPr>
          <w:rFonts w:asciiTheme="minorHAnsi" w:hAnsiTheme="minorHAnsi" w:cstheme="minorHAnsi"/>
        </w:rPr>
      </w:pPr>
      <w:r w:rsidRPr="00AB1635">
        <w:rPr>
          <w:rFonts w:asciiTheme="minorHAnsi" w:hAnsiTheme="minorHAnsi" w:cstheme="minorHAnsi"/>
        </w:rPr>
        <w:t>Superintendent (CT)</w:t>
      </w:r>
      <w:r w:rsidRPr="00AB1635">
        <w:rPr>
          <w:rFonts w:asciiTheme="minorHAnsi" w:hAnsiTheme="minorHAnsi" w:cstheme="minorHAnsi"/>
        </w:rPr>
        <w:tab/>
      </w:r>
      <w:r w:rsidRPr="00AB1635">
        <w:rPr>
          <w:rFonts w:asciiTheme="minorHAnsi" w:hAnsiTheme="minorHAnsi" w:cstheme="minorHAnsi"/>
        </w:rPr>
        <w:tab/>
        <w:t>Claire Hammond</w:t>
      </w:r>
    </w:p>
    <w:p w:rsidR="009128FA" w:rsidRPr="00AB1635" w:rsidRDefault="009128FA" w:rsidP="00AB1635">
      <w:pPr>
        <w:rPr>
          <w:rFonts w:asciiTheme="minorHAnsi" w:hAnsiTheme="minorHAnsi" w:cstheme="minorHAnsi"/>
        </w:rPr>
      </w:pPr>
      <w:r w:rsidRPr="00AB1635">
        <w:rPr>
          <w:rFonts w:asciiTheme="minorHAnsi" w:hAnsiTheme="minorHAnsi" w:cstheme="minorHAnsi"/>
        </w:rPr>
        <w:t>Superintendent (Fluoroscopy)</w:t>
      </w:r>
      <w:r w:rsidRPr="00AB1635">
        <w:rPr>
          <w:rFonts w:asciiTheme="minorHAnsi" w:hAnsiTheme="minorHAnsi" w:cstheme="minorHAnsi"/>
        </w:rPr>
        <w:tab/>
        <w:t>Shaun Davies</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Jason Elliott</w:t>
      </w:r>
    </w:p>
    <w:p w:rsidR="009128FA" w:rsidRPr="00AB1635" w:rsidRDefault="009128FA" w:rsidP="00AB1635">
      <w:pPr>
        <w:ind w:left="900" w:hanging="900"/>
        <w:rPr>
          <w:rFonts w:asciiTheme="minorHAnsi" w:hAnsiTheme="minorHAnsi" w:cstheme="minorHAnsi"/>
        </w:rPr>
      </w:pPr>
    </w:p>
    <w:p w:rsidR="009128FA" w:rsidRPr="00AB1635" w:rsidRDefault="009128FA" w:rsidP="00AB1635">
      <w:pPr>
        <w:ind w:left="900" w:hanging="900"/>
        <w:rPr>
          <w:rFonts w:asciiTheme="minorHAnsi" w:hAnsiTheme="minorHAnsi" w:cstheme="minorHAnsi"/>
          <w:b/>
        </w:rPr>
      </w:pPr>
      <w:r w:rsidRPr="00AB1635">
        <w:rPr>
          <w:rFonts w:asciiTheme="minorHAnsi" w:hAnsiTheme="minorHAnsi" w:cstheme="minorHAnsi"/>
          <w:b/>
        </w:rPr>
        <w:t>Useful Telephone Numbers</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t xml:space="preserve">               5640</w:t>
      </w:r>
    </w:p>
    <w:p w:rsidR="009128FA" w:rsidRPr="00AB1635" w:rsidRDefault="009128FA" w:rsidP="00AB1635">
      <w:pPr>
        <w:rPr>
          <w:rFonts w:asciiTheme="minorHAnsi" w:hAnsiTheme="minorHAnsi" w:cstheme="minorHAnsi"/>
        </w:rPr>
      </w:pPr>
      <w:r w:rsidRPr="00AB1635">
        <w:rPr>
          <w:rFonts w:asciiTheme="minorHAnsi" w:hAnsiTheme="minorHAnsi" w:cstheme="minorHAnsi"/>
        </w:rPr>
        <w:t>Viewing Room</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 xml:space="preserve">               5268</w:t>
      </w:r>
    </w:p>
    <w:p w:rsidR="009128FA" w:rsidRPr="00AB1635" w:rsidRDefault="009128FA" w:rsidP="00AB1635">
      <w:pPr>
        <w:rPr>
          <w:rFonts w:asciiTheme="minorHAnsi" w:hAnsiTheme="minorHAnsi" w:cstheme="minorHAnsi"/>
        </w:rPr>
      </w:pPr>
      <w:r w:rsidRPr="00AB1635">
        <w:rPr>
          <w:rFonts w:asciiTheme="minorHAnsi" w:hAnsiTheme="minorHAnsi" w:cstheme="minorHAnsi"/>
        </w:rPr>
        <w:t>Accommodation Officer</w:t>
      </w:r>
      <w:r w:rsidRPr="00AB1635">
        <w:rPr>
          <w:rFonts w:asciiTheme="minorHAnsi" w:hAnsiTheme="minorHAnsi" w:cstheme="minorHAnsi"/>
        </w:rPr>
        <w:tab/>
      </w:r>
      <w:r w:rsidRPr="00AB1635">
        <w:rPr>
          <w:rFonts w:asciiTheme="minorHAnsi" w:hAnsiTheme="minorHAnsi" w:cstheme="minorHAnsi"/>
        </w:rPr>
        <w:tab/>
        <w:t xml:space="preserve">               5380</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 direct</w:t>
      </w:r>
      <w:r w:rsidRPr="00AB1635">
        <w:rPr>
          <w:rFonts w:asciiTheme="minorHAnsi" w:hAnsiTheme="minorHAnsi" w:cstheme="minorHAnsi"/>
        </w:rPr>
        <w:tab/>
      </w:r>
      <w:r w:rsidRPr="00AB1635">
        <w:rPr>
          <w:rFonts w:asciiTheme="minorHAnsi" w:hAnsiTheme="minorHAnsi" w:cstheme="minorHAnsi"/>
        </w:rPr>
        <w:tab/>
        <w:t>02920 687540 (Skype mobile)</w:t>
      </w:r>
    </w:p>
    <w:p w:rsidR="009128FA" w:rsidRPr="00AB1635" w:rsidRDefault="009128FA" w:rsidP="00AB1635">
      <w:pPr>
        <w:rPr>
          <w:rFonts w:asciiTheme="minorHAnsi" w:hAnsiTheme="minorHAnsi" w:cstheme="minorHAnsi"/>
        </w:rPr>
      </w:pPr>
      <w:r w:rsidRPr="00AB1635">
        <w:rPr>
          <w:rFonts w:asciiTheme="minorHAnsi" w:hAnsiTheme="minorHAnsi" w:cstheme="minorHAnsi"/>
        </w:rPr>
        <w:t>Emerge</w:t>
      </w:r>
      <w:bookmarkStart w:id="19" w:name="_Toc83018759"/>
      <w:r w:rsidRPr="00AB1635">
        <w:rPr>
          <w:rFonts w:asciiTheme="minorHAnsi" w:hAnsiTheme="minorHAnsi" w:cstheme="minorHAnsi"/>
        </w:rPr>
        <w:t>ncy Number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2222</w:t>
      </w:r>
    </w:p>
    <w:p w:rsidR="009128FA" w:rsidRPr="00AB1635" w:rsidRDefault="009128FA" w:rsidP="00AB1635">
      <w:pPr>
        <w:rPr>
          <w:rFonts w:asciiTheme="minorHAnsi" w:hAnsiTheme="minorHAnsi" w:cstheme="minorHAnsi"/>
        </w:rPr>
      </w:pPr>
      <w:r w:rsidRPr="00AB1635">
        <w:rPr>
          <w:rFonts w:asciiTheme="minorHAnsi" w:hAnsiTheme="minorHAnsi" w:cstheme="minorHAnsi"/>
          <w:b/>
        </w:rPr>
        <w:t>Facilities</w:t>
      </w:r>
      <w:bookmarkEnd w:id="19"/>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t>The students have access to all departmental facilities.  The hospital has a dining area with coffee shop, which is open over a wide range of times.  A coffee shop, bakery and newsagents are situated in the main entrance to the hospital and a WRVS shop to the rear.</w:t>
      </w:r>
    </w:p>
    <w:p w:rsidR="009128FA" w:rsidRPr="00AB1635" w:rsidRDefault="009128FA" w:rsidP="00AB1635">
      <w:pPr>
        <w:rPr>
          <w:rFonts w:asciiTheme="minorHAnsi" w:hAnsiTheme="minorHAnsi" w:cstheme="minorHAnsi"/>
        </w:rPr>
      </w:pPr>
      <w:r w:rsidRPr="00AB1635">
        <w:rPr>
          <w:rFonts w:asciiTheme="minorHAnsi" w:hAnsiTheme="minorHAnsi" w:cstheme="minorHAnsi"/>
        </w:rPr>
        <w:lastRenderedPageBreak/>
        <w:t xml:space="preserve">No cash point facilities are available at the hospital.  The nearest bank and cash point facilities are on </w:t>
      </w:r>
      <w:smartTag w:uri="urn:schemas-microsoft-com:office:smarttags" w:element="City">
        <w:r w:rsidRPr="00AB1635">
          <w:rPr>
            <w:rFonts w:asciiTheme="minorHAnsi" w:hAnsiTheme="minorHAnsi" w:cstheme="minorHAnsi"/>
          </w:rPr>
          <w:t>Swansea</w:t>
        </w:r>
      </w:smartTag>
      <w:r w:rsidRPr="00AB1635">
        <w:rPr>
          <w:rFonts w:asciiTheme="minorHAnsi" w:hAnsiTheme="minorHAnsi" w:cstheme="minorHAnsi"/>
        </w:rPr>
        <w:t xml:space="preserve"> university campus, which is situated in </w:t>
      </w:r>
      <w:smartTag w:uri="urn:schemas-microsoft-com:office:smarttags" w:element="place">
        <w:smartTag w:uri="urn:schemas-microsoft-com:office:smarttags" w:element="PlaceName">
          <w:r w:rsidRPr="00AB1635">
            <w:rPr>
              <w:rFonts w:asciiTheme="minorHAnsi" w:hAnsiTheme="minorHAnsi" w:cstheme="minorHAnsi"/>
            </w:rPr>
            <w:t>Singleton</w:t>
          </w:r>
        </w:smartTag>
        <w:r w:rsidRPr="00AB1635">
          <w:rPr>
            <w:rFonts w:asciiTheme="minorHAnsi" w:hAnsiTheme="minorHAnsi" w:cstheme="minorHAnsi"/>
          </w:rPr>
          <w:t xml:space="preserve"> </w:t>
        </w:r>
        <w:smartTag w:uri="urn:schemas-microsoft-com:office:smarttags" w:element="PlaceType">
          <w:r w:rsidRPr="00AB1635">
            <w:rPr>
              <w:rFonts w:asciiTheme="minorHAnsi" w:hAnsiTheme="minorHAnsi" w:cstheme="minorHAnsi"/>
            </w:rPr>
            <w:t>Park</w:t>
          </w:r>
        </w:smartTag>
      </w:smartTag>
      <w:r w:rsidRPr="00AB1635">
        <w:rPr>
          <w:rFonts w:asciiTheme="minorHAnsi" w:hAnsiTheme="minorHAnsi" w:cstheme="minorHAnsi"/>
        </w:rPr>
        <w:t xml:space="preserve"> adjacent to the hospital.  The university campus is open to students and pubs, restaurants and leisure facilities are within walking distance.</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Students may use several areas for study.  A study room is situated remote from the department, with access via the clinical lecturer.</w:t>
      </w:r>
    </w:p>
    <w:p w:rsidR="009128FA" w:rsidRPr="00AB1635" w:rsidRDefault="009128FA" w:rsidP="00AB1635">
      <w:pPr>
        <w:rPr>
          <w:rFonts w:asciiTheme="minorHAnsi" w:hAnsiTheme="minorHAnsi" w:cstheme="minorHAnsi"/>
        </w:rPr>
      </w:pPr>
      <w:r w:rsidRPr="00AB1635">
        <w:rPr>
          <w:rFonts w:asciiTheme="minorHAnsi" w:hAnsiTheme="minorHAnsi" w:cstheme="minorHAnsi"/>
        </w:rPr>
        <w:t>The post graduate library facilities are available with computer and internet access. There is a limited departmental library with books and journals.  Computers and photocopying facilities are available to students in the department.</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Accommodation is available on site, Accomodation is often provided off-site.</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  Car parking permits are organised on arrival.</w:t>
      </w:r>
    </w:p>
    <w:p w:rsidR="009128FA" w:rsidRPr="00AB1635" w:rsidRDefault="009128FA" w:rsidP="00AB1635">
      <w:pPr>
        <w:rPr>
          <w:rFonts w:asciiTheme="minorHAnsi" w:hAnsiTheme="minorHAnsi" w:cstheme="minorHAnsi"/>
        </w:rPr>
      </w:pPr>
      <w:r w:rsidRPr="00AB1635">
        <w:rPr>
          <w:rFonts w:asciiTheme="minorHAnsi" w:hAnsiTheme="minorHAnsi" w:cstheme="minorHAnsi"/>
        </w:rPr>
        <w:br w:type="page"/>
      </w:r>
    </w:p>
    <w:p w:rsidR="009128FA" w:rsidRPr="00AB1635" w:rsidRDefault="009128FA" w:rsidP="00AB1635">
      <w:pPr>
        <w:spacing w:after="0"/>
        <w:rPr>
          <w:rFonts w:asciiTheme="minorHAnsi" w:hAnsiTheme="minorHAnsi" w:cstheme="minorHAnsi"/>
          <w:b/>
          <w:sz w:val="28"/>
          <w:szCs w:val="28"/>
        </w:rPr>
      </w:pPr>
      <w:r w:rsidRPr="00AB1635">
        <w:rPr>
          <w:rFonts w:asciiTheme="minorHAnsi" w:hAnsiTheme="minorHAnsi" w:cstheme="minorHAnsi"/>
          <w:b/>
          <w:sz w:val="28"/>
          <w:szCs w:val="28"/>
        </w:rPr>
        <w:lastRenderedPageBreak/>
        <w:t xml:space="preserve">Aneurin Bevan </w:t>
      </w:r>
      <w:r w:rsidR="00774717" w:rsidRPr="00AB1635">
        <w:rPr>
          <w:rFonts w:asciiTheme="minorHAnsi" w:hAnsiTheme="minorHAnsi" w:cstheme="minorHAnsi"/>
          <w:b/>
          <w:sz w:val="28"/>
          <w:szCs w:val="28"/>
        </w:rPr>
        <w:t>Local</w:t>
      </w:r>
      <w:r w:rsidRPr="00AB1635">
        <w:rPr>
          <w:rFonts w:asciiTheme="minorHAnsi" w:hAnsiTheme="minorHAnsi" w:cstheme="minorHAnsi"/>
          <w:b/>
          <w:sz w:val="28"/>
          <w:szCs w:val="28"/>
        </w:rPr>
        <w:t xml:space="preserve"> Health board</w:t>
      </w:r>
    </w:p>
    <w:p w:rsidR="009128FA" w:rsidRPr="00AB1635" w:rsidRDefault="009128FA" w:rsidP="00AB1635">
      <w:pPr>
        <w:spacing w:after="0"/>
        <w:rPr>
          <w:rFonts w:asciiTheme="minorHAnsi" w:hAnsiTheme="minorHAnsi" w:cstheme="minorHAnsi"/>
          <w:b/>
        </w:rPr>
      </w:pPr>
    </w:p>
    <w:p w:rsidR="00597AFD" w:rsidRPr="00AB1635" w:rsidRDefault="00597AFD" w:rsidP="00AB1635">
      <w:pPr>
        <w:rPr>
          <w:rFonts w:asciiTheme="minorHAnsi" w:hAnsiTheme="minorHAnsi" w:cstheme="minorHAnsi"/>
          <w:b/>
          <w:sz w:val="24"/>
          <w:szCs w:val="24"/>
        </w:rPr>
      </w:pPr>
      <w:r w:rsidRPr="00AB1635">
        <w:rPr>
          <w:rFonts w:asciiTheme="minorHAnsi" w:hAnsiTheme="minorHAnsi" w:cstheme="minorHAnsi"/>
          <w:b/>
          <w:sz w:val="24"/>
          <w:szCs w:val="24"/>
        </w:rPr>
        <w:t>Nevill Hall Hospital Abergavenny</w:t>
      </w:r>
    </w:p>
    <w:p w:rsidR="00597AFD" w:rsidRPr="00AB1635" w:rsidRDefault="00597AFD" w:rsidP="00AB1635">
      <w:pPr>
        <w:rPr>
          <w:rFonts w:asciiTheme="minorHAnsi" w:hAnsiTheme="minorHAnsi" w:cstheme="minorHAnsi"/>
        </w:rPr>
      </w:pPr>
      <w:r w:rsidRPr="00AB1635">
        <w:rPr>
          <w:rFonts w:asciiTheme="minorHAnsi" w:hAnsiTheme="minorHAnsi" w:cstheme="minorHAnsi"/>
        </w:rPr>
        <w:t xml:space="preserve">Nevill Hall is a district general hospital and was opened in 1970.  It serves a population of approximately 230,000 from Blaenau Gwent, South Powys, North Torfaen, Monmouthshire and some of </w:t>
      </w:r>
      <w:smartTag w:uri="urn:schemas-microsoft-com:office:smarttags" w:element="place">
        <w:r w:rsidRPr="00AB1635">
          <w:rPr>
            <w:rFonts w:asciiTheme="minorHAnsi" w:hAnsiTheme="minorHAnsi" w:cstheme="minorHAnsi"/>
          </w:rPr>
          <w:t>South Gloucestershire</w:t>
        </w:r>
      </w:smartTag>
      <w:r w:rsidRPr="00AB1635">
        <w:rPr>
          <w:rFonts w:asciiTheme="minorHAnsi" w:hAnsiTheme="minorHAnsi" w:cstheme="minorHAnsi"/>
        </w:rPr>
        <w:t>.  The hospital has 450 beds and a busy 24 hour Accident and Emergency department.</w:t>
      </w:r>
    </w:p>
    <w:p w:rsidR="00597AFD" w:rsidRPr="00AB1635" w:rsidRDefault="00597AFD" w:rsidP="00AB1635">
      <w:pPr>
        <w:rPr>
          <w:rFonts w:asciiTheme="minorHAnsi" w:hAnsiTheme="minorHAnsi" w:cstheme="minorHAnsi"/>
        </w:rPr>
      </w:pPr>
      <w:r w:rsidRPr="00AB1635">
        <w:rPr>
          <w:rFonts w:asciiTheme="minorHAnsi" w:hAnsiTheme="minorHAnsi" w:cstheme="minorHAnsi"/>
        </w:rPr>
        <w:t xml:space="preserve">The hospital, within its own pleasant grounds, is situated on the edge of the popular market town of Abergavenny and overlooks beautiful countryside.  The hospital is approximately 30 miles from </w:t>
      </w:r>
      <w:smartTag w:uri="urn:schemas-microsoft-com:office:smarttags" w:element="place">
        <w:smartTag w:uri="urn:schemas-microsoft-com:office:smarttags" w:element="City">
          <w:r w:rsidRPr="00AB1635">
            <w:rPr>
              <w:rFonts w:asciiTheme="minorHAnsi" w:hAnsiTheme="minorHAnsi" w:cstheme="minorHAnsi"/>
            </w:rPr>
            <w:t>Cardiff</w:t>
          </w:r>
        </w:smartTag>
      </w:smartTag>
      <w:r w:rsidRPr="00AB1635">
        <w:rPr>
          <w:rFonts w:asciiTheme="minorHAnsi" w:hAnsiTheme="minorHAnsi" w:cstheme="minorHAnsi"/>
        </w:rPr>
        <w:t>.</w:t>
      </w:r>
    </w:p>
    <w:p w:rsidR="00597AFD" w:rsidRPr="00AB1635" w:rsidRDefault="00597AFD" w:rsidP="00AB1635">
      <w:pPr>
        <w:rPr>
          <w:rFonts w:asciiTheme="minorHAnsi" w:hAnsiTheme="minorHAnsi" w:cstheme="minorHAnsi"/>
        </w:rPr>
      </w:pPr>
      <w:r w:rsidRPr="00AB1635">
        <w:rPr>
          <w:rFonts w:asciiTheme="minorHAnsi" w:hAnsiTheme="minorHAnsi" w:cstheme="minorHAnsi"/>
        </w:rPr>
        <w:t>This well equipped department comprises of:</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general rooms;</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fluoroscopy rooms;</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mammography;</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ultrasound;</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CT;</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MRI;</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nuclear medicine;</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mobile and theatre;</w:t>
      </w:r>
    </w:p>
    <w:p w:rsidR="00597AFD" w:rsidRPr="00AB1635" w:rsidRDefault="00597AFD" w:rsidP="00AB1635">
      <w:pPr>
        <w:numPr>
          <w:ilvl w:val="0"/>
          <w:numId w:val="28"/>
        </w:numPr>
        <w:spacing w:after="0"/>
        <w:jc w:val="both"/>
        <w:rPr>
          <w:rFonts w:asciiTheme="minorHAnsi" w:hAnsiTheme="minorHAnsi" w:cstheme="minorHAnsi"/>
        </w:rPr>
      </w:pPr>
      <w:r w:rsidRPr="00AB1635">
        <w:rPr>
          <w:rFonts w:asciiTheme="minorHAnsi" w:hAnsiTheme="minorHAnsi" w:cstheme="minorHAnsi"/>
        </w:rPr>
        <w:t>accident and emergency.</w:t>
      </w:r>
    </w:p>
    <w:p w:rsidR="00597AFD" w:rsidRPr="00AB1635" w:rsidRDefault="00597AFD" w:rsidP="00AB1635">
      <w:pPr>
        <w:ind w:left="1262"/>
        <w:rPr>
          <w:rFonts w:asciiTheme="minorHAnsi" w:hAnsiTheme="minorHAnsi" w:cstheme="minorHAnsi"/>
        </w:rPr>
      </w:pPr>
    </w:p>
    <w:p w:rsidR="00597AFD" w:rsidRPr="00AB1635" w:rsidRDefault="00597AFD" w:rsidP="00AB1635">
      <w:pPr>
        <w:rPr>
          <w:rFonts w:asciiTheme="minorHAnsi" w:hAnsiTheme="minorHAnsi" w:cstheme="minorHAnsi"/>
        </w:rPr>
      </w:pPr>
      <w:r w:rsidRPr="00AB1635">
        <w:rPr>
          <w:rFonts w:asciiTheme="minorHAnsi" w:hAnsiTheme="minorHAnsi" w:cstheme="minorHAnsi"/>
        </w:rPr>
        <w:t>Validated for 6 students per intake</w:t>
      </w:r>
    </w:p>
    <w:p w:rsidR="00597AFD" w:rsidRPr="00AB1635" w:rsidRDefault="00597AFD" w:rsidP="00AB1635">
      <w:pPr>
        <w:pStyle w:val="Heading1"/>
        <w:jc w:val="both"/>
        <w:rPr>
          <w:rFonts w:asciiTheme="minorHAnsi" w:hAnsiTheme="minorHAnsi" w:cstheme="minorHAnsi"/>
          <w:sz w:val="22"/>
          <w:szCs w:val="22"/>
        </w:rPr>
      </w:pPr>
      <w:bookmarkStart w:id="20" w:name="_Toc83018743"/>
      <w:r w:rsidRPr="00AB1635">
        <w:rPr>
          <w:rFonts w:asciiTheme="minorHAnsi" w:hAnsiTheme="minorHAnsi" w:cstheme="minorHAnsi"/>
          <w:sz w:val="22"/>
          <w:szCs w:val="22"/>
        </w:rPr>
        <w:t>K</w:t>
      </w:r>
      <w:bookmarkEnd w:id="20"/>
      <w:r w:rsidRPr="00AB1635">
        <w:rPr>
          <w:rFonts w:asciiTheme="minorHAnsi" w:hAnsiTheme="minorHAnsi" w:cstheme="minorHAnsi"/>
          <w:sz w:val="22"/>
          <w:szCs w:val="22"/>
        </w:rPr>
        <w:t>ey Staff</w:t>
      </w:r>
    </w:p>
    <w:p w:rsidR="00597AFD" w:rsidRPr="00AB1635" w:rsidRDefault="00597AFD" w:rsidP="00AB1635">
      <w:pPr>
        <w:rPr>
          <w:rFonts w:asciiTheme="minorHAnsi" w:hAnsiTheme="minorHAnsi" w:cstheme="minorHAnsi"/>
        </w:rPr>
      </w:pPr>
      <w:r w:rsidRPr="00AB1635">
        <w:rPr>
          <w:rFonts w:asciiTheme="minorHAnsi" w:hAnsiTheme="minorHAnsi" w:cstheme="minorHAnsi"/>
        </w:rPr>
        <w:t>Director of Radiology</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Dr F Williams</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p>
    <w:p w:rsidR="00597AFD" w:rsidRPr="00AB1635" w:rsidRDefault="00597AFD"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Mr Andrew Carter</w:t>
      </w:r>
      <w:r w:rsidRPr="00AB1635">
        <w:rPr>
          <w:rFonts w:asciiTheme="minorHAnsi" w:hAnsiTheme="minorHAnsi" w:cstheme="minorHAnsi"/>
        </w:rPr>
        <w:tab/>
      </w:r>
      <w:r w:rsidRPr="00AB1635">
        <w:rPr>
          <w:rFonts w:asciiTheme="minorHAnsi" w:hAnsiTheme="minorHAnsi" w:cstheme="minorHAnsi"/>
        </w:rPr>
        <w:tab/>
      </w:r>
    </w:p>
    <w:p w:rsidR="00597AFD" w:rsidRPr="00AB1635" w:rsidRDefault="00597AFD"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b/>
        </w:rPr>
        <w:tab/>
      </w:r>
      <w:r w:rsidR="00487B34">
        <w:rPr>
          <w:rFonts w:asciiTheme="minorHAnsi" w:hAnsiTheme="minorHAnsi" w:cstheme="minorHAnsi"/>
          <w:b/>
        </w:rPr>
        <w:tab/>
      </w:r>
      <w:r w:rsidRPr="00AB1635">
        <w:rPr>
          <w:rFonts w:asciiTheme="minorHAnsi" w:hAnsiTheme="minorHAnsi" w:cstheme="minorHAnsi"/>
        </w:rPr>
        <w:t>Mrs Carol Osman</w:t>
      </w:r>
    </w:p>
    <w:p w:rsidR="00597AFD" w:rsidRPr="00AB1635" w:rsidRDefault="00597AFD" w:rsidP="00AB1635">
      <w:pPr>
        <w:pStyle w:val="Heading1"/>
        <w:jc w:val="both"/>
        <w:rPr>
          <w:rFonts w:asciiTheme="minorHAnsi" w:hAnsiTheme="minorHAnsi" w:cstheme="minorHAnsi"/>
          <w:sz w:val="22"/>
          <w:szCs w:val="22"/>
        </w:rPr>
      </w:pPr>
      <w:bookmarkStart w:id="21" w:name="_Toc83018744"/>
      <w:r w:rsidRPr="00AB1635">
        <w:rPr>
          <w:rFonts w:asciiTheme="minorHAnsi" w:hAnsiTheme="minorHAnsi" w:cstheme="minorHAnsi"/>
          <w:sz w:val="22"/>
          <w:szCs w:val="22"/>
        </w:rPr>
        <w:t>Useful Telephone Numbers</w:t>
      </w:r>
      <w:bookmarkEnd w:id="21"/>
    </w:p>
    <w:p w:rsidR="00597AFD" w:rsidRPr="00AB1635" w:rsidRDefault="00597AFD" w:rsidP="00AB1635">
      <w:pPr>
        <w:rPr>
          <w:rFonts w:asciiTheme="minorHAnsi" w:hAnsiTheme="minorHAnsi" w:cstheme="minorHAnsi"/>
        </w:rPr>
      </w:pPr>
      <w:r w:rsidRPr="00AB1635">
        <w:rPr>
          <w:rFonts w:asciiTheme="minorHAnsi" w:hAnsiTheme="minorHAnsi" w:cstheme="minorHAnsi"/>
        </w:rPr>
        <w:t>Nevill Hall Hospital</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01873 732732</w:t>
      </w:r>
    </w:p>
    <w:p w:rsidR="00597AFD" w:rsidRPr="00AB1635" w:rsidRDefault="00597AFD" w:rsidP="00AB1635">
      <w:pPr>
        <w:rPr>
          <w:rFonts w:asciiTheme="minorHAnsi" w:hAnsiTheme="minorHAnsi" w:cstheme="minorHAnsi"/>
        </w:rPr>
      </w:pPr>
      <w:r w:rsidRPr="00AB1635">
        <w:rPr>
          <w:rFonts w:asciiTheme="minorHAnsi" w:hAnsiTheme="minorHAnsi" w:cstheme="minorHAnsi"/>
        </w:rPr>
        <w:t>Viewing area</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01873 732349</w:t>
      </w:r>
    </w:p>
    <w:p w:rsidR="00597AFD" w:rsidRPr="000D7D3C" w:rsidRDefault="00597AFD" w:rsidP="00AB1635">
      <w:pPr>
        <w:rPr>
          <w:rFonts w:asciiTheme="minorHAnsi" w:hAnsiTheme="minorHAnsi" w:cstheme="minorHAnsi"/>
          <w:lang w:val="fr-FR"/>
        </w:rPr>
      </w:pPr>
      <w:r w:rsidRPr="000D7D3C">
        <w:rPr>
          <w:rFonts w:asciiTheme="minorHAnsi" w:hAnsiTheme="minorHAnsi" w:cstheme="minorHAnsi"/>
          <w:lang w:val="fr-FR"/>
        </w:rPr>
        <w:t>Clinical Lecturer</w:t>
      </w:r>
      <w:r w:rsidRPr="000D7D3C">
        <w:rPr>
          <w:rFonts w:asciiTheme="minorHAnsi" w:hAnsiTheme="minorHAnsi" w:cstheme="minorHAnsi"/>
          <w:lang w:val="fr-FR"/>
        </w:rPr>
        <w:tab/>
      </w:r>
      <w:r w:rsidRPr="000D7D3C">
        <w:rPr>
          <w:rFonts w:asciiTheme="minorHAnsi" w:hAnsiTheme="minorHAnsi" w:cstheme="minorHAnsi"/>
          <w:lang w:val="fr-FR"/>
        </w:rPr>
        <w:tab/>
      </w:r>
      <w:r w:rsidRPr="000D7D3C">
        <w:rPr>
          <w:rFonts w:asciiTheme="minorHAnsi" w:hAnsiTheme="minorHAnsi" w:cstheme="minorHAnsi"/>
          <w:lang w:val="fr-FR"/>
        </w:rPr>
        <w:tab/>
      </w:r>
      <w:r w:rsidRPr="000D7D3C">
        <w:rPr>
          <w:rFonts w:asciiTheme="minorHAnsi" w:hAnsiTheme="minorHAnsi" w:cstheme="minorHAnsi"/>
          <w:lang w:val="fr-FR"/>
        </w:rPr>
        <w:tab/>
      </w:r>
      <w:r w:rsidR="00774717" w:rsidRPr="000D7D3C">
        <w:rPr>
          <w:rFonts w:asciiTheme="minorHAnsi" w:hAnsiTheme="minorHAnsi" w:cstheme="minorHAnsi"/>
          <w:lang w:val="fr-FR"/>
        </w:rPr>
        <w:tab/>
      </w:r>
      <w:r w:rsidRPr="000D7D3C">
        <w:rPr>
          <w:rFonts w:asciiTheme="minorHAnsi" w:hAnsiTheme="minorHAnsi" w:cstheme="minorHAnsi"/>
          <w:lang w:val="fr-FR"/>
        </w:rPr>
        <w:t>01873 732349</w:t>
      </w:r>
    </w:p>
    <w:p w:rsidR="00597AFD" w:rsidRPr="000D7D3C" w:rsidRDefault="00597AFD" w:rsidP="00AB1635">
      <w:pPr>
        <w:rPr>
          <w:rFonts w:asciiTheme="minorHAnsi" w:hAnsiTheme="minorHAnsi" w:cstheme="minorHAnsi"/>
          <w:lang w:val="fr-FR"/>
        </w:rPr>
      </w:pPr>
      <w:r w:rsidRPr="000D7D3C">
        <w:rPr>
          <w:rFonts w:asciiTheme="minorHAnsi" w:hAnsiTheme="minorHAnsi" w:cstheme="minorHAnsi"/>
          <w:lang w:val="fr-FR"/>
        </w:rPr>
        <w:t>Superintendent radiographer</w:t>
      </w:r>
      <w:r w:rsidRPr="000D7D3C">
        <w:rPr>
          <w:rFonts w:asciiTheme="minorHAnsi" w:hAnsiTheme="minorHAnsi" w:cstheme="minorHAnsi"/>
          <w:lang w:val="fr-FR"/>
        </w:rPr>
        <w:tab/>
      </w:r>
      <w:r w:rsidRPr="000D7D3C">
        <w:rPr>
          <w:rFonts w:asciiTheme="minorHAnsi" w:hAnsiTheme="minorHAnsi" w:cstheme="minorHAnsi"/>
          <w:lang w:val="fr-FR"/>
        </w:rPr>
        <w:tab/>
      </w:r>
      <w:r w:rsidRPr="000D7D3C">
        <w:rPr>
          <w:rFonts w:asciiTheme="minorHAnsi" w:hAnsiTheme="minorHAnsi" w:cstheme="minorHAnsi"/>
          <w:lang w:val="fr-FR"/>
        </w:rPr>
        <w:tab/>
        <w:t>01873 732343</w:t>
      </w:r>
    </w:p>
    <w:p w:rsidR="00597AFD" w:rsidRPr="000D7D3C" w:rsidRDefault="00597AFD" w:rsidP="00AB1635">
      <w:pPr>
        <w:rPr>
          <w:rFonts w:asciiTheme="minorHAnsi" w:hAnsiTheme="minorHAnsi" w:cstheme="minorHAnsi"/>
          <w:lang w:val="fr-FR"/>
        </w:rPr>
      </w:pPr>
      <w:r w:rsidRPr="000D7D3C">
        <w:rPr>
          <w:rFonts w:asciiTheme="minorHAnsi" w:hAnsiTheme="minorHAnsi" w:cstheme="minorHAnsi"/>
          <w:lang w:val="fr-FR"/>
        </w:rPr>
        <w:t>Front desk</w:t>
      </w:r>
      <w:r w:rsidRPr="000D7D3C">
        <w:rPr>
          <w:rFonts w:asciiTheme="minorHAnsi" w:hAnsiTheme="minorHAnsi" w:cstheme="minorHAnsi"/>
          <w:lang w:val="fr-FR"/>
        </w:rPr>
        <w:tab/>
      </w:r>
      <w:r w:rsidRPr="000D7D3C">
        <w:rPr>
          <w:rFonts w:asciiTheme="minorHAnsi" w:hAnsiTheme="minorHAnsi" w:cstheme="minorHAnsi"/>
          <w:lang w:val="fr-FR"/>
        </w:rPr>
        <w:tab/>
      </w:r>
      <w:r w:rsidRPr="000D7D3C">
        <w:rPr>
          <w:rFonts w:asciiTheme="minorHAnsi" w:hAnsiTheme="minorHAnsi" w:cstheme="minorHAnsi"/>
          <w:lang w:val="fr-FR"/>
        </w:rPr>
        <w:tab/>
      </w:r>
      <w:r w:rsidRPr="000D7D3C">
        <w:rPr>
          <w:rFonts w:asciiTheme="minorHAnsi" w:hAnsiTheme="minorHAnsi" w:cstheme="minorHAnsi"/>
          <w:lang w:val="fr-FR"/>
        </w:rPr>
        <w:tab/>
        <w:t xml:space="preserve">        </w:t>
      </w:r>
      <w:r w:rsidRPr="000D7D3C">
        <w:rPr>
          <w:rFonts w:asciiTheme="minorHAnsi" w:hAnsiTheme="minorHAnsi" w:cstheme="minorHAnsi"/>
          <w:lang w:val="fr-FR"/>
        </w:rPr>
        <w:tab/>
        <w:t>01873 732344</w:t>
      </w:r>
      <w:bookmarkStart w:id="22" w:name="_Toc83018745"/>
    </w:p>
    <w:p w:rsidR="00597AFD" w:rsidRPr="000D7D3C" w:rsidRDefault="00597AFD" w:rsidP="00AB1635">
      <w:pPr>
        <w:rPr>
          <w:rFonts w:asciiTheme="minorHAnsi" w:hAnsiTheme="minorHAnsi" w:cstheme="minorHAnsi"/>
          <w:lang w:val="fr-FR"/>
        </w:rPr>
      </w:pPr>
    </w:p>
    <w:p w:rsidR="00597AFD" w:rsidRPr="00AB1635" w:rsidRDefault="00597AFD" w:rsidP="00AB1635">
      <w:pPr>
        <w:pStyle w:val="Heading1"/>
        <w:rPr>
          <w:rFonts w:asciiTheme="minorHAnsi" w:hAnsiTheme="minorHAnsi" w:cstheme="minorHAnsi"/>
          <w:sz w:val="22"/>
          <w:szCs w:val="22"/>
        </w:rPr>
      </w:pPr>
      <w:r w:rsidRPr="00AB1635">
        <w:rPr>
          <w:rFonts w:asciiTheme="minorHAnsi" w:hAnsiTheme="minorHAnsi" w:cstheme="minorHAnsi"/>
          <w:sz w:val="22"/>
          <w:szCs w:val="22"/>
        </w:rPr>
        <w:t>Facilities</w:t>
      </w:r>
      <w:bookmarkEnd w:id="22"/>
    </w:p>
    <w:p w:rsidR="00597AFD" w:rsidRPr="00AB1635" w:rsidRDefault="00597AFD" w:rsidP="00AB1635">
      <w:pPr>
        <w:pStyle w:val="Heading1"/>
        <w:rPr>
          <w:rFonts w:asciiTheme="minorHAnsi" w:hAnsiTheme="minorHAnsi" w:cstheme="minorHAnsi"/>
          <w:sz w:val="22"/>
          <w:szCs w:val="22"/>
        </w:rPr>
      </w:pPr>
      <w:r w:rsidRPr="00AB1635">
        <w:rPr>
          <w:rFonts w:asciiTheme="minorHAnsi" w:hAnsiTheme="minorHAnsi" w:cstheme="minorHAnsi"/>
          <w:sz w:val="22"/>
          <w:szCs w:val="22"/>
        </w:rPr>
        <w:t>General</w:t>
      </w:r>
    </w:p>
    <w:p w:rsidR="00597AFD" w:rsidRPr="00AB1635" w:rsidRDefault="00597AFD" w:rsidP="00AB1635">
      <w:pPr>
        <w:pStyle w:val="NormalIndent"/>
        <w:ind w:left="0"/>
        <w:rPr>
          <w:rFonts w:asciiTheme="minorHAnsi" w:hAnsiTheme="minorHAnsi" w:cstheme="minorHAnsi"/>
          <w:sz w:val="22"/>
          <w:szCs w:val="22"/>
        </w:rPr>
      </w:pPr>
      <w:r w:rsidRPr="00AB1635">
        <w:rPr>
          <w:rFonts w:asciiTheme="minorHAnsi" w:hAnsiTheme="minorHAnsi" w:cstheme="minorHAnsi"/>
          <w:sz w:val="22"/>
          <w:szCs w:val="22"/>
        </w:rPr>
        <w:t>There is a staff canteen that offers a variety of snacks all day and provides cooked meals.  Vending machines are also available and accessible 24 hours a day.  A league of friends shop is available in the main out-patients hall for tea / snack etc.  There is a WRVS shop.  There is ample staff car parking.</w:t>
      </w:r>
    </w:p>
    <w:p w:rsidR="00597AFD" w:rsidRPr="00AB1635" w:rsidRDefault="00597AFD" w:rsidP="00AB1635">
      <w:pPr>
        <w:pStyle w:val="NormalIndent"/>
        <w:ind w:left="900"/>
        <w:rPr>
          <w:rFonts w:asciiTheme="minorHAnsi" w:hAnsiTheme="minorHAnsi" w:cstheme="minorHAnsi"/>
          <w:b/>
          <w:sz w:val="22"/>
          <w:szCs w:val="22"/>
        </w:rPr>
      </w:pPr>
    </w:p>
    <w:p w:rsidR="00597AFD" w:rsidRPr="00AB1635" w:rsidRDefault="00597AFD" w:rsidP="00AB1635">
      <w:pPr>
        <w:pStyle w:val="NormalIndent"/>
        <w:ind w:left="0"/>
        <w:rPr>
          <w:rFonts w:asciiTheme="minorHAnsi" w:hAnsiTheme="minorHAnsi" w:cstheme="minorHAnsi"/>
          <w:b/>
          <w:sz w:val="22"/>
          <w:szCs w:val="22"/>
        </w:rPr>
      </w:pPr>
      <w:r w:rsidRPr="00AB1635">
        <w:rPr>
          <w:rFonts w:asciiTheme="minorHAnsi" w:hAnsiTheme="minorHAnsi" w:cstheme="minorHAnsi"/>
          <w:b/>
          <w:sz w:val="22"/>
          <w:szCs w:val="22"/>
        </w:rPr>
        <w:t>Student</w:t>
      </w:r>
    </w:p>
    <w:p w:rsidR="00597AFD" w:rsidRPr="00AB1635" w:rsidRDefault="00597AFD" w:rsidP="00AB1635">
      <w:pPr>
        <w:pStyle w:val="NormalIndent"/>
        <w:ind w:left="0"/>
        <w:rPr>
          <w:rFonts w:asciiTheme="minorHAnsi" w:hAnsiTheme="minorHAnsi" w:cstheme="minorHAnsi"/>
          <w:sz w:val="22"/>
          <w:szCs w:val="22"/>
        </w:rPr>
      </w:pPr>
      <w:r w:rsidRPr="00AB1635">
        <w:rPr>
          <w:rFonts w:asciiTheme="minorHAnsi" w:hAnsiTheme="minorHAnsi" w:cstheme="minorHAnsi"/>
          <w:sz w:val="22"/>
          <w:szCs w:val="22"/>
        </w:rPr>
        <w:t>There is a student’s tutorial room which houses a PC, books and journals and a film library.  There is also an education centre with lecture theatres, up to date facilities and a well equipped library.  There are also study materials within the department.  Photocopy facilities are also available.</w:t>
      </w:r>
    </w:p>
    <w:p w:rsidR="00597AFD" w:rsidRPr="00AB1635" w:rsidRDefault="00597AFD" w:rsidP="00AB1635">
      <w:pPr>
        <w:pStyle w:val="NormalIndent"/>
        <w:ind w:left="900"/>
        <w:rPr>
          <w:rFonts w:asciiTheme="minorHAnsi" w:hAnsiTheme="minorHAnsi" w:cstheme="minorHAnsi"/>
          <w:sz w:val="22"/>
          <w:szCs w:val="22"/>
        </w:rPr>
      </w:pPr>
    </w:p>
    <w:p w:rsidR="00597AFD" w:rsidRPr="00AB1635" w:rsidRDefault="00597AFD" w:rsidP="00AB1635">
      <w:pPr>
        <w:pStyle w:val="NormalIndent"/>
        <w:ind w:left="0"/>
        <w:rPr>
          <w:rFonts w:asciiTheme="minorHAnsi" w:hAnsiTheme="minorHAnsi" w:cstheme="minorHAnsi"/>
          <w:b/>
          <w:sz w:val="22"/>
          <w:szCs w:val="22"/>
        </w:rPr>
      </w:pPr>
      <w:r w:rsidRPr="00AB1635">
        <w:rPr>
          <w:rFonts w:asciiTheme="minorHAnsi" w:hAnsiTheme="minorHAnsi" w:cstheme="minorHAnsi"/>
          <w:b/>
          <w:sz w:val="22"/>
          <w:szCs w:val="22"/>
        </w:rPr>
        <w:t>Accommodation</w:t>
      </w:r>
    </w:p>
    <w:p w:rsidR="00597AFD" w:rsidRPr="00AB1635" w:rsidRDefault="00597AFD" w:rsidP="00AB1635">
      <w:pPr>
        <w:pStyle w:val="NormalIndent"/>
        <w:ind w:left="0"/>
        <w:rPr>
          <w:rFonts w:asciiTheme="minorHAnsi" w:hAnsiTheme="minorHAnsi" w:cstheme="minorHAnsi"/>
          <w:sz w:val="22"/>
          <w:szCs w:val="22"/>
        </w:rPr>
      </w:pPr>
      <w:r w:rsidRPr="00AB1635">
        <w:rPr>
          <w:rFonts w:asciiTheme="minorHAnsi" w:hAnsiTheme="minorHAnsi" w:cstheme="minorHAnsi"/>
          <w:sz w:val="22"/>
          <w:szCs w:val="22"/>
        </w:rPr>
        <w:t>There is limited on-site accommodation.  Local accommodation may be utilised.</w:t>
      </w:r>
    </w:p>
    <w:p w:rsidR="00597AFD" w:rsidRPr="00AB1635" w:rsidRDefault="00597AFD" w:rsidP="00AB1635">
      <w:pPr>
        <w:pStyle w:val="NormalIndent"/>
        <w:ind w:left="900"/>
        <w:rPr>
          <w:rFonts w:asciiTheme="minorHAnsi" w:hAnsiTheme="minorHAnsi" w:cstheme="minorHAnsi"/>
          <w:b/>
          <w:sz w:val="22"/>
          <w:szCs w:val="22"/>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Travel</w:t>
      </w:r>
    </w:p>
    <w:p w:rsidR="00597AFD" w:rsidRPr="00AB1635" w:rsidRDefault="00597AFD"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597AFD" w:rsidRPr="00AB1635" w:rsidRDefault="00597AFD" w:rsidP="00AB1635">
      <w:pPr>
        <w:rPr>
          <w:rFonts w:asciiTheme="minorHAnsi" w:hAnsiTheme="minorHAnsi" w:cstheme="minorHAnsi"/>
          <w:b/>
          <w:sz w:val="24"/>
          <w:szCs w:val="24"/>
        </w:rPr>
      </w:pPr>
      <w:r w:rsidRPr="00AB1635">
        <w:rPr>
          <w:rFonts w:asciiTheme="minorHAnsi" w:hAnsiTheme="minorHAnsi" w:cstheme="minorHAnsi"/>
          <w:b/>
          <w:sz w:val="24"/>
          <w:szCs w:val="24"/>
        </w:rPr>
        <w:t>Royal Gwent Hospital</w:t>
      </w:r>
    </w:p>
    <w:p w:rsidR="00597AFD" w:rsidRPr="00AB1635" w:rsidRDefault="00597AFD"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 xml:space="preserve">The </w:t>
      </w:r>
      <w:smartTag w:uri="urn:schemas-microsoft-com:office:smarttags" w:element="place">
        <w:smartTag w:uri="urn:schemas-microsoft-com:office:smarttags" w:element="PlaceName">
          <w:r w:rsidRPr="00AB1635">
            <w:rPr>
              <w:rFonts w:asciiTheme="minorHAnsi" w:hAnsiTheme="minorHAnsi" w:cstheme="minorHAnsi"/>
              <w:sz w:val="22"/>
              <w:szCs w:val="22"/>
            </w:rPr>
            <w:t>Royal</w:t>
          </w:r>
        </w:smartTag>
        <w:r w:rsidRPr="00AB1635">
          <w:rPr>
            <w:rFonts w:asciiTheme="minorHAnsi" w:hAnsiTheme="minorHAnsi" w:cstheme="minorHAnsi"/>
            <w:sz w:val="22"/>
            <w:szCs w:val="22"/>
          </w:rPr>
          <w:t xml:space="preserve"> </w:t>
        </w:r>
        <w:smartTag w:uri="urn:schemas-microsoft-com:office:smarttags" w:element="PlaceName">
          <w:r w:rsidRPr="00AB1635">
            <w:rPr>
              <w:rFonts w:asciiTheme="minorHAnsi" w:hAnsiTheme="minorHAnsi" w:cstheme="minorHAnsi"/>
              <w:sz w:val="22"/>
              <w:szCs w:val="22"/>
            </w:rPr>
            <w:t>Gwent</w:t>
          </w:r>
        </w:smartTag>
        <w:r w:rsidRPr="00AB1635">
          <w:rPr>
            <w:rFonts w:asciiTheme="minorHAnsi" w:hAnsiTheme="minorHAnsi" w:cstheme="minorHAnsi"/>
            <w:sz w:val="22"/>
            <w:szCs w:val="22"/>
          </w:rPr>
          <w:t xml:space="preserve"> </w:t>
        </w:r>
        <w:smartTag w:uri="urn:schemas-microsoft-com:office:smarttags" w:element="PlaceType">
          <w:r w:rsidRPr="00AB1635">
            <w:rPr>
              <w:rFonts w:asciiTheme="minorHAnsi" w:hAnsiTheme="minorHAnsi" w:cstheme="minorHAnsi"/>
              <w:sz w:val="22"/>
              <w:szCs w:val="22"/>
            </w:rPr>
            <w:t>Hospital</w:t>
          </w:r>
        </w:smartTag>
      </w:smartTag>
      <w:r w:rsidRPr="00AB1635">
        <w:rPr>
          <w:rFonts w:asciiTheme="minorHAnsi" w:hAnsiTheme="minorHAnsi" w:cstheme="minorHAnsi"/>
          <w:sz w:val="22"/>
          <w:szCs w:val="22"/>
        </w:rPr>
        <w:t xml:space="preserve"> is a 750-bedded district general hospital.  It is sited in the city of </w:t>
      </w:r>
      <w:smartTag w:uri="urn:schemas-microsoft-com:office:smarttags" w:element="City">
        <w:r w:rsidRPr="00AB1635">
          <w:rPr>
            <w:rFonts w:asciiTheme="minorHAnsi" w:hAnsiTheme="minorHAnsi" w:cstheme="minorHAnsi"/>
            <w:sz w:val="22"/>
            <w:szCs w:val="22"/>
          </w:rPr>
          <w:t>Newport</w:t>
        </w:r>
      </w:smartTag>
      <w:r w:rsidRPr="00AB1635">
        <w:rPr>
          <w:rFonts w:asciiTheme="minorHAnsi" w:hAnsiTheme="minorHAnsi" w:cstheme="minorHAnsi"/>
          <w:sz w:val="22"/>
          <w:szCs w:val="22"/>
        </w:rPr>
        <w:t xml:space="preserve"> and serves the population of </w:t>
      </w:r>
      <w:smartTag w:uri="urn:schemas-microsoft-com:office:smarttags" w:element="place">
        <w:r w:rsidRPr="00AB1635">
          <w:rPr>
            <w:rFonts w:asciiTheme="minorHAnsi" w:hAnsiTheme="minorHAnsi" w:cstheme="minorHAnsi"/>
            <w:sz w:val="22"/>
            <w:szCs w:val="22"/>
          </w:rPr>
          <w:t>South Gwent</w:t>
        </w:r>
      </w:smartTag>
      <w:r w:rsidRPr="00AB1635">
        <w:rPr>
          <w:rFonts w:asciiTheme="minorHAnsi" w:hAnsiTheme="minorHAnsi" w:cstheme="minorHAnsi"/>
          <w:sz w:val="22"/>
          <w:szCs w:val="22"/>
        </w:rPr>
        <w:t xml:space="preserve"> and the Gwent valleys.  The hospital is approximately 12 miles from </w:t>
      </w:r>
      <w:smartTag w:uri="urn:schemas-microsoft-com:office:smarttags" w:element="place">
        <w:smartTag w:uri="urn:schemas-microsoft-com:office:smarttags" w:element="City">
          <w:r w:rsidRPr="00AB1635">
            <w:rPr>
              <w:rFonts w:asciiTheme="minorHAnsi" w:hAnsiTheme="minorHAnsi" w:cstheme="minorHAnsi"/>
              <w:sz w:val="22"/>
              <w:szCs w:val="22"/>
            </w:rPr>
            <w:t>Cardiff</w:t>
          </w:r>
        </w:smartTag>
      </w:smartTag>
      <w:r w:rsidRPr="00AB1635">
        <w:rPr>
          <w:rFonts w:asciiTheme="minorHAnsi" w:hAnsiTheme="minorHAnsi" w:cstheme="minorHAnsi"/>
          <w:sz w:val="22"/>
          <w:szCs w:val="22"/>
        </w:rPr>
        <w:t xml:space="preserve">.  Most radiology services for the district are provided at the </w:t>
      </w:r>
      <w:smartTag w:uri="urn:schemas-microsoft-com:office:smarttags" w:element="place">
        <w:smartTag w:uri="urn:schemas-microsoft-com:office:smarttags" w:element="PlaceName">
          <w:r w:rsidRPr="00AB1635">
            <w:rPr>
              <w:rFonts w:asciiTheme="minorHAnsi" w:hAnsiTheme="minorHAnsi" w:cstheme="minorHAnsi"/>
              <w:sz w:val="22"/>
              <w:szCs w:val="22"/>
            </w:rPr>
            <w:t>Royal</w:t>
          </w:r>
        </w:smartTag>
        <w:r w:rsidRPr="00AB1635">
          <w:rPr>
            <w:rFonts w:asciiTheme="minorHAnsi" w:hAnsiTheme="minorHAnsi" w:cstheme="minorHAnsi"/>
            <w:sz w:val="22"/>
            <w:szCs w:val="22"/>
          </w:rPr>
          <w:t xml:space="preserve"> </w:t>
        </w:r>
        <w:smartTag w:uri="urn:schemas-microsoft-com:office:smarttags" w:element="PlaceName">
          <w:r w:rsidRPr="00AB1635">
            <w:rPr>
              <w:rFonts w:asciiTheme="minorHAnsi" w:hAnsiTheme="minorHAnsi" w:cstheme="minorHAnsi"/>
              <w:sz w:val="22"/>
              <w:szCs w:val="22"/>
            </w:rPr>
            <w:t>Gwent</w:t>
          </w:r>
        </w:smartTag>
        <w:r w:rsidRPr="00AB1635">
          <w:rPr>
            <w:rFonts w:asciiTheme="minorHAnsi" w:hAnsiTheme="minorHAnsi" w:cstheme="minorHAnsi"/>
            <w:sz w:val="22"/>
            <w:szCs w:val="22"/>
          </w:rPr>
          <w:t xml:space="preserve"> </w:t>
        </w:r>
        <w:smartTag w:uri="urn:schemas-microsoft-com:office:smarttags" w:element="PlaceType">
          <w:r w:rsidRPr="00AB1635">
            <w:rPr>
              <w:rFonts w:asciiTheme="minorHAnsi" w:hAnsiTheme="minorHAnsi" w:cstheme="minorHAnsi"/>
              <w:sz w:val="22"/>
              <w:szCs w:val="22"/>
            </w:rPr>
            <w:t>Hospital</w:t>
          </w:r>
        </w:smartTag>
      </w:smartTag>
      <w:r w:rsidRPr="00AB1635">
        <w:rPr>
          <w:rFonts w:asciiTheme="minorHAnsi" w:hAnsiTheme="minorHAnsi" w:cstheme="minorHAnsi"/>
          <w:sz w:val="22"/>
          <w:szCs w:val="22"/>
        </w:rPr>
        <w:t xml:space="preserve"> with additional services provided by smaller hospitals throughout the area.</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The radiology services within the hospital are provided in five separate departments:</w:t>
      </w:r>
    </w:p>
    <w:p w:rsidR="00597AFD" w:rsidRPr="00AB1635" w:rsidRDefault="00597AFD" w:rsidP="00AB1635">
      <w:pPr>
        <w:pStyle w:val="BodyTextIndent"/>
        <w:ind w:left="0"/>
        <w:rPr>
          <w:rFonts w:asciiTheme="minorHAnsi" w:hAnsiTheme="minorHAnsi" w:cstheme="minorHAnsi"/>
        </w:rPr>
      </w:pPr>
    </w:p>
    <w:p w:rsidR="00597AFD" w:rsidRPr="00AB1635" w:rsidRDefault="00597AFD" w:rsidP="00AB1635">
      <w:pPr>
        <w:pStyle w:val="BodyTextIndent"/>
        <w:tabs>
          <w:tab w:val="num" w:pos="393"/>
        </w:tabs>
        <w:spacing w:after="0"/>
        <w:ind w:left="180"/>
        <w:rPr>
          <w:rFonts w:asciiTheme="minorHAnsi" w:hAnsiTheme="minorHAnsi" w:cstheme="minorHAnsi"/>
        </w:rPr>
      </w:pPr>
      <w:r w:rsidRPr="00AB1635">
        <w:rPr>
          <w:rFonts w:asciiTheme="minorHAnsi" w:hAnsiTheme="minorHAnsi" w:cstheme="minorHAnsi"/>
        </w:rPr>
        <w:t>Main X-ray</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 xml:space="preserve">General rooms; </w:t>
      </w:r>
    </w:p>
    <w:p w:rsidR="00597AFD" w:rsidRPr="00AB1635" w:rsidRDefault="00597AFD" w:rsidP="00AB1635">
      <w:pPr>
        <w:pStyle w:val="BodyTextIndent"/>
        <w:ind w:left="3883" w:firstLine="437"/>
        <w:rPr>
          <w:rFonts w:asciiTheme="minorHAnsi" w:hAnsiTheme="minorHAnsi" w:cstheme="minorHAnsi"/>
        </w:rPr>
      </w:pPr>
      <w:r w:rsidRPr="00AB1635">
        <w:rPr>
          <w:rFonts w:asciiTheme="minorHAnsi" w:hAnsiTheme="minorHAnsi" w:cstheme="minorHAnsi"/>
        </w:rPr>
        <w:t xml:space="preserve">Fluoroscopy rooms; </w:t>
      </w:r>
    </w:p>
    <w:p w:rsidR="00597AFD" w:rsidRPr="00AB1635" w:rsidRDefault="00597AFD" w:rsidP="00AB1635">
      <w:pPr>
        <w:pStyle w:val="BodyTextIndent"/>
        <w:ind w:left="3883" w:firstLine="437"/>
        <w:rPr>
          <w:rFonts w:asciiTheme="minorHAnsi" w:hAnsiTheme="minorHAnsi" w:cstheme="minorHAnsi"/>
        </w:rPr>
      </w:pPr>
      <w:r w:rsidRPr="00AB1635">
        <w:rPr>
          <w:rFonts w:asciiTheme="minorHAnsi" w:hAnsiTheme="minorHAnsi" w:cstheme="minorHAnsi"/>
        </w:rPr>
        <w:t xml:space="preserve">Ultrasound; </w:t>
      </w:r>
    </w:p>
    <w:p w:rsidR="00597AFD" w:rsidRPr="00AB1635" w:rsidRDefault="00597AFD" w:rsidP="00AB1635">
      <w:pPr>
        <w:pStyle w:val="BodyTextIndent"/>
        <w:ind w:left="3883" w:firstLine="437"/>
        <w:rPr>
          <w:rFonts w:asciiTheme="minorHAnsi" w:hAnsiTheme="minorHAnsi" w:cstheme="minorHAnsi"/>
        </w:rPr>
      </w:pPr>
      <w:r w:rsidRPr="00AB1635">
        <w:rPr>
          <w:rFonts w:asciiTheme="minorHAnsi" w:hAnsiTheme="minorHAnsi" w:cstheme="minorHAnsi"/>
        </w:rPr>
        <w:t>Theatre and mobile radiography.</w:t>
      </w:r>
    </w:p>
    <w:p w:rsidR="00597AFD" w:rsidRPr="00AB1635" w:rsidRDefault="00597AFD" w:rsidP="00AB1635">
      <w:pPr>
        <w:pStyle w:val="BodyTextIndent"/>
        <w:tabs>
          <w:tab w:val="num" w:pos="393"/>
        </w:tabs>
        <w:spacing w:after="0"/>
        <w:ind w:left="180"/>
        <w:rPr>
          <w:rFonts w:asciiTheme="minorHAnsi" w:hAnsiTheme="minorHAnsi" w:cstheme="minorHAnsi"/>
        </w:rPr>
      </w:pPr>
      <w:r w:rsidRPr="00AB1635">
        <w:rPr>
          <w:rFonts w:asciiTheme="minorHAnsi" w:hAnsiTheme="minorHAnsi" w:cstheme="minorHAnsi"/>
        </w:rPr>
        <w:t>Outpatient Department:</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General Room</w:t>
      </w:r>
    </w:p>
    <w:p w:rsidR="00597AFD" w:rsidRPr="00AB1635" w:rsidRDefault="00597AFD" w:rsidP="00AB1635">
      <w:pPr>
        <w:pStyle w:val="BodyTextIndent"/>
        <w:tabs>
          <w:tab w:val="num" w:pos="393"/>
        </w:tabs>
        <w:spacing w:after="0"/>
        <w:ind w:left="180"/>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 xml:space="preserve">M.R.I. </w:t>
      </w:r>
    </w:p>
    <w:p w:rsidR="00597AFD" w:rsidRPr="00AB1635" w:rsidRDefault="00597AFD" w:rsidP="00AB1635">
      <w:pPr>
        <w:pStyle w:val="BodyTextIndent"/>
        <w:ind w:left="3883" w:firstLine="437"/>
        <w:rPr>
          <w:rFonts w:asciiTheme="minorHAnsi" w:hAnsiTheme="minorHAnsi" w:cstheme="minorHAnsi"/>
        </w:rPr>
      </w:pPr>
      <w:r w:rsidRPr="00AB1635">
        <w:rPr>
          <w:rFonts w:asciiTheme="minorHAnsi" w:hAnsiTheme="minorHAnsi" w:cstheme="minorHAnsi"/>
        </w:rPr>
        <w:t xml:space="preserve">Dental radiography; </w:t>
      </w:r>
    </w:p>
    <w:p w:rsidR="00597AFD" w:rsidRPr="00AB1635" w:rsidRDefault="00597AFD" w:rsidP="00AB1635">
      <w:pPr>
        <w:pStyle w:val="BodyTextIndent"/>
        <w:ind w:left="3883" w:firstLine="437"/>
        <w:rPr>
          <w:rFonts w:asciiTheme="minorHAnsi" w:hAnsiTheme="minorHAnsi" w:cstheme="minorHAnsi"/>
        </w:rPr>
      </w:pPr>
      <w:r w:rsidRPr="00AB1635">
        <w:rPr>
          <w:rFonts w:asciiTheme="minorHAnsi" w:hAnsiTheme="minorHAnsi" w:cstheme="minorHAnsi"/>
        </w:rPr>
        <w:t>Mammography.</w:t>
      </w:r>
    </w:p>
    <w:p w:rsidR="00597AFD" w:rsidRPr="00AB1635" w:rsidRDefault="00597AFD" w:rsidP="00AB1635">
      <w:pPr>
        <w:pStyle w:val="BodyTextIndent"/>
        <w:spacing w:after="0"/>
        <w:ind w:left="-87" w:firstLine="267"/>
        <w:rPr>
          <w:rFonts w:asciiTheme="minorHAnsi" w:hAnsiTheme="minorHAnsi" w:cstheme="minorHAnsi"/>
        </w:rPr>
      </w:pPr>
      <w:r w:rsidRPr="00AB1635">
        <w:rPr>
          <w:rFonts w:asciiTheme="minorHAnsi" w:hAnsiTheme="minorHAnsi" w:cstheme="minorHAnsi"/>
        </w:rPr>
        <w:t>Accident and Emergency Department – 24 hour cover</w:t>
      </w:r>
    </w:p>
    <w:p w:rsidR="00597AFD" w:rsidRPr="00AB1635" w:rsidRDefault="00597AFD" w:rsidP="00AB1635">
      <w:pPr>
        <w:pStyle w:val="BodyTextIndent"/>
        <w:spacing w:after="0"/>
        <w:ind w:left="180"/>
        <w:rPr>
          <w:rFonts w:asciiTheme="minorHAnsi" w:hAnsiTheme="minorHAnsi" w:cstheme="minorHAnsi"/>
        </w:rPr>
      </w:pPr>
      <w:r w:rsidRPr="00AB1635">
        <w:rPr>
          <w:rFonts w:asciiTheme="minorHAnsi" w:hAnsiTheme="minorHAnsi" w:cstheme="minorHAnsi"/>
        </w:rPr>
        <w:t>Fracture and Orthopaedic Department</w:t>
      </w:r>
    </w:p>
    <w:p w:rsidR="00597AFD" w:rsidRPr="00AB1635" w:rsidRDefault="00597AFD" w:rsidP="00AB1635">
      <w:pPr>
        <w:pStyle w:val="BodyTextIndent"/>
        <w:ind w:left="180"/>
        <w:rPr>
          <w:rFonts w:asciiTheme="minorHAnsi" w:hAnsiTheme="minorHAnsi" w:cstheme="minorHAnsi"/>
          <w:b/>
        </w:rPr>
      </w:pPr>
      <w:r w:rsidRPr="00AB1635">
        <w:rPr>
          <w:rFonts w:asciiTheme="minorHAnsi" w:hAnsiTheme="minorHAnsi" w:cstheme="minorHAnsi"/>
        </w:rPr>
        <w:t>C.T. and Nuclear Medicine Department</w:t>
      </w:r>
    </w:p>
    <w:p w:rsidR="00597AFD" w:rsidRPr="00AB1635" w:rsidRDefault="00597AFD" w:rsidP="00AB1635">
      <w:pPr>
        <w:pStyle w:val="BodyTextIndent"/>
        <w:ind w:left="180"/>
        <w:rPr>
          <w:rFonts w:asciiTheme="minorHAnsi" w:hAnsiTheme="minorHAnsi" w:cstheme="minorHAnsi"/>
        </w:rPr>
      </w:pPr>
      <w:r w:rsidRPr="00AB1635">
        <w:rPr>
          <w:rFonts w:asciiTheme="minorHAnsi" w:hAnsiTheme="minorHAnsi" w:cstheme="minorHAnsi"/>
        </w:rPr>
        <w:t xml:space="preserve">Satellite Hospitals: </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Ysbty Ystrad Fawr</w:t>
      </w:r>
      <w:r w:rsidR="00774717" w:rsidRPr="00AB1635">
        <w:rPr>
          <w:rFonts w:asciiTheme="minorHAnsi" w:hAnsiTheme="minorHAnsi" w:cstheme="minorHAnsi"/>
        </w:rPr>
        <w:t>- Ystrad Mynach</w:t>
      </w:r>
    </w:p>
    <w:p w:rsidR="00597AFD" w:rsidRPr="00AB1635" w:rsidRDefault="00597AFD" w:rsidP="00AB1635">
      <w:pPr>
        <w:pStyle w:val="BodyTextIndent"/>
        <w:ind w:left="180"/>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St Woolos</w:t>
      </w:r>
      <w:r w:rsidR="00774717" w:rsidRPr="00AB1635">
        <w:rPr>
          <w:rFonts w:asciiTheme="minorHAnsi" w:hAnsiTheme="minorHAnsi" w:cstheme="minorHAnsi"/>
        </w:rPr>
        <w:t>- Newport</w:t>
      </w:r>
    </w:p>
    <w:p w:rsidR="00597AFD" w:rsidRPr="00AB1635" w:rsidRDefault="00597AFD" w:rsidP="00AB1635">
      <w:pPr>
        <w:pStyle w:val="BodyTextIndent"/>
        <w:ind w:left="180"/>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County Hospital</w:t>
      </w:r>
      <w:r w:rsidR="00774717" w:rsidRPr="00AB1635">
        <w:rPr>
          <w:rFonts w:asciiTheme="minorHAnsi" w:hAnsiTheme="minorHAnsi" w:cstheme="minorHAnsi"/>
        </w:rPr>
        <w:t>- Pontypool</w:t>
      </w:r>
    </w:p>
    <w:p w:rsidR="00597AFD" w:rsidRPr="00AB1635" w:rsidRDefault="00597AFD" w:rsidP="00AB1635">
      <w:pPr>
        <w:pStyle w:val="BodyTextIndent"/>
        <w:ind w:left="180"/>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Chepstow Community Hospital</w:t>
      </w:r>
      <w:r w:rsidR="00774717" w:rsidRPr="00AB1635">
        <w:rPr>
          <w:rFonts w:asciiTheme="minorHAnsi" w:hAnsiTheme="minorHAnsi" w:cstheme="minorHAnsi"/>
        </w:rPr>
        <w:t>- Chepstow</w:t>
      </w:r>
    </w:p>
    <w:p w:rsidR="00597AFD" w:rsidRPr="00AB1635" w:rsidRDefault="00597AFD" w:rsidP="00AB1635">
      <w:pPr>
        <w:rPr>
          <w:rFonts w:asciiTheme="minorHAnsi" w:hAnsiTheme="minorHAnsi" w:cstheme="minorHAnsi"/>
        </w:rPr>
      </w:pPr>
      <w:r w:rsidRPr="00AB1635">
        <w:rPr>
          <w:rFonts w:asciiTheme="minorHAnsi" w:hAnsiTheme="minorHAnsi" w:cstheme="minorHAnsi"/>
        </w:rPr>
        <w:t>Validated for 9 students per intake</w:t>
      </w:r>
    </w:p>
    <w:p w:rsidR="00597AFD" w:rsidRPr="00AB1635" w:rsidRDefault="00597AFD" w:rsidP="00AB1635">
      <w:pPr>
        <w:pStyle w:val="BodyTextIndent"/>
        <w:ind w:left="0"/>
        <w:rPr>
          <w:rFonts w:asciiTheme="minorHAnsi" w:hAnsiTheme="minorHAnsi" w:cstheme="minorHAnsi"/>
          <w:b/>
        </w:rPr>
      </w:pPr>
    </w:p>
    <w:p w:rsidR="00597AFD" w:rsidRPr="00AB1635" w:rsidRDefault="00597AFD" w:rsidP="00AB1635">
      <w:pPr>
        <w:pStyle w:val="BodyTextIndent"/>
        <w:ind w:left="0"/>
        <w:rPr>
          <w:rFonts w:asciiTheme="minorHAnsi" w:hAnsiTheme="minorHAnsi" w:cstheme="minorHAnsi"/>
          <w:b/>
        </w:rPr>
      </w:pPr>
      <w:r w:rsidRPr="00AB1635">
        <w:rPr>
          <w:rFonts w:asciiTheme="minorHAnsi" w:hAnsiTheme="minorHAnsi" w:cstheme="minorHAnsi"/>
          <w:b/>
        </w:rPr>
        <w:t>Key Staff</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Clinical Director</w:t>
      </w:r>
      <w:r w:rsidRPr="00AB1635">
        <w:rPr>
          <w:rFonts w:asciiTheme="minorHAnsi" w:hAnsiTheme="minorHAnsi" w:cstheme="minorHAnsi"/>
        </w:rPr>
        <w:tab/>
        <w:t xml:space="preserve"> </w:t>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 xml:space="preserve">Dr </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Departmental Manager</w:t>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Ms Sangrit Drogba</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Mrs Carol Osman</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Superintendent (A&amp;E)</w:t>
      </w:r>
      <w:r w:rsidRPr="00AB1635">
        <w:rPr>
          <w:rFonts w:asciiTheme="minorHAnsi" w:hAnsiTheme="minorHAnsi" w:cstheme="minorHAnsi"/>
        </w:rPr>
        <w:tab/>
      </w:r>
      <w:r w:rsidRPr="00AB1635">
        <w:rPr>
          <w:rFonts w:asciiTheme="minorHAnsi" w:hAnsiTheme="minorHAnsi" w:cstheme="minorHAnsi"/>
        </w:rPr>
        <w:tab/>
        <w:t>Ms Kay Joy</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Superintendent (CT)</w:t>
      </w:r>
      <w:r w:rsidRPr="00AB1635">
        <w:rPr>
          <w:rFonts w:asciiTheme="minorHAnsi" w:hAnsiTheme="minorHAnsi" w:cstheme="minorHAnsi"/>
        </w:rPr>
        <w:tab/>
      </w:r>
      <w:r w:rsidRPr="00AB1635">
        <w:rPr>
          <w:rFonts w:asciiTheme="minorHAnsi" w:hAnsiTheme="minorHAnsi" w:cstheme="minorHAnsi"/>
        </w:rPr>
        <w:tab/>
        <w:t>Ms Nicky Jones</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 xml:space="preserve">Superintendent (MRI) </w:t>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Mr John Furnish</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Link Tutor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Mr Mark Linehan</w:t>
      </w:r>
    </w:p>
    <w:p w:rsidR="00597AFD" w:rsidRPr="00AB1635" w:rsidRDefault="00597AFD" w:rsidP="00AB1635">
      <w:pPr>
        <w:pStyle w:val="BodyTextIndent"/>
        <w:ind w:left="0"/>
        <w:rPr>
          <w:rFonts w:asciiTheme="minorHAnsi" w:hAnsiTheme="minorHAnsi" w:cstheme="minorHAnsi"/>
          <w:b/>
          <w:u w:val="single"/>
        </w:rPr>
      </w:pP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b/>
        </w:rPr>
        <w:t>Useful Telephone Numbers</w:t>
      </w:r>
    </w:p>
    <w:p w:rsidR="00597AFD" w:rsidRPr="00AB1635" w:rsidRDefault="00597AFD" w:rsidP="00AB1635">
      <w:pPr>
        <w:pStyle w:val="BodyTextIndent"/>
        <w:ind w:left="3600" w:hanging="3600"/>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t>01633 234343</w:t>
      </w:r>
    </w:p>
    <w:p w:rsidR="00597AFD" w:rsidRPr="00AB1635" w:rsidRDefault="00597AFD" w:rsidP="00AB1635">
      <w:pPr>
        <w:pStyle w:val="BodyTextIndent"/>
        <w:ind w:left="0"/>
        <w:rPr>
          <w:rFonts w:asciiTheme="minorHAnsi" w:hAnsiTheme="minorHAnsi" w:cstheme="minorHAnsi"/>
        </w:rPr>
      </w:pPr>
      <w:smartTag w:uri="urn:schemas-microsoft-com:office:smarttags" w:element="place">
        <w:r w:rsidRPr="00AB1635">
          <w:rPr>
            <w:rFonts w:asciiTheme="minorHAnsi" w:hAnsiTheme="minorHAnsi" w:cstheme="minorHAnsi"/>
          </w:rPr>
          <w:lastRenderedPageBreak/>
          <w:t>Main</w:t>
        </w:r>
      </w:smartTag>
      <w:r w:rsidRPr="00AB1635">
        <w:rPr>
          <w:rFonts w:asciiTheme="minorHAnsi" w:hAnsiTheme="minorHAnsi" w:cstheme="minorHAnsi"/>
        </w:rPr>
        <w:t xml:space="preserve"> X Ray (viewing room)</w:t>
      </w:r>
      <w:r w:rsidRPr="00AB1635">
        <w:rPr>
          <w:rFonts w:asciiTheme="minorHAnsi" w:hAnsiTheme="minorHAnsi" w:cstheme="minorHAnsi"/>
        </w:rPr>
        <w:tab/>
      </w:r>
      <w:r w:rsidRPr="00AB1635">
        <w:rPr>
          <w:rFonts w:asciiTheme="minorHAnsi" w:hAnsiTheme="minorHAnsi" w:cstheme="minorHAnsi"/>
          <w:b/>
        </w:rPr>
        <w:tab/>
      </w:r>
      <w:r w:rsidRPr="00AB1635">
        <w:rPr>
          <w:rFonts w:asciiTheme="minorHAnsi" w:hAnsiTheme="minorHAnsi" w:cstheme="minorHAnsi"/>
        </w:rPr>
        <w:t>4343 / 4325</w:t>
      </w:r>
    </w:p>
    <w:p w:rsidR="00597AFD" w:rsidRPr="00AB1635" w:rsidRDefault="00597AFD" w:rsidP="00AB1635">
      <w:pPr>
        <w:pStyle w:val="BodyTextIndent"/>
        <w:ind w:left="0"/>
        <w:rPr>
          <w:rFonts w:asciiTheme="minorHAnsi" w:hAnsiTheme="minorHAnsi" w:cstheme="minorHAnsi"/>
        </w:rPr>
      </w:pPr>
    </w:p>
    <w:p w:rsidR="00597AFD" w:rsidRPr="00AB1635" w:rsidRDefault="00597AFD" w:rsidP="00AB1635">
      <w:pPr>
        <w:pStyle w:val="BodyTextIndent"/>
        <w:ind w:left="0"/>
        <w:rPr>
          <w:rFonts w:asciiTheme="minorHAnsi" w:hAnsiTheme="minorHAnsi" w:cstheme="minorHAnsi"/>
          <w:b/>
        </w:rPr>
      </w:pPr>
      <w:r w:rsidRPr="00AB1635">
        <w:rPr>
          <w:rFonts w:asciiTheme="minorHAnsi" w:hAnsiTheme="minorHAnsi" w:cstheme="minorHAnsi"/>
          <w:b/>
        </w:rPr>
        <w:t>Facilities</w:t>
      </w:r>
    </w:p>
    <w:p w:rsidR="00597AFD" w:rsidRPr="00AB1635" w:rsidRDefault="00597AFD" w:rsidP="00AB1635">
      <w:pPr>
        <w:pStyle w:val="BodyTextIndent"/>
        <w:ind w:left="0"/>
        <w:rPr>
          <w:rFonts w:asciiTheme="minorHAnsi" w:hAnsiTheme="minorHAnsi" w:cstheme="minorHAnsi"/>
          <w:b/>
        </w:rPr>
      </w:pPr>
      <w:r w:rsidRPr="00AB1635">
        <w:rPr>
          <w:rFonts w:asciiTheme="minorHAnsi" w:hAnsiTheme="minorHAnsi" w:cstheme="minorHAnsi"/>
          <w:b/>
        </w:rPr>
        <w:t>General</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The hospital dining room and snack bar are available for all staff.  There are no cash point facilities on site but there are several banks in the town a short walk away along with a full range of leisure facilities including many high street shops, pubs, clubs and a leisure centre.</w:t>
      </w:r>
    </w:p>
    <w:p w:rsidR="00597AFD" w:rsidRPr="00AB1635" w:rsidRDefault="00597AFD" w:rsidP="00AB1635">
      <w:pPr>
        <w:pStyle w:val="BodyTextIndent"/>
        <w:ind w:left="0"/>
        <w:rPr>
          <w:rFonts w:asciiTheme="minorHAnsi" w:hAnsiTheme="minorHAnsi" w:cstheme="minorHAnsi"/>
          <w:b/>
        </w:rPr>
      </w:pPr>
      <w:r w:rsidRPr="00AB1635">
        <w:rPr>
          <w:rFonts w:asciiTheme="minorHAnsi" w:hAnsiTheme="minorHAnsi" w:cstheme="minorHAnsi"/>
          <w:b/>
        </w:rPr>
        <w:t>Study</w:t>
      </w:r>
    </w:p>
    <w:p w:rsidR="00597AFD" w:rsidRPr="00AB1635" w:rsidRDefault="00597AFD" w:rsidP="00AB1635">
      <w:pPr>
        <w:pStyle w:val="BodyTextIndent"/>
        <w:ind w:left="0"/>
        <w:rPr>
          <w:rFonts w:asciiTheme="minorHAnsi" w:hAnsiTheme="minorHAnsi" w:cstheme="minorHAnsi"/>
        </w:rPr>
      </w:pPr>
      <w:r w:rsidRPr="00AB1635">
        <w:rPr>
          <w:rFonts w:asciiTheme="minorHAnsi" w:hAnsiTheme="minorHAnsi" w:cstheme="minorHAnsi"/>
        </w:rPr>
        <w:t xml:space="preserve">Students have access to the hospital library which contains a comprehensive book / journal library, CD-ROM and video library.  A seminar room with P.C. is available in the department for study and tutorial purposes.  The clinical lecturer’s office holds a small library of radiographic books and journals.  </w:t>
      </w:r>
    </w:p>
    <w:p w:rsidR="00597AFD" w:rsidRPr="00AB1635" w:rsidRDefault="00597AFD" w:rsidP="00AB1635">
      <w:pPr>
        <w:pStyle w:val="BodyTextIndent"/>
        <w:ind w:left="900"/>
        <w:rPr>
          <w:rFonts w:asciiTheme="minorHAnsi" w:hAnsiTheme="minorHAnsi" w:cstheme="minorHAnsi"/>
        </w:rPr>
      </w:pPr>
    </w:p>
    <w:p w:rsidR="00597AFD" w:rsidRPr="00AB1635" w:rsidRDefault="00597AFD" w:rsidP="00AB1635">
      <w:pPr>
        <w:pStyle w:val="NormalIndent"/>
        <w:ind w:left="0"/>
        <w:rPr>
          <w:rFonts w:asciiTheme="minorHAnsi" w:hAnsiTheme="minorHAnsi" w:cstheme="minorHAnsi"/>
          <w:b/>
          <w:sz w:val="22"/>
          <w:szCs w:val="22"/>
        </w:rPr>
      </w:pPr>
      <w:r w:rsidRPr="00AB1635">
        <w:rPr>
          <w:rFonts w:asciiTheme="minorHAnsi" w:hAnsiTheme="minorHAnsi" w:cstheme="minorHAnsi"/>
          <w:b/>
          <w:sz w:val="22"/>
          <w:szCs w:val="22"/>
        </w:rPr>
        <w:t>Accommodation</w:t>
      </w:r>
    </w:p>
    <w:p w:rsidR="00597AFD" w:rsidRPr="00AB1635" w:rsidRDefault="00597AFD" w:rsidP="00AB1635">
      <w:pPr>
        <w:pStyle w:val="NormalIndent"/>
        <w:ind w:left="0"/>
        <w:rPr>
          <w:rFonts w:asciiTheme="minorHAnsi" w:hAnsiTheme="minorHAnsi" w:cstheme="minorHAnsi"/>
          <w:sz w:val="22"/>
          <w:szCs w:val="22"/>
        </w:rPr>
      </w:pPr>
      <w:r w:rsidRPr="00AB1635">
        <w:rPr>
          <w:rFonts w:asciiTheme="minorHAnsi" w:hAnsiTheme="minorHAnsi" w:cstheme="minorHAnsi"/>
          <w:sz w:val="22"/>
          <w:szCs w:val="22"/>
        </w:rPr>
        <w:t xml:space="preserve">There is no on-site accommodation.  The hospital is easily accessible from </w:t>
      </w:r>
      <w:smartTag w:uri="urn:schemas-microsoft-com:office:smarttags" w:element="place">
        <w:smartTag w:uri="urn:schemas-microsoft-com:office:smarttags" w:element="City">
          <w:r w:rsidRPr="00AB1635">
            <w:rPr>
              <w:rFonts w:asciiTheme="minorHAnsi" w:hAnsiTheme="minorHAnsi" w:cstheme="minorHAnsi"/>
              <w:sz w:val="22"/>
              <w:szCs w:val="22"/>
            </w:rPr>
            <w:t>Cardiff</w:t>
          </w:r>
        </w:smartTag>
      </w:smartTag>
      <w:r w:rsidRPr="00AB1635">
        <w:rPr>
          <w:rFonts w:asciiTheme="minorHAnsi" w:hAnsiTheme="minorHAnsi" w:cstheme="minorHAnsi"/>
          <w:sz w:val="22"/>
          <w:szCs w:val="22"/>
        </w:rPr>
        <w:t>.</w:t>
      </w:r>
    </w:p>
    <w:p w:rsidR="00597AFD" w:rsidRPr="00AB1635" w:rsidRDefault="00597AFD" w:rsidP="00AB1635">
      <w:pPr>
        <w:pStyle w:val="BodyTextIndent"/>
        <w:ind w:left="0"/>
        <w:rPr>
          <w:rFonts w:asciiTheme="minorHAnsi" w:hAnsiTheme="minorHAnsi" w:cstheme="minorHAnsi"/>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Travel</w:t>
      </w:r>
    </w:p>
    <w:p w:rsidR="00597AFD" w:rsidRPr="00AB1635" w:rsidRDefault="00597AFD"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597AFD" w:rsidRPr="00AB1635" w:rsidRDefault="00597AFD" w:rsidP="00AB1635">
      <w:pPr>
        <w:spacing w:after="0"/>
        <w:rPr>
          <w:rFonts w:asciiTheme="minorHAnsi" w:hAnsiTheme="minorHAnsi" w:cstheme="minorHAnsi"/>
          <w:b/>
        </w:rPr>
      </w:pPr>
    </w:p>
    <w:p w:rsidR="009128FA" w:rsidRPr="00AB1635" w:rsidRDefault="009128FA" w:rsidP="00AB1635">
      <w:pPr>
        <w:spacing w:after="0"/>
        <w:rPr>
          <w:rFonts w:asciiTheme="minorHAnsi" w:hAnsiTheme="minorHAnsi" w:cstheme="minorHAnsi"/>
          <w:b/>
        </w:rPr>
      </w:pPr>
      <w:r w:rsidRPr="00AB1635">
        <w:rPr>
          <w:rFonts w:asciiTheme="minorHAnsi" w:hAnsiTheme="minorHAnsi" w:cstheme="minorHAnsi"/>
          <w:b/>
        </w:rPr>
        <w:br w:type="page"/>
      </w:r>
    </w:p>
    <w:p w:rsidR="009128FA" w:rsidRPr="00AB1635" w:rsidRDefault="009128FA" w:rsidP="00AB1635">
      <w:pPr>
        <w:pStyle w:val="List2"/>
        <w:ind w:left="0" w:firstLine="283"/>
        <w:rPr>
          <w:rFonts w:asciiTheme="minorHAnsi" w:hAnsiTheme="minorHAnsi" w:cstheme="minorHAnsi"/>
          <w:b/>
          <w:sz w:val="28"/>
          <w:szCs w:val="28"/>
          <w:lang w:val="en-GB"/>
        </w:rPr>
      </w:pPr>
      <w:r w:rsidRPr="00AB1635">
        <w:rPr>
          <w:rFonts w:asciiTheme="minorHAnsi" w:hAnsiTheme="minorHAnsi" w:cstheme="minorHAnsi"/>
          <w:b/>
          <w:sz w:val="28"/>
          <w:szCs w:val="28"/>
          <w:lang w:val="en-GB"/>
        </w:rPr>
        <w:lastRenderedPageBreak/>
        <w:t>Cardiff &amp; Vale University Local Health Board</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University Hospital Llandough</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University Hospital Llandough is a district general hospital situated on the outskirts of Cardiff with approximately 600 beds. It comprises in-patient and out-patient services covering a range of medical specialties. The hospital houses the Cardiff and Vale Orthopaedic Centre. The campus also accommodates Hafan Y Coed; a large adult mental health unit. There is a further ancillary Radiography Department at Barry Minor Injuries Unit, to the west of the city, comprising a single DR General Radiography room.</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 xml:space="preserve">University Hospital Llandough is validated to place 6 students at a time. </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The Main Radiology Department comprises of:</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3 DR General Radiography Rooms;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2 Fluoroscopy Rooms;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Regional Breast Imaging Centre;</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CT;</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Nuclear Medicine Suite;</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Ultrasound;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Theatre Image Intensifier and Portable Radiography Facilities.</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The Cardiff and Vale Orthopaedic Centre Radiology Department comprises of:</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4 DR General Radiography Rooms;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Ultrasound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MRI</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Theatre Image Intensifier and Portable Radiography Facilities</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Key Staff</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Clinical Director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Dr Andy Wood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Departmental Superintendent</w:t>
      </w:r>
      <w:r w:rsidRPr="00AB1635">
        <w:rPr>
          <w:rFonts w:asciiTheme="minorHAnsi" w:hAnsiTheme="minorHAnsi" w:cstheme="minorHAnsi"/>
          <w:lang w:val="en-GB"/>
        </w:rPr>
        <w:tab/>
      </w:r>
      <w:r w:rsidRPr="00AB1635">
        <w:rPr>
          <w:rFonts w:asciiTheme="minorHAnsi" w:hAnsiTheme="minorHAnsi" w:cstheme="minorHAnsi"/>
          <w:lang w:val="en-GB"/>
        </w:rPr>
        <w:tab/>
        <w:t>Lesley Harris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Deputy Superintendent</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Erica Groves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Radiographer US</w:t>
      </w:r>
      <w:r w:rsidRPr="00AB1635">
        <w:rPr>
          <w:rFonts w:asciiTheme="minorHAnsi" w:hAnsiTheme="minorHAnsi" w:cstheme="minorHAnsi"/>
          <w:lang w:val="en-GB"/>
        </w:rPr>
        <w:tab/>
      </w:r>
      <w:r w:rsidRPr="00AB1635">
        <w:rPr>
          <w:rFonts w:asciiTheme="minorHAnsi" w:hAnsiTheme="minorHAnsi" w:cstheme="minorHAnsi"/>
          <w:lang w:val="en-GB"/>
        </w:rPr>
        <w:tab/>
        <w:t>Wendy Williams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Radiographer CT</w:t>
      </w:r>
      <w:r w:rsidRPr="00AB1635">
        <w:rPr>
          <w:rFonts w:asciiTheme="minorHAnsi" w:hAnsiTheme="minorHAnsi" w:cstheme="minorHAnsi"/>
          <w:lang w:val="en-GB"/>
        </w:rPr>
        <w:tab/>
      </w:r>
      <w:r w:rsidRPr="00AB1635">
        <w:rPr>
          <w:rFonts w:asciiTheme="minorHAnsi" w:hAnsiTheme="minorHAnsi" w:cstheme="minorHAnsi"/>
          <w:lang w:val="en-GB"/>
        </w:rPr>
        <w:tab/>
        <w:t>Chris Corscadden</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 xml:space="preserve">Superintendent – Nuclear Medicine </w:t>
      </w:r>
      <w:r w:rsidRPr="00AB1635">
        <w:rPr>
          <w:rFonts w:asciiTheme="minorHAnsi" w:hAnsiTheme="minorHAnsi" w:cstheme="minorHAnsi"/>
          <w:lang w:val="en-GB"/>
        </w:rPr>
        <w:tab/>
        <w:t>Nicola O’Callaghan</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Clinical Lecturers</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Sian Hitchings &amp; Richard Holford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Link Tutor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Linda Mutema</w:t>
      </w:r>
      <w:r w:rsidRPr="00AB1635">
        <w:rPr>
          <w:rFonts w:asciiTheme="minorHAnsi" w:hAnsiTheme="minorHAnsi" w:cstheme="minorHAnsi"/>
          <w:lang w:val="en-GB"/>
        </w:rPr>
        <w:tab/>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Useful telephone numbers</w:t>
      </w:r>
      <w:r w:rsidRPr="00AB1635">
        <w:rPr>
          <w:rFonts w:asciiTheme="minorHAnsi" w:hAnsiTheme="minorHAnsi" w:cstheme="minorHAnsi"/>
          <w:b/>
          <w:lang w:val="en-GB"/>
        </w:rPr>
        <w:tab/>
      </w:r>
      <w:r w:rsidRPr="00AB1635">
        <w:rPr>
          <w:rFonts w:asciiTheme="minorHAnsi" w:hAnsiTheme="minorHAnsi" w:cstheme="minorHAnsi"/>
          <w:b/>
          <w:lang w:val="en-GB"/>
        </w:rPr>
        <w:tab/>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 xml:space="preserve">Hospital number </w:t>
      </w:r>
      <w:r w:rsidRPr="00AB1635">
        <w:rPr>
          <w:rFonts w:asciiTheme="minorHAnsi" w:hAnsiTheme="minorHAnsi" w:cstheme="minorHAnsi"/>
          <w:lang w:val="en-GB"/>
        </w:rPr>
        <w:tab/>
      </w:r>
      <w:r w:rsidRPr="00AB1635">
        <w:rPr>
          <w:rFonts w:asciiTheme="minorHAnsi" w:hAnsiTheme="minorHAnsi" w:cstheme="minorHAnsi"/>
          <w:lang w:val="en-GB"/>
        </w:rPr>
        <w:tab/>
        <w:t>029 20711711</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Cardiac Arrest</w:t>
      </w:r>
      <w:r w:rsidRPr="00AB1635">
        <w:rPr>
          <w:rFonts w:asciiTheme="minorHAnsi" w:hAnsiTheme="minorHAnsi" w:cstheme="minorHAnsi"/>
          <w:lang w:val="en-GB"/>
        </w:rPr>
        <w:tab/>
      </w:r>
      <w:r w:rsidRPr="00AB1635">
        <w:rPr>
          <w:rFonts w:asciiTheme="minorHAnsi" w:hAnsiTheme="minorHAnsi" w:cstheme="minorHAnsi"/>
          <w:lang w:val="en-GB"/>
        </w:rPr>
        <w:tab/>
        <w:t>2222</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Fire</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3333</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Lesley Harris</w:t>
      </w:r>
      <w:r w:rsidRPr="00AB1635">
        <w:rPr>
          <w:rFonts w:asciiTheme="minorHAnsi" w:hAnsiTheme="minorHAnsi" w:cstheme="minorHAnsi"/>
          <w:lang w:val="en-GB"/>
        </w:rPr>
        <w:tab/>
      </w:r>
      <w:r w:rsidRPr="00AB1635">
        <w:rPr>
          <w:rFonts w:asciiTheme="minorHAnsi" w:hAnsiTheme="minorHAnsi" w:cstheme="minorHAnsi"/>
          <w:lang w:val="en-GB"/>
        </w:rPr>
        <w:tab/>
        <w:t>6855</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General Office</w:t>
      </w:r>
      <w:r w:rsidRPr="00AB1635">
        <w:rPr>
          <w:rFonts w:asciiTheme="minorHAnsi" w:hAnsiTheme="minorHAnsi" w:cstheme="minorHAnsi"/>
          <w:lang w:val="en-GB"/>
        </w:rPr>
        <w:tab/>
      </w:r>
      <w:r w:rsidRPr="00AB1635">
        <w:rPr>
          <w:rFonts w:asciiTheme="minorHAnsi" w:hAnsiTheme="minorHAnsi" w:cstheme="minorHAnsi"/>
          <w:lang w:val="en-GB"/>
        </w:rPr>
        <w:tab/>
        <w:t>5272</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Radiographers</w:t>
      </w:r>
      <w:r w:rsidRPr="00AB1635">
        <w:rPr>
          <w:rFonts w:asciiTheme="minorHAnsi" w:hAnsiTheme="minorHAnsi" w:cstheme="minorHAnsi"/>
          <w:lang w:val="en-GB"/>
        </w:rPr>
        <w:tab/>
      </w:r>
      <w:r w:rsidRPr="00AB1635">
        <w:rPr>
          <w:rFonts w:asciiTheme="minorHAnsi" w:hAnsiTheme="minorHAnsi" w:cstheme="minorHAnsi"/>
          <w:lang w:val="en-GB"/>
        </w:rPr>
        <w:tab/>
        <w:t>5273</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lastRenderedPageBreak/>
        <w:t>The main hospital catering facilities are situated on the ground floor between the radiology department and the main hospital entrance.  The dining room is open for breakfast and lunch with a limited evening service.  Within the hospital concourse is a small shop, fruit and vegetable stall, post box and café.  Students may also use the radiology staff room at break and lunch times.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There are study facilities that are shared with staff i</w:t>
      </w:r>
      <w:r w:rsidR="00774717" w:rsidRPr="00AB1635">
        <w:rPr>
          <w:rFonts w:asciiTheme="minorHAnsi" w:hAnsiTheme="minorHAnsi" w:cstheme="minorHAnsi"/>
        </w:rPr>
        <w:t xml:space="preserve">n the department.  Computer and </w:t>
      </w:r>
      <w:r w:rsidRPr="00AB1635">
        <w:rPr>
          <w:rFonts w:asciiTheme="minorHAnsi" w:hAnsiTheme="minorHAnsi" w:cstheme="minorHAnsi"/>
        </w:rPr>
        <w:t xml:space="preserve">printing facilities are available. </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There is no on-site accommodation available.</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w:t>
      </w:r>
      <w:r w:rsidR="00774717" w:rsidRPr="00AB1635">
        <w:rPr>
          <w:rFonts w:asciiTheme="minorHAnsi" w:hAnsiTheme="minorHAnsi" w:cstheme="minorHAnsi"/>
        </w:rPr>
        <w:t xml:space="preserve"> the clinical lecturer prior to </w:t>
      </w:r>
      <w:r w:rsidRPr="00AB1635">
        <w:rPr>
          <w:rFonts w:asciiTheme="minorHAnsi" w:hAnsiTheme="minorHAnsi" w:cstheme="minorHAnsi"/>
        </w:rPr>
        <w:t>the student’s placement. University Hospital Llandough and Barry Minor Injuries Unit can be readily accessed using public transport.</w:t>
      </w:r>
    </w:p>
    <w:p w:rsidR="00774717" w:rsidRPr="00AB1635" w:rsidRDefault="00774717" w:rsidP="00AB1635">
      <w:pPr>
        <w:spacing w:after="0"/>
        <w:rPr>
          <w:rFonts w:asciiTheme="minorHAnsi" w:hAnsiTheme="minorHAnsi" w:cstheme="minorHAnsi"/>
          <w:sz w:val="24"/>
          <w:szCs w:val="24"/>
        </w:rPr>
      </w:pPr>
      <w:r w:rsidRPr="00AB1635">
        <w:rPr>
          <w:rFonts w:asciiTheme="minorHAnsi" w:hAnsiTheme="minorHAnsi" w:cstheme="minorHAnsi"/>
        </w:rPr>
        <w:br w:type="page"/>
      </w:r>
    </w:p>
    <w:p w:rsidR="009128FA" w:rsidRPr="00AB1635" w:rsidRDefault="009128FA" w:rsidP="00AB1635">
      <w:pPr>
        <w:pStyle w:val="List2"/>
        <w:ind w:left="283" w:firstLine="0"/>
        <w:rPr>
          <w:rFonts w:asciiTheme="minorHAnsi" w:hAnsiTheme="minorHAnsi" w:cstheme="minorHAnsi"/>
          <w:b/>
          <w:lang w:val="en-GB"/>
        </w:rPr>
      </w:pPr>
      <w:r w:rsidRPr="00AB1635">
        <w:rPr>
          <w:rFonts w:asciiTheme="minorHAnsi" w:hAnsiTheme="minorHAnsi" w:cstheme="minorHAnsi"/>
          <w:b/>
          <w:lang w:val="en-GB"/>
        </w:rPr>
        <w:lastRenderedPageBreak/>
        <w:t>University Hospital of Wales</w:t>
      </w:r>
      <w:r w:rsidRPr="00AB1635">
        <w:rPr>
          <w:rFonts w:asciiTheme="minorHAnsi" w:hAnsiTheme="minorHAnsi" w:cstheme="minorHAnsi"/>
          <w:b/>
          <w:lang w:val="en-GB"/>
        </w:rPr>
        <w:cr/>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The University Hospital of Wales opened in 1971.  It is placed north of the city centre within the Heath Park Campus. The University Hospital of Wales covers in-patient and out-patient services across all medical specialties. The hospital is the largest in South Wales and has around 50 adult wards, 30 theatres and a bed capacity of over a 1000. The University Hospital of Wales has the second busiest Emergency Department in the U.K., and is the largest Trauma Centre in Wales. The campus also includes the Children’s Hospital for Wales and the University Dental Hospital. There is a further ancillary Radiography Department at the Cardiff Royal Infirmary, within the centre of the city, comprising a single CR General Radiography room.</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University Hospital of Wales is validated</w:t>
      </w:r>
      <w:r w:rsidR="00774717" w:rsidRPr="00AB1635">
        <w:rPr>
          <w:rFonts w:asciiTheme="minorHAnsi" w:hAnsiTheme="minorHAnsi" w:cstheme="minorHAnsi"/>
          <w:lang w:val="en-GB"/>
        </w:rPr>
        <w:t xml:space="preserve"> for </w:t>
      </w:r>
      <w:r w:rsidRPr="00AB1635">
        <w:rPr>
          <w:rFonts w:asciiTheme="minorHAnsi" w:hAnsiTheme="minorHAnsi" w:cstheme="minorHAnsi"/>
          <w:lang w:val="en-GB"/>
        </w:rPr>
        <w:t xml:space="preserve">16 students </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The Main Radiology Department consists of:</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3 DR General Radiography Rooms;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2 Fluoroscopy Rooms;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2 CT scanners;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Nuclear Medicine Suite;</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PET Imaging Centre;</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12+ Ultrasound Rooms;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2 Vascular/Neuro Interventional Imaging Suites;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Medical Physics – including DEXA and Doppler;</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Theatre Image Intensifier and Portable Radiography Facilities.</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The Emergency Radiology Department consists of:</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4 DR General Radiography Rooms;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DR OPT Unit;</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Ultrasound room;</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CT Scanner;</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MRI Scanner;</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Portable Radiography within the Resuscitation suite</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The Children’s Hospital for Wales Radiology Department consists of:</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DR General Radiography Room;</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Fluoroscopy Room</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MRI</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Ultrasound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w:t>
      </w:r>
      <w:r w:rsidRPr="00AB1635">
        <w:rPr>
          <w:rFonts w:asciiTheme="minorHAnsi" w:hAnsiTheme="minorHAnsi" w:cstheme="minorHAnsi"/>
          <w:lang w:val="en-GB"/>
        </w:rPr>
        <w:tab/>
        <w:t>Theatre Image Intensifier and Portable Radiography Facilities.</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Key Staff</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Clinical Director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Dr Andy Wood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Radiology Manager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Kathy Ikin</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Professional Head</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Alison Bax</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Radiographer</w:t>
      </w:r>
      <w:r w:rsidRPr="00AB1635">
        <w:rPr>
          <w:rFonts w:asciiTheme="minorHAnsi" w:hAnsiTheme="minorHAnsi" w:cstheme="minorHAnsi"/>
          <w:lang w:val="en-GB"/>
        </w:rPr>
        <w:tab/>
      </w:r>
      <w:r w:rsidRPr="00AB1635">
        <w:rPr>
          <w:rFonts w:asciiTheme="minorHAnsi" w:hAnsiTheme="minorHAnsi" w:cstheme="minorHAnsi"/>
          <w:lang w:val="en-GB"/>
        </w:rPr>
        <w:tab/>
        <w:t>Carole O’Shea</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 - Neuro/Vascular</w:t>
      </w:r>
      <w:r w:rsidRPr="00AB1635">
        <w:rPr>
          <w:rFonts w:asciiTheme="minorHAnsi" w:hAnsiTheme="minorHAnsi" w:cstheme="minorHAnsi"/>
          <w:lang w:val="en-GB"/>
        </w:rPr>
        <w:tab/>
        <w:t>Penny Lloyd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 - Ultrasound</w:t>
      </w:r>
      <w:r w:rsidRPr="00AB1635">
        <w:rPr>
          <w:rFonts w:asciiTheme="minorHAnsi" w:hAnsiTheme="minorHAnsi" w:cstheme="minorHAnsi"/>
          <w:lang w:val="en-GB"/>
        </w:rPr>
        <w:tab/>
      </w:r>
      <w:r w:rsidRPr="00AB1635">
        <w:rPr>
          <w:rFonts w:asciiTheme="minorHAnsi" w:hAnsiTheme="minorHAnsi" w:cstheme="minorHAnsi"/>
          <w:lang w:val="en-GB"/>
        </w:rPr>
        <w:tab/>
        <w:t>Nerys Thomas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 - A &amp; E</w:t>
      </w:r>
      <w:r w:rsidRPr="00AB1635">
        <w:rPr>
          <w:rFonts w:asciiTheme="minorHAnsi" w:hAnsiTheme="minorHAnsi" w:cstheme="minorHAnsi"/>
          <w:lang w:val="en-GB"/>
        </w:rPr>
        <w:tab/>
      </w:r>
      <w:r w:rsidRPr="00AB1635">
        <w:rPr>
          <w:rFonts w:asciiTheme="minorHAnsi" w:hAnsiTheme="minorHAnsi" w:cstheme="minorHAnsi"/>
          <w:lang w:val="en-GB"/>
        </w:rPr>
        <w:tab/>
        <w:t>Tracey Morris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 - Dental</w:t>
      </w:r>
      <w:r w:rsidRPr="00AB1635">
        <w:rPr>
          <w:rFonts w:asciiTheme="minorHAnsi" w:hAnsiTheme="minorHAnsi" w:cstheme="minorHAnsi"/>
          <w:lang w:val="en-GB"/>
        </w:rPr>
        <w:tab/>
      </w:r>
      <w:r w:rsidRPr="00AB1635">
        <w:rPr>
          <w:rFonts w:asciiTheme="minorHAnsi" w:hAnsiTheme="minorHAnsi" w:cstheme="minorHAnsi"/>
          <w:lang w:val="en-GB"/>
        </w:rPr>
        <w:tab/>
        <w:t>Ruth Burt</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 - Nuclear Medicine</w:t>
      </w:r>
      <w:r w:rsidRPr="00AB1635">
        <w:rPr>
          <w:rFonts w:asciiTheme="minorHAnsi" w:hAnsiTheme="minorHAnsi" w:cstheme="minorHAnsi"/>
          <w:lang w:val="en-GB"/>
        </w:rPr>
        <w:tab/>
        <w:t>Mike De Wet</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lastRenderedPageBreak/>
        <w:t>Superintendent Rad. - PET</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Lee Bartley</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 - CT</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Sian Hewson</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Superintendent Rad. - MRI</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Marie Glyn Jones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Lead Fluoroscopy Radiographers</w:t>
      </w:r>
      <w:r w:rsidRPr="00AB1635">
        <w:rPr>
          <w:rFonts w:asciiTheme="minorHAnsi" w:hAnsiTheme="minorHAnsi" w:cstheme="minorHAnsi"/>
          <w:lang w:val="en-GB"/>
        </w:rPr>
        <w:tab/>
      </w:r>
      <w:r w:rsidRPr="00AB1635">
        <w:rPr>
          <w:rFonts w:asciiTheme="minorHAnsi" w:hAnsiTheme="minorHAnsi" w:cstheme="minorHAnsi"/>
          <w:lang w:val="en-GB"/>
        </w:rPr>
        <w:tab/>
        <w:t>Pete Smith &amp; Jo Fleming</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Nursing Manager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Pamela Saunders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Directorate A/C Manager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Samantha Morris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Reception Manager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Julie Rees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Clinical Lecturers</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Sian Hitchings &amp; Richard Holford</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Link Tutor</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Linda Mutema</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Useful Telephone Numbers</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Main X-Ray Centre</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3027</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X-Ray Superintendent</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3024</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X-Ray Staff Room</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4861</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Ultrasound</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4557</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Accident and Emergency X-Ray</w:t>
      </w:r>
      <w:r w:rsidRPr="00AB1635">
        <w:rPr>
          <w:rFonts w:asciiTheme="minorHAnsi" w:hAnsiTheme="minorHAnsi" w:cstheme="minorHAnsi"/>
          <w:lang w:val="en-GB"/>
        </w:rPr>
        <w:tab/>
      </w:r>
      <w:r w:rsidRPr="00AB1635">
        <w:rPr>
          <w:rFonts w:asciiTheme="minorHAnsi" w:hAnsiTheme="minorHAnsi" w:cstheme="minorHAnsi"/>
          <w:lang w:val="en-GB"/>
        </w:rPr>
        <w:tab/>
        <w:t>8072</w:t>
      </w:r>
    </w:p>
    <w:p w:rsidR="009128FA" w:rsidRPr="00AB1635" w:rsidRDefault="009128FA" w:rsidP="00AB1635">
      <w:pPr>
        <w:pStyle w:val="List2"/>
        <w:rPr>
          <w:rFonts w:asciiTheme="minorHAnsi" w:hAnsiTheme="minorHAnsi" w:cstheme="minorHAnsi"/>
          <w:lang w:val="en-GB"/>
        </w:rPr>
      </w:pPr>
      <w:r w:rsidRPr="00AB1635">
        <w:rPr>
          <w:rFonts w:asciiTheme="minorHAnsi" w:hAnsiTheme="minorHAnsi" w:cstheme="minorHAnsi"/>
          <w:lang w:val="en-GB"/>
        </w:rPr>
        <w:t>Cardiac Arrest</w:t>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r>
      <w:r w:rsidRPr="00AB1635">
        <w:rPr>
          <w:rFonts w:asciiTheme="minorHAnsi" w:hAnsiTheme="minorHAnsi" w:cstheme="minorHAnsi"/>
          <w:lang w:val="en-GB"/>
        </w:rPr>
        <w:tab/>
        <w:t>2222</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Facilities</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General</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The hospital Concourse at the main entrance to the hospital provides a post office, ATMs, a fruit and vegetable stall, several cafes and eating places and a variety of shops.</w:t>
      </w:r>
      <w:r w:rsidR="00774717" w:rsidRPr="00AB1635">
        <w:rPr>
          <w:rFonts w:asciiTheme="minorHAnsi" w:hAnsiTheme="minorHAnsi" w:cstheme="minorHAnsi"/>
        </w:rPr>
        <w:t xml:space="preserve"> </w:t>
      </w:r>
      <w:r w:rsidRPr="00AB1635">
        <w:rPr>
          <w:rFonts w:asciiTheme="minorHAnsi" w:hAnsiTheme="minorHAnsi" w:cstheme="minorHAnsi"/>
        </w:rPr>
        <w:t>There are several additional places in which to eat within the hospital including Y Gegin and several Aroma Cafes.</w:t>
      </w:r>
    </w:p>
    <w:p w:rsidR="009128FA" w:rsidRPr="00AB1635" w:rsidRDefault="009128FA" w:rsidP="00AB1635">
      <w:pPr>
        <w:pStyle w:val="List2"/>
        <w:rPr>
          <w:rFonts w:asciiTheme="minorHAnsi" w:hAnsiTheme="minorHAnsi" w:cstheme="minorHAnsi"/>
          <w:b/>
          <w:lang w:val="en-GB"/>
        </w:rPr>
      </w:pPr>
      <w:r w:rsidRPr="00AB1635">
        <w:rPr>
          <w:rFonts w:asciiTheme="minorHAnsi" w:hAnsiTheme="minorHAnsi" w:cstheme="minorHAnsi"/>
          <w:b/>
          <w:lang w:val="en-GB"/>
        </w:rPr>
        <w:t>Study</w:t>
      </w:r>
    </w:p>
    <w:p w:rsidR="009128FA" w:rsidRPr="00AB1635" w:rsidRDefault="009128FA" w:rsidP="00AB1635">
      <w:pPr>
        <w:pStyle w:val="List2"/>
        <w:rPr>
          <w:rFonts w:asciiTheme="minorHAnsi" w:hAnsiTheme="minorHAnsi" w:cstheme="minorHAnsi"/>
          <w:lang w:val="en-GB"/>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In addition to the facilities within the SOHCS and the Cochrane Health Library, the University Hospital of Wales has a designated Resource Room which has a range for radiological and radiographic texts for access by students, as computer and printing facilities. The Resource room is located in Emergency Radiology.</w:t>
      </w:r>
    </w:p>
    <w:p w:rsidR="009128FA" w:rsidRPr="00AB1635" w:rsidRDefault="009128FA" w:rsidP="00AB1635">
      <w:pPr>
        <w:pStyle w:val="List2"/>
        <w:ind w:left="0" w:firstLine="0"/>
        <w:rPr>
          <w:rFonts w:asciiTheme="minorHAnsi" w:hAnsiTheme="minorHAnsi" w:cstheme="minorHAnsi"/>
          <w:lang w:val="en-GB"/>
        </w:rPr>
      </w:pPr>
    </w:p>
    <w:p w:rsidR="009128FA" w:rsidRPr="00AB1635" w:rsidRDefault="009128FA" w:rsidP="00AB1635">
      <w:pPr>
        <w:spacing w:after="0"/>
        <w:rPr>
          <w:rFonts w:asciiTheme="minorHAnsi" w:hAnsiTheme="minorHAnsi" w:cstheme="minorHAnsi"/>
          <w:sz w:val="24"/>
          <w:szCs w:val="24"/>
        </w:rPr>
      </w:pPr>
      <w:r w:rsidRPr="00AB1635">
        <w:rPr>
          <w:rFonts w:asciiTheme="minorHAnsi" w:hAnsiTheme="minorHAnsi" w:cstheme="minorHAnsi"/>
        </w:rPr>
        <w:br w:type="page"/>
      </w:r>
    </w:p>
    <w:p w:rsidR="009128FA" w:rsidRPr="00AB1635" w:rsidRDefault="009128FA" w:rsidP="00AB1635">
      <w:pPr>
        <w:spacing w:after="0"/>
        <w:rPr>
          <w:rFonts w:asciiTheme="minorHAnsi" w:hAnsiTheme="minorHAnsi" w:cstheme="minorHAnsi"/>
          <w:b/>
          <w:sz w:val="28"/>
          <w:szCs w:val="28"/>
        </w:rPr>
      </w:pPr>
      <w:r w:rsidRPr="00AB1635">
        <w:rPr>
          <w:rFonts w:asciiTheme="minorHAnsi" w:hAnsiTheme="minorHAnsi" w:cstheme="minorHAnsi"/>
          <w:b/>
          <w:sz w:val="28"/>
          <w:szCs w:val="28"/>
        </w:rPr>
        <w:lastRenderedPageBreak/>
        <w:t>Cwm Taff University Health Board</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Royal Glamorgan Hospital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w:t>
      </w:r>
      <w:smartTag w:uri="urn:schemas-microsoft-com:office:smarttags" w:element="place">
        <w:smartTag w:uri="urn:schemas-microsoft-com:office:smarttags" w:element="PlaceName">
          <w:r w:rsidRPr="00AB1635">
            <w:rPr>
              <w:rFonts w:asciiTheme="minorHAnsi" w:hAnsiTheme="minorHAnsi" w:cstheme="minorHAnsi"/>
            </w:rPr>
            <w:t>Royal</w:t>
          </w:r>
        </w:smartTag>
        <w:r w:rsidRPr="00AB1635">
          <w:rPr>
            <w:rFonts w:asciiTheme="minorHAnsi" w:hAnsiTheme="minorHAnsi" w:cstheme="minorHAnsi"/>
          </w:rPr>
          <w:t xml:space="preserve"> </w:t>
        </w:r>
        <w:smartTag w:uri="urn:schemas-microsoft-com:office:smarttags" w:element="PlaceName">
          <w:r w:rsidRPr="00AB1635">
            <w:rPr>
              <w:rFonts w:asciiTheme="minorHAnsi" w:hAnsiTheme="minorHAnsi" w:cstheme="minorHAnsi"/>
            </w:rPr>
            <w:t>Glamorgan</w:t>
          </w:r>
        </w:smartTag>
        <w:r w:rsidRPr="00AB1635">
          <w:rPr>
            <w:rFonts w:asciiTheme="minorHAnsi" w:hAnsiTheme="minorHAnsi" w:cstheme="minorHAnsi"/>
          </w:rPr>
          <w:t xml:space="preserve"> </w:t>
        </w:r>
        <w:smartTag w:uri="urn:schemas-microsoft-com:office:smarttags" w:element="PlaceType">
          <w:r w:rsidRPr="00AB1635">
            <w:rPr>
              <w:rFonts w:asciiTheme="minorHAnsi" w:hAnsiTheme="minorHAnsi" w:cstheme="minorHAnsi"/>
            </w:rPr>
            <w:t>Hospital</w:t>
          </w:r>
        </w:smartTag>
      </w:smartTag>
      <w:r w:rsidRPr="00AB1635">
        <w:rPr>
          <w:rFonts w:asciiTheme="minorHAnsi" w:hAnsiTheme="minorHAnsi" w:cstheme="minorHAnsi"/>
        </w:rPr>
        <w:t xml:space="preserve"> is situated at Ynys y Plwm, 1 mile north of Talbot Green.  It is a 530 bed hospital and serves a population of 200,000.  The Radiology Department undertakes approximately 100,000 examinations per annum and comprises of 14 rooms.  The Radiography department utilises CR.  The hospital is approximately 12 miles from </w:t>
      </w:r>
      <w:smartTag w:uri="urn:schemas-microsoft-com:office:smarttags" w:element="place">
        <w:smartTag w:uri="urn:schemas-microsoft-com:office:smarttags" w:element="City">
          <w:r w:rsidRPr="00AB1635">
            <w:rPr>
              <w:rFonts w:asciiTheme="minorHAnsi" w:hAnsiTheme="minorHAnsi" w:cstheme="minorHAnsi"/>
            </w:rPr>
            <w:t>Cardiff</w:t>
          </w:r>
        </w:smartTag>
      </w:smartTag>
      <w:r w:rsidRPr="00AB1635">
        <w:rPr>
          <w:rFonts w:asciiTheme="minorHAnsi" w:hAnsiTheme="minorHAnsi" w:cstheme="minorHAnsi"/>
        </w:rPr>
        <w:t>.</w:t>
      </w:r>
    </w:p>
    <w:p w:rsidR="009128FA" w:rsidRPr="00AB1635" w:rsidRDefault="009128FA" w:rsidP="00AB1635">
      <w:pPr>
        <w:rPr>
          <w:rFonts w:asciiTheme="minorHAnsi" w:hAnsiTheme="minorHAnsi" w:cstheme="minorHAnsi"/>
        </w:rPr>
      </w:pPr>
      <w:r w:rsidRPr="00AB1635">
        <w:rPr>
          <w:rFonts w:asciiTheme="minorHAnsi" w:hAnsiTheme="minorHAnsi" w:cstheme="minorHAnsi"/>
        </w:rPr>
        <w:t>The department comprises of:</w:t>
      </w:r>
    </w:p>
    <w:p w:rsidR="009128FA" w:rsidRPr="00AB1635" w:rsidRDefault="009128FA" w:rsidP="00AB1635">
      <w:pPr>
        <w:numPr>
          <w:ilvl w:val="0"/>
          <w:numId w:val="18"/>
        </w:numPr>
        <w:spacing w:after="0"/>
        <w:jc w:val="both"/>
        <w:rPr>
          <w:rFonts w:asciiTheme="minorHAnsi" w:hAnsiTheme="minorHAnsi" w:cstheme="minorHAnsi"/>
        </w:rPr>
      </w:pPr>
      <w:r w:rsidRPr="00AB1635">
        <w:rPr>
          <w:rFonts w:asciiTheme="minorHAnsi" w:hAnsiTheme="minorHAnsi" w:cstheme="minorHAnsi"/>
        </w:rPr>
        <w:t>general rooms;</w:t>
      </w:r>
    </w:p>
    <w:p w:rsidR="009128FA" w:rsidRPr="00AB1635" w:rsidRDefault="009128FA" w:rsidP="00AB1635">
      <w:pPr>
        <w:numPr>
          <w:ilvl w:val="0"/>
          <w:numId w:val="18"/>
        </w:numPr>
        <w:spacing w:after="0"/>
        <w:jc w:val="both"/>
        <w:rPr>
          <w:rFonts w:asciiTheme="minorHAnsi" w:hAnsiTheme="minorHAnsi" w:cstheme="minorHAnsi"/>
        </w:rPr>
      </w:pPr>
      <w:r w:rsidRPr="00AB1635">
        <w:rPr>
          <w:rFonts w:asciiTheme="minorHAnsi" w:hAnsiTheme="minorHAnsi" w:cstheme="minorHAnsi"/>
        </w:rPr>
        <w:t>fluoroscopy;</w:t>
      </w:r>
    </w:p>
    <w:p w:rsidR="009128FA" w:rsidRPr="00AB1635" w:rsidRDefault="009128FA" w:rsidP="00AB1635">
      <w:pPr>
        <w:numPr>
          <w:ilvl w:val="0"/>
          <w:numId w:val="18"/>
        </w:numPr>
        <w:spacing w:after="0"/>
        <w:jc w:val="both"/>
        <w:rPr>
          <w:rFonts w:asciiTheme="minorHAnsi" w:hAnsiTheme="minorHAnsi" w:cstheme="minorHAnsi"/>
        </w:rPr>
      </w:pPr>
      <w:r w:rsidRPr="00AB1635">
        <w:rPr>
          <w:rFonts w:asciiTheme="minorHAnsi" w:hAnsiTheme="minorHAnsi" w:cstheme="minorHAnsi"/>
        </w:rPr>
        <w:t>MRI;</w:t>
      </w:r>
    </w:p>
    <w:p w:rsidR="009128FA" w:rsidRPr="00AB1635" w:rsidRDefault="009128FA" w:rsidP="00AB1635">
      <w:pPr>
        <w:numPr>
          <w:ilvl w:val="0"/>
          <w:numId w:val="18"/>
        </w:numPr>
        <w:spacing w:after="0"/>
        <w:jc w:val="both"/>
        <w:rPr>
          <w:rFonts w:asciiTheme="minorHAnsi" w:hAnsiTheme="minorHAnsi" w:cstheme="minorHAnsi"/>
        </w:rPr>
      </w:pPr>
      <w:r w:rsidRPr="00AB1635">
        <w:rPr>
          <w:rFonts w:asciiTheme="minorHAnsi" w:hAnsiTheme="minorHAnsi" w:cstheme="minorHAnsi"/>
        </w:rPr>
        <w:t>CT;</w:t>
      </w:r>
    </w:p>
    <w:p w:rsidR="009128FA" w:rsidRPr="00AB1635" w:rsidRDefault="009128FA" w:rsidP="00AB1635">
      <w:pPr>
        <w:numPr>
          <w:ilvl w:val="0"/>
          <w:numId w:val="18"/>
        </w:numPr>
        <w:spacing w:after="0"/>
        <w:jc w:val="both"/>
        <w:rPr>
          <w:rFonts w:asciiTheme="minorHAnsi" w:hAnsiTheme="minorHAnsi" w:cstheme="minorHAnsi"/>
        </w:rPr>
      </w:pPr>
      <w:r w:rsidRPr="00AB1635">
        <w:rPr>
          <w:rFonts w:asciiTheme="minorHAnsi" w:hAnsiTheme="minorHAnsi" w:cstheme="minorHAnsi"/>
        </w:rPr>
        <w:t>nuclear medicine;</w:t>
      </w:r>
    </w:p>
    <w:p w:rsidR="009128FA" w:rsidRPr="00AB1635" w:rsidRDefault="009128FA" w:rsidP="00AB1635">
      <w:pPr>
        <w:numPr>
          <w:ilvl w:val="0"/>
          <w:numId w:val="18"/>
        </w:numPr>
        <w:spacing w:after="0"/>
        <w:jc w:val="both"/>
        <w:rPr>
          <w:rFonts w:asciiTheme="minorHAnsi" w:hAnsiTheme="minorHAnsi" w:cstheme="minorHAnsi"/>
        </w:rPr>
      </w:pPr>
      <w:r w:rsidRPr="00AB1635">
        <w:rPr>
          <w:rFonts w:asciiTheme="minorHAnsi" w:hAnsiTheme="minorHAnsi" w:cstheme="minorHAnsi"/>
        </w:rPr>
        <w:t>theatre and mobiles.</w:t>
      </w:r>
    </w:p>
    <w:p w:rsidR="009128FA" w:rsidRPr="00AB1635" w:rsidRDefault="009128FA" w:rsidP="00AB1635">
      <w:pPr>
        <w:ind w:left="1262"/>
        <w:rPr>
          <w:rFonts w:asciiTheme="minorHAnsi" w:hAnsiTheme="minorHAnsi" w:cstheme="minorHAnsi"/>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Validated for 6 students per intake</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u w:val="single"/>
        </w:rPr>
      </w:pPr>
      <w:r w:rsidRPr="00AB1635">
        <w:rPr>
          <w:rFonts w:asciiTheme="minorHAnsi" w:hAnsiTheme="minorHAnsi" w:cstheme="minorHAnsi"/>
          <w:b/>
        </w:rPr>
        <w:t>Key Staff</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Director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Dr P. Wardle</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r>
      <w:r w:rsidRPr="00AB1635">
        <w:rPr>
          <w:rFonts w:asciiTheme="minorHAnsi" w:hAnsiTheme="minorHAnsi" w:cstheme="minorHAnsi"/>
        </w:rPr>
        <w:tab/>
        <w:t>Mr C Kalinka</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Deputy</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Mr P Johnson</w:t>
      </w:r>
    </w:p>
    <w:p w:rsidR="009128FA" w:rsidRPr="000D7D3C" w:rsidRDefault="009128FA" w:rsidP="00AB1635">
      <w:pPr>
        <w:rPr>
          <w:rFonts w:asciiTheme="minorHAnsi" w:hAnsiTheme="minorHAnsi" w:cstheme="minorHAnsi"/>
        </w:rPr>
      </w:pPr>
      <w:r w:rsidRPr="000D7D3C">
        <w:rPr>
          <w:rFonts w:asciiTheme="minorHAnsi" w:hAnsiTheme="minorHAnsi" w:cstheme="minorHAnsi"/>
        </w:rPr>
        <w:t>Clinical Lecturer</w:t>
      </w:r>
      <w:r w:rsidRPr="000D7D3C">
        <w:rPr>
          <w:rFonts w:asciiTheme="minorHAnsi" w:hAnsiTheme="minorHAnsi" w:cstheme="minorHAnsi"/>
        </w:rPr>
        <w:tab/>
      </w:r>
      <w:r w:rsidRPr="000D7D3C">
        <w:rPr>
          <w:rFonts w:asciiTheme="minorHAnsi" w:hAnsiTheme="minorHAnsi" w:cstheme="minorHAnsi"/>
        </w:rPr>
        <w:tab/>
      </w:r>
      <w:r w:rsidRPr="000D7D3C">
        <w:rPr>
          <w:rFonts w:asciiTheme="minorHAnsi" w:hAnsiTheme="minorHAnsi" w:cstheme="minorHAnsi"/>
        </w:rPr>
        <w:tab/>
      </w:r>
      <w:r w:rsidR="00774717" w:rsidRPr="000D7D3C">
        <w:rPr>
          <w:rFonts w:asciiTheme="minorHAnsi" w:hAnsiTheme="minorHAnsi" w:cstheme="minorHAnsi"/>
        </w:rPr>
        <w:tab/>
      </w:r>
      <w:r w:rsidRPr="000D7D3C">
        <w:rPr>
          <w:rFonts w:asciiTheme="minorHAnsi" w:hAnsiTheme="minorHAnsi" w:cstheme="minorHAnsi"/>
        </w:rPr>
        <w:t>Rachel Richards/ Stuart Baines</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u w:val="single"/>
        </w:rPr>
      </w:pPr>
      <w:r w:rsidRPr="00AB1635">
        <w:rPr>
          <w:rFonts w:asciiTheme="minorHAnsi" w:hAnsiTheme="minorHAnsi" w:cstheme="minorHAnsi"/>
          <w:b/>
        </w:rPr>
        <w:t>Useful Telephone Numbers</w:t>
      </w:r>
    </w:p>
    <w:p w:rsidR="009128FA" w:rsidRPr="00AB1635" w:rsidRDefault="009128FA" w:rsidP="00AB1635">
      <w:pPr>
        <w:rPr>
          <w:rFonts w:asciiTheme="minorHAnsi" w:hAnsiTheme="minorHAnsi" w:cstheme="minorHAnsi"/>
        </w:rPr>
      </w:pPr>
      <w:smartTag w:uri="urn:schemas-microsoft-com:office:smarttags" w:element="place">
        <w:smartTag w:uri="urn:schemas-microsoft-com:office:smarttags" w:element="City">
          <w:r w:rsidRPr="00AB1635">
            <w:rPr>
              <w:rFonts w:asciiTheme="minorHAnsi" w:hAnsiTheme="minorHAnsi" w:cstheme="minorHAnsi"/>
            </w:rPr>
            <w:t>Royal Glamorgan Hospital</w:t>
          </w:r>
        </w:smartTag>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smartTag w:uri="urn:schemas-microsoft-com:office:smarttags" w:element="PostalCode">
          <w:r w:rsidRPr="00AB1635">
            <w:rPr>
              <w:rFonts w:asciiTheme="minorHAnsi" w:hAnsiTheme="minorHAnsi" w:cstheme="minorHAnsi"/>
            </w:rPr>
            <w:t>01443</w:t>
          </w:r>
        </w:smartTag>
      </w:smartTag>
      <w:r w:rsidRPr="00AB1635">
        <w:rPr>
          <w:rFonts w:asciiTheme="minorHAnsi" w:hAnsiTheme="minorHAnsi" w:cstheme="minorHAnsi"/>
        </w:rPr>
        <w:t xml:space="preserve"> 443443</w:t>
      </w:r>
    </w:p>
    <w:p w:rsidR="009128FA" w:rsidRPr="00AB1635" w:rsidRDefault="009128FA" w:rsidP="00AB1635">
      <w:pPr>
        <w:rPr>
          <w:rFonts w:asciiTheme="minorHAnsi" w:hAnsiTheme="minorHAnsi" w:cstheme="minorHAnsi"/>
        </w:rPr>
      </w:pPr>
      <w:r w:rsidRPr="00AB1635">
        <w:rPr>
          <w:rFonts w:asciiTheme="minorHAnsi" w:hAnsiTheme="minorHAnsi" w:cstheme="minorHAnsi"/>
        </w:rPr>
        <w:t>Directorate Manager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4426</w:t>
      </w:r>
    </w:p>
    <w:p w:rsidR="009128FA" w:rsidRPr="00AB1635" w:rsidRDefault="009128FA" w:rsidP="00AB1635">
      <w:pPr>
        <w:rPr>
          <w:rFonts w:asciiTheme="minorHAnsi" w:hAnsiTheme="minorHAnsi" w:cstheme="minorHAnsi"/>
        </w:rPr>
      </w:pPr>
      <w:r w:rsidRPr="00AB1635">
        <w:rPr>
          <w:rFonts w:asciiTheme="minorHAnsi" w:hAnsiTheme="minorHAnsi" w:cstheme="minorHAnsi"/>
        </w:rPr>
        <w:t>Superintendent Radiographer</w:t>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3362</w:t>
      </w:r>
    </w:p>
    <w:p w:rsidR="009128FA" w:rsidRPr="00AB1635" w:rsidRDefault="009128FA" w:rsidP="00AB1635">
      <w:pPr>
        <w:rPr>
          <w:rFonts w:asciiTheme="minorHAnsi" w:hAnsiTheme="minorHAnsi" w:cstheme="minorHAnsi"/>
        </w:rPr>
      </w:pPr>
      <w:r w:rsidRPr="00AB1635">
        <w:rPr>
          <w:rFonts w:asciiTheme="minorHAnsi" w:hAnsiTheme="minorHAnsi" w:cstheme="minorHAnsi"/>
        </w:rPr>
        <w:t>Reception</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3560</w:t>
      </w:r>
    </w:p>
    <w:p w:rsidR="009128FA" w:rsidRPr="00AB1635" w:rsidRDefault="009128FA" w:rsidP="00AB1635">
      <w:pPr>
        <w:rPr>
          <w:rFonts w:asciiTheme="minorHAnsi" w:hAnsiTheme="minorHAnsi" w:cstheme="minorHAnsi"/>
        </w:rPr>
      </w:pPr>
      <w:r w:rsidRPr="00AB1635">
        <w:rPr>
          <w:rFonts w:asciiTheme="minorHAnsi" w:hAnsiTheme="minorHAnsi" w:cstheme="minorHAnsi"/>
        </w:rPr>
        <w:t>Staff Room</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4412</w:t>
      </w:r>
    </w:p>
    <w:p w:rsidR="009128FA" w:rsidRPr="00AB1635" w:rsidRDefault="009128FA" w:rsidP="00AB1635">
      <w:pPr>
        <w:rPr>
          <w:rFonts w:asciiTheme="minorHAnsi" w:hAnsiTheme="minorHAnsi" w:cstheme="minorHAnsi"/>
        </w:rPr>
      </w:pPr>
      <w:r w:rsidRPr="00AB1635">
        <w:rPr>
          <w:rFonts w:asciiTheme="minorHAnsi" w:hAnsiTheme="minorHAnsi" w:cstheme="minorHAnsi"/>
        </w:rPr>
        <w:t>Viewing area</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4402</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3122</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Coffee lounge / dining facilities are sited at the hospital. </w:t>
      </w:r>
      <w:r w:rsidR="00774717" w:rsidRPr="00AB1635">
        <w:rPr>
          <w:rFonts w:asciiTheme="minorHAnsi" w:hAnsiTheme="minorHAnsi" w:cstheme="minorHAnsi"/>
        </w:rPr>
        <w:t xml:space="preserve"> The students have access to the Radiology staff room.</w:t>
      </w:r>
      <w:r w:rsidRPr="00AB1635">
        <w:rPr>
          <w:rFonts w:asciiTheme="minorHAnsi" w:hAnsiTheme="minorHAnsi" w:cstheme="minorHAnsi"/>
        </w:rPr>
        <w:t xml:space="preserve"> </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u w:val="single"/>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A seminar room is provided and students have access to all departmental libraries.  Computer facilities are available within the department and students are encouraged to join the hospital library where internet access is available.</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Unavailable at this site.  However, the hospital is easily accessible from </w:t>
      </w:r>
      <w:smartTag w:uri="urn:schemas-microsoft-com:office:smarttags" w:element="place">
        <w:smartTag w:uri="urn:schemas-microsoft-com:office:smarttags" w:element="City">
          <w:r w:rsidRPr="00AB1635">
            <w:rPr>
              <w:rFonts w:asciiTheme="minorHAnsi" w:hAnsiTheme="minorHAnsi" w:cstheme="minorHAnsi"/>
            </w:rPr>
            <w:t>Cardiff</w:t>
          </w:r>
        </w:smartTag>
      </w:smartTag>
      <w:r w:rsidRPr="00AB1635">
        <w:rPr>
          <w:rFonts w:asciiTheme="minorHAnsi" w:hAnsiTheme="minorHAnsi" w:cstheme="minorHAnsi"/>
        </w:rPr>
        <w:t xml:space="preserve"> and surrounding areas.</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b/>
          <w:sz w:val="22"/>
          <w:szCs w:val="22"/>
        </w:rPr>
        <w:t>Prince Charles Hospital, Merthyr Tydfil</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 xml:space="preserve">Prince </w:t>
      </w:r>
      <w:smartTag w:uri="urn:schemas-microsoft-com:office:smarttags" w:element="PlaceName">
        <w:r w:rsidRPr="00AB1635">
          <w:rPr>
            <w:rFonts w:asciiTheme="minorHAnsi" w:hAnsiTheme="minorHAnsi" w:cstheme="minorHAnsi"/>
            <w:sz w:val="22"/>
            <w:szCs w:val="22"/>
          </w:rPr>
          <w:t>Charles</w:t>
        </w:r>
      </w:smartTag>
      <w:r w:rsidRPr="00AB1635">
        <w:rPr>
          <w:rFonts w:asciiTheme="minorHAnsi" w:hAnsiTheme="minorHAnsi" w:cstheme="minorHAnsi"/>
          <w:sz w:val="22"/>
          <w:szCs w:val="22"/>
        </w:rPr>
        <w:t xml:space="preserve"> </w:t>
      </w:r>
      <w:smartTag w:uri="urn:schemas-microsoft-com:office:smarttags" w:element="PlaceName">
        <w:r w:rsidRPr="00AB1635">
          <w:rPr>
            <w:rFonts w:asciiTheme="minorHAnsi" w:hAnsiTheme="minorHAnsi" w:cstheme="minorHAnsi"/>
            <w:sz w:val="22"/>
            <w:szCs w:val="22"/>
          </w:rPr>
          <w:t>Hospital</w:t>
        </w:r>
      </w:smartTag>
      <w:r w:rsidRPr="00AB1635">
        <w:rPr>
          <w:rFonts w:asciiTheme="minorHAnsi" w:hAnsiTheme="minorHAnsi" w:cstheme="minorHAnsi"/>
          <w:sz w:val="22"/>
          <w:szCs w:val="22"/>
        </w:rPr>
        <w:t xml:space="preserve"> is a large district general hospital serving the communities of the Merthyr, </w:t>
      </w:r>
      <w:smartTag w:uri="urn:schemas-microsoft-com:office:smarttags" w:element="PlaceName">
        <w:r w:rsidRPr="00AB1635">
          <w:rPr>
            <w:rFonts w:asciiTheme="minorHAnsi" w:hAnsiTheme="minorHAnsi" w:cstheme="minorHAnsi"/>
            <w:sz w:val="22"/>
            <w:szCs w:val="22"/>
          </w:rPr>
          <w:t>Cynon</w:t>
        </w:r>
      </w:smartTag>
      <w:r w:rsidRPr="00AB1635">
        <w:rPr>
          <w:rFonts w:asciiTheme="minorHAnsi" w:hAnsiTheme="minorHAnsi" w:cstheme="minorHAnsi"/>
          <w:sz w:val="22"/>
          <w:szCs w:val="22"/>
        </w:rPr>
        <w:t xml:space="preserve"> </w:t>
      </w:r>
      <w:smartTag w:uri="urn:schemas-microsoft-com:office:smarttags" w:element="PlaceType">
        <w:r w:rsidRPr="00AB1635">
          <w:rPr>
            <w:rFonts w:asciiTheme="minorHAnsi" w:hAnsiTheme="minorHAnsi" w:cstheme="minorHAnsi"/>
            <w:sz w:val="22"/>
            <w:szCs w:val="22"/>
          </w:rPr>
          <w:t>Valleys</w:t>
        </w:r>
      </w:smartTag>
      <w:r w:rsidRPr="00AB1635">
        <w:rPr>
          <w:rFonts w:asciiTheme="minorHAnsi" w:hAnsiTheme="minorHAnsi" w:cstheme="minorHAnsi"/>
          <w:sz w:val="22"/>
          <w:szCs w:val="22"/>
        </w:rPr>
        <w:t xml:space="preserve">, and the northern area of the </w:t>
      </w:r>
      <w:smartTag w:uri="urn:schemas-microsoft-com:office:smarttags" w:element="place">
        <w:smartTag w:uri="urn:schemas-microsoft-com:office:smarttags" w:element="PlaceName">
          <w:r w:rsidRPr="00AB1635">
            <w:rPr>
              <w:rFonts w:asciiTheme="minorHAnsi" w:hAnsiTheme="minorHAnsi" w:cstheme="minorHAnsi"/>
              <w:sz w:val="22"/>
              <w:szCs w:val="22"/>
            </w:rPr>
            <w:t>Rhymney</w:t>
          </w:r>
        </w:smartTag>
        <w:r w:rsidRPr="00AB1635">
          <w:rPr>
            <w:rFonts w:asciiTheme="minorHAnsi" w:hAnsiTheme="minorHAnsi" w:cstheme="minorHAnsi"/>
            <w:sz w:val="22"/>
            <w:szCs w:val="22"/>
          </w:rPr>
          <w:t xml:space="preserve"> </w:t>
        </w:r>
        <w:smartTag w:uri="urn:schemas-microsoft-com:office:smarttags" w:element="PlaceType">
          <w:r w:rsidRPr="00AB1635">
            <w:rPr>
              <w:rFonts w:asciiTheme="minorHAnsi" w:hAnsiTheme="minorHAnsi" w:cstheme="minorHAnsi"/>
              <w:sz w:val="22"/>
              <w:szCs w:val="22"/>
            </w:rPr>
            <w:t>Valley</w:t>
          </w:r>
        </w:smartTag>
      </w:smartTag>
      <w:r w:rsidRPr="00AB1635">
        <w:rPr>
          <w:rFonts w:asciiTheme="minorHAnsi" w:hAnsiTheme="minorHAnsi" w:cstheme="minorHAnsi"/>
          <w:sz w:val="22"/>
          <w:szCs w:val="22"/>
        </w:rPr>
        <w:t xml:space="preserve">.  Radiology services are concentrated at the main site in Merthyr, with small radiography departments at Mountain Ash Hospital and St. Tydfil’s Hospital in the town centre.  </w:t>
      </w:r>
      <w:smartTag w:uri="urn:schemas-microsoft-com:office:smarttags" w:element="place">
        <w:smartTag w:uri="urn:schemas-microsoft-com:office:smarttags" w:element="PlaceName">
          <w:r w:rsidRPr="00AB1635">
            <w:rPr>
              <w:rFonts w:asciiTheme="minorHAnsi" w:hAnsiTheme="minorHAnsi" w:cstheme="minorHAnsi"/>
              <w:sz w:val="22"/>
              <w:szCs w:val="22"/>
            </w:rPr>
            <w:t>Aberdare</w:t>
          </w:r>
        </w:smartTag>
        <w:r w:rsidRPr="00AB1635">
          <w:rPr>
            <w:rFonts w:asciiTheme="minorHAnsi" w:hAnsiTheme="minorHAnsi" w:cstheme="minorHAnsi"/>
            <w:sz w:val="22"/>
            <w:szCs w:val="22"/>
          </w:rPr>
          <w:t xml:space="preserve"> </w:t>
        </w:r>
        <w:smartTag w:uri="urn:schemas-microsoft-com:office:smarttags" w:element="PlaceType">
          <w:r w:rsidRPr="00AB1635">
            <w:rPr>
              <w:rFonts w:asciiTheme="minorHAnsi" w:hAnsiTheme="minorHAnsi" w:cstheme="minorHAnsi"/>
              <w:sz w:val="22"/>
              <w:szCs w:val="22"/>
            </w:rPr>
            <w:t>Hospital</w:t>
          </w:r>
        </w:smartTag>
      </w:smartTag>
      <w:r w:rsidRPr="00AB1635">
        <w:rPr>
          <w:rFonts w:asciiTheme="minorHAnsi" w:hAnsiTheme="minorHAnsi" w:cstheme="minorHAnsi"/>
          <w:sz w:val="22"/>
          <w:szCs w:val="22"/>
        </w:rPr>
        <w:t xml:space="preserve"> offers ultrasound services.  The hospital is approximately 24 miles from </w:t>
      </w:r>
      <w:smartTag w:uri="urn:schemas-microsoft-com:office:smarttags" w:element="place">
        <w:smartTag w:uri="urn:schemas-microsoft-com:office:smarttags" w:element="City">
          <w:r w:rsidRPr="00AB1635">
            <w:rPr>
              <w:rFonts w:asciiTheme="minorHAnsi" w:hAnsiTheme="minorHAnsi" w:cstheme="minorHAnsi"/>
              <w:sz w:val="22"/>
              <w:szCs w:val="22"/>
            </w:rPr>
            <w:t>Cardiff</w:t>
          </w:r>
        </w:smartTag>
      </w:smartTag>
      <w:r w:rsidRPr="00AB1635">
        <w:rPr>
          <w:rFonts w:asciiTheme="minorHAnsi" w:hAnsiTheme="minorHAnsi" w:cstheme="minorHAnsi"/>
          <w:sz w:val="22"/>
          <w:szCs w:val="22"/>
        </w:rPr>
        <w:t>.</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The department comprises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0"/>
        <w:gridCol w:w="3515"/>
      </w:tblGrid>
      <w:tr w:rsidR="009128FA" w:rsidRPr="00AB1635" w:rsidTr="00597AFD">
        <w:tc>
          <w:tcPr>
            <w:tcW w:w="5670"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general radiography</w:t>
            </w:r>
          </w:p>
        </w:tc>
        <w:tc>
          <w:tcPr>
            <w:tcW w:w="3515"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fluoroscopy</w:t>
            </w:r>
          </w:p>
        </w:tc>
      </w:tr>
      <w:tr w:rsidR="009128FA" w:rsidRPr="00AB1635" w:rsidTr="00597AFD">
        <w:tc>
          <w:tcPr>
            <w:tcW w:w="5670"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accident and emergency radiography</w:t>
            </w:r>
          </w:p>
        </w:tc>
        <w:tc>
          <w:tcPr>
            <w:tcW w:w="3515"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CT</w:t>
            </w:r>
          </w:p>
        </w:tc>
      </w:tr>
      <w:tr w:rsidR="009128FA" w:rsidRPr="00AB1635" w:rsidTr="00597AFD">
        <w:tc>
          <w:tcPr>
            <w:tcW w:w="5670"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interventional radiography</w:t>
            </w:r>
          </w:p>
        </w:tc>
        <w:tc>
          <w:tcPr>
            <w:tcW w:w="3515"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nuclear medicine</w:t>
            </w:r>
          </w:p>
        </w:tc>
      </w:tr>
      <w:tr w:rsidR="009128FA" w:rsidRPr="00AB1635" w:rsidTr="00597AFD">
        <w:tc>
          <w:tcPr>
            <w:tcW w:w="5670"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dental radiography</w:t>
            </w:r>
          </w:p>
        </w:tc>
        <w:tc>
          <w:tcPr>
            <w:tcW w:w="3515"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mammography</w:t>
            </w:r>
          </w:p>
        </w:tc>
      </w:tr>
      <w:tr w:rsidR="009128FA" w:rsidRPr="00AB1635" w:rsidTr="00597AFD">
        <w:tc>
          <w:tcPr>
            <w:tcW w:w="5670"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theatre and mobile radiography</w:t>
            </w:r>
          </w:p>
        </w:tc>
        <w:tc>
          <w:tcPr>
            <w:tcW w:w="3515"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ultrasound</w:t>
            </w:r>
          </w:p>
        </w:tc>
      </w:tr>
      <w:tr w:rsidR="009128FA" w:rsidRPr="00AB1635" w:rsidTr="00597AFD">
        <w:tc>
          <w:tcPr>
            <w:tcW w:w="5670" w:type="dxa"/>
          </w:tcPr>
          <w:p w:rsidR="009128FA" w:rsidRPr="00AB1635" w:rsidRDefault="009128FA" w:rsidP="00AB1635">
            <w:pPr>
              <w:pStyle w:val="BodyText"/>
              <w:numPr>
                <w:ilvl w:val="0"/>
                <w:numId w:val="19"/>
              </w:numPr>
              <w:rPr>
                <w:rFonts w:asciiTheme="minorHAnsi" w:hAnsiTheme="minorHAnsi" w:cstheme="minorHAnsi"/>
                <w:sz w:val="22"/>
                <w:szCs w:val="22"/>
              </w:rPr>
            </w:pPr>
            <w:r w:rsidRPr="00AB1635">
              <w:rPr>
                <w:rFonts w:asciiTheme="minorHAnsi" w:hAnsiTheme="minorHAnsi" w:cstheme="minorHAnsi"/>
                <w:sz w:val="22"/>
                <w:szCs w:val="22"/>
              </w:rPr>
              <w:t>quality assurance of all modalities</w:t>
            </w:r>
          </w:p>
        </w:tc>
        <w:tc>
          <w:tcPr>
            <w:tcW w:w="3515" w:type="dxa"/>
          </w:tcPr>
          <w:p w:rsidR="009128FA" w:rsidRPr="00AB1635" w:rsidRDefault="009128FA" w:rsidP="00AB1635">
            <w:pPr>
              <w:pStyle w:val="BodyText"/>
              <w:ind w:left="1262"/>
              <w:rPr>
                <w:rFonts w:asciiTheme="minorHAnsi" w:hAnsiTheme="minorHAnsi" w:cstheme="minorHAnsi"/>
                <w:sz w:val="22"/>
                <w:szCs w:val="22"/>
              </w:rPr>
            </w:pPr>
          </w:p>
        </w:tc>
      </w:tr>
    </w:tbl>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rPr>
      </w:pPr>
      <w:r w:rsidRPr="00AB1635">
        <w:rPr>
          <w:rFonts w:asciiTheme="minorHAnsi" w:hAnsiTheme="minorHAnsi" w:cstheme="minorHAnsi"/>
        </w:rPr>
        <w:t>Validated for 6 students per intake</w:t>
      </w:r>
    </w:p>
    <w:p w:rsidR="009128FA" w:rsidRPr="00AB1635" w:rsidRDefault="009128FA" w:rsidP="00AB1635">
      <w:pPr>
        <w:pStyle w:val="BodyText"/>
        <w:jc w:val="both"/>
        <w:rPr>
          <w:rFonts w:asciiTheme="minorHAnsi" w:hAnsiTheme="minorHAnsi" w:cstheme="minorHAnsi"/>
          <w:sz w:val="22"/>
          <w:szCs w:val="22"/>
        </w:rPr>
      </w:pP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b/>
          <w:sz w:val="22"/>
          <w:szCs w:val="22"/>
        </w:rPr>
        <w:t>Key Staff</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 xml:space="preserve">Clinical Director: </w:t>
      </w:r>
      <w:r w:rsidRPr="00AB1635">
        <w:rPr>
          <w:rFonts w:asciiTheme="minorHAnsi" w:hAnsiTheme="minorHAnsi" w:cstheme="minorHAnsi"/>
          <w:sz w:val="22"/>
          <w:szCs w:val="22"/>
        </w:rPr>
        <w:tab/>
      </w:r>
      <w:r w:rsidRPr="00AB1635">
        <w:rPr>
          <w:rFonts w:asciiTheme="minorHAnsi" w:hAnsiTheme="minorHAnsi" w:cstheme="minorHAnsi"/>
          <w:sz w:val="22"/>
          <w:szCs w:val="22"/>
        </w:rPr>
        <w:tab/>
      </w:r>
      <w:r w:rsidRPr="00AB1635">
        <w:rPr>
          <w:rFonts w:asciiTheme="minorHAnsi" w:hAnsiTheme="minorHAnsi" w:cstheme="minorHAnsi"/>
          <w:sz w:val="22"/>
          <w:szCs w:val="22"/>
        </w:rPr>
        <w:tab/>
      </w:r>
      <w:r w:rsidRPr="00AB1635">
        <w:rPr>
          <w:rFonts w:asciiTheme="minorHAnsi" w:hAnsiTheme="minorHAnsi" w:cstheme="minorHAnsi"/>
          <w:sz w:val="22"/>
          <w:szCs w:val="22"/>
        </w:rPr>
        <w:tab/>
        <w:t>Dr P. Wardle</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 xml:space="preserve">Radiology Services Manager: </w:t>
      </w:r>
      <w:r w:rsidRPr="00AB1635">
        <w:rPr>
          <w:rFonts w:asciiTheme="minorHAnsi" w:hAnsiTheme="minorHAnsi" w:cstheme="minorHAnsi"/>
          <w:sz w:val="22"/>
          <w:szCs w:val="22"/>
        </w:rPr>
        <w:tab/>
      </w:r>
      <w:r w:rsidRPr="00AB1635">
        <w:rPr>
          <w:rFonts w:asciiTheme="minorHAnsi" w:hAnsiTheme="minorHAnsi" w:cstheme="minorHAnsi"/>
          <w:sz w:val="22"/>
          <w:szCs w:val="22"/>
        </w:rPr>
        <w:tab/>
      </w:r>
      <w:r w:rsidRPr="00AB1635">
        <w:rPr>
          <w:rFonts w:asciiTheme="minorHAnsi" w:hAnsiTheme="minorHAnsi" w:cstheme="minorHAnsi"/>
          <w:sz w:val="22"/>
          <w:szCs w:val="22"/>
        </w:rPr>
        <w:tab/>
        <w:t>Mr C. Kalinka</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Deputy Radiology Services Manager</w:t>
      </w:r>
      <w:r w:rsidRPr="00AB1635">
        <w:rPr>
          <w:rFonts w:asciiTheme="minorHAnsi" w:hAnsiTheme="minorHAnsi" w:cstheme="minorHAnsi"/>
          <w:sz w:val="22"/>
          <w:szCs w:val="22"/>
        </w:rPr>
        <w:tab/>
      </w:r>
      <w:r w:rsidRPr="00AB1635">
        <w:rPr>
          <w:rFonts w:asciiTheme="minorHAnsi" w:hAnsiTheme="minorHAnsi" w:cstheme="minorHAnsi"/>
          <w:sz w:val="22"/>
          <w:szCs w:val="22"/>
        </w:rPr>
        <w:tab/>
      </w:r>
      <w:r w:rsidR="00487B34">
        <w:rPr>
          <w:rFonts w:asciiTheme="minorHAnsi" w:hAnsiTheme="minorHAnsi" w:cstheme="minorHAnsi"/>
          <w:sz w:val="22"/>
          <w:szCs w:val="22"/>
        </w:rPr>
        <w:t>Vacant Post</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 xml:space="preserve">Clinical Lecturer: </w:t>
      </w:r>
      <w:r w:rsidRPr="00AB1635">
        <w:rPr>
          <w:rFonts w:asciiTheme="minorHAnsi" w:hAnsiTheme="minorHAnsi" w:cstheme="minorHAnsi"/>
          <w:sz w:val="22"/>
          <w:szCs w:val="22"/>
        </w:rPr>
        <w:tab/>
      </w:r>
      <w:r w:rsidRPr="00AB1635">
        <w:rPr>
          <w:rFonts w:asciiTheme="minorHAnsi" w:hAnsiTheme="minorHAnsi" w:cstheme="minorHAnsi"/>
          <w:sz w:val="22"/>
          <w:szCs w:val="22"/>
        </w:rPr>
        <w:tab/>
      </w:r>
      <w:r w:rsidRPr="00AB1635">
        <w:rPr>
          <w:rFonts w:asciiTheme="minorHAnsi" w:hAnsiTheme="minorHAnsi" w:cstheme="minorHAnsi"/>
          <w:sz w:val="22"/>
          <w:szCs w:val="22"/>
        </w:rPr>
        <w:tab/>
      </w:r>
      <w:r w:rsidRPr="00AB1635">
        <w:rPr>
          <w:rFonts w:asciiTheme="minorHAnsi" w:hAnsiTheme="minorHAnsi" w:cstheme="minorHAnsi"/>
          <w:sz w:val="22"/>
          <w:szCs w:val="22"/>
        </w:rPr>
        <w:tab/>
        <w:t>Mr Julius Mallilay</w:t>
      </w:r>
    </w:p>
    <w:p w:rsidR="009128FA" w:rsidRPr="00AB1635" w:rsidRDefault="009128FA" w:rsidP="00AB1635">
      <w:pPr>
        <w:pStyle w:val="BodyText"/>
        <w:jc w:val="both"/>
        <w:rPr>
          <w:rFonts w:asciiTheme="minorHAnsi" w:hAnsiTheme="minorHAnsi" w:cstheme="minorHAnsi"/>
          <w:sz w:val="22"/>
          <w:szCs w:val="22"/>
        </w:rPr>
      </w:pP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b/>
          <w:sz w:val="22"/>
          <w:szCs w:val="22"/>
        </w:rPr>
        <w:t>Useful Telephone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9128FA" w:rsidRPr="00AB1635" w:rsidTr="00597AFD">
        <w:tc>
          <w:tcPr>
            <w:tcW w:w="8522" w:type="dxa"/>
            <w:gridSpan w:val="2"/>
          </w:tcPr>
          <w:p w:rsidR="009128FA" w:rsidRPr="00AB1635" w:rsidRDefault="009128FA" w:rsidP="00AB1635">
            <w:pPr>
              <w:pStyle w:val="BodyText"/>
              <w:ind w:left="0"/>
              <w:rPr>
                <w:rFonts w:asciiTheme="minorHAnsi" w:hAnsiTheme="minorHAnsi" w:cstheme="minorHAnsi"/>
                <w:sz w:val="22"/>
                <w:szCs w:val="22"/>
              </w:rPr>
            </w:pPr>
            <w:r w:rsidRPr="00AB1635">
              <w:rPr>
                <w:rFonts w:asciiTheme="minorHAnsi" w:hAnsiTheme="minorHAnsi" w:cstheme="minorHAnsi"/>
                <w:sz w:val="22"/>
                <w:szCs w:val="22"/>
              </w:rPr>
              <w:t>Prince Charles Hospital, X-ray reception : 01685 728284 (from outside)</w:t>
            </w:r>
          </w:p>
        </w:tc>
      </w:tr>
      <w:tr w:rsidR="009128FA" w:rsidRPr="00AB1635" w:rsidTr="00597AFD">
        <w:tc>
          <w:tcPr>
            <w:tcW w:w="4261" w:type="dxa"/>
          </w:tcPr>
          <w:p w:rsidR="009128FA" w:rsidRPr="00AB1635" w:rsidRDefault="009128FA" w:rsidP="00AB1635">
            <w:pPr>
              <w:pStyle w:val="BodyText"/>
              <w:ind w:left="0"/>
              <w:rPr>
                <w:rFonts w:asciiTheme="minorHAnsi" w:hAnsiTheme="minorHAnsi" w:cstheme="minorHAnsi"/>
                <w:sz w:val="22"/>
                <w:szCs w:val="22"/>
              </w:rPr>
            </w:pPr>
            <w:r w:rsidRPr="00AB1635">
              <w:rPr>
                <w:rFonts w:asciiTheme="minorHAnsi" w:hAnsiTheme="minorHAnsi" w:cstheme="minorHAnsi"/>
                <w:sz w:val="22"/>
                <w:szCs w:val="22"/>
              </w:rPr>
              <w:t>X-ray reception (internal)  8284</w:t>
            </w:r>
          </w:p>
        </w:tc>
        <w:tc>
          <w:tcPr>
            <w:tcW w:w="4261" w:type="dxa"/>
          </w:tcPr>
          <w:p w:rsidR="009128FA" w:rsidRPr="00AB1635" w:rsidRDefault="009128FA" w:rsidP="00AB1635">
            <w:pPr>
              <w:pStyle w:val="BodyText"/>
              <w:rPr>
                <w:rFonts w:asciiTheme="minorHAnsi" w:hAnsiTheme="minorHAnsi" w:cstheme="minorHAnsi"/>
                <w:sz w:val="22"/>
                <w:szCs w:val="22"/>
              </w:rPr>
            </w:pPr>
            <w:r w:rsidRPr="00AB1635">
              <w:rPr>
                <w:rFonts w:asciiTheme="minorHAnsi" w:hAnsiTheme="minorHAnsi" w:cstheme="minorHAnsi"/>
                <w:sz w:val="22"/>
                <w:szCs w:val="22"/>
              </w:rPr>
              <w:t>Viewing area  8384</w:t>
            </w:r>
          </w:p>
        </w:tc>
      </w:tr>
      <w:tr w:rsidR="009128FA" w:rsidRPr="00AB1635" w:rsidTr="00597AFD">
        <w:tc>
          <w:tcPr>
            <w:tcW w:w="4261" w:type="dxa"/>
          </w:tcPr>
          <w:p w:rsidR="009128FA" w:rsidRPr="00AB1635" w:rsidRDefault="009128FA" w:rsidP="00AB1635">
            <w:pPr>
              <w:pStyle w:val="BodyText"/>
              <w:ind w:left="0"/>
              <w:rPr>
                <w:rFonts w:asciiTheme="minorHAnsi" w:hAnsiTheme="minorHAnsi" w:cstheme="minorHAnsi"/>
                <w:sz w:val="22"/>
                <w:szCs w:val="22"/>
              </w:rPr>
            </w:pPr>
            <w:r w:rsidRPr="00AB1635">
              <w:rPr>
                <w:rFonts w:asciiTheme="minorHAnsi" w:hAnsiTheme="minorHAnsi" w:cstheme="minorHAnsi"/>
                <w:sz w:val="22"/>
                <w:szCs w:val="22"/>
              </w:rPr>
              <w:t>Clinical lecturer  8376</w:t>
            </w:r>
          </w:p>
        </w:tc>
        <w:tc>
          <w:tcPr>
            <w:tcW w:w="4261" w:type="dxa"/>
          </w:tcPr>
          <w:p w:rsidR="009128FA" w:rsidRPr="00AB1635" w:rsidRDefault="009128FA" w:rsidP="00AB1635">
            <w:pPr>
              <w:pStyle w:val="BodyText"/>
              <w:rPr>
                <w:rFonts w:asciiTheme="minorHAnsi" w:hAnsiTheme="minorHAnsi" w:cstheme="minorHAnsi"/>
                <w:sz w:val="22"/>
                <w:szCs w:val="22"/>
              </w:rPr>
            </w:pPr>
            <w:r w:rsidRPr="00AB1635">
              <w:rPr>
                <w:rFonts w:asciiTheme="minorHAnsi" w:hAnsiTheme="minorHAnsi" w:cstheme="minorHAnsi"/>
                <w:sz w:val="22"/>
                <w:szCs w:val="22"/>
              </w:rPr>
              <w:t>Staff room  8282</w:t>
            </w:r>
          </w:p>
        </w:tc>
      </w:tr>
    </w:tbl>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 xml:space="preserve">Changing rooms and staff room and all the facilities within are shared with department staff.  The restaurant facilities are available to all staff.  There are no on-site banking facilities, but there are cash points in the town centre and at the nearby Asda superstore. </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lastRenderedPageBreak/>
        <w:t>The main site in Merthyr has a multi disciplinary training unit, which has full library facilities providing a wide variety of books, journals and CD-ROM access.  The radiology department has its own small library primarily consisting of radiology journals, which is available for use by the students.  The clinical lecturer has h</w:t>
      </w:r>
      <w:r w:rsidR="00774717" w:rsidRPr="00AB1635">
        <w:rPr>
          <w:rFonts w:asciiTheme="minorHAnsi" w:hAnsiTheme="minorHAnsi" w:cstheme="minorHAnsi"/>
        </w:rPr>
        <w:t>is</w:t>
      </w:r>
      <w:r w:rsidRPr="00AB1635">
        <w:rPr>
          <w:rFonts w:asciiTheme="minorHAnsi" w:hAnsiTheme="minorHAnsi" w:cstheme="minorHAnsi"/>
        </w:rPr>
        <w:t xml:space="preserve"> own office, with a dedicated student PC and is available for students to use for study.  </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pStyle w:val="BodyText"/>
        <w:jc w:val="both"/>
        <w:rPr>
          <w:rFonts w:asciiTheme="minorHAnsi" w:hAnsiTheme="minorHAnsi" w:cstheme="minorHAnsi"/>
          <w:sz w:val="22"/>
          <w:szCs w:val="22"/>
        </w:rPr>
      </w:pPr>
      <w:r w:rsidRPr="00AB1635">
        <w:rPr>
          <w:rFonts w:asciiTheme="minorHAnsi" w:hAnsiTheme="minorHAnsi" w:cstheme="minorHAnsi"/>
          <w:sz w:val="22"/>
          <w:szCs w:val="22"/>
        </w:rPr>
        <w:t>Accommodation is available on site in the staff residences.</w:t>
      </w:r>
    </w:p>
    <w:p w:rsidR="009128FA" w:rsidRPr="00AB1635" w:rsidRDefault="009128FA" w:rsidP="00AB1635">
      <w:pPr>
        <w:pStyle w:val="BodyText"/>
        <w:jc w:val="both"/>
        <w:rPr>
          <w:rFonts w:asciiTheme="minorHAnsi" w:hAnsiTheme="minorHAnsi" w:cstheme="minorHAnsi"/>
          <w:sz w:val="22"/>
          <w:szCs w:val="22"/>
        </w:rPr>
      </w:pPr>
    </w:p>
    <w:p w:rsidR="009128FA" w:rsidRPr="00AB1635" w:rsidRDefault="009128FA" w:rsidP="00AB1635">
      <w:pPr>
        <w:pStyle w:val="BodyText"/>
        <w:jc w:val="both"/>
        <w:rPr>
          <w:rFonts w:asciiTheme="minorHAnsi" w:hAnsiTheme="minorHAnsi" w:cstheme="minorHAnsi"/>
          <w:b/>
          <w:sz w:val="22"/>
          <w:szCs w:val="22"/>
        </w:rPr>
      </w:pPr>
      <w:r w:rsidRPr="00AB1635">
        <w:rPr>
          <w:rFonts w:asciiTheme="minorHAnsi" w:hAnsiTheme="minorHAnsi" w:cstheme="minorHAnsi"/>
          <w:b/>
          <w:sz w:val="22"/>
          <w:szCs w:val="22"/>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Further information can be obtained from the cwm taff  web site. </w:t>
      </w:r>
    </w:p>
    <w:p w:rsidR="009128FA" w:rsidRPr="00AB1635" w:rsidRDefault="009128FA" w:rsidP="00AB1635">
      <w:pPr>
        <w:rPr>
          <w:rFonts w:asciiTheme="minorHAnsi" w:hAnsiTheme="minorHAnsi" w:cstheme="minorHAnsi"/>
        </w:rPr>
      </w:pPr>
      <w:r w:rsidRPr="00AB1635">
        <w:rPr>
          <w:rFonts w:asciiTheme="minorHAnsi" w:hAnsiTheme="minorHAnsi" w:cstheme="minorHAnsi"/>
        </w:rPr>
        <w:t>This site also contains maps and detailed travelling instructions from all major areas by bus train and car.</w:t>
      </w:r>
    </w:p>
    <w:p w:rsidR="009128FA" w:rsidRPr="00AB1635" w:rsidRDefault="009128FA" w:rsidP="00AB1635">
      <w:pPr>
        <w:spacing w:after="0"/>
        <w:rPr>
          <w:rFonts w:asciiTheme="minorHAnsi" w:hAnsiTheme="minorHAnsi" w:cstheme="minorHAnsi"/>
        </w:rPr>
      </w:pPr>
      <w:r w:rsidRPr="00AB1635">
        <w:rPr>
          <w:rFonts w:asciiTheme="minorHAnsi" w:hAnsiTheme="minorHAnsi" w:cstheme="minorHAnsi"/>
        </w:rPr>
        <w:br w:type="page"/>
      </w:r>
    </w:p>
    <w:p w:rsidR="009128FA" w:rsidRPr="00AB1635" w:rsidRDefault="009128FA" w:rsidP="00AB1635">
      <w:pPr>
        <w:shd w:val="clear" w:color="auto" w:fill="FFFFFF"/>
        <w:spacing w:after="75"/>
        <w:textAlignment w:val="baseline"/>
        <w:outlineLvl w:val="0"/>
        <w:rPr>
          <w:rFonts w:asciiTheme="minorHAnsi" w:hAnsiTheme="minorHAnsi" w:cstheme="minorHAnsi"/>
          <w:b/>
          <w:sz w:val="28"/>
          <w:szCs w:val="28"/>
        </w:rPr>
      </w:pPr>
      <w:r w:rsidRPr="00AB1635">
        <w:rPr>
          <w:rFonts w:asciiTheme="minorHAnsi" w:hAnsiTheme="minorHAnsi" w:cstheme="minorHAnsi"/>
          <w:b/>
          <w:sz w:val="28"/>
          <w:szCs w:val="28"/>
        </w:rPr>
        <w:lastRenderedPageBreak/>
        <w:t>Hywel Dda Local Health board</w:t>
      </w:r>
    </w:p>
    <w:p w:rsidR="00597AFD" w:rsidRPr="00AB1635" w:rsidRDefault="00597AFD" w:rsidP="00AB1635">
      <w:pPr>
        <w:rPr>
          <w:rFonts w:asciiTheme="minorHAnsi" w:hAnsiTheme="minorHAnsi" w:cstheme="minorHAnsi"/>
          <w:b/>
          <w:bdr w:val="single" w:sz="18" w:space="0" w:color="auto" w:shadow="1" w:frame="1"/>
          <w:shd w:val="pct25" w:color="auto" w:fill="FFFFFF"/>
        </w:rPr>
      </w:pPr>
    </w:p>
    <w:p w:rsidR="00597AFD" w:rsidRPr="00AB1635" w:rsidRDefault="00597AFD" w:rsidP="00AB1635">
      <w:pPr>
        <w:rPr>
          <w:rFonts w:asciiTheme="minorHAnsi" w:hAnsiTheme="minorHAnsi" w:cstheme="minorHAnsi"/>
        </w:rPr>
      </w:pPr>
      <w:r w:rsidRPr="00AB1635">
        <w:rPr>
          <w:rFonts w:asciiTheme="minorHAnsi" w:hAnsiTheme="minorHAnsi" w:cstheme="minorHAnsi"/>
          <w:b/>
        </w:rPr>
        <w:t>Glangwili General Hospital, Carmarthen</w:t>
      </w:r>
    </w:p>
    <w:p w:rsidR="00597AFD" w:rsidRPr="00AB1635" w:rsidRDefault="00597AFD" w:rsidP="00AB1635">
      <w:pPr>
        <w:rPr>
          <w:rFonts w:asciiTheme="minorHAnsi" w:hAnsiTheme="minorHAnsi" w:cstheme="minorHAnsi"/>
        </w:rPr>
      </w:pPr>
      <w:r w:rsidRPr="00AB1635">
        <w:rPr>
          <w:rFonts w:asciiTheme="minorHAnsi" w:hAnsiTheme="minorHAnsi" w:cstheme="minorHAnsi"/>
        </w:rPr>
        <w:t>Glangwili General Hospital is located in the market town of Carmarthen. It is the largest District General Hospital in West Wales with approximately 400 beds and provides health care services for the people of Carmarthenshire, Pembrokeshire and Ceredigion.  It is approximately 65 miles from Cardiff.</w:t>
      </w:r>
    </w:p>
    <w:p w:rsidR="00597AFD" w:rsidRPr="00AB1635" w:rsidRDefault="00597AFD" w:rsidP="00AB1635">
      <w:pPr>
        <w:rPr>
          <w:rFonts w:asciiTheme="minorHAnsi" w:hAnsiTheme="minorHAnsi" w:cstheme="minorHAnsi"/>
        </w:rPr>
      </w:pPr>
    </w:p>
    <w:p w:rsidR="00597AFD" w:rsidRPr="00AB1635" w:rsidRDefault="00597AFD" w:rsidP="00AB1635">
      <w:pPr>
        <w:ind w:left="900"/>
        <w:rPr>
          <w:rFonts w:asciiTheme="minorHAnsi" w:hAnsiTheme="minorHAnsi" w:cstheme="minorHAnsi"/>
        </w:rPr>
      </w:pPr>
      <w:r w:rsidRPr="00AB1635">
        <w:rPr>
          <w:rFonts w:asciiTheme="minorHAnsi" w:hAnsiTheme="minorHAnsi" w:cstheme="minorHAnsi"/>
        </w:rPr>
        <w:t xml:space="preserve"> The radiology department has CR technology and comprises of:</w:t>
      </w:r>
    </w:p>
    <w:p w:rsidR="00597AFD" w:rsidRPr="00AB1635" w:rsidRDefault="00597AFD" w:rsidP="00AB1635">
      <w:pPr>
        <w:numPr>
          <w:ilvl w:val="0"/>
          <w:numId w:val="27"/>
        </w:numPr>
        <w:spacing w:after="0"/>
        <w:jc w:val="both"/>
        <w:rPr>
          <w:rFonts w:asciiTheme="minorHAnsi" w:hAnsiTheme="minorHAnsi" w:cstheme="minorHAnsi"/>
        </w:rPr>
      </w:pPr>
      <w:r w:rsidRPr="00AB1635">
        <w:rPr>
          <w:rFonts w:asciiTheme="minorHAnsi" w:hAnsiTheme="minorHAnsi" w:cstheme="minorHAnsi"/>
        </w:rPr>
        <w:t>general rooms;</w:t>
      </w:r>
    </w:p>
    <w:p w:rsidR="00597AFD" w:rsidRPr="00AB1635" w:rsidRDefault="00597AFD" w:rsidP="00AB1635">
      <w:pPr>
        <w:numPr>
          <w:ilvl w:val="0"/>
          <w:numId w:val="27"/>
        </w:numPr>
        <w:spacing w:after="0"/>
        <w:jc w:val="both"/>
        <w:rPr>
          <w:rFonts w:asciiTheme="minorHAnsi" w:hAnsiTheme="minorHAnsi" w:cstheme="minorHAnsi"/>
        </w:rPr>
      </w:pPr>
      <w:r w:rsidRPr="00AB1635">
        <w:rPr>
          <w:rFonts w:asciiTheme="minorHAnsi" w:hAnsiTheme="minorHAnsi" w:cstheme="minorHAnsi"/>
        </w:rPr>
        <w:t>CT scanning;</w:t>
      </w:r>
    </w:p>
    <w:p w:rsidR="00597AFD" w:rsidRPr="00AB1635" w:rsidRDefault="00597AFD" w:rsidP="00AB1635">
      <w:pPr>
        <w:numPr>
          <w:ilvl w:val="0"/>
          <w:numId w:val="27"/>
        </w:numPr>
        <w:spacing w:after="0"/>
        <w:jc w:val="both"/>
        <w:rPr>
          <w:rFonts w:asciiTheme="minorHAnsi" w:hAnsiTheme="minorHAnsi" w:cstheme="minorHAnsi"/>
        </w:rPr>
      </w:pPr>
      <w:r w:rsidRPr="00AB1635">
        <w:rPr>
          <w:rFonts w:asciiTheme="minorHAnsi" w:hAnsiTheme="minorHAnsi" w:cstheme="minorHAnsi"/>
        </w:rPr>
        <w:t>ultrasound;</w:t>
      </w:r>
    </w:p>
    <w:p w:rsidR="00597AFD" w:rsidRPr="00AB1635" w:rsidRDefault="00597AFD" w:rsidP="00AB1635">
      <w:pPr>
        <w:numPr>
          <w:ilvl w:val="0"/>
          <w:numId w:val="27"/>
        </w:numPr>
        <w:spacing w:after="0"/>
        <w:jc w:val="both"/>
        <w:rPr>
          <w:rFonts w:asciiTheme="minorHAnsi" w:hAnsiTheme="minorHAnsi" w:cstheme="minorHAnsi"/>
        </w:rPr>
      </w:pPr>
      <w:r w:rsidRPr="00AB1635">
        <w:rPr>
          <w:rFonts w:asciiTheme="minorHAnsi" w:hAnsiTheme="minorHAnsi" w:cstheme="minorHAnsi"/>
        </w:rPr>
        <w:t>mammography;</w:t>
      </w:r>
    </w:p>
    <w:p w:rsidR="00597AFD" w:rsidRPr="00AB1635" w:rsidRDefault="00597AFD" w:rsidP="00AB1635">
      <w:pPr>
        <w:numPr>
          <w:ilvl w:val="0"/>
          <w:numId w:val="27"/>
        </w:numPr>
        <w:spacing w:after="0"/>
        <w:jc w:val="both"/>
        <w:rPr>
          <w:rFonts w:asciiTheme="minorHAnsi" w:hAnsiTheme="minorHAnsi" w:cstheme="minorHAnsi"/>
        </w:rPr>
      </w:pPr>
      <w:r w:rsidRPr="00AB1635">
        <w:rPr>
          <w:rFonts w:asciiTheme="minorHAnsi" w:hAnsiTheme="minorHAnsi" w:cstheme="minorHAnsi"/>
        </w:rPr>
        <w:t>Fluoroscopy;</w:t>
      </w:r>
    </w:p>
    <w:p w:rsidR="00597AFD" w:rsidRPr="00AB1635" w:rsidRDefault="00597AFD" w:rsidP="00AB1635">
      <w:pPr>
        <w:numPr>
          <w:ilvl w:val="0"/>
          <w:numId w:val="27"/>
        </w:numPr>
        <w:spacing w:after="0"/>
        <w:jc w:val="both"/>
        <w:rPr>
          <w:rFonts w:asciiTheme="minorHAnsi" w:hAnsiTheme="minorHAnsi" w:cstheme="minorHAnsi"/>
        </w:rPr>
      </w:pPr>
      <w:r w:rsidRPr="00AB1635">
        <w:rPr>
          <w:rFonts w:asciiTheme="minorHAnsi" w:hAnsiTheme="minorHAnsi" w:cstheme="minorHAnsi"/>
        </w:rPr>
        <w:t>Theatre</w:t>
      </w:r>
    </w:p>
    <w:p w:rsidR="00597AFD" w:rsidRPr="00AB1635" w:rsidRDefault="00597AFD" w:rsidP="00AB1635">
      <w:pPr>
        <w:numPr>
          <w:ilvl w:val="0"/>
          <w:numId w:val="27"/>
        </w:numPr>
        <w:spacing w:after="0"/>
        <w:jc w:val="both"/>
        <w:rPr>
          <w:rFonts w:asciiTheme="minorHAnsi" w:hAnsiTheme="minorHAnsi" w:cstheme="minorHAnsi"/>
        </w:rPr>
      </w:pPr>
      <w:r w:rsidRPr="00AB1635">
        <w:rPr>
          <w:rFonts w:asciiTheme="minorHAnsi" w:hAnsiTheme="minorHAnsi" w:cstheme="minorHAnsi"/>
        </w:rPr>
        <w:t>MRI</w:t>
      </w:r>
    </w:p>
    <w:p w:rsidR="00597AFD" w:rsidRPr="00AB1635" w:rsidRDefault="00597AFD" w:rsidP="00AB1635">
      <w:pPr>
        <w:rPr>
          <w:rFonts w:asciiTheme="minorHAnsi" w:hAnsiTheme="minorHAnsi" w:cstheme="minorHAnsi"/>
        </w:rPr>
      </w:pPr>
      <w:r w:rsidRPr="00AB1635">
        <w:rPr>
          <w:rFonts w:asciiTheme="minorHAnsi" w:hAnsiTheme="minorHAnsi" w:cstheme="minorHAnsi"/>
        </w:rPr>
        <w:t>Validated for 5 students per intake</w:t>
      </w:r>
    </w:p>
    <w:p w:rsidR="00597AFD" w:rsidRPr="00AB1635" w:rsidRDefault="00597AFD" w:rsidP="00AB1635">
      <w:pPr>
        <w:rPr>
          <w:rFonts w:asciiTheme="minorHAnsi" w:hAnsiTheme="minorHAnsi" w:cstheme="minorHAnsi"/>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Key Staff</w:t>
      </w:r>
    </w:p>
    <w:p w:rsidR="00597AFD" w:rsidRPr="00AB1635" w:rsidRDefault="00597AFD"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r>
      <w:r w:rsidRPr="00AB1635">
        <w:rPr>
          <w:rFonts w:asciiTheme="minorHAnsi" w:hAnsiTheme="minorHAnsi" w:cstheme="minorHAnsi"/>
        </w:rPr>
        <w:tab/>
        <w:t>Ms</w:t>
      </w:r>
      <w:r w:rsidR="00774717" w:rsidRPr="00AB1635">
        <w:rPr>
          <w:rFonts w:asciiTheme="minorHAnsi" w:hAnsiTheme="minorHAnsi" w:cstheme="minorHAnsi"/>
        </w:rPr>
        <w:t>.</w:t>
      </w:r>
      <w:r w:rsidRPr="00AB1635">
        <w:rPr>
          <w:rFonts w:asciiTheme="minorHAnsi" w:hAnsiTheme="minorHAnsi" w:cstheme="minorHAnsi"/>
        </w:rPr>
        <w:t xml:space="preserve"> Amanda Evans</w:t>
      </w:r>
    </w:p>
    <w:p w:rsidR="00597AFD" w:rsidRPr="00AB1635" w:rsidRDefault="00597AFD" w:rsidP="00AB1635">
      <w:pPr>
        <w:rPr>
          <w:rFonts w:asciiTheme="minorHAnsi" w:hAnsiTheme="minorHAnsi" w:cstheme="minorHAnsi"/>
        </w:rPr>
      </w:pPr>
      <w:r w:rsidRPr="00AB1635">
        <w:rPr>
          <w:rFonts w:asciiTheme="minorHAnsi" w:hAnsiTheme="minorHAnsi" w:cstheme="minorHAnsi"/>
        </w:rPr>
        <w:t xml:space="preserve">Superintendent </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Mr</w:t>
      </w:r>
      <w:r w:rsidR="00774717" w:rsidRPr="00AB1635">
        <w:rPr>
          <w:rFonts w:asciiTheme="minorHAnsi" w:hAnsiTheme="minorHAnsi" w:cstheme="minorHAnsi"/>
        </w:rPr>
        <w:t xml:space="preserve"> </w:t>
      </w:r>
      <w:r w:rsidRPr="00AB1635">
        <w:rPr>
          <w:rFonts w:asciiTheme="minorHAnsi" w:hAnsiTheme="minorHAnsi" w:cstheme="minorHAnsi"/>
        </w:rPr>
        <w:t xml:space="preserve"> Peter. Davies</w:t>
      </w:r>
    </w:p>
    <w:p w:rsidR="00597AFD" w:rsidRPr="00AB1635" w:rsidRDefault="00597AFD" w:rsidP="00AB1635">
      <w:pPr>
        <w:rPr>
          <w:rFonts w:asciiTheme="minorHAnsi" w:hAnsiTheme="minorHAnsi" w:cstheme="minorHAnsi"/>
        </w:rPr>
      </w:pPr>
      <w:r w:rsidRPr="00AB1635">
        <w:rPr>
          <w:rFonts w:asciiTheme="minorHAnsi" w:hAnsiTheme="minorHAnsi" w:cstheme="minorHAnsi"/>
        </w:rPr>
        <w:t>Deputy Superintendent</w:t>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Mrs</w:t>
      </w:r>
      <w:r w:rsidR="00774717" w:rsidRPr="00AB1635">
        <w:rPr>
          <w:rFonts w:asciiTheme="minorHAnsi" w:hAnsiTheme="minorHAnsi" w:cstheme="minorHAnsi"/>
        </w:rPr>
        <w:t xml:space="preserve"> </w:t>
      </w:r>
      <w:r w:rsidRPr="00AB1635">
        <w:rPr>
          <w:rFonts w:asciiTheme="minorHAnsi" w:hAnsiTheme="minorHAnsi" w:cstheme="minorHAnsi"/>
        </w:rPr>
        <w:t>Lisa Jones</w:t>
      </w:r>
    </w:p>
    <w:p w:rsidR="00597AFD" w:rsidRPr="00AB1635" w:rsidRDefault="00597AFD"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Mr Gareth Thomas</w:t>
      </w:r>
    </w:p>
    <w:p w:rsidR="00597AFD" w:rsidRPr="00AB1635" w:rsidRDefault="00597AFD" w:rsidP="00AB1635">
      <w:pPr>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p>
    <w:p w:rsidR="00597AFD" w:rsidRPr="00AB1635" w:rsidRDefault="00597AFD" w:rsidP="00AB1635">
      <w:pPr>
        <w:rPr>
          <w:rFonts w:asciiTheme="minorHAnsi" w:hAnsiTheme="minorHAnsi" w:cstheme="minorHAnsi"/>
          <w:b/>
        </w:rPr>
      </w:pPr>
      <w:r w:rsidRPr="00AB1635">
        <w:rPr>
          <w:rFonts w:asciiTheme="minorHAnsi" w:hAnsiTheme="minorHAnsi" w:cstheme="minorHAnsi"/>
          <w:b/>
        </w:rPr>
        <w:t>Useful Telephone Numbers</w:t>
      </w:r>
    </w:p>
    <w:p w:rsidR="00597AFD" w:rsidRPr="00AB1635" w:rsidRDefault="00597AFD" w:rsidP="00AB1635">
      <w:pPr>
        <w:rPr>
          <w:rFonts w:asciiTheme="minorHAnsi" w:hAnsiTheme="minorHAnsi" w:cstheme="minorHAnsi"/>
        </w:rPr>
      </w:pPr>
      <w:r w:rsidRPr="00AB1635">
        <w:rPr>
          <w:rFonts w:asciiTheme="minorHAnsi" w:hAnsiTheme="minorHAnsi" w:cstheme="minorHAnsi"/>
        </w:rPr>
        <w:t>X-ray Department Reception</w:t>
      </w:r>
      <w:r w:rsidRPr="00AB1635">
        <w:rPr>
          <w:rFonts w:asciiTheme="minorHAnsi" w:hAnsiTheme="minorHAnsi" w:cstheme="minorHAnsi"/>
        </w:rPr>
        <w:tab/>
      </w:r>
      <w:r w:rsidRPr="00AB1635">
        <w:rPr>
          <w:rFonts w:asciiTheme="minorHAnsi" w:hAnsiTheme="minorHAnsi" w:cstheme="minorHAnsi"/>
        </w:rPr>
        <w:tab/>
        <w:t>01267 227645</w:t>
      </w:r>
    </w:p>
    <w:p w:rsidR="00597AFD" w:rsidRPr="00AB1635" w:rsidRDefault="00597AFD" w:rsidP="00AB1635">
      <w:pPr>
        <w:rPr>
          <w:rFonts w:asciiTheme="minorHAnsi" w:hAnsiTheme="minorHAnsi" w:cstheme="minorHAnsi"/>
        </w:rPr>
      </w:pPr>
      <w:r w:rsidRPr="00AB1635">
        <w:rPr>
          <w:rFonts w:asciiTheme="minorHAnsi" w:hAnsiTheme="minorHAnsi" w:cstheme="minorHAnsi"/>
        </w:rPr>
        <w:t>Superintendent Radiographer</w:t>
      </w:r>
      <w:r w:rsidRPr="00AB1635">
        <w:rPr>
          <w:rFonts w:asciiTheme="minorHAnsi" w:hAnsiTheme="minorHAnsi" w:cstheme="minorHAnsi"/>
        </w:rPr>
        <w:tab/>
      </w:r>
      <w:r w:rsidRPr="00AB1635">
        <w:rPr>
          <w:rFonts w:asciiTheme="minorHAnsi" w:hAnsiTheme="minorHAnsi" w:cstheme="minorHAnsi"/>
        </w:rPr>
        <w:tab/>
        <w:t>01267 227646</w:t>
      </w:r>
    </w:p>
    <w:p w:rsidR="00597AFD" w:rsidRPr="00AB1635" w:rsidRDefault="00597AFD" w:rsidP="00AB1635">
      <w:pPr>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p>
    <w:p w:rsidR="00597AFD" w:rsidRPr="00AB1635" w:rsidRDefault="00597AFD" w:rsidP="00AB1635">
      <w:pPr>
        <w:tabs>
          <w:tab w:val="left" w:pos="2040"/>
        </w:tabs>
        <w:rPr>
          <w:rFonts w:asciiTheme="minorHAnsi" w:hAnsiTheme="minorHAnsi" w:cstheme="minorHAnsi"/>
        </w:rPr>
      </w:pPr>
      <w:r w:rsidRPr="00AB1635">
        <w:rPr>
          <w:rFonts w:asciiTheme="minorHAnsi" w:hAnsiTheme="minorHAnsi" w:cstheme="minorHAnsi"/>
          <w:b/>
        </w:rPr>
        <w:t>Facilities</w:t>
      </w:r>
    </w:p>
    <w:p w:rsidR="00597AFD" w:rsidRPr="00AB1635" w:rsidRDefault="00597AFD" w:rsidP="00AB1635">
      <w:pPr>
        <w:rPr>
          <w:rFonts w:asciiTheme="minorHAnsi" w:hAnsiTheme="minorHAnsi" w:cstheme="minorHAnsi"/>
        </w:rPr>
      </w:pPr>
      <w:r w:rsidRPr="00AB1635">
        <w:rPr>
          <w:rFonts w:asciiTheme="minorHAnsi" w:hAnsiTheme="minorHAnsi" w:cstheme="minorHAnsi"/>
          <w:b/>
        </w:rPr>
        <w:t>General</w:t>
      </w:r>
    </w:p>
    <w:p w:rsidR="00597AFD" w:rsidRPr="00AB1635" w:rsidRDefault="00597AFD" w:rsidP="00AB1635">
      <w:pPr>
        <w:rPr>
          <w:rFonts w:asciiTheme="minorHAnsi" w:hAnsiTheme="minorHAnsi" w:cstheme="minorHAnsi"/>
        </w:rPr>
      </w:pPr>
      <w:r w:rsidRPr="00AB1635">
        <w:rPr>
          <w:rFonts w:asciiTheme="minorHAnsi" w:hAnsiTheme="minorHAnsi" w:cstheme="minorHAnsi"/>
        </w:rPr>
        <w:t>Students have use of all departmental facilities.  The hospital has a dining room, Costa coffee shop and small shop selling newspapers, snacks and toiletries.  Vending machines for snacks and cold drinks are available throughout the hospital.  The town centre is approximately 20 minutes walk from the hospital.</w:t>
      </w:r>
    </w:p>
    <w:p w:rsidR="00597AFD" w:rsidRPr="00AB1635" w:rsidRDefault="00597AFD" w:rsidP="00AB1635">
      <w:pPr>
        <w:rPr>
          <w:rFonts w:asciiTheme="minorHAnsi" w:hAnsiTheme="minorHAnsi" w:cstheme="minorHAnsi"/>
          <w:b/>
        </w:rPr>
      </w:pPr>
      <w:r w:rsidRPr="00AB1635">
        <w:rPr>
          <w:rFonts w:asciiTheme="minorHAnsi" w:hAnsiTheme="minorHAnsi" w:cstheme="minorHAnsi"/>
          <w:b/>
        </w:rPr>
        <w:t>Student</w:t>
      </w:r>
    </w:p>
    <w:p w:rsidR="00597AFD" w:rsidRPr="00AB1635" w:rsidRDefault="00597AFD" w:rsidP="00AB1635">
      <w:pPr>
        <w:rPr>
          <w:rFonts w:asciiTheme="minorHAnsi" w:hAnsiTheme="minorHAnsi" w:cstheme="minorHAnsi"/>
        </w:rPr>
      </w:pPr>
      <w:r w:rsidRPr="00AB1635">
        <w:rPr>
          <w:rFonts w:asciiTheme="minorHAnsi" w:hAnsiTheme="minorHAnsi" w:cstheme="minorHAnsi"/>
        </w:rPr>
        <w:t>The clinical lecturer / student room is available for periods of study.  A range of textbooks is available in this room together with a computer providing internet access.  The department has textbooks at various locations throughout the department and a library of radiology journals.  The hospital library provides photocopying and literature search facilities.</w:t>
      </w:r>
    </w:p>
    <w:p w:rsidR="00597AFD" w:rsidRPr="00AB1635" w:rsidRDefault="00597AFD" w:rsidP="00AB1635">
      <w:pPr>
        <w:rPr>
          <w:rFonts w:asciiTheme="minorHAnsi" w:hAnsiTheme="minorHAnsi" w:cstheme="minorHAnsi"/>
          <w:b/>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Accommodation</w:t>
      </w:r>
    </w:p>
    <w:p w:rsidR="00597AFD" w:rsidRPr="00AB1635" w:rsidRDefault="00597AFD" w:rsidP="00AB1635">
      <w:pPr>
        <w:rPr>
          <w:rFonts w:asciiTheme="minorHAnsi" w:hAnsiTheme="minorHAnsi" w:cstheme="minorHAnsi"/>
        </w:rPr>
      </w:pPr>
      <w:r w:rsidRPr="00AB1635">
        <w:rPr>
          <w:rFonts w:asciiTheme="minorHAnsi" w:hAnsiTheme="minorHAnsi" w:cstheme="minorHAnsi"/>
        </w:rPr>
        <w:t>This is provided in the nurses’ home adjacent to the main hospital.  Each floor of the nurses’ home has security coded access and there is a laundry room (coin operated) available to students.  Access after 11-00pm is via the Hospital Casualty entrance only.</w:t>
      </w:r>
    </w:p>
    <w:p w:rsidR="00597AFD" w:rsidRPr="00AB1635" w:rsidRDefault="00597AFD" w:rsidP="00AB1635">
      <w:pPr>
        <w:rPr>
          <w:rFonts w:asciiTheme="minorHAnsi" w:hAnsiTheme="minorHAnsi" w:cstheme="minorHAnsi"/>
        </w:rPr>
      </w:pPr>
      <w:r w:rsidRPr="00AB1635">
        <w:rPr>
          <w:rFonts w:asciiTheme="minorHAnsi" w:hAnsiTheme="minorHAnsi" w:cstheme="minorHAnsi"/>
        </w:rPr>
        <w:t>Other accommodation is available nearby.</w:t>
      </w:r>
    </w:p>
    <w:p w:rsidR="00597AFD" w:rsidRPr="00AB1635" w:rsidRDefault="00597AFD" w:rsidP="00AB1635">
      <w:pPr>
        <w:rPr>
          <w:rFonts w:asciiTheme="minorHAnsi" w:hAnsiTheme="minorHAnsi" w:cstheme="minorHAnsi"/>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Travel</w:t>
      </w:r>
    </w:p>
    <w:p w:rsidR="00597AFD" w:rsidRPr="00AB1635" w:rsidRDefault="00597AFD"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597AFD" w:rsidRPr="00AB1635" w:rsidRDefault="00597AFD" w:rsidP="00AB1635">
      <w:pPr>
        <w:jc w:val="center"/>
        <w:rPr>
          <w:rFonts w:asciiTheme="minorHAnsi" w:hAnsiTheme="minorHAnsi" w:cstheme="minorHAnsi"/>
        </w:rPr>
      </w:pPr>
    </w:p>
    <w:p w:rsidR="00597AFD" w:rsidRPr="00AB1635" w:rsidRDefault="00597AFD" w:rsidP="00AB1635">
      <w:pPr>
        <w:rPr>
          <w:rFonts w:asciiTheme="minorHAnsi" w:hAnsiTheme="minorHAnsi" w:cstheme="minorHAnsi"/>
          <w:b/>
          <w:sz w:val="24"/>
          <w:szCs w:val="24"/>
        </w:rPr>
      </w:pPr>
      <w:r w:rsidRPr="00AB1635">
        <w:rPr>
          <w:rFonts w:asciiTheme="minorHAnsi" w:hAnsiTheme="minorHAnsi" w:cstheme="minorHAnsi"/>
          <w:b/>
          <w:sz w:val="24"/>
          <w:szCs w:val="24"/>
        </w:rPr>
        <w:t>Prince Phillip Hospital, Llanelli</w:t>
      </w:r>
    </w:p>
    <w:p w:rsidR="00597AFD" w:rsidRPr="00AB1635" w:rsidRDefault="00597AFD" w:rsidP="00AB1635">
      <w:pPr>
        <w:rPr>
          <w:rFonts w:asciiTheme="minorHAnsi" w:hAnsiTheme="minorHAnsi" w:cstheme="minorHAnsi"/>
        </w:rPr>
      </w:pPr>
      <w:r w:rsidRPr="00AB1635">
        <w:rPr>
          <w:rFonts w:asciiTheme="minorHAnsi" w:hAnsiTheme="minorHAnsi" w:cstheme="minorHAnsi"/>
        </w:rPr>
        <w:t>Prince Philip Hospital is located in the town of Llanelli.  It is district general hospital with 340 beds and provides health care services for the population of Carmarthenshire.  It is approximately 50 miles from Cardiff.  This is a busy, modern department which has had much of the equipment replaced over recent years.</w:t>
      </w:r>
    </w:p>
    <w:p w:rsidR="00597AFD" w:rsidRPr="00AB1635" w:rsidRDefault="00597AFD" w:rsidP="00AB1635">
      <w:pPr>
        <w:rPr>
          <w:rFonts w:asciiTheme="minorHAnsi" w:hAnsiTheme="minorHAnsi" w:cstheme="minorHAnsi"/>
        </w:rPr>
      </w:pPr>
      <w:r w:rsidRPr="00AB1635">
        <w:rPr>
          <w:rFonts w:asciiTheme="minorHAnsi" w:hAnsiTheme="minorHAnsi" w:cstheme="minorHAnsi"/>
        </w:rPr>
        <w:t>The department has CR facilities and comprises of:</w:t>
      </w:r>
    </w:p>
    <w:p w:rsidR="00597AFD" w:rsidRPr="00AB1635" w:rsidRDefault="00597AFD" w:rsidP="00AB1635">
      <w:pPr>
        <w:numPr>
          <w:ilvl w:val="0"/>
          <w:numId w:val="26"/>
        </w:numPr>
        <w:spacing w:after="0"/>
        <w:jc w:val="both"/>
        <w:rPr>
          <w:rFonts w:asciiTheme="minorHAnsi" w:hAnsiTheme="minorHAnsi" w:cstheme="minorHAnsi"/>
        </w:rPr>
      </w:pPr>
      <w:r w:rsidRPr="00AB1635">
        <w:rPr>
          <w:rFonts w:asciiTheme="minorHAnsi" w:hAnsiTheme="minorHAnsi" w:cstheme="minorHAnsi"/>
        </w:rPr>
        <w:t>general room;</w:t>
      </w:r>
    </w:p>
    <w:p w:rsidR="00597AFD" w:rsidRPr="00AB1635" w:rsidRDefault="00597AFD" w:rsidP="00AB1635">
      <w:pPr>
        <w:numPr>
          <w:ilvl w:val="0"/>
          <w:numId w:val="26"/>
        </w:numPr>
        <w:spacing w:after="0"/>
        <w:jc w:val="both"/>
        <w:rPr>
          <w:rFonts w:asciiTheme="minorHAnsi" w:hAnsiTheme="minorHAnsi" w:cstheme="minorHAnsi"/>
        </w:rPr>
      </w:pPr>
      <w:r w:rsidRPr="00AB1635">
        <w:rPr>
          <w:rFonts w:asciiTheme="minorHAnsi" w:hAnsiTheme="minorHAnsi" w:cstheme="minorHAnsi"/>
        </w:rPr>
        <w:t>fluoroscopy;</w:t>
      </w:r>
    </w:p>
    <w:p w:rsidR="00597AFD" w:rsidRPr="00AB1635" w:rsidRDefault="00597AFD" w:rsidP="00AB1635">
      <w:pPr>
        <w:numPr>
          <w:ilvl w:val="0"/>
          <w:numId w:val="26"/>
        </w:numPr>
        <w:spacing w:after="0"/>
        <w:jc w:val="both"/>
        <w:rPr>
          <w:rFonts w:asciiTheme="minorHAnsi" w:hAnsiTheme="minorHAnsi" w:cstheme="minorHAnsi"/>
        </w:rPr>
      </w:pPr>
      <w:r w:rsidRPr="00AB1635">
        <w:rPr>
          <w:rFonts w:asciiTheme="minorHAnsi" w:hAnsiTheme="minorHAnsi" w:cstheme="minorHAnsi"/>
        </w:rPr>
        <w:t>mammography;</w:t>
      </w:r>
    </w:p>
    <w:p w:rsidR="00597AFD" w:rsidRPr="00AB1635" w:rsidRDefault="00597AFD" w:rsidP="00AB1635">
      <w:pPr>
        <w:numPr>
          <w:ilvl w:val="0"/>
          <w:numId w:val="26"/>
        </w:numPr>
        <w:spacing w:after="0"/>
        <w:jc w:val="both"/>
        <w:rPr>
          <w:rFonts w:asciiTheme="minorHAnsi" w:hAnsiTheme="minorHAnsi" w:cstheme="minorHAnsi"/>
        </w:rPr>
      </w:pPr>
      <w:r w:rsidRPr="00AB1635">
        <w:rPr>
          <w:rFonts w:asciiTheme="minorHAnsi" w:hAnsiTheme="minorHAnsi" w:cstheme="minorHAnsi"/>
        </w:rPr>
        <w:t>theatre;</w:t>
      </w:r>
    </w:p>
    <w:p w:rsidR="00597AFD" w:rsidRPr="00AB1635" w:rsidRDefault="00597AFD" w:rsidP="00AB1635">
      <w:pPr>
        <w:numPr>
          <w:ilvl w:val="0"/>
          <w:numId w:val="26"/>
        </w:numPr>
        <w:spacing w:after="0"/>
        <w:jc w:val="both"/>
        <w:rPr>
          <w:rFonts w:asciiTheme="minorHAnsi" w:hAnsiTheme="minorHAnsi" w:cstheme="minorHAnsi"/>
        </w:rPr>
      </w:pPr>
      <w:r w:rsidRPr="00AB1635">
        <w:rPr>
          <w:rFonts w:asciiTheme="minorHAnsi" w:hAnsiTheme="minorHAnsi" w:cstheme="minorHAnsi"/>
        </w:rPr>
        <w:t>CT;</w:t>
      </w:r>
    </w:p>
    <w:p w:rsidR="00597AFD" w:rsidRPr="00AB1635" w:rsidRDefault="00597AFD" w:rsidP="00AB1635">
      <w:pPr>
        <w:numPr>
          <w:ilvl w:val="0"/>
          <w:numId w:val="26"/>
        </w:numPr>
        <w:spacing w:after="0"/>
        <w:jc w:val="both"/>
        <w:rPr>
          <w:rFonts w:asciiTheme="minorHAnsi" w:hAnsiTheme="minorHAnsi" w:cstheme="minorHAnsi"/>
        </w:rPr>
      </w:pPr>
      <w:r w:rsidRPr="00AB1635">
        <w:rPr>
          <w:rFonts w:asciiTheme="minorHAnsi" w:hAnsiTheme="minorHAnsi" w:cstheme="minorHAnsi"/>
        </w:rPr>
        <w:t>MRI;</w:t>
      </w:r>
    </w:p>
    <w:p w:rsidR="00597AFD" w:rsidRPr="00AB1635" w:rsidRDefault="00597AFD" w:rsidP="00AB1635">
      <w:pPr>
        <w:numPr>
          <w:ilvl w:val="0"/>
          <w:numId w:val="26"/>
        </w:numPr>
        <w:spacing w:after="0"/>
        <w:jc w:val="both"/>
        <w:rPr>
          <w:rFonts w:asciiTheme="minorHAnsi" w:hAnsiTheme="minorHAnsi" w:cstheme="minorHAnsi"/>
        </w:rPr>
      </w:pPr>
      <w:r w:rsidRPr="00AB1635">
        <w:rPr>
          <w:rFonts w:asciiTheme="minorHAnsi" w:hAnsiTheme="minorHAnsi" w:cstheme="minorHAnsi"/>
        </w:rPr>
        <w:t>Ultrasound.</w:t>
      </w:r>
    </w:p>
    <w:p w:rsidR="00597AFD" w:rsidRPr="00AB1635" w:rsidRDefault="00597AFD" w:rsidP="00AB1635">
      <w:pPr>
        <w:ind w:left="1262"/>
        <w:rPr>
          <w:rFonts w:asciiTheme="minorHAnsi" w:hAnsiTheme="minorHAnsi" w:cstheme="minorHAnsi"/>
        </w:rPr>
      </w:pPr>
    </w:p>
    <w:p w:rsidR="00597AFD" w:rsidRPr="00AB1635" w:rsidRDefault="00597AFD" w:rsidP="00AB1635">
      <w:pPr>
        <w:rPr>
          <w:rFonts w:asciiTheme="minorHAnsi" w:hAnsiTheme="minorHAnsi" w:cstheme="minorHAnsi"/>
        </w:rPr>
      </w:pPr>
      <w:r w:rsidRPr="00AB1635">
        <w:rPr>
          <w:rFonts w:asciiTheme="minorHAnsi" w:hAnsiTheme="minorHAnsi" w:cstheme="minorHAnsi"/>
        </w:rPr>
        <w:tab/>
        <w:t>Validated for 5 students per intake</w:t>
      </w:r>
    </w:p>
    <w:p w:rsidR="00597AFD" w:rsidRPr="00AB1635" w:rsidRDefault="00597AFD" w:rsidP="00AB1635">
      <w:pPr>
        <w:tabs>
          <w:tab w:val="left" w:pos="1080"/>
        </w:tabs>
        <w:rPr>
          <w:rFonts w:asciiTheme="minorHAnsi" w:hAnsiTheme="minorHAnsi" w:cstheme="minorHAnsi"/>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Key Staff</w:t>
      </w:r>
    </w:p>
    <w:p w:rsidR="00597AFD" w:rsidRPr="00AB1635" w:rsidRDefault="00597AFD" w:rsidP="00AB1635">
      <w:pPr>
        <w:rPr>
          <w:rFonts w:asciiTheme="minorHAnsi" w:hAnsiTheme="minorHAnsi" w:cstheme="minorHAnsi"/>
        </w:rPr>
      </w:pPr>
      <w:r w:rsidRPr="00AB1635">
        <w:rPr>
          <w:rFonts w:asciiTheme="minorHAnsi" w:hAnsiTheme="minorHAnsi" w:cstheme="minorHAnsi"/>
        </w:rPr>
        <w:t>Radiology Services Manager</w:t>
      </w:r>
      <w:r w:rsidRPr="00AB1635">
        <w:rPr>
          <w:rFonts w:asciiTheme="minorHAnsi" w:hAnsiTheme="minorHAnsi" w:cstheme="minorHAnsi"/>
        </w:rPr>
        <w:tab/>
      </w:r>
      <w:r w:rsidRPr="00AB1635">
        <w:rPr>
          <w:rFonts w:asciiTheme="minorHAnsi" w:hAnsiTheme="minorHAnsi" w:cstheme="minorHAnsi"/>
        </w:rPr>
        <w:tab/>
        <w:t>Ms. Amanda Evans</w:t>
      </w:r>
    </w:p>
    <w:p w:rsidR="00597AFD" w:rsidRPr="00AB1635" w:rsidRDefault="00597AFD" w:rsidP="00AB1635">
      <w:pPr>
        <w:rPr>
          <w:rFonts w:asciiTheme="minorHAnsi" w:hAnsiTheme="minorHAnsi" w:cstheme="minorHAnsi"/>
        </w:rPr>
      </w:pPr>
      <w:r w:rsidRPr="00AB1635">
        <w:rPr>
          <w:rFonts w:asciiTheme="minorHAnsi" w:hAnsiTheme="minorHAnsi" w:cstheme="minorHAnsi"/>
        </w:rPr>
        <w:t xml:space="preserve">Site Lead Radiographer.       </w:t>
      </w:r>
      <w:r w:rsidRPr="00AB1635">
        <w:rPr>
          <w:rFonts w:asciiTheme="minorHAnsi" w:hAnsiTheme="minorHAnsi" w:cstheme="minorHAnsi"/>
        </w:rPr>
        <w:tab/>
        <w:t xml:space="preserve"> </w:t>
      </w:r>
      <w:r w:rsidRPr="00AB1635">
        <w:rPr>
          <w:rFonts w:asciiTheme="minorHAnsi" w:hAnsiTheme="minorHAnsi" w:cstheme="minorHAnsi"/>
        </w:rPr>
        <w:tab/>
        <w:t>Mr. Mark Davies</w:t>
      </w:r>
    </w:p>
    <w:p w:rsidR="00597AFD" w:rsidRPr="00AB1635" w:rsidRDefault="00597AFD" w:rsidP="00AB1635">
      <w:pPr>
        <w:rPr>
          <w:rFonts w:asciiTheme="minorHAnsi" w:hAnsiTheme="minorHAnsi" w:cstheme="minorHAnsi"/>
        </w:rPr>
      </w:pPr>
      <w:r w:rsidRPr="00AB1635">
        <w:rPr>
          <w:rFonts w:asciiTheme="minorHAnsi" w:hAnsiTheme="minorHAnsi" w:cstheme="minorHAnsi"/>
        </w:rPr>
        <w:t>Deputy Superintendent</w:t>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Mr. Saeid Moggaddham</w:t>
      </w:r>
    </w:p>
    <w:p w:rsidR="00597AFD" w:rsidRPr="00AB1635" w:rsidRDefault="00597AFD"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Mr Gareth Thomas</w:t>
      </w:r>
    </w:p>
    <w:p w:rsidR="00597AFD" w:rsidRPr="00AB1635" w:rsidRDefault="00597AFD" w:rsidP="00AB1635">
      <w:pPr>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p>
    <w:p w:rsidR="00597AFD" w:rsidRPr="00AB1635" w:rsidRDefault="00597AFD" w:rsidP="00AB1635">
      <w:pPr>
        <w:rPr>
          <w:rFonts w:asciiTheme="minorHAnsi" w:hAnsiTheme="minorHAnsi" w:cstheme="minorHAnsi"/>
          <w:b/>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Useful Telephone Numbers</w:t>
      </w:r>
    </w:p>
    <w:p w:rsidR="00597AFD" w:rsidRPr="00AB1635" w:rsidRDefault="00597AFD" w:rsidP="00AB1635">
      <w:pPr>
        <w:rPr>
          <w:rFonts w:asciiTheme="minorHAnsi" w:hAnsiTheme="minorHAnsi" w:cstheme="minorHAnsi"/>
        </w:rPr>
      </w:pPr>
      <w:r w:rsidRPr="00AB1635">
        <w:rPr>
          <w:rFonts w:asciiTheme="minorHAnsi" w:hAnsiTheme="minorHAnsi" w:cstheme="minorHAnsi"/>
        </w:rPr>
        <w:t>X-Ray Reception</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01554 783261</w:t>
      </w:r>
    </w:p>
    <w:p w:rsidR="00597AFD" w:rsidRPr="00AB1635" w:rsidRDefault="00597AFD" w:rsidP="00AB1635">
      <w:pPr>
        <w:rPr>
          <w:rFonts w:asciiTheme="minorHAnsi" w:hAnsiTheme="minorHAnsi" w:cstheme="minorHAnsi"/>
        </w:rPr>
      </w:pPr>
      <w:r w:rsidRPr="00AB1635">
        <w:rPr>
          <w:rFonts w:asciiTheme="minorHAnsi" w:hAnsiTheme="minorHAnsi" w:cstheme="minorHAnsi"/>
        </w:rPr>
        <w:t>Superintendent Radiographer</w:t>
      </w:r>
      <w:r w:rsidRPr="00AB1635">
        <w:rPr>
          <w:rFonts w:asciiTheme="minorHAnsi" w:hAnsiTheme="minorHAnsi" w:cstheme="minorHAnsi"/>
        </w:rPr>
        <w:tab/>
      </w:r>
      <w:r w:rsidR="00774717" w:rsidRPr="00AB1635">
        <w:rPr>
          <w:rFonts w:asciiTheme="minorHAnsi" w:hAnsiTheme="minorHAnsi" w:cstheme="minorHAnsi"/>
        </w:rPr>
        <w:tab/>
      </w:r>
      <w:r w:rsidRPr="00AB1635">
        <w:rPr>
          <w:rFonts w:asciiTheme="minorHAnsi" w:hAnsiTheme="minorHAnsi" w:cstheme="minorHAnsi"/>
        </w:rPr>
        <w:t>01554 783263</w:t>
      </w:r>
    </w:p>
    <w:p w:rsidR="00597AFD" w:rsidRPr="00AB1635" w:rsidRDefault="00597AFD" w:rsidP="00AB1635">
      <w:pPr>
        <w:rPr>
          <w:rFonts w:asciiTheme="minorHAnsi" w:hAnsiTheme="minorHAnsi" w:cstheme="minorHAnsi"/>
        </w:rPr>
      </w:pPr>
      <w:r w:rsidRPr="00AB1635">
        <w:rPr>
          <w:rFonts w:asciiTheme="minorHAnsi" w:hAnsiTheme="minorHAnsi" w:cstheme="minorHAnsi"/>
        </w:rPr>
        <w:tab/>
      </w:r>
      <w:r w:rsidRPr="00AB1635">
        <w:rPr>
          <w:rFonts w:asciiTheme="minorHAnsi" w:hAnsiTheme="minorHAnsi" w:cstheme="minorHAnsi"/>
        </w:rPr>
        <w:tab/>
      </w:r>
    </w:p>
    <w:p w:rsidR="00597AFD" w:rsidRPr="00AB1635" w:rsidRDefault="00597AFD" w:rsidP="00AB1635">
      <w:pPr>
        <w:rPr>
          <w:rFonts w:asciiTheme="minorHAnsi" w:hAnsiTheme="minorHAnsi" w:cstheme="minorHAnsi"/>
          <w:b/>
        </w:rPr>
      </w:pPr>
      <w:r w:rsidRPr="00AB1635">
        <w:rPr>
          <w:rFonts w:asciiTheme="minorHAnsi" w:hAnsiTheme="minorHAnsi" w:cstheme="minorHAnsi"/>
          <w:b/>
        </w:rPr>
        <w:t>Facilities</w:t>
      </w:r>
    </w:p>
    <w:p w:rsidR="00597AFD" w:rsidRPr="00AB1635" w:rsidRDefault="00597AFD" w:rsidP="00AB1635">
      <w:pPr>
        <w:rPr>
          <w:rFonts w:asciiTheme="minorHAnsi" w:hAnsiTheme="minorHAnsi" w:cstheme="minorHAnsi"/>
          <w:b/>
        </w:rPr>
      </w:pPr>
      <w:r w:rsidRPr="00AB1635">
        <w:rPr>
          <w:rFonts w:asciiTheme="minorHAnsi" w:hAnsiTheme="minorHAnsi" w:cstheme="minorHAnsi"/>
          <w:b/>
        </w:rPr>
        <w:t>General</w:t>
      </w:r>
    </w:p>
    <w:p w:rsidR="00597AFD" w:rsidRPr="00AB1635" w:rsidRDefault="00597AFD" w:rsidP="00AB1635">
      <w:pPr>
        <w:rPr>
          <w:rFonts w:asciiTheme="minorHAnsi" w:hAnsiTheme="minorHAnsi" w:cstheme="minorHAnsi"/>
        </w:rPr>
      </w:pPr>
      <w:r w:rsidRPr="00AB1635">
        <w:rPr>
          <w:rFonts w:asciiTheme="minorHAnsi" w:hAnsiTheme="minorHAnsi" w:cstheme="minorHAnsi"/>
        </w:rPr>
        <w:t>The students have the use of all departmental facilities.  There is a hospital dining room and a small shop selling snacks, drinks and newspapers.  There is no bank on site, but a cash-dispensing machine is available.  The town centre is approximately 2 miles away.</w:t>
      </w:r>
    </w:p>
    <w:p w:rsidR="00597AFD" w:rsidRPr="00AB1635" w:rsidRDefault="00597AFD" w:rsidP="00AB1635">
      <w:pPr>
        <w:rPr>
          <w:rFonts w:asciiTheme="minorHAnsi" w:hAnsiTheme="minorHAnsi" w:cstheme="minorHAnsi"/>
          <w:b/>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Student</w:t>
      </w:r>
    </w:p>
    <w:p w:rsidR="00597AFD" w:rsidRPr="00AB1635" w:rsidRDefault="00597AFD" w:rsidP="00AB1635">
      <w:pPr>
        <w:rPr>
          <w:rFonts w:asciiTheme="minorHAnsi" w:hAnsiTheme="minorHAnsi" w:cstheme="minorHAnsi"/>
        </w:rPr>
      </w:pPr>
      <w:r w:rsidRPr="00AB1635">
        <w:rPr>
          <w:rFonts w:asciiTheme="minorHAnsi" w:hAnsiTheme="minorHAnsi" w:cstheme="minorHAnsi"/>
        </w:rPr>
        <w:t>The clinical lecturer/students room is available for periods of study and contains a range of textbooks and journals.  Computing facilities are available within the department and library. The hospital library will provide photocopying and literature search facilities.</w:t>
      </w:r>
    </w:p>
    <w:p w:rsidR="00597AFD" w:rsidRPr="00AB1635" w:rsidRDefault="00597AFD" w:rsidP="00AB1635">
      <w:pPr>
        <w:rPr>
          <w:rFonts w:asciiTheme="minorHAnsi" w:hAnsiTheme="minorHAnsi" w:cstheme="minorHAnsi"/>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Accommodation</w:t>
      </w:r>
    </w:p>
    <w:p w:rsidR="00597AFD" w:rsidRPr="00AB1635" w:rsidRDefault="00597AFD" w:rsidP="00AB1635">
      <w:pPr>
        <w:rPr>
          <w:rFonts w:asciiTheme="minorHAnsi" w:hAnsiTheme="minorHAnsi" w:cstheme="minorHAnsi"/>
        </w:rPr>
      </w:pPr>
      <w:r w:rsidRPr="00AB1635">
        <w:rPr>
          <w:rFonts w:asciiTheme="minorHAnsi" w:hAnsiTheme="minorHAnsi" w:cstheme="minorHAnsi"/>
        </w:rPr>
        <w:lastRenderedPageBreak/>
        <w:t>Accommodation is provided either on site within the hospital accommodation block or in the local area.</w:t>
      </w:r>
    </w:p>
    <w:p w:rsidR="00597AFD" w:rsidRPr="00AB1635" w:rsidRDefault="00597AFD" w:rsidP="00AB1635">
      <w:pPr>
        <w:rPr>
          <w:rFonts w:asciiTheme="minorHAnsi" w:hAnsiTheme="minorHAnsi" w:cstheme="minorHAnsi"/>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t>Travel</w:t>
      </w:r>
    </w:p>
    <w:p w:rsidR="00597AFD" w:rsidRPr="00AB1635" w:rsidRDefault="00597AFD"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597AFD" w:rsidRPr="00AB1635" w:rsidRDefault="00597AFD" w:rsidP="00AB1635">
      <w:pPr>
        <w:rPr>
          <w:rFonts w:asciiTheme="minorHAnsi" w:hAnsiTheme="minorHAnsi" w:cstheme="minorHAnsi"/>
          <w:b/>
        </w:rPr>
      </w:pPr>
    </w:p>
    <w:p w:rsidR="00597AFD" w:rsidRPr="00AB1635" w:rsidRDefault="00597AFD" w:rsidP="00AB1635">
      <w:pPr>
        <w:rPr>
          <w:rFonts w:asciiTheme="minorHAnsi" w:hAnsiTheme="minorHAnsi" w:cstheme="minorHAnsi"/>
          <w:b/>
        </w:rPr>
      </w:pPr>
      <w:r w:rsidRPr="00AB1635">
        <w:rPr>
          <w:rFonts w:asciiTheme="minorHAnsi" w:hAnsiTheme="minorHAnsi" w:cstheme="minorHAnsi"/>
          <w:b/>
        </w:rPr>
        <w:br w:type="page"/>
      </w:r>
    </w:p>
    <w:p w:rsidR="009128FA" w:rsidRPr="00AB1635" w:rsidRDefault="009128FA" w:rsidP="00AB1635">
      <w:pPr>
        <w:rPr>
          <w:rFonts w:asciiTheme="minorHAnsi" w:hAnsiTheme="minorHAnsi" w:cstheme="minorHAnsi"/>
          <w:b/>
          <w:sz w:val="24"/>
          <w:szCs w:val="24"/>
        </w:rPr>
      </w:pPr>
      <w:r w:rsidRPr="00AB1635">
        <w:rPr>
          <w:rFonts w:asciiTheme="minorHAnsi" w:hAnsiTheme="minorHAnsi" w:cstheme="minorHAnsi"/>
          <w:b/>
          <w:sz w:val="24"/>
          <w:szCs w:val="24"/>
        </w:rPr>
        <w:lastRenderedPageBreak/>
        <w:t>Withybush Hospital, Haverfordwest</w:t>
      </w:r>
    </w:p>
    <w:p w:rsidR="009128FA" w:rsidRPr="00AB1635" w:rsidRDefault="009128FA" w:rsidP="00AB1635">
      <w:pPr>
        <w:rPr>
          <w:rFonts w:asciiTheme="minorHAnsi" w:hAnsiTheme="minorHAnsi" w:cstheme="minorHAnsi"/>
        </w:rPr>
      </w:pPr>
      <w:r w:rsidRPr="00AB1635">
        <w:rPr>
          <w:rFonts w:asciiTheme="minorHAnsi" w:hAnsiTheme="minorHAnsi" w:cstheme="minorHAnsi"/>
        </w:rPr>
        <w:t>Withybush Hospital is located in the town of Haverfordwest. It is a District General Hospital with 250 beds, providing acute services with 24 hour Accident and Emergency cover. There are also 2 community hospitals with Radiology facilities. It is approximately 100 miles from Cardiff.</w:t>
      </w:r>
    </w:p>
    <w:p w:rsidR="009128FA" w:rsidRPr="00AB1635" w:rsidRDefault="009128FA" w:rsidP="00AB1635">
      <w:pPr>
        <w:rPr>
          <w:rFonts w:asciiTheme="minorHAnsi" w:hAnsiTheme="minorHAnsi" w:cstheme="minorHAnsi"/>
        </w:rPr>
      </w:pPr>
      <w:r w:rsidRPr="00AB1635">
        <w:rPr>
          <w:rFonts w:asciiTheme="minorHAnsi" w:hAnsiTheme="minorHAnsi" w:cstheme="minorHAnsi"/>
        </w:rPr>
        <w:t>The department is CR and comprises of:</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2 General Rooms</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A&amp;E x-ray room</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Fluoroscopy Room</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CT</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Nuclear Medicine</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Ultrasound</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MRI</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Mammography</w:t>
      </w:r>
    </w:p>
    <w:p w:rsidR="009128FA" w:rsidRPr="00AB1635" w:rsidRDefault="009128FA" w:rsidP="00AB1635">
      <w:pPr>
        <w:pStyle w:val="ListParagraph"/>
        <w:numPr>
          <w:ilvl w:val="0"/>
          <w:numId w:val="25"/>
        </w:numPr>
        <w:rPr>
          <w:rFonts w:asciiTheme="minorHAnsi" w:hAnsiTheme="minorHAnsi" w:cstheme="minorHAnsi"/>
        </w:rPr>
      </w:pPr>
      <w:r w:rsidRPr="00AB1635">
        <w:rPr>
          <w:rFonts w:asciiTheme="minorHAnsi" w:hAnsiTheme="minorHAnsi" w:cstheme="minorHAnsi"/>
        </w:rPr>
        <w:t>Mobile and Theatre radiography</w:t>
      </w:r>
    </w:p>
    <w:p w:rsidR="009128FA" w:rsidRPr="00AB1635" w:rsidRDefault="009128FA" w:rsidP="00AB1635">
      <w:pPr>
        <w:rPr>
          <w:rFonts w:asciiTheme="minorHAnsi" w:hAnsiTheme="minorHAnsi" w:cstheme="minorHAnsi"/>
        </w:rPr>
      </w:pPr>
      <w:r w:rsidRPr="00AB1635">
        <w:rPr>
          <w:rFonts w:asciiTheme="minorHAnsi" w:hAnsiTheme="minorHAnsi" w:cstheme="minorHAnsi"/>
        </w:rPr>
        <w:t>Validated for 5 students per intake</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Key Staff</w:t>
      </w:r>
    </w:p>
    <w:p w:rsidR="009128FA" w:rsidRPr="00AB1635" w:rsidRDefault="009128FA" w:rsidP="00AB1635">
      <w:pPr>
        <w:rPr>
          <w:rFonts w:asciiTheme="minorHAnsi" w:hAnsiTheme="minorHAnsi" w:cstheme="minorHAnsi"/>
        </w:rPr>
      </w:pPr>
      <w:r w:rsidRPr="00AB1635">
        <w:rPr>
          <w:rFonts w:asciiTheme="minorHAnsi" w:hAnsiTheme="minorHAnsi" w:cstheme="minorHAnsi"/>
        </w:rPr>
        <w:t>Director of Radiology</w:t>
      </w:r>
      <w:r w:rsidRPr="00AB1635">
        <w:rPr>
          <w:rFonts w:asciiTheme="minorHAnsi" w:hAnsiTheme="minorHAnsi" w:cstheme="minorHAnsi"/>
        </w:rPr>
        <w:tab/>
      </w:r>
      <w:r w:rsidRPr="00AB1635">
        <w:rPr>
          <w:rFonts w:asciiTheme="minorHAnsi" w:hAnsiTheme="minorHAnsi" w:cstheme="minorHAnsi"/>
        </w:rPr>
        <w:tab/>
        <w:t>Dr Liaquat Khan</w:t>
      </w:r>
    </w:p>
    <w:p w:rsidR="009128FA" w:rsidRPr="00AB1635" w:rsidRDefault="009128FA" w:rsidP="00AB1635">
      <w:pPr>
        <w:rPr>
          <w:rFonts w:asciiTheme="minorHAnsi" w:hAnsiTheme="minorHAnsi" w:cstheme="minorHAnsi"/>
        </w:rPr>
      </w:pPr>
      <w:r w:rsidRPr="00AB1635">
        <w:rPr>
          <w:rFonts w:asciiTheme="minorHAnsi" w:hAnsiTheme="minorHAnsi" w:cstheme="minorHAnsi"/>
        </w:rPr>
        <w:t>Acting Radiology Manager</w:t>
      </w:r>
      <w:r w:rsidRPr="00AB1635">
        <w:rPr>
          <w:rFonts w:asciiTheme="minorHAnsi" w:hAnsiTheme="minorHAnsi" w:cstheme="minorHAnsi"/>
        </w:rPr>
        <w:tab/>
        <w:t xml:space="preserve"> Amanda Evans</w:t>
      </w:r>
    </w:p>
    <w:p w:rsidR="009128FA" w:rsidRPr="00AB1635" w:rsidRDefault="009128FA" w:rsidP="00AB1635">
      <w:pPr>
        <w:rPr>
          <w:rFonts w:asciiTheme="minorHAnsi" w:hAnsiTheme="minorHAnsi" w:cstheme="minorHAnsi"/>
        </w:rPr>
      </w:pPr>
      <w:r w:rsidRPr="00AB1635">
        <w:rPr>
          <w:rFonts w:asciiTheme="minorHAnsi" w:hAnsiTheme="minorHAnsi" w:cstheme="minorHAnsi"/>
        </w:rPr>
        <w:t>Clinical Lecturer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Leeann Morgan</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Useful Telephone Numbers</w:t>
      </w:r>
    </w:p>
    <w:p w:rsidR="009128FA" w:rsidRPr="00AB1635" w:rsidRDefault="009128FA" w:rsidP="00AB1635">
      <w:pPr>
        <w:rPr>
          <w:rFonts w:asciiTheme="minorHAnsi" w:hAnsiTheme="minorHAnsi" w:cstheme="minorHAnsi"/>
        </w:rPr>
      </w:pPr>
      <w:r w:rsidRPr="00AB1635">
        <w:rPr>
          <w:rFonts w:asciiTheme="minorHAnsi" w:hAnsiTheme="minorHAnsi" w:cstheme="minorHAnsi"/>
        </w:rPr>
        <w:t>Withybush Hospital, general area, 01437 773279</w:t>
      </w:r>
    </w:p>
    <w:p w:rsidR="009128FA" w:rsidRPr="00AB1635" w:rsidRDefault="009128FA" w:rsidP="00AB1635">
      <w:pPr>
        <w:rPr>
          <w:rFonts w:asciiTheme="minorHAnsi" w:hAnsiTheme="minorHAnsi" w:cstheme="minorHAnsi"/>
        </w:rPr>
      </w:pPr>
      <w:r w:rsidRPr="00AB1635">
        <w:rPr>
          <w:rFonts w:asciiTheme="minorHAnsi" w:hAnsiTheme="minorHAnsi" w:cstheme="minorHAnsi"/>
        </w:rPr>
        <w:t>Radiology Manager, Barry Denton, 01437 773383</w:t>
      </w:r>
    </w:p>
    <w:p w:rsidR="009128FA" w:rsidRPr="000D7D3C" w:rsidRDefault="009128FA" w:rsidP="00AB1635">
      <w:pPr>
        <w:rPr>
          <w:rFonts w:asciiTheme="minorHAnsi" w:hAnsiTheme="minorHAnsi" w:cstheme="minorHAnsi"/>
          <w:lang w:val="fr-FR"/>
        </w:rPr>
      </w:pPr>
      <w:r w:rsidRPr="000D7D3C">
        <w:rPr>
          <w:rFonts w:asciiTheme="minorHAnsi" w:hAnsiTheme="minorHAnsi" w:cstheme="minorHAnsi"/>
          <w:lang w:val="fr-FR"/>
        </w:rPr>
        <w:t>Clinical Lecturer, Leeann Morgan, 01437 773279</w:t>
      </w:r>
    </w:p>
    <w:p w:rsidR="009128FA" w:rsidRPr="000D7D3C" w:rsidRDefault="009128FA" w:rsidP="00AB1635">
      <w:pPr>
        <w:rPr>
          <w:rFonts w:asciiTheme="minorHAnsi" w:hAnsiTheme="minorHAnsi" w:cstheme="minorHAnsi"/>
          <w:lang w:val="fr-FR"/>
        </w:rPr>
      </w:pPr>
      <w:r w:rsidRPr="000D7D3C">
        <w:rPr>
          <w:rFonts w:asciiTheme="minorHAnsi" w:hAnsiTheme="minorHAnsi" w:cstheme="minorHAnsi"/>
          <w:lang w:val="fr-FR"/>
        </w:rPr>
        <w:t xml:space="preserve">Email: </w:t>
      </w:r>
      <w:hyperlink r:id="rId14" w:history="1">
        <w:r w:rsidRPr="000D7D3C">
          <w:rPr>
            <w:rStyle w:val="Hyperlink"/>
            <w:rFonts w:asciiTheme="minorHAnsi" w:hAnsiTheme="minorHAnsi" w:cstheme="minorHAnsi"/>
            <w:lang w:val="fr-FR"/>
          </w:rPr>
          <w:t>Leeann.morgan@wales.nhs.uk</w:t>
        </w:r>
      </w:hyperlink>
    </w:p>
    <w:p w:rsidR="009128FA" w:rsidRPr="000D7D3C" w:rsidRDefault="009128FA" w:rsidP="00AB1635">
      <w:pPr>
        <w:rPr>
          <w:rFonts w:asciiTheme="minorHAnsi" w:hAnsiTheme="minorHAnsi" w:cstheme="minorHAnsi"/>
          <w:lang w:val="fr-FR"/>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There is a hospital dining room and Costa Coffee cafe in the hospital. The staff room and facilities are shared with departmental staff. </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Students have access to the medical library, which has comprehensive facilities and computers. The radiology department has books and folders full of relevant information available for student reading, a student study area and PC facilities.</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Accommodation is booked by Hcare student accommodation. A variety of accommodation is used within the Haverfordwest locality. The clinical lecturer is in a position to discuss possible options with students who wish to book accommodation themselves..</w:t>
      </w:r>
    </w:p>
    <w:p w:rsidR="009128FA" w:rsidRPr="00AB1635" w:rsidRDefault="009128FA" w:rsidP="00AB1635">
      <w:pPr>
        <w:rPr>
          <w:rFonts w:asciiTheme="minorHAnsi" w:hAnsiTheme="minorHAnsi" w:cstheme="minorHAnsi"/>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Travel Directions and other information will be provided by the clinical lecturer prior to the student’s placement.</w:t>
      </w:r>
    </w:p>
    <w:p w:rsidR="009128FA" w:rsidRPr="00AB1635" w:rsidRDefault="009128FA" w:rsidP="00AB1635">
      <w:pPr>
        <w:rPr>
          <w:rFonts w:asciiTheme="minorHAnsi" w:hAnsiTheme="minorHAnsi" w:cstheme="minorHAnsi"/>
        </w:rPr>
      </w:pPr>
    </w:p>
    <w:p w:rsidR="009128FA" w:rsidRPr="00AB1635" w:rsidRDefault="009128FA" w:rsidP="00AB1635">
      <w:pPr>
        <w:spacing w:after="0"/>
        <w:rPr>
          <w:rFonts w:asciiTheme="minorHAnsi" w:hAnsiTheme="minorHAnsi" w:cstheme="minorHAnsi"/>
          <w:b/>
          <w:sz w:val="28"/>
          <w:szCs w:val="28"/>
        </w:rPr>
      </w:pPr>
      <w:r w:rsidRPr="00AB1635">
        <w:rPr>
          <w:rFonts w:asciiTheme="minorHAnsi" w:hAnsiTheme="minorHAnsi" w:cstheme="minorHAnsi"/>
          <w:b/>
          <w:sz w:val="28"/>
          <w:szCs w:val="28"/>
        </w:rPr>
        <w:lastRenderedPageBreak/>
        <w:br w:type="page"/>
      </w:r>
    </w:p>
    <w:p w:rsidR="009128FA" w:rsidRPr="00AB1635" w:rsidRDefault="009128FA" w:rsidP="00AB1635">
      <w:pPr>
        <w:shd w:val="clear" w:color="auto" w:fill="FFFFFF"/>
        <w:spacing w:after="75"/>
        <w:textAlignment w:val="baseline"/>
        <w:outlineLvl w:val="0"/>
        <w:rPr>
          <w:rFonts w:asciiTheme="minorHAnsi" w:hAnsiTheme="minorHAnsi" w:cstheme="minorHAnsi"/>
          <w:b/>
          <w:bCs/>
          <w:sz w:val="28"/>
          <w:szCs w:val="28"/>
          <w:bdr w:val="single" w:sz="4" w:space="0" w:color="auto"/>
        </w:rPr>
      </w:pPr>
      <w:r w:rsidRPr="00AB1635">
        <w:rPr>
          <w:rFonts w:asciiTheme="minorHAnsi" w:hAnsiTheme="minorHAnsi" w:cstheme="minorHAnsi"/>
          <w:b/>
          <w:sz w:val="28"/>
          <w:szCs w:val="28"/>
        </w:rPr>
        <w:lastRenderedPageBreak/>
        <w:t>Powys Teaching Health Board</w:t>
      </w: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b/>
        </w:rPr>
        <w:t>Ystradgynlais Community Hospital</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YCH is a small community hospital situated about 20 minutes north of Swansea.  It comprises of two wards, a day unit an Minor Injuries, Outpatients, Mental Health, and a Midwifery centre. It also provides a central base for local district nurses and health visitors.</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b/>
        </w:rPr>
        <w:t>Radiology Department</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YCH consists of one general x-ray room and two Ultrasound rooms. It also has a reporting facility for a visiting radiologist.</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Student radiographers rotate here from Morriston Hospital.</w:t>
      </w: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rPr>
        <w:t>Validated for 1 student per intake</w:t>
      </w:r>
      <w:r w:rsidRPr="00AB1635">
        <w:rPr>
          <w:rFonts w:asciiTheme="minorHAnsi" w:hAnsiTheme="minorHAnsi" w:cstheme="minorHAnsi"/>
          <w:b/>
        </w:rPr>
        <w:t>.</w:t>
      </w:r>
    </w:p>
    <w:p w:rsidR="009128FA" w:rsidRPr="00AB1635" w:rsidRDefault="009128FA" w:rsidP="00AB1635">
      <w:pPr>
        <w:shd w:val="clear" w:color="auto" w:fill="FFFFFF"/>
        <w:ind w:hanging="902"/>
        <w:textAlignment w:val="baseline"/>
        <w:rPr>
          <w:rFonts w:asciiTheme="minorHAnsi" w:hAnsiTheme="minorHAnsi" w:cstheme="minorHAnsi"/>
          <w:b/>
        </w:rPr>
      </w:pP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b/>
        </w:rPr>
        <w:t>Key Staff</w:t>
      </w:r>
    </w:p>
    <w:p w:rsidR="009128FA" w:rsidRPr="00AB1635" w:rsidRDefault="00774717" w:rsidP="00AB1635">
      <w:pPr>
        <w:shd w:val="clear" w:color="auto" w:fill="FFFFFF"/>
        <w:textAlignment w:val="baseline"/>
        <w:rPr>
          <w:rFonts w:asciiTheme="minorHAnsi" w:hAnsiTheme="minorHAnsi" w:cstheme="minorHAnsi"/>
        </w:rPr>
      </w:pPr>
      <w:r w:rsidRPr="00AB1635">
        <w:rPr>
          <w:rFonts w:asciiTheme="minorHAnsi" w:hAnsiTheme="minorHAnsi" w:cstheme="minorHAnsi"/>
        </w:rPr>
        <w:t>Superintendent</w:t>
      </w:r>
      <w:r w:rsidR="009128FA" w:rsidRPr="00AB1635">
        <w:rPr>
          <w:rFonts w:asciiTheme="minorHAnsi" w:hAnsiTheme="minorHAnsi" w:cstheme="minorHAnsi"/>
        </w:rPr>
        <w:t xml:space="preserve"> Radiographer</w:t>
      </w:r>
      <w:r w:rsidR="009128FA" w:rsidRPr="00AB1635">
        <w:rPr>
          <w:rFonts w:asciiTheme="minorHAnsi" w:hAnsiTheme="minorHAnsi" w:cstheme="minorHAnsi"/>
        </w:rPr>
        <w:tab/>
      </w:r>
      <w:r w:rsidR="009128FA" w:rsidRPr="00AB1635">
        <w:rPr>
          <w:rFonts w:asciiTheme="minorHAnsi" w:hAnsiTheme="minorHAnsi" w:cstheme="minorHAnsi"/>
        </w:rPr>
        <w:tab/>
        <w:t>Fiona Osell</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Link Radiographer</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Jo Irranca-Davies</w:t>
      </w:r>
    </w:p>
    <w:p w:rsidR="009128FA" w:rsidRPr="00AB1635" w:rsidRDefault="009128FA" w:rsidP="00AB1635">
      <w:pPr>
        <w:shd w:val="clear" w:color="auto" w:fill="FFFFFF"/>
        <w:textAlignment w:val="baseline"/>
        <w:rPr>
          <w:rFonts w:asciiTheme="minorHAnsi" w:hAnsiTheme="minorHAnsi" w:cstheme="minorHAnsi"/>
        </w:rPr>
      </w:pP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b/>
        </w:rPr>
        <w:t>Useful Telephone Numbers</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Hospital Switch</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01639 844777</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X Ray Department</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t>01639 846454</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p>
    <w:p w:rsidR="009128FA" w:rsidRPr="00AB1635" w:rsidRDefault="009128FA" w:rsidP="00AB1635">
      <w:pPr>
        <w:pStyle w:val="Heading1"/>
        <w:jc w:val="both"/>
        <w:rPr>
          <w:rFonts w:asciiTheme="minorHAnsi" w:hAnsiTheme="minorHAnsi" w:cstheme="minorHAnsi"/>
          <w:b w:val="0"/>
          <w:sz w:val="22"/>
          <w:szCs w:val="22"/>
        </w:rPr>
      </w:pPr>
      <w:r w:rsidRPr="00AB1635">
        <w:rPr>
          <w:rFonts w:asciiTheme="minorHAnsi" w:hAnsiTheme="minorHAnsi" w:cstheme="minorHAnsi"/>
          <w:b w:val="0"/>
          <w:sz w:val="22"/>
          <w:szCs w:val="22"/>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t>The students have access to all departmental facilities.  The hospital has a dining area with coffee shop, which is open over a wide range of times.</w:t>
      </w:r>
    </w:p>
    <w:p w:rsidR="009128FA" w:rsidRPr="00AB1635" w:rsidRDefault="009128FA" w:rsidP="00AB1635">
      <w:pPr>
        <w:rPr>
          <w:rFonts w:asciiTheme="minorHAnsi" w:hAnsiTheme="minorHAnsi" w:cstheme="minorHAnsi"/>
        </w:rPr>
      </w:pPr>
      <w:r w:rsidRPr="00AB1635">
        <w:rPr>
          <w:rFonts w:asciiTheme="minorHAnsi" w:hAnsiTheme="minorHAnsi" w:cstheme="minorHAnsi"/>
        </w:rPr>
        <w:t>No cash point facilities are available at the hospital.  The nearest bank and cash point facilities are in Ystradgynlais town centre.</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Students may use several areas for study, primarily the reporting room when radiologist is not on site.</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The post graduate library facilities are available with computer and internet access. </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Accommodation is not currently available on site, students commute from Morriston.</w:t>
      </w:r>
    </w:p>
    <w:p w:rsidR="009128FA" w:rsidRPr="00AB1635" w:rsidRDefault="009128FA" w:rsidP="00AB1635">
      <w:pPr>
        <w:ind w:left="182" w:firstLine="720"/>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Travel directions, and other information, will be provided by the clinical lecturer prior to the student’s placement.  </w:t>
      </w:r>
    </w:p>
    <w:p w:rsidR="009128FA" w:rsidRPr="00AB1635" w:rsidRDefault="009128FA" w:rsidP="00AB1635">
      <w:pPr>
        <w:shd w:val="clear" w:color="auto" w:fill="FFFFFF"/>
        <w:ind w:hanging="51"/>
        <w:textAlignment w:val="baseline"/>
        <w:rPr>
          <w:rFonts w:asciiTheme="minorHAnsi" w:hAnsiTheme="minorHAnsi" w:cstheme="minorHAnsi"/>
          <w:b/>
        </w:rPr>
      </w:pP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b/>
        </w:rPr>
        <w:t>Brecon War Memorial Hospital</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BWMH is a small community hospital situated about 1 hour north of Cardiff.  It comprises of three wards, three day units and 24 hour Minor Injuries; minor surgery and endoscopy; Outpatients, Physiotherapy, Podiatry, Community Paediatrics &amp; Dentistry, Mental Health, and Speech &amp; Language Therapy. There is also a midwife-led maternity unit on site. It also provides a central base for local district nurses and health visitors.</w:t>
      </w:r>
    </w:p>
    <w:p w:rsidR="009128FA" w:rsidRPr="00AB1635" w:rsidRDefault="009128FA" w:rsidP="00AB1635">
      <w:pPr>
        <w:shd w:val="clear" w:color="auto" w:fill="FFFFFF"/>
        <w:textAlignment w:val="baseline"/>
        <w:rPr>
          <w:rFonts w:asciiTheme="minorHAnsi" w:hAnsiTheme="minorHAnsi" w:cstheme="minorHAnsi"/>
        </w:rPr>
      </w:pP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b/>
        </w:rPr>
        <w:lastRenderedPageBreak/>
        <w:t>Radiology Department</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BWMH consists of two general x-ray room and two Ultrasound rooms.</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Student radiographers rotate here from Singleton Hospital.</w:t>
      </w: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rPr>
        <w:t>Validated for 1 student per intake</w:t>
      </w:r>
      <w:r w:rsidRPr="00AB1635">
        <w:rPr>
          <w:rFonts w:asciiTheme="minorHAnsi" w:hAnsiTheme="minorHAnsi" w:cstheme="minorHAnsi"/>
          <w:b/>
        </w:rPr>
        <w:t>.</w:t>
      </w:r>
    </w:p>
    <w:p w:rsidR="009128FA" w:rsidRPr="00AB1635" w:rsidRDefault="009128FA" w:rsidP="00AB1635">
      <w:pPr>
        <w:shd w:val="clear" w:color="auto" w:fill="FFFFFF"/>
        <w:ind w:hanging="902"/>
        <w:textAlignment w:val="baseline"/>
        <w:rPr>
          <w:rFonts w:asciiTheme="minorHAnsi" w:hAnsiTheme="minorHAnsi" w:cstheme="minorHAnsi"/>
          <w:b/>
        </w:rPr>
      </w:pP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b/>
        </w:rPr>
        <w:t>Key Staff</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Superintentent Radiographer</w:t>
      </w:r>
      <w:r w:rsidRPr="00AB1635">
        <w:rPr>
          <w:rFonts w:asciiTheme="minorHAnsi" w:hAnsiTheme="minorHAnsi" w:cstheme="minorHAnsi"/>
        </w:rPr>
        <w:tab/>
        <w:t>Fiona Osell</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Link Radiographer</w:t>
      </w:r>
      <w:r w:rsidRPr="00AB1635">
        <w:rPr>
          <w:rFonts w:asciiTheme="minorHAnsi" w:hAnsiTheme="minorHAnsi" w:cstheme="minorHAnsi"/>
        </w:rPr>
        <w:tab/>
      </w:r>
      <w:r w:rsidRPr="00AB1635">
        <w:rPr>
          <w:rFonts w:asciiTheme="minorHAnsi" w:hAnsiTheme="minorHAnsi" w:cstheme="minorHAnsi"/>
        </w:rPr>
        <w:tab/>
        <w:t>Staff rotate from Ystradgynlais</w:t>
      </w:r>
      <w:r w:rsidRPr="00AB1635">
        <w:rPr>
          <w:rFonts w:asciiTheme="minorHAnsi" w:hAnsiTheme="minorHAnsi" w:cstheme="minorHAnsi"/>
        </w:rPr>
        <w:tab/>
      </w:r>
    </w:p>
    <w:p w:rsidR="009128FA" w:rsidRPr="00AB1635" w:rsidRDefault="009128FA" w:rsidP="00AB1635">
      <w:pPr>
        <w:shd w:val="clear" w:color="auto" w:fill="FFFFFF"/>
        <w:textAlignment w:val="baseline"/>
        <w:rPr>
          <w:rFonts w:asciiTheme="minorHAnsi" w:hAnsiTheme="minorHAnsi" w:cstheme="minorHAnsi"/>
        </w:rPr>
      </w:pPr>
    </w:p>
    <w:p w:rsidR="009128FA" w:rsidRPr="00AB1635" w:rsidRDefault="009128FA" w:rsidP="00AB1635">
      <w:pPr>
        <w:shd w:val="clear" w:color="auto" w:fill="FFFFFF"/>
        <w:textAlignment w:val="baseline"/>
        <w:rPr>
          <w:rFonts w:asciiTheme="minorHAnsi" w:hAnsiTheme="minorHAnsi" w:cstheme="minorHAnsi"/>
          <w:b/>
        </w:rPr>
      </w:pPr>
      <w:r w:rsidRPr="00AB1635">
        <w:rPr>
          <w:rFonts w:asciiTheme="minorHAnsi" w:hAnsiTheme="minorHAnsi" w:cstheme="minorHAnsi"/>
          <w:b/>
        </w:rPr>
        <w:t>Useful Telephone Numbers</w:t>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Hospital switch</w:t>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rPr>
        <w:tab/>
      </w:r>
      <w:r w:rsidRPr="00AB1635">
        <w:rPr>
          <w:rFonts w:asciiTheme="minorHAnsi" w:hAnsiTheme="minorHAnsi" w:cstheme="minorHAnsi"/>
          <w:szCs w:val="18"/>
          <w:shd w:val="clear" w:color="auto" w:fill="FFFFFF"/>
        </w:rPr>
        <w:t>01874 622443</w:t>
      </w:r>
      <w:r w:rsidRPr="00AB1635">
        <w:rPr>
          <w:rFonts w:asciiTheme="minorHAnsi" w:hAnsiTheme="minorHAnsi" w:cstheme="minorHAnsi"/>
        </w:rPr>
        <w:tab/>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rPr>
        <w:t>X-Ray Department</w:t>
      </w:r>
      <w:r w:rsidRPr="00AB1635">
        <w:rPr>
          <w:rFonts w:asciiTheme="minorHAnsi" w:hAnsiTheme="minorHAnsi" w:cstheme="minorHAnsi"/>
        </w:rPr>
        <w:tab/>
      </w:r>
      <w:r w:rsidRPr="00AB1635">
        <w:rPr>
          <w:rFonts w:asciiTheme="minorHAnsi" w:hAnsiTheme="minorHAnsi" w:cstheme="minorHAnsi"/>
        </w:rPr>
        <w:tab/>
        <w:t>01874 615785</w:t>
      </w:r>
      <w:r w:rsidRPr="00AB1635">
        <w:rPr>
          <w:rFonts w:asciiTheme="minorHAnsi" w:hAnsiTheme="minorHAnsi" w:cstheme="minorHAnsi"/>
        </w:rPr>
        <w:tab/>
      </w:r>
      <w:r w:rsidRPr="00AB1635">
        <w:rPr>
          <w:rFonts w:asciiTheme="minorHAnsi" w:hAnsiTheme="minorHAnsi" w:cstheme="minorHAnsi"/>
        </w:rPr>
        <w:tab/>
      </w:r>
    </w:p>
    <w:p w:rsidR="009128FA" w:rsidRPr="00AB1635" w:rsidRDefault="009128FA" w:rsidP="00AB1635">
      <w:pPr>
        <w:shd w:val="clear" w:color="auto" w:fill="FFFFFF"/>
        <w:textAlignment w:val="baseline"/>
        <w:rPr>
          <w:rFonts w:asciiTheme="minorHAnsi" w:hAnsiTheme="minorHAnsi" w:cstheme="minorHAnsi"/>
        </w:rPr>
      </w:pPr>
      <w:r w:rsidRPr="00AB1635">
        <w:rPr>
          <w:rFonts w:asciiTheme="minorHAnsi" w:hAnsiTheme="minorHAnsi" w:cstheme="minorHAnsi"/>
          <w:b/>
        </w:rPr>
        <w:t>Facilities</w:t>
      </w:r>
    </w:p>
    <w:p w:rsidR="009128FA" w:rsidRPr="00AB1635" w:rsidRDefault="009128FA" w:rsidP="00AB1635">
      <w:pPr>
        <w:rPr>
          <w:rFonts w:asciiTheme="minorHAnsi" w:hAnsiTheme="minorHAnsi" w:cstheme="minorHAnsi"/>
          <w:b/>
        </w:rPr>
      </w:pPr>
      <w:r w:rsidRPr="00AB1635">
        <w:rPr>
          <w:rFonts w:asciiTheme="minorHAnsi" w:hAnsiTheme="minorHAnsi" w:cstheme="minorHAnsi"/>
          <w:b/>
        </w:rPr>
        <w:t>General</w:t>
      </w:r>
    </w:p>
    <w:p w:rsidR="009128FA" w:rsidRPr="00AB1635" w:rsidRDefault="009128FA" w:rsidP="00AB1635">
      <w:pPr>
        <w:rPr>
          <w:rFonts w:asciiTheme="minorHAnsi" w:hAnsiTheme="minorHAnsi" w:cstheme="minorHAnsi"/>
        </w:rPr>
      </w:pPr>
      <w:r w:rsidRPr="00AB1635">
        <w:rPr>
          <w:rFonts w:asciiTheme="minorHAnsi" w:hAnsiTheme="minorHAnsi" w:cstheme="minorHAnsi"/>
        </w:rPr>
        <w:t>The students have access to all departmental facilities.  The hospital has a dining area with coffee shop, which is open over a wide range of times.</w:t>
      </w:r>
    </w:p>
    <w:p w:rsidR="009128FA" w:rsidRPr="00AB1635" w:rsidRDefault="009128FA" w:rsidP="00AB1635">
      <w:pPr>
        <w:rPr>
          <w:rFonts w:asciiTheme="minorHAnsi" w:hAnsiTheme="minorHAnsi" w:cstheme="minorHAnsi"/>
        </w:rPr>
      </w:pPr>
      <w:r w:rsidRPr="00AB1635">
        <w:rPr>
          <w:rFonts w:asciiTheme="minorHAnsi" w:hAnsiTheme="minorHAnsi" w:cstheme="minorHAnsi"/>
        </w:rPr>
        <w:t>No cash point facilities are available at the hospital.  The nearest bank and cash point facilities are in Brecon town centre, around a 10 minute walk; which also has shops, restaurants and other facilities.</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Study</w:t>
      </w:r>
    </w:p>
    <w:p w:rsidR="009128FA" w:rsidRPr="00AB1635" w:rsidRDefault="009128FA" w:rsidP="00AB1635">
      <w:pPr>
        <w:rPr>
          <w:rFonts w:asciiTheme="minorHAnsi" w:hAnsiTheme="minorHAnsi" w:cstheme="minorHAnsi"/>
        </w:rPr>
      </w:pPr>
      <w:r w:rsidRPr="00AB1635">
        <w:rPr>
          <w:rFonts w:asciiTheme="minorHAnsi" w:hAnsiTheme="minorHAnsi" w:cstheme="minorHAnsi"/>
        </w:rPr>
        <w:t>Students may use several areas for study.</w:t>
      </w:r>
    </w:p>
    <w:p w:rsidR="009128FA" w:rsidRPr="00AB1635" w:rsidRDefault="009128FA" w:rsidP="00AB1635">
      <w:pPr>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Accommodation</w:t>
      </w:r>
    </w:p>
    <w:p w:rsidR="009128FA" w:rsidRPr="00AB1635" w:rsidRDefault="009128FA" w:rsidP="00AB1635">
      <w:pPr>
        <w:rPr>
          <w:rFonts w:asciiTheme="minorHAnsi" w:hAnsiTheme="minorHAnsi" w:cstheme="minorHAnsi"/>
        </w:rPr>
      </w:pPr>
      <w:r w:rsidRPr="00AB1635">
        <w:rPr>
          <w:rFonts w:asciiTheme="minorHAnsi" w:hAnsiTheme="minorHAnsi" w:cstheme="minorHAnsi"/>
        </w:rPr>
        <w:t>Accommodation is not currently available on site; but will be provided at a suitable distance if requested.</w:t>
      </w:r>
    </w:p>
    <w:p w:rsidR="009128FA" w:rsidRPr="00AB1635" w:rsidRDefault="009128FA" w:rsidP="00AB1635">
      <w:pPr>
        <w:ind w:left="182" w:firstLine="720"/>
        <w:rPr>
          <w:rFonts w:asciiTheme="minorHAnsi" w:hAnsiTheme="minorHAnsi" w:cstheme="minorHAnsi"/>
          <w:b/>
        </w:rPr>
      </w:pPr>
    </w:p>
    <w:p w:rsidR="009128FA" w:rsidRPr="00AB1635" w:rsidRDefault="009128FA" w:rsidP="00AB1635">
      <w:pPr>
        <w:rPr>
          <w:rFonts w:asciiTheme="minorHAnsi" w:hAnsiTheme="minorHAnsi" w:cstheme="minorHAnsi"/>
          <w:b/>
        </w:rPr>
      </w:pPr>
      <w:r w:rsidRPr="00AB1635">
        <w:rPr>
          <w:rFonts w:asciiTheme="minorHAnsi" w:hAnsiTheme="minorHAnsi" w:cstheme="minorHAnsi"/>
          <w:b/>
        </w:rPr>
        <w:t>Travel</w:t>
      </w:r>
    </w:p>
    <w:p w:rsidR="009128FA" w:rsidRPr="00AB1635" w:rsidRDefault="009128FA" w:rsidP="00AB1635">
      <w:pPr>
        <w:rPr>
          <w:rFonts w:asciiTheme="minorHAnsi" w:hAnsiTheme="minorHAnsi" w:cstheme="minorHAnsi"/>
        </w:rPr>
      </w:pPr>
      <w:r w:rsidRPr="00AB1635">
        <w:rPr>
          <w:rFonts w:asciiTheme="minorHAnsi" w:hAnsiTheme="minorHAnsi" w:cstheme="minorHAnsi"/>
        </w:rPr>
        <w:t xml:space="preserve">Travel directions, and other information, will be provided by the clinical lecturer prior to the student’s placement.  </w:t>
      </w:r>
    </w:p>
    <w:p w:rsidR="009128FA" w:rsidRPr="0005294F" w:rsidRDefault="009128FA" w:rsidP="0005294F">
      <w:pPr>
        <w:rPr>
          <w:rFonts w:asciiTheme="minorHAnsi" w:hAnsiTheme="minorHAnsi" w:cstheme="minorHAnsi"/>
        </w:rPr>
      </w:pPr>
      <w:r w:rsidRPr="00AB1635">
        <w:rPr>
          <w:rFonts w:asciiTheme="minorHAnsi" w:hAnsiTheme="minorHAnsi" w:cstheme="minorHAnsi"/>
          <w:b/>
        </w:rPr>
        <w:br w:type="page"/>
      </w:r>
    </w:p>
    <w:p w:rsidR="009128FA" w:rsidRPr="002E1A39" w:rsidRDefault="002E1A39" w:rsidP="002E1A39">
      <w:pPr>
        <w:pStyle w:val="Heading1"/>
      </w:pPr>
      <w:r w:rsidRPr="009F176E">
        <w:rPr>
          <w:rFonts w:ascii="Calibri" w:hAnsi="Calibri"/>
          <w:noProof/>
          <w:lang w:eastAsia="en-GB"/>
        </w:rPr>
        <w:lastRenderedPageBreak/>
        <w:drawing>
          <wp:anchor distT="0" distB="0" distL="114300" distR="114300" simplePos="0" relativeHeight="251663360" behindDoc="0" locked="0" layoutInCell="1" allowOverlap="1" wp14:anchorId="232598EE" wp14:editId="7468A645">
            <wp:simplePos x="0" y="0"/>
            <wp:positionH relativeFrom="column">
              <wp:posOffset>5033010</wp:posOffset>
            </wp:positionH>
            <wp:positionV relativeFrom="paragraph">
              <wp:posOffset>-551180</wp:posOffset>
            </wp:positionV>
            <wp:extent cx="1190625" cy="1172308"/>
            <wp:effectExtent l="0" t="0" r="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172308"/>
                    </a:xfrm>
                    <a:prstGeom prst="rect">
                      <a:avLst/>
                    </a:prstGeom>
                    <a:noFill/>
                    <a:ln>
                      <a:noFill/>
                    </a:ln>
                  </pic:spPr>
                </pic:pic>
              </a:graphicData>
            </a:graphic>
            <wp14:sizeRelH relativeFrom="page">
              <wp14:pctWidth>0</wp14:pctWidth>
            </wp14:sizeRelH>
            <wp14:sizeRelV relativeFrom="page">
              <wp14:pctHeight>0</wp14:pctHeight>
            </wp14:sizeRelV>
          </wp:anchor>
        </w:drawing>
      </w:r>
      <w:r w:rsidR="009128FA" w:rsidRPr="002E1A39">
        <w:t>APPENDIX 2</w:t>
      </w:r>
    </w:p>
    <w:p w:rsidR="009128FA" w:rsidRPr="0005294F" w:rsidRDefault="00F2346A" w:rsidP="002E1A39">
      <w:pPr>
        <w:pStyle w:val="Heading1"/>
      </w:pPr>
      <w:r w:rsidRPr="0005294F">
        <w:t xml:space="preserve">Clinical </w:t>
      </w:r>
      <w:r w:rsidR="009128FA" w:rsidRPr="0005294F">
        <w:t>P</w:t>
      </w:r>
      <w:r w:rsidR="0005294F" w:rsidRPr="0005294F">
        <w:t>ortfolio</w:t>
      </w:r>
      <w:r w:rsidR="002E1A39">
        <w:t xml:space="preserve"> </w:t>
      </w:r>
      <w:r w:rsidR="0005294F" w:rsidRPr="0005294F">
        <w:t>Required elements</w:t>
      </w:r>
      <w:r w:rsidR="009128FA" w:rsidRPr="0005294F">
        <w:t xml:space="preserve"> </w:t>
      </w:r>
    </w:p>
    <w:p w:rsidR="002E1A39" w:rsidRPr="009F176E" w:rsidRDefault="002E1A39" w:rsidP="002E1A39">
      <w:pPr>
        <w:jc w:val="center"/>
        <w:rPr>
          <w:rFonts w:cstheme="minorHAnsi"/>
          <w:color w:val="000000"/>
          <w:sz w:val="40"/>
          <w:szCs w:val="40"/>
        </w:rPr>
      </w:pPr>
      <w:r w:rsidRPr="009F176E">
        <w:rPr>
          <w:rFonts w:cstheme="minorHAnsi"/>
          <w:color w:val="000000"/>
          <w:sz w:val="40"/>
          <w:szCs w:val="40"/>
        </w:rPr>
        <w:t>BSc (Hons) Diagnostic Radiography &amp; Imaging</w:t>
      </w:r>
    </w:p>
    <w:p w:rsidR="002E1A39" w:rsidRPr="009F176E" w:rsidRDefault="002E1A39" w:rsidP="002E1A39">
      <w:pPr>
        <w:pStyle w:val="Heading1"/>
        <w:jc w:val="center"/>
        <w:rPr>
          <w:rFonts w:ascii="Calibri" w:hAnsi="Calibri" w:cstheme="minorHAnsi"/>
          <w:color w:val="000000"/>
          <w:sz w:val="36"/>
          <w:szCs w:val="36"/>
        </w:rPr>
      </w:pPr>
      <w:r w:rsidRPr="009F176E">
        <w:rPr>
          <w:rFonts w:ascii="Calibri" w:hAnsi="Calibri" w:cstheme="minorHAnsi"/>
          <w:color w:val="000000"/>
          <w:sz w:val="36"/>
          <w:szCs w:val="36"/>
        </w:rPr>
        <w:t>Level 4</w:t>
      </w:r>
    </w:p>
    <w:p w:rsidR="002E1A39" w:rsidRDefault="002E1A39" w:rsidP="002E1A39">
      <w:pPr>
        <w:pStyle w:val="Heading1"/>
        <w:jc w:val="center"/>
        <w:rPr>
          <w:rFonts w:ascii="Calibri" w:hAnsi="Calibri" w:cstheme="minorHAnsi"/>
          <w:color w:val="000000"/>
          <w:sz w:val="36"/>
          <w:szCs w:val="36"/>
        </w:rPr>
      </w:pPr>
      <w:r w:rsidRPr="009F176E">
        <w:rPr>
          <w:rFonts w:ascii="Calibri" w:hAnsi="Calibri" w:cstheme="minorHAnsi"/>
          <w:color w:val="000000"/>
          <w:sz w:val="36"/>
          <w:szCs w:val="36"/>
        </w:rPr>
        <w:t>Clinical Radiographic Practice 1</w:t>
      </w:r>
    </w:p>
    <w:tbl>
      <w:tblPr>
        <w:tblStyle w:val="TableGrid"/>
        <w:tblW w:w="0" w:type="auto"/>
        <w:tblLayout w:type="fixed"/>
        <w:tblLook w:val="04A0" w:firstRow="1" w:lastRow="0" w:firstColumn="1" w:lastColumn="0" w:noHBand="0" w:noVBand="1"/>
      </w:tblPr>
      <w:tblGrid>
        <w:gridCol w:w="6799"/>
        <w:gridCol w:w="1838"/>
      </w:tblGrid>
      <w:tr w:rsidR="002E1A39" w:rsidTr="002E1A39">
        <w:tc>
          <w:tcPr>
            <w:tcW w:w="6799" w:type="dxa"/>
          </w:tcPr>
          <w:p w:rsidR="002E1A39" w:rsidRPr="002E1A39" w:rsidRDefault="002E1A39" w:rsidP="002E1A39">
            <w:pPr>
              <w:spacing w:after="0"/>
              <w:rPr>
                <w:rFonts w:ascii="Calibri" w:hAnsi="Calibri"/>
                <w:b/>
              </w:rPr>
            </w:pPr>
            <w:r w:rsidRPr="002E1A39">
              <w:rPr>
                <w:rFonts w:ascii="Calibri" w:hAnsi="Calibri"/>
                <w:b/>
              </w:rPr>
              <w:t>Portfolio Requirements:</w:t>
            </w:r>
          </w:p>
          <w:p w:rsidR="002E1A39" w:rsidRPr="002E1A39" w:rsidRDefault="002E1A39" w:rsidP="002E1A39">
            <w:pPr>
              <w:spacing w:after="0"/>
              <w:rPr>
                <w:rFonts w:ascii="Calibri" w:hAnsi="Calibri"/>
              </w:rPr>
            </w:pPr>
          </w:p>
        </w:tc>
        <w:tc>
          <w:tcPr>
            <w:tcW w:w="1838" w:type="dxa"/>
          </w:tcPr>
          <w:p w:rsidR="002E1A39" w:rsidRPr="002E1A39" w:rsidRDefault="002E1A39" w:rsidP="002E1A39">
            <w:pPr>
              <w:spacing w:after="0"/>
              <w:ind w:left="176"/>
              <w:rPr>
                <w:rFonts w:ascii="Calibri" w:hAnsi="Calibri"/>
                <w:b/>
              </w:rPr>
            </w:pPr>
            <w:r w:rsidRPr="002E1A39">
              <w:rPr>
                <w:rFonts w:ascii="Calibri" w:hAnsi="Calibri"/>
                <w:b/>
              </w:rPr>
              <w:t>CL SIgnature</w:t>
            </w:r>
          </w:p>
        </w:tc>
      </w:tr>
      <w:tr w:rsidR="002E1A39" w:rsidTr="002E1A39">
        <w:trPr>
          <w:trHeight w:val="538"/>
        </w:trPr>
        <w:tc>
          <w:tcPr>
            <w:tcW w:w="8637" w:type="dxa"/>
            <w:gridSpan w:val="2"/>
            <w:vAlign w:val="center"/>
          </w:tcPr>
          <w:p w:rsidR="002E1A39" w:rsidRPr="002E1A39" w:rsidRDefault="002E1A39" w:rsidP="002E1A39">
            <w:pPr>
              <w:spacing w:after="0"/>
              <w:jc w:val="center"/>
              <w:rPr>
                <w:rFonts w:ascii="Calibri" w:hAnsi="Calibri"/>
                <w:b/>
              </w:rPr>
            </w:pPr>
            <w:r w:rsidRPr="002E1A39">
              <w:rPr>
                <w:rFonts w:ascii="Calibri" w:hAnsi="Calibri"/>
                <w:b/>
              </w:rPr>
              <w:t>Formative professional development Reflections on:</w:t>
            </w:r>
          </w:p>
        </w:tc>
      </w:tr>
      <w:tr w:rsidR="002E1A39" w:rsidTr="002E1A39">
        <w:trPr>
          <w:trHeight w:val="371"/>
        </w:trPr>
        <w:tc>
          <w:tcPr>
            <w:tcW w:w="6799" w:type="dxa"/>
          </w:tcPr>
          <w:p w:rsidR="002E1A39" w:rsidRPr="002E1A39" w:rsidRDefault="002E1A39" w:rsidP="002E1A39">
            <w:pPr>
              <w:spacing w:after="0"/>
              <w:ind w:left="0"/>
              <w:rPr>
                <w:rFonts w:ascii="Calibri" w:hAnsi="Calibri"/>
              </w:rPr>
            </w:pPr>
            <w:r w:rsidRPr="002E1A39">
              <w:rPr>
                <w:rFonts w:ascii="Calibri" w:hAnsi="Calibri"/>
              </w:rPr>
              <w:t>One radiographer feedback form</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710"/>
        </w:trPr>
        <w:tc>
          <w:tcPr>
            <w:tcW w:w="6799" w:type="dxa"/>
          </w:tcPr>
          <w:p w:rsidR="002E1A39" w:rsidRPr="002E1A39" w:rsidRDefault="002E1A39" w:rsidP="002E1A39">
            <w:pPr>
              <w:spacing w:after="0"/>
              <w:rPr>
                <w:rFonts w:ascii="Calibri" w:hAnsi="Calibri"/>
                <w:b/>
              </w:rPr>
            </w:pPr>
            <w:r w:rsidRPr="002E1A39">
              <w:rPr>
                <w:rFonts w:ascii="Calibri" w:hAnsi="Calibri"/>
              </w:rPr>
              <w:t>At least one Continuous Professional Development event</w:t>
            </w:r>
          </w:p>
        </w:tc>
        <w:tc>
          <w:tcPr>
            <w:tcW w:w="1838" w:type="dxa"/>
          </w:tcPr>
          <w:p w:rsidR="002E1A39" w:rsidRPr="002E1A39" w:rsidRDefault="002E1A39" w:rsidP="002E1A39">
            <w:pPr>
              <w:spacing w:after="0"/>
              <w:rPr>
                <w:rFonts w:ascii="Calibri" w:hAnsi="Calibri"/>
              </w:rPr>
            </w:pPr>
          </w:p>
        </w:tc>
      </w:tr>
      <w:tr w:rsidR="002E1A39" w:rsidTr="002E1A39">
        <w:trPr>
          <w:trHeight w:val="710"/>
        </w:trPr>
        <w:tc>
          <w:tcPr>
            <w:tcW w:w="6799" w:type="dxa"/>
          </w:tcPr>
          <w:p w:rsidR="002E1A39" w:rsidRPr="002E1A39" w:rsidRDefault="002E1A39" w:rsidP="002E1A39">
            <w:pPr>
              <w:spacing w:after="0"/>
              <w:ind w:left="0"/>
              <w:rPr>
                <w:rFonts w:ascii="Calibri" w:hAnsi="Calibri"/>
              </w:rPr>
            </w:pPr>
            <w:r w:rsidRPr="002E1A39">
              <w:rPr>
                <w:rFonts w:ascii="Calibri" w:hAnsi="Calibri"/>
              </w:rPr>
              <w:t>Reflection on formative clinical chest assessment.</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710"/>
        </w:trPr>
        <w:tc>
          <w:tcPr>
            <w:tcW w:w="6799" w:type="dxa"/>
          </w:tcPr>
          <w:p w:rsidR="002E1A39" w:rsidRPr="002E1A39" w:rsidRDefault="002E1A39" w:rsidP="002E1A39">
            <w:pPr>
              <w:spacing w:after="0"/>
              <w:ind w:left="0"/>
              <w:rPr>
                <w:rFonts w:ascii="Calibri" w:hAnsi="Calibri"/>
              </w:rPr>
            </w:pPr>
            <w:r w:rsidRPr="002E1A39">
              <w:rPr>
                <w:rFonts w:ascii="Calibri" w:hAnsi="Calibri"/>
              </w:rPr>
              <w:t>Evidence of engagement with departmental induction</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710"/>
        </w:trPr>
        <w:tc>
          <w:tcPr>
            <w:tcW w:w="6799" w:type="dxa"/>
          </w:tcPr>
          <w:p w:rsidR="002E1A39" w:rsidRPr="002E1A39" w:rsidRDefault="002E1A39" w:rsidP="002E1A39">
            <w:pPr>
              <w:spacing w:after="0"/>
              <w:ind w:left="0"/>
              <w:rPr>
                <w:rFonts w:ascii="Calibri" w:hAnsi="Calibri"/>
              </w:rPr>
            </w:pPr>
            <w:r w:rsidRPr="002E1A39">
              <w:rPr>
                <w:rFonts w:ascii="Calibri" w:hAnsi="Calibri"/>
              </w:rPr>
              <w:t>Tutorial attendance register</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542"/>
        </w:trPr>
        <w:tc>
          <w:tcPr>
            <w:tcW w:w="8637" w:type="dxa"/>
            <w:gridSpan w:val="2"/>
            <w:vAlign w:val="center"/>
          </w:tcPr>
          <w:p w:rsidR="002E1A39" w:rsidRPr="002E1A39" w:rsidRDefault="002E1A39" w:rsidP="002E1A39">
            <w:pPr>
              <w:spacing w:after="0"/>
              <w:jc w:val="center"/>
              <w:rPr>
                <w:rFonts w:ascii="Calibri" w:hAnsi="Calibri"/>
                <w:b/>
              </w:rPr>
            </w:pPr>
            <w:r w:rsidRPr="002E1A39">
              <w:rPr>
                <w:rFonts w:ascii="Calibri" w:hAnsi="Calibri"/>
                <w:b/>
              </w:rPr>
              <w:t>Summative - Pass/ Fail: Completion of</w:t>
            </w:r>
          </w:p>
        </w:tc>
      </w:tr>
      <w:tr w:rsidR="002E1A39" w:rsidTr="002E1A39">
        <w:trPr>
          <w:trHeight w:val="20"/>
        </w:trPr>
        <w:tc>
          <w:tcPr>
            <w:tcW w:w="6799" w:type="dxa"/>
          </w:tcPr>
          <w:p w:rsidR="002E1A39" w:rsidRPr="002E1A39" w:rsidRDefault="002E1A39" w:rsidP="002E1A39">
            <w:pPr>
              <w:spacing w:after="0"/>
              <w:ind w:left="0"/>
              <w:rPr>
                <w:rFonts w:ascii="Calibri" w:hAnsi="Calibri"/>
              </w:rPr>
            </w:pPr>
            <w:r w:rsidRPr="002E1A39">
              <w:rPr>
                <w:rFonts w:ascii="Calibri" w:hAnsi="Calibri"/>
              </w:rPr>
              <w:t xml:space="preserve">All level 4 required clinical log book elements </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20"/>
        </w:trPr>
        <w:tc>
          <w:tcPr>
            <w:tcW w:w="6799" w:type="dxa"/>
          </w:tcPr>
          <w:p w:rsidR="002E1A39" w:rsidRPr="002E1A39" w:rsidRDefault="002E1A39" w:rsidP="002E1A39">
            <w:pPr>
              <w:spacing w:after="0"/>
              <w:ind w:left="0"/>
              <w:rPr>
                <w:rFonts w:ascii="Calibri" w:hAnsi="Calibri"/>
              </w:rPr>
            </w:pPr>
            <w:r w:rsidRPr="002E1A39">
              <w:rPr>
                <w:rFonts w:ascii="Calibri" w:hAnsi="Calibri"/>
              </w:rPr>
              <w:t>Clinical Competence Record</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20"/>
        </w:trPr>
        <w:tc>
          <w:tcPr>
            <w:tcW w:w="6799" w:type="dxa"/>
          </w:tcPr>
          <w:p w:rsidR="002E1A39" w:rsidRPr="002E1A39" w:rsidRDefault="002E1A39" w:rsidP="002E1A39">
            <w:pPr>
              <w:spacing w:after="0"/>
              <w:ind w:left="0"/>
              <w:rPr>
                <w:rFonts w:ascii="Calibri" w:hAnsi="Calibri"/>
              </w:rPr>
            </w:pPr>
            <w:r w:rsidRPr="002E1A39">
              <w:rPr>
                <w:rFonts w:ascii="Calibri" w:hAnsi="Calibri"/>
              </w:rPr>
              <w:t>Clinical Competence Record</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20"/>
        </w:trPr>
        <w:tc>
          <w:tcPr>
            <w:tcW w:w="6799" w:type="dxa"/>
          </w:tcPr>
          <w:p w:rsidR="002E1A39" w:rsidRPr="002E1A39" w:rsidRDefault="002E1A39" w:rsidP="002E1A39">
            <w:pPr>
              <w:spacing w:after="0"/>
              <w:ind w:left="0"/>
              <w:rPr>
                <w:rFonts w:ascii="Calibri" w:hAnsi="Calibri"/>
              </w:rPr>
            </w:pPr>
            <w:r w:rsidRPr="002E1A39">
              <w:rPr>
                <w:rFonts w:ascii="Calibri" w:hAnsi="Calibri"/>
              </w:rPr>
              <w:t xml:space="preserve">Mandatory Training - </w:t>
            </w:r>
            <w:r w:rsidRPr="002E1A39">
              <w:rPr>
                <w:rFonts w:ascii="Calibri" w:hAnsi="Calibri"/>
              </w:rPr>
              <w:tab/>
              <w:t>Handwashing &amp; Infection Control</w:t>
            </w:r>
          </w:p>
          <w:p w:rsidR="002E1A39" w:rsidRPr="002E1A39" w:rsidRDefault="002E1A39" w:rsidP="002E1A39">
            <w:pPr>
              <w:spacing w:after="0"/>
              <w:rPr>
                <w:rFonts w:ascii="Calibri" w:hAnsi="Calibri"/>
              </w:rPr>
            </w:pPr>
            <w:r w:rsidRPr="002E1A39">
              <w:rPr>
                <w:rFonts w:ascii="Calibri" w:hAnsi="Calibri"/>
              </w:rPr>
              <w:tab/>
            </w:r>
            <w:r w:rsidRPr="002E1A39">
              <w:rPr>
                <w:rFonts w:ascii="Calibri" w:hAnsi="Calibri"/>
              </w:rPr>
              <w:tab/>
              <w:t xml:space="preserve">              Manual Handling</w:t>
            </w:r>
          </w:p>
          <w:p w:rsidR="002E1A39" w:rsidRPr="002E1A39" w:rsidRDefault="002E1A39" w:rsidP="002E1A39">
            <w:pPr>
              <w:spacing w:after="0"/>
              <w:rPr>
                <w:rFonts w:ascii="Calibri" w:hAnsi="Calibri"/>
              </w:rPr>
            </w:pPr>
            <w:r w:rsidRPr="002E1A39">
              <w:rPr>
                <w:rFonts w:ascii="Calibri" w:hAnsi="Calibri"/>
              </w:rPr>
              <w:tab/>
            </w:r>
            <w:r w:rsidRPr="002E1A39">
              <w:rPr>
                <w:rFonts w:ascii="Calibri" w:hAnsi="Calibri"/>
              </w:rPr>
              <w:tab/>
            </w:r>
            <w:r w:rsidRPr="002E1A39">
              <w:rPr>
                <w:rFonts w:ascii="Calibri" w:hAnsi="Calibri"/>
              </w:rPr>
              <w:tab/>
              <w:t>BLS</w:t>
            </w:r>
          </w:p>
          <w:p w:rsidR="002E1A39" w:rsidRPr="002E1A39" w:rsidRDefault="002E1A39" w:rsidP="002E1A39">
            <w:pPr>
              <w:spacing w:after="0"/>
              <w:ind w:left="0"/>
              <w:rPr>
                <w:rFonts w:ascii="Calibri" w:hAnsi="Calibri"/>
                <w:b/>
              </w:rPr>
            </w:pPr>
          </w:p>
        </w:tc>
        <w:tc>
          <w:tcPr>
            <w:tcW w:w="1838" w:type="dxa"/>
          </w:tcPr>
          <w:p w:rsidR="002E1A39" w:rsidRPr="002E1A39" w:rsidRDefault="002E1A39" w:rsidP="002E1A39">
            <w:pPr>
              <w:spacing w:after="0"/>
              <w:rPr>
                <w:rFonts w:ascii="Calibri" w:hAnsi="Calibri"/>
              </w:rPr>
            </w:pPr>
          </w:p>
        </w:tc>
      </w:tr>
      <w:tr w:rsidR="002E1A39" w:rsidTr="002E1A39">
        <w:trPr>
          <w:trHeight w:val="815"/>
        </w:trPr>
        <w:tc>
          <w:tcPr>
            <w:tcW w:w="6799" w:type="dxa"/>
          </w:tcPr>
          <w:p w:rsidR="002E1A39" w:rsidRPr="002E1A39" w:rsidRDefault="002E1A39" w:rsidP="002E1A39">
            <w:pPr>
              <w:spacing w:after="0"/>
              <w:ind w:left="0"/>
              <w:rPr>
                <w:rFonts w:ascii="Calibri" w:hAnsi="Calibri"/>
              </w:rPr>
            </w:pPr>
            <w:r w:rsidRPr="002E1A39">
              <w:rPr>
                <w:rFonts w:ascii="Calibri" w:hAnsi="Calibri"/>
              </w:rPr>
              <w:t>Minimum required hours</w:t>
            </w:r>
          </w:p>
          <w:p w:rsidR="002E1A39" w:rsidRPr="002E1A39" w:rsidRDefault="002E1A39" w:rsidP="002E1A39">
            <w:pPr>
              <w:spacing w:after="0"/>
              <w:rPr>
                <w:rFonts w:ascii="Calibri" w:hAnsi="Calibri"/>
                <w:b/>
              </w:rPr>
            </w:pPr>
          </w:p>
        </w:tc>
        <w:tc>
          <w:tcPr>
            <w:tcW w:w="1838" w:type="dxa"/>
          </w:tcPr>
          <w:p w:rsidR="002E1A39" w:rsidRPr="002E1A39" w:rsidRDefault="002E1A39" w:rsidP="002E1A39">
            <w:pPr>
              <w:spacing w:after="0"/>
              <w:rPr>
                <w:rFonts w:ascii="Calibri" w:hAnsi="Calibri"/>
              </w:rPr>
            </w:pPr>
          </w:p>
        </w:tc>
      </w:tr>
    </w:tbl>
    <w:p w:rsidR="002E1A39" w:rsidRPr="009F176E" w:rsidRDefault="002E1A39" w:rsidP="002E1A39">
      <w:pPr>
        <w:jc w:val="center"/>
        <w:rPr>
          <w:rFonts w:cstheme="minorHAnsi"/>
          <w:color w:val="000000"/>
          <w:sz w:val="40"/>
          <w:szCs w:val="40"/>
        </w:rPr>
      </w:pPr>
      <w:r w:rsidRPr="009F176E">
        <w:rPr>
          <w:noProof/>
          <w:lang w:eastAsia="en-GB"/>
        </w:rPr>
        <w:drawing>
          <wp:anchor distT="0" distB="0" distL="114300" distR="114300" simplePos="0" relativeHeight="251665408" behindDoc="0" locked="0" layoutInCell="1" allowOverlap="1" wp14:anchorId="60B133B8" wp14:editId="091A10D5">
            <wp:simplePos x="0" y="0"/>
            <wp:positionH relativeFrom="column">
              <wp:posOffset>5088355</wp:posOffset>
            </wp:positionH>
            <wp:positionV relativeFrom="paragraph">
              <wp:posOffset>-1179698</wp:posOffset>
            </wp:positionV>
            <wp:extent cx="1190625" cy="1172308"/>
            <wp:effectExtent l="0" t="0" r="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1723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76E">
        <w:rPr>
          <w:rFonts w:cstheme="minorHAnsi"/>
          <w:color w:val="000000"/>
          <w:sz w:val="40"/>
          <w:szCs w:val="40"/>
        </w:rPr>
        <w:t>BSc (Hons) Diagnostic Radiography &amp; Imaging</w:t>
      </w:r>
    </w:p>
    <w:p w:rsidR="002E1A39" w:rsidRPr="009F176E" w:rsidRDefault="002E1A39" w:rsidP="002E1A39">
      <w:pPr>
        <w:pStyle w:val="Heading1"/>
        <w:jc w:val="center"/>
        <w:rPr>
          <w:rFonts w:ascii="Calibri" w:hAnsi="Calibri" w:cstheme="minorHAnsi"/>
          <w:color w:val="000000"/>
          <w:sz w:val="36"/>
          <w:szCs w:val="36"/>
        </w:rPr>
      </w:pPr>
      <w:r w:rsidRPr="009F176E">
        <w:rPr>
          <w:rFonts w:ascii="Calibri" w:hAnsi="Calibri" w:cstheme="minorHAnsi"/>
          <w:color w:val="000000"/>
          <w:sz w:val="36"/>
          <w:szCs w:val="36"/>
        </w:rPr>
        <w:lastRenderedPageBreak/>
        <w:t>L</w:t>
      </w:r>
      <w:r>
        <w:rPr>
          <w:rFonts w:ascii="Calibri" w:hAnsi="Calibri" w:cstheme="minorHAnsi"/>
          <w:color w:val="000000"/>
          <w:sz w:val="36"/>
          <w:szCs w:val="36"/>
        </w:rPr>
        <w:t>evel 5</w:t>
      </w:r>
    </w:p>
    <w:p w:rsidR="002E1A39" w:rsidRDefault="002E1A39" w:rsidP="002E1A39">
      <w:pPr>
        <w:pStyle w:val="Heading1"/>
        <w:jc w:val="center"/>
        <w:rPr>
          <w:rFonts w:ascii="Calibri" w:hAnsi="Calibri" w:cstheme="minorHAnsi"/>
          <w:color w:val="000000"/>
          <w:sz w:val="36"/>
          <w:szCs w:val="36"/>
        </w:rPr>
      </w:pPr>
      <w:r w:rsidRPr="009F176E">
        <w:rPr>
          <w:rFonts w:ascii="Calibri" w:hAnsi="Calibri" w:cstheme="minorHAnsi"/>
          <w:color w:val="000000"/>
          <w:sz w:val="36"/>
          <w:szCs w:val="36"/>
        </w:rPr>
        <w:t>Clinical Radiographic Practice</w:t>
      </w:r>
      <w:r>
        <w:rPr>
          <w:rFonts w:ascii="Calibri" w:hAnsi="Calibri" w:cstheme="minorHAnsi"/>
          <w:color w:val="000000"/>
          <w:sz w:val="36"/>
          <w:szCs w:val="36"/>
        </w:rPr>
        <w:t xml:space="preserve"> 2</w:t>
      </w:r>
    </w:p>
    <w:tbl>
      <w:tblPr>
        <w:tblStyle w:val="TableGrid"/>
        <w:tblW w:w="0" w:type="auto"/>
        <w:tblLook w:val="04A0" w:firstRow="1" w:lastRow="0" w:firstColumn="1" w:lastColumn="0" w:noHBand="0" w:noVBand="1"/>
      </w:tblPr>
      <w:tblGrid>
        <w:gridCol w:w="6250"/>
        <w:gridCol w:w="2387"/>
      </w:tblGrid>
      <w:tr w:rsidR="002E1A39" w:rsidTr="002E1A39">
        <w:tc>
          <w:tcPr>
            <w:tcW w:w="7083" w:type="dxa"/>
          </w:tcPr>
          <w:p w:rsidR="002E1A39" w:rsidRPr="00CC5B2B" w:rsidRDefault="002E1A39" w:rsidP="002E1A39">
            <w:pPr>
              <w:rPr>
                <w:rFonts w:ascii="Calibri" w:hAnsi="Calibri"/>
                <w:b/>
                <w:sz w:val="32"/>
                <w:szCs w:val="28"/>
              </w:rPr>
            </w:pPr>
            <w:r w:rsidRPr="00CC5B2B">
              <w:rPr>
                <w:rFonts w:ascii="Calibri" w:hAnsi="Calibri"/>
                <w:b/>
                <w:sz w:val="32"/>
                <w:szCs w:val="28"/>
              </w:rPr>
              <w:t>Portfolio Requirements:</w:t>
            </w:r>
          </w:p>
          <w:p w:rsidR="002E1A39" w:rsidRPr="00CC5B2B" w:rsidRDefault="002E1A39" w:rsidP="002E1A39">
            <w:pPr>
              <w:rPr>
                <w:rFonts w:ascii="Calibri" w:hAnsi="Calibri"/>
                <w:sz w:val="32"/>
              </w:rPr>
            </w:pPr>
          </w:p>
        </w:tc>
        <w:tc>
          <w:tcPr>
            <w:tcW w:w="1933" w:type="dxa"/>
          </w:tcPr>
          <w:p w:rsidR="002E1A39" w:rsidRPr="00CC5B2B" w:rsidRDefault="002E1A39" w:rsidP="002E1A39">
            <w:pPr>
              <w:rPr>
                <w:rFonts w:ascii="Calibri" w:hAnsi="Calibri"/>
                <w:b/>
                <w:sz w:val="32"/>
              </w:rPr>
            </w:pPr>
            <w:r>
              <w:rPr>
                <w:rFonts w:ascii="Calibri" w:hAnsi="Calibri"/>
                <w:b/>
                <w:sz w:val="32"/>
              </w:rPr>
              <w:t>CL Si</w:t>
            </w:r>
            <w:r w:rsidRPr="00CC5B2B">
              <w:rPr>
                <w:rFonts w:ascii="Calibri" w:hAnsi="Calibri"/>
                <w:b/>
                <w:sz w:val="32"/>
              </w:rPr>
              <w:t>gnature</w:t>
            </w:r>
          </w:p>
        </w:tc>
      </w:tr>
      <w:tr w:rsidR="002E1A39" w:rsidTr="002E1A39">
        <w:trPr>
          <w:trHeight w:val="538"/>
        </w:trPr>
        <w:tc>
          <w:tcPr>
            <w:tcW w:w="9016" w:type="dxa"/>
            <w:gridSpan w:val="2"/>
            <w:vAlign w:val="center"/>
          </w:tcPr>
          <w:p w:rsidR="002E1A39" w:rsidRPr="00CC5B2B" w:rsidRDefault="002E1A39" w:rsidP="002E1A39">
            <w:pPr>
              <w:jc w:val="center"/>
              <w:rPr>
                <w:rFonts w:ascii="Calibri" w:hAnsi="Calibri"/>
                <w:b/>
              </w:rPr>
            </w:pPr>
            <w:r w:rsidRPr="00CC5B2B">
              <w:rPr>
                <w:rFonts w:ascii="Calibri" w:hAnsi="Calibri"/>
                <w:b/>
                <w:sz w:val="24"/>
              </w:rPr>
              <w:t>Formative professional development</w:t>
            </w:r>
            <w:r>
              <w:rPr>
                <w:rFonts w:ascii="Calibri" w:hAnsi="Calibri"/>
                <w:b/>
                <w:sz w:val="24"/>
              </w:rPr>
              <w:t xml:space="preserve"> Reflecti</w:t>
            </w:r>
            <w:r w:rsidRPr="00CC5B2B">
              <w:rPr>
                <w:rFonts w:ascii="Calibri" w:hAnsi="Calibri"/>
                <w:b/>
                <w:sz w:val="24"/>
              </w:rPr>
              <w:t>ons on:</w:t>
            </w:r>
          </w:p>
        </w:tc>
      </w:tr>
      <w:tr w:rsidR="002E1A39" w:rsidTr="002E1A39">
        <w:trPr>
          <w:trHeight w:val="560"/>
        </w:trPr>
        <w:tc>
          <w:tcPr>
            <w:tcW w:w="7083" w:type="dxa"/>
          </w:tcPr>
          <w:p w:rsidR="002E1A39" w:rsidRPr="002B2D4A" w:rsidRDefault="002E1A39" w:rsidP="002E1A39">
            <w:pPr>
              <w:rPr>
                <w:rFonts w:ascii="Calibri" w:hAnsi="Calibri"/>
              </w:rPr>
            </w:pPr>
            <w:r w:rsidRPr="009F176E">
              <w:rPr>
                <w:rFonts w:ascii="Calibri" w:hAnsi="Calibri"/>
              </w:rPr>
              <w:t>One radiographer feedback form</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9F176E" w:rsidRDefault="002E1A39" w:rsidP="002E1A39">
            <w:pPr>
              <w:rPr>
                <w:rFonts w:ascii="Calibri" w:hAnsi="Calibri"/>
                <w:b/>
              </w:rPr>
            </w:pPr>
            <w:r>
              <w:rPr>
                <w:rFonts w:ascii="Calibri" w:hAnsi="Calibri"/>
              </w:rPr>
              <w:t>At</w:t>
            </w:r>
            <w:r w:rsidRPr="009F176E">
              <w:rPr>
                <w:rFonts w:ascii="Calibri" w:hAnsi="Calibri"/>
              </w:rPr>
              <w:t xml:space="preserve"> least one Continuous Professional Development event</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Default="002E1A39" w:rsidP="002E1A39">
            <w:pPr>
              <w:rPr>
                <w:rFonts w:ascii="Calibri" w:hAnsi="Calibri"/>
              </w:rPr>
            </w:pPr>
            <w:r>
              <w:rPr>
                <w:rFonts w:ascii="Calibri" w:hAnsi="Calibri"/>
              </w:rPr>
              <w:t>Attendance and reflection on Reporting Session</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2B2D4A" w:rsidRDefault="002E1A39" w:rsidP="002E1A39">
            <w:pPr>
              <w:rPr>
                <w:rFonts w:ascii="Calibri" w:hAnsi="Calibri"/>
              </w:rPr>
            </w:pPr>
            <w:r w:rsidRPr="009F176E">
              <w:rPr>
                <w:rFonts w:ascii="Calibri" w:hAnsi="Calibri"/>
              </w:rPr>
              <w:t xml:space="preserve">Reflection on formative </w:t>
            </w:r>
            <w:r>
              <w:rPr>
                <w:rFonts w:ascii="Calibri" w:hAnsi="Calibri"/>
              </w:rPr>
              <w:t>clinical theatre</w:t>
            </w:r>
            <w:r w:rsidRPr="009F176E">
              <w:rPr>
                <w:rFonts w:ascii="Calibri" w:hAnsi="Calibri"/>
              </w:rPr>
              <w:t xml:space="preserve"> assessment.</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2B2D4A" w:rsidRDefault="002E1A39" w:rsidP="002E1A39">
            <w:pPr>
              <w:rPr>
                <w:rFonts w:ascii="Calibri" w:hAnsi="Calibri"/>
              </w:rPr>
            </w:pPr>
            <w:r w:rsidRPr="009F176E">
              <w:rPr>
                <w:rFonts w:ascii="Calibri" w:hAnsi="Calibri"/>
              </w:rPr>
              <w:t>Evidence of engagement with departmental induction</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2B2D4A" w:rsidRDefault="002E1A39" w:rsidP="002E1A39">
            <w:pPr>
              <w:rPr>
                <w:rFonts w:ascii="Calibri" w:hAnsi="Calibri"/>
              </w:rPr>
            </w:pPr>
            <w:r w:rsidRPr="009F176E">
              <w:rPr>
                <w:rFonts w:ascii="Calibri" w:hAnsi="Calibri"/>
              </w:rPr>
              <w:t>Tutorial attendance register</w:t>
            </w:r>
          </w:p>
        </w:tc>
        <w:tc>
          <w:tcPr>
            <w:tcW w:w="1933" w:type="dxa"/>
          </w:tcPr>
          <w:p w:rsidR="002E1A39" w:rsidRDefault="002E1A39" w:rsidP="002E1A39">
            <w:pPr>
              <w:rPr>
                <w:rFonts w:ascii="Calibri" w:hAnsi="Calibri"/>
              </w:rPr>
            </w:pPr>
          </w:p>
        </w:tc>
      </w:tr>
      <w:tr w:rsidR="002E1A39" w:rsidTr="002E1A39">
        <w:trPr>
          <w:trHeight w:val="542"/>
        </w:trPr>
        <w:tc>
          <w:tcPr>
            <w:tcW w:w="9016" w:type="dxa"/>
            <w:gridSpan w:val="2"/>
            <w:vAlign w:val="center"/>
          </w:tcPr>
          <w:p w:rsidR="002E1A39" w:rsidRPr="00CC5B2B" w:rsidRDefault="002E1A39" w:rsidP="002E1A39">
            <w:pPr>
              <w:jc w:val="center"/>
              <w:rPr>
                <w:rFonts w:ascii="Calibri" w:hAnsi="Calibri"/>
                <w:b/>
                <w:sz w:val="24"/>
              </w:rPr>
            </w:pPr>
            <w:r w:rsidRPr="00CC5B2B">
              <w:rPr>
                <w:rFonts w:ascii="Calibri" w:hAnsi="Calibri"/>
                <w:b/>
                <w:sz w:val="24"/>
              </w:rPr>
              <w:t>Summative - Pass/ Fail: Completion of</w:t>
            </w:r>
          </w:p>
        </w:tc>
      </w:tr>
      <w:tr w:rsidR="002E1A39" w:rsidTr="002E1A39">
        <w:trPr>
          <w:trHeight w:val="815"/>
        </w:trPr>
        <w:tc>
          <w:tcPr>
            <w:tcW w:w="7083" w:type="dxa"/>
          </w:tcPr>
          <w:p w:rsidR="002E1A39" w:rsidRPr="002B2D4A" w:rsidRDefault="002E1A39" w:rsidP="002E1A39">
            <w:pPr>
              <w:rPr>
                <w:rFonts w:ascii="Calibri" w:hAnsi="Calibri"/>
              </w:rPr>
            </w:pPr>
            <w:r>
              <w:rPr>
                <w:rFonts w:ascii="Calibri" w:hAnsi="Calibri"/>
              </w:rPr>
              <w:t>All level 5</w:t>
            </w:r>
            <w:r w:rsidRPr="009F176E">
              <w:rPr>
                <w:rFonts w:ascii="Calibri" w:hAnsi="Calibri"/>
              </w:rPr>
              <w:t xml:space="preserve"> required clinical log book elements </w:t>
            </w:r>
          </w:p>
        </w:tc>
        <w:tc>
          <w:tcPr>
            <w:tcW w:w="1933" w:type="dxa"/>
          </w:tcPr>
          <w:p w:rsidR="002E1A39" w:rsidRDefault="002E1A39" w:rsidP="002E1A39">
            <w:pPr>
              <w:rPr>
                <w:rFonts w:ascii="Calibri" w:hAnsi="Calibri"/>
              </w:rPr>
            </w:pPr>
          </w:p>
        </w:tc>
      </w:tr>
      <w:tr w:rsidR="002E1A39" w:rsidTr="002E1A39">
        <w:trPr>
          <w:trHeight w:val="815"/>
        </w:trPr>
        <w:tc>
          <w:tcPr>
            <w:tcW w:w="7083" w:type="dxa"/>
          </w:tcPr>
          <w:p w:rsidR="002E1A39" w:rsidRPr="002B2D4A" w:rsidRDefault="002E1A39" w:rsidP="002E1A39">
            <w:pPr>
              <w:rPr>
                <w:rFonts w:ascii="Calibri" w:hAnsi="Calibri"/>
              </w:rPr>
            </w:pPr>
            <w:r w:rsidRPr="009F176E">
              <w:rPr>
                <w:rFonts w:ascii="Calibri" w:hAnsi="Calibri"/>
              </w:rPr>
              <w:t>Clinical Competence Record</w:t>
            </w:r>
          </w:p>
        </w:tc>
        <w:tc>
          <w:tcPr>
            <w:tcW w:w="1933" w:type="dxa"/>
          </w:tcPr>
          <w:p w:rsidR="002E1A39" w:rsidRDefault="002E1A39" w:rsidP="002E1A39">
            <w:pPr>
              <w:rPr>
                <w:rFonts w:ascii="Calibri" w:hAnsi="Calibri"/>
              </w:rPr>
            </w:pPr>
          </w:p>
        </w:tc>
      </w:tr>
      <w:tr w:rsidR="002E1A39" w:rsidTr="002E1A39">
        <w:trPr>
          <w:trHeight w:val="815"/>
        </w:trPr>
        <w:tc>
          <w:tcPr>
            <w:tcW w:w="7083" w:type="dxa"/>
          </w:tcPr>
          <w:p w:rsidR="002E1A39" w:rsidRPr="002B2D4A" w:rsidRDefault="002E1A39" w:rsidP="002E1A39">
            <w:pPr>
              <w:rPr>
                <w:rFonts w:ascii="Calibri" w:hAnsi="Calibri"/>
              </w:rPr>
            </w:pPr>
            <w:r>
              <w:rPr>
                <w:rFonts w:ascii="Calibri" w:hAnsi="Calibri"/>
              </w:rPr>
              <w:t>Modality Objectives</w:t>
            </w:r>
          </w:p>
        </w:tc>
        <w:tc>
          <w:tcPr>
            <w:tcW w:w="1933" w:type="dxa"/>
          </w:tcPr>
          <w:p w:rsidR="002E1A39" w:rsidRDefault="002E1A39" w:rsidP="002E1A39">
            <w:pPr>
              <w:rPr>
                <w:rFonts w:ascii="Calibri" w:hAnsi="Calibri"/>
              </w:rPr>
            </w:pPr>
          </w:p>
        </w:tc>
      </w:tr>
      <w:tr w:rsidR="002E1A39" w:rsidRPr="0080401C" w:rsidTr="002E1A39">
        <w:trPr>
          <w:trHeight w:val="815"/>
        </w:trPr>
        <w:tc>
          <w:tcPr>
            <w:tcW w:w="7083" w:type="dxa"/>
          </w:tcPr>
          <w:p w:rsidR="002E1A39" w:rsidRPr="009F176E" w:rsidRDefault="002E1A39" w:rsidP="002E1A39">
            <w:pPr>
              <w:rPr>
                <w:rFonts w:ascii="Calibri" w:hAnsi="Calibri"/>
              </w:rPr>
            </w:pPr>
            <w:r w:rsidRPr="009F176E">
              <w:rPr>
                <w:rFonts w:ascii="Calibri" w:hAnsi="Calibri"/>
              </w:rPr>
              <w:t xml:space="preserve">Mandatory Training - </w:t>
            </w:r>
            <w:r w:rsidRPr="009F176E">
              <w:rPr>
                <w:rFonts w:ascii="Calibri" w:hAnsi="Calibri"/>
              </w:rPr>
              <w:tab/>
              <w:t>Handwashing &amp; Infection Control</w:t>
            </w:r>
          </w:p>
          <w:p w:rsidR="002E1A39" w:rsidRPr="009F176E" w:rsidRDefault="002E1A39" w:rsidP="002E1A39">
            <w:pPr>
              <w:rPr>
                <w:rFonts w:ascii="Calibri" w:hAnsi="Calibri"/>
              </w:rPr>
            </w:pPr>
            <w:r>
              <w:rPr>
                <w:rFonts w:ascii="Calibri" w:hAnsi="Calibri"/>
              </w:rPr>
              <w:tab/>
            </w:r>
            <w:r>
              <w:rPr>
                <w:rFonts w:ascii="Calibri" w:hAnsi="Calibri"/>
              </w:rPr>
              <w:tab/>
              <w:t xml:space="preserve">              </w:t>
            </w:r>
            <w:r w:rsidRPr="009F176E">
              <w:rPr>
                <w:rFonts w:ascii="Calibri" w:hAnsi="Calibri"/>
              </w:rPr>
              <w:t>Manual Handling</w:t>
            </w:r>
          </w:p>
          <w:p w:rsidR="002E1A39" w:rsidRPr="00376796" w:rsidRDefault="002E1A39" w:rsidP="002E1A39">
            <w:pPr>
              <w:rPr>
                <w:rFonts w:ascii="Calibri" w:hAnsi="Calibri"/>
                <w:lang w:val="fr-FR"/>
              </w:rPr>
            </w:pPr>
            <w:r>
              <w:rPr>
                <w:rFonts w:ascii="Calibri" w:hAnsi="Calibri"/>
              </w:rPr>
              <w:tab/>
            </w:r>
            <w:r>
              <w:rPr>
                <w:rFonts w:ascii="Calibri" w:hAnsi="Calibri"/>
              </w:rPr>
              <w:tab/>
            </w:r>
            <w:r>
              <w:rPr>
                <w:rFonts w:ascii="Calibri" w:hAnsi="Calibri"/>
              </w:rPr>
              <w:tab/>
            </w:r>
            <w:r w:rsidRPr="00376796">
              <w:rPr>
                <w:rFonts w:ascii="Calibri" w:hAnsi="Calibri"/>
                <w:lang w:val="fr-FR"/>
              </w:rPr>
              <w:t>BLS</w:t>
            </w:r>
          </w:p>
          <w:p w:rsidR="002E1A39" w:rsidRPr="00376796" w:rsidRDefault="002E1A39" w:rsidP="002E1A39">
            <w:pPr>
              <w:rPr>
                <w:rFonts w:ascii="Calibri" w:hAnsi="Calibri"/>
                <w:lang w:val="fr-FR"/>
              </w:rPr>
            </w:pPr>
            <w:r w:rsidRPr="00376796">
              <w:rPr>
                <w:rFonts w:ascii="Calibri" w:hAnsi="Calibri"/>
                <w:lang w:val="fr-FR"/>
              </w:rPr>
              <w:t xml:space="preserve">                                           Aseptic Non Touch Technique</w:t>
            </w:r>
          </w:p>
        </w:tc>
        <w:tc>
          <w:tcPr>
            <w:tcW w:w="1933" w:type="dxa"/>
          </w:tcPr>
          <w:p w:rsidR="002E1A39" w:rsidRPr="00376796" w:rsidRDefault="002E1A39" w:rsidP="002E1A39">
            <w:pPr>
              <w:rPr>
                <w:rFonts w:ascii="Calibri" w:hAnsi="Calibri"/>
                <w:lang w:val="fr-FR"/>
              </w:rPr>
            </w:pPr>
          </w:p>
        </w:tc>
      </w:tr>
      <w:tr w:rsidR="002E1A39" w:rsidTr="002E1A39">
        <w:trPr>
          <w:trHeight w:val="815"/>
        </w:trPr>
        <w:tc>
          <w:tcPr>
            <w:tcW w:w="7083" w:type="dxa"/>
          </w:tcPr>
          <w:p w:rsidR="002E1A39" w:rsidRPr="009F176E" w:rsidRDefault="002E1A39" w:rsidP="002E1A39">
            <w:pPr>
              <w:rPr>
                <w:rFonts w:ascii="Calibri" w:hAnsi="Calibri"/>
              </w:rPr>
            </w:pPr>
            <w:r w:rsidRPr="009F176E">
              <w:rPr>
                <w:rFonts w:ascii="Calibri" w:hAnsi="Calibri"/>
              </w:rPr>
              <w:t>Minimum required hours</w:t>
            </w:r>
          </w:p>
          <w:p w:rsidR="002E1A39" w:rsidRPr="009F176E" w:rsidRDefault="002E1A39" w:rsidP="002E1A39">
            <w:pPr>
              <w:rPr>
                <w:rFonts w:ascii="Calibri" w:hAnsi="Calibri"/>
                <w:b/>
              </w:rPr>
            </w:pPr>
          </w:p>
        </w:tc>
        <w:tc>
          <w:tcPr>
            <w:tcW w:w="1933" w:type="dxa"/>
          </w:tcPr>
          <w:p w:rsidR="002E1A39" w:rsidRDefault="002E1A39" w:rsidP="002E1A39">
            <w:pPr>
              <w:rPr>
                <w:rFonts w:ascii="Calibri" w:hAnsi="Calibri"/>
              </w:rPr>
            </w:pPr>
          </w:p>
        </w:tc>
      </w:tr>
    </w:tbl>
    <w:p w:rsidR="002E1A39" w:rsidRPr="009F176E" w:rsidRDefault="009128FA" w:rsidP="002E1A39">
      <w:pPr>
        <w:pStyle w:val="Heading1"/>
        <w:jc w:val="center"/>
        <w:rPr>
          <w:rFonts w:ascii="Calibri" w:hAnsi="Calibri" w:cstheme="minorHAnsi"/>
          <w:color w:val="000000"/>
          <w:sz w:val="36"/>
          <w:szCs w:val="36"/>
        </w:rPr>
      </w:pPr>
      <w:r w:rsidRPr="00AB1635">
        <w:rPr>
          <w:rFonts w:asciiTheme="minorHAnsi" w:hAnsiTheme="minorHAnsi" w:cstheme="minorHAnsi"/>
        </w:rPr>
        <w:br w:type="page"/>
      </w:r>
      <w:r w:rsidR="002E1A39" w:rsidRPr="009F176E">
        <w:rPr>
          <w:rFonts w:ascii="Calibri" w:hAnsi="Calibri" w:cstheme="minorHAnsi"/>
          <w:color w:val="000000"/>
          <w:sz w:val="36"/>
          <w:szCs w:val="36"/>
        </w:rPr>
        <w:lastRenderedPageBreak/>
        <w:t>L</w:t>
      </w:r>
      <w:r w:rsidR="002E1A39">
        <w:rPr>
          <w:rFonts w:ascii="Calibri" w:hAnsi="Calibri" w:cstheme="minorHAnsi"/>
          <w:color w:val="000000"/>
          <w:sz w:val="36"/>
          <w:szCs w:val="36"/>
        </w:rPr>
        <w:t>evel 6</w:t>
      </w:r>
    </w:p>
    <w:p w:rsidR="002E1A39" w:rsidRPr="00AC0FF5" w:rsidRDefault="002E1A39" w:rsidP="002E1A39">
      <w:pPr>
        <w:keepNext/>
        <w:spacing w:after="0"/>
        <w:ind w:firstLine="720"/>
        <w:jc w:val="center"/>
        <w:outlineLvl w:val="0"/>
        <w:rPr>
          <w:rFonts w:eastAsia="Times New Roman" w:cstheme="minorHAnsi"/>
          <w:b/>
          <w:color w:val="000000"/>
          <w:sz w:val="36"/>
          <w:szCs w:val="36"/>
          <w:lang w:eastAsia="en-GB"/>
        </w:rPr>
      </w:pPr>
      <w:r w:rsidRPr="00AC0FF5">
        <w:rPr>
          <w:rFonts w:cstheme="minorHAnsi"/>
          <w:b/>
          <w:color w:val="000000"/>
          <w:sz w:val="36"/>
          <w:szCs w:val="36"/>
        </w:rPr>
        <w:t>Clinical Radiographic Practice 3</w:t>
      </w:r>
    </w:p>
    <w:tbl>
      <w:tblPr>
        <w:tblStyle w:val="TableGrid"/>
        <w:tblW w:w="0" w:type="auto"/>
        <w:tblLook w:val="04A0" w:firstRow="1" w:lastRow="0" w:firstColumn="1" w:lastColumn="0" w:noHBand="0" w:noVBand="1"/>
      </w:tblPr>
      <w:tblGrid>
        <w:gridCol w:w="6250"/>
        <w:gridCol w:w="2387"/>
      </w:tblGrid>
      <w:tr w:rsidR="002E1A39" w:rsidTr="002E1A39">
        <w:tc>
          <w:tcPr>
            <w:tcW w:w="7083" w:type="dxa"/>
          </w:tcPr>
          <w:p w:rsidR="002E1A39" w:rsidRPr="00CC5B2B" w:rsidRDefault="002E1A39" w:rsidP="002E1A39">
            <w:pPr>
              <w:rPr>
                <w:rFonts w:ascii="Calibri" w:hAnsi="Calibri"/>
                <w:b/>
                <w:sz w:val="32"/>
                <w:szCs w:val="28"/>
              </w:rPr>
            </w:pPr>
            <w:r w:rsidRPr="00CC5B2B">
              <w:rPr>
                <w:rFonts w:ascii="Calibri" w:hAnsi="Calibri"/>
                <w:b/>
                <w:sz w:val="32"/>
                <w:szCs w:val="28"/>
              </w:rPr>
              <w:t>Portfolio Requirements:</w:t>
            </w:r>
          </w:p>
          <w:p w:rsidR="002E1A39" w:rsidRPr="00CC5B2B" w:rsidRDefault="002E1A39" w:rsidP="002E1A39">
            <w:pPr>
              <w:rPr>
                <w:rFonts w:ascii="Calibri" w:hAnsi="Calibri"/>
                <w:sz w:val="32"/>
              </w:rPr>
            </w:pPr>
          </w:p>
        </w:tc>
        <w:tc>
          <w:tcPr>
            <w:tcW w:w="1933" w:type="dxa"/>
          </w:tcPr>
          <w:p w:rsidR="002E1A39" w:rsidRPr="00CC5B2B" w:rsidRDefault="002E1A39" w:rsidP="002E1A39">
            <w:pPr>
              <w:rPr>
                <w:rFonts w:ascii="Calibri" w:hAnsi="Calibri"/>
                <w:b/>
                <w:sz w:val="32"/>
              </w:rPr>
            </w:pPr>
            <w:r>
              <w:rPr>
                <w:rFonts w:ascii="Calibri" w:hAnsi="Calibri"/>
                <w:b/>
                <w:sz w:val="32"/>
              </w:rPr>
              <w:t>CL Si</w:t>
            </w:r>
            <w:r w:rsidRPr="00CC5B2B">
              <w:rPr>
                <w:rFonts w:ascii="Calibri" w:hAnsi="Calibri"/>
                <w:b/>
                <w:sz w:val="32"/>
              </w:rPr>
              <w:t>gnature</w:t>
            </w:r>
          </w:p>
        </w:tc>
      </w:tr>
      <w:tr w:rsidR="002E1A39" w:rsidTr="002E1A39">
        <w:trPr>
          <w:trHeight w:val="538"/>
        </w:trPr>
        <w:tc>
          <w:tcPr>
            <w:tcW w:w="9016" w:type="dxa"/>
            <w:gridSpan w:val="2"/>
            <w:vAlign w:val="center"/>
          </w:tcPr>
          <w:p w:rsidR="002E1A39" w:rsidRPr="00CC5B2B" w:rsidRDefault="002E1A39" w:rsidP="002E1A39">
            <w:pPr>
              <w:jc w:val="center"/>
              <w:rPr>
                <w:rFonts w:ascii="Calibri" w:hAnsi="Calibri"/>
                <w:b/>
              </w:rPr>
            </w:pPr>
            <w:r w:rsidRPr="00CC5B2B">
              <w:rPr>
                <w:rFonts w:ascii="Calibri" w:hAnsi="Calibri"/>
                <w:b/>
                <w:sz w:val="24"/>
              </w:rPr>
              <w:t>Formative professional development</w:t>
            </w:r>
            <w:r>
              <w:rPr>
                <w:rFonts w:ascii="Calibri" w:hAnsi="Calibri"/>
                <w:b/>
                <w:sz w:val="24"/>
              </w:rPr>
              <w:t xml:space="preserve"> Reflecti</w:t>
            </w:r>
            <w:r w:rsidRPr="00CC5B2B">
              <w:rPr>
                <w:rFonts w:ascii="Calibri" w:hAnsi="Calibri"/>
                <w:b/>
                <w:sz w:val="24"/>
              </w:rPr>
              <w:t>ons on:</w:t>
            </w:r>
          </w:p>
        </w:tc>
      </w:tr>
      <w:tr w:rsidR="002E1A39" w:rsidTr="002E1A39">
        <w:trPr>
          <w:trHeight w:val="560"/>
        </w:trPr>
        <w:tc>
          <w:tcPr>
            <w:tcW w:w="7083" w:type="dxa"/>
          </w:tcPr>
          <w:p w:rsidR="002E1A39" w:rsidRPr="002B2D4A" w:rsidRDefault="002E1A39" w:rsidP="002E1A39">
            <w:pPr>
              <w:rPr>
                <w:rFonts w:ascii="Calibri" w:hAnsi="Calibri"/>
              </w:rPr>
            </w:pPr>
            <w:r w:rsidRPr="009F176E">
              <w:rPr>
                <w:rFonts w:ascii="Calibri" w:hAnsi="Calibri"/>
              </w:rPr>
              <w:t>One radiographer feedback form</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9F176E" w:rsidRDefault="002E1A39" w:rsidP="002E1A39">
            <w:pPr>
              <w:rPr>
                <w:rFonts w:ascii="Calibri" w:hAnsi="Calibri"/>
                <w:b/>
              </w:rPr>
            </w:pPr>
            <w:r>
              <w:rPr>
                <w:rFonts w:ascii="Calibri" w:hAnsi="Calibri"/>
              </w:rPr>
              <w:t>At</w:t>
            </w:r>
            <w:r w:rsidRPr="009F176E">
              <w:rPr>
                <w:rFonts w:ascii="Calibri" w:hAnsi="Calibri"/>
              </w:rPr>
              <w:t xml:space="preserve"> least one Continuous Professional Development event</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Default="002E1A39" w:rsidP="002E1A39">
            <w:pPr>
              <w:rPr>
                <w:rFonts w:ascii="Calibri" w:hAnsi="Calibri"/>
              </w:rPr>
            </w:pPr>
            <w:r>
              <w:rPr>
                <w:rFonts w:ascii="Calibri" w:hAnsi="Calibri"/>
              </w:rPr>
              <w:t>Attendance and reflection on Reporting Session</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Default="002E1A39" w:rsidP="002E1A39">
            <w:pPr>
              <w:rPr>
                <w:rFonts w:ascii="Calibri" w:hAnsi="Calibri"/>
              </w:rPr>
            </w:pPr>
            <w:r>
              <w:rPr>
                <w:rFonts w:ascii="Calibri" w:hAnsi="Calibri"/>
              </w:rPr>
              <w:t>Attendance and reflection on MDT Meeting</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2B2D4A" w:rsidRDefault="002E1A39" w:rsidP="002E1A39">
            <w:pPr>
              <w:rPr>
                <w:rFonts w:ascii="Calibri" w:hAnsi="Calibri"/>
              </w:rPr>
            </w:pPr>
            <w:r w:rsidRPr="009F176E">
              <w:rPr>
                <w:rFonts w:ascii="Calibri" w:hAnsi="Calibri"/>
              </w:rPr>
              <w:t>Reflection on</w:t>
            </w:r>
            <w:r>
              <w:rPr>
                <w:rFonts w:ascii="Calibri" w:hAnsi="Calibri"/>
              </w:rPr>
              <w:t xml:space="preserve"> Advanced Practice Role</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2B2D4A" w:rsidRDefault="002E1A39" w:rsidP="002E1A39">
            <w:pPr>
              <w:rPr>
                <w:rFonts w:ascii="Calibri" w:hAnsi="Calibri"/>
              </w:rPr>
            </w:pPr>
            <w:r w:rsidRPr="009F176E">
              <w:rPr>
                <w:rFonts w:ascii="Calibri" w:hAnsi="Calibri"/>
              </w:rPr>
              <w:t>Evidence of engagement with departmental induction</w:t>
            </w:r>
          </w:p>
        </w:tc>
        <w:tc>
          <w:tcPr>
            <w:tcW w:w="1933" w:type="dxa"/>
          </w:tcPr>
          <w:p w:rsidR="002E1A39" w:rsidRDefault="002E1A39" w:rsidP="002E1A39">
            <w:pPr>
              <w:rPr>
                <w:rFonts w:ascii="Calibri" w:hAnsi="Calibri"/>
              </w:rPr>
            </w:pPr>
          </w:p>
        </w:tc>
      </w:tr>
      <w:tr w:rsidR="002E1A39" w:rsidTr="002E1A39">
        <w:trPr>
          <w:trHeight w:val="710"/>
        </w:trPr>
        <w:tc>
          <w:tcPr>
            <w:tcW w:w="7083" w:type="dxa"/>
          </w:tcPr>
          <w:p w:rsidR="002E1A39" w:rsidRPr="002B2D4A" w:rsidRDefault="002E1A39" w:rsidP="002E1A39">
            <w:pPr>
              <w:rPr>
                <w:rFonts w:ascii="Calibri" w:hAnsi="Calibri"/>
              </w:rPr>
            </w:pPr>
            <w:r w:rsidRPr="009F176E">
              <w:rPr>
                <w:rFonts w:ascii="Calibri" w:hAnsi="Calibri"/>
              </w:rPr>
              <w:t>Tutorial attendance register</w:t>
            </w:r>
          </w:p>
        </w:tc>
        <w:tc>
          <w:tcPr>
            <w:tcW w:w="1933" w:type="dxa"/>
          </w:tcPr>
          <w:p w:rsidR="002E1A39" w:rsidRDefault="002E1A39" w:rsidP="002E1A39">
            <w:pPr>
              <w:rPr>
                <w:rFonts w:ascii="Calibri" w:hAnsi="Calibri"/>
              </w:rPr>
            </w:pPr>
          </w:p>
        </w:tc>
      </w:tr>
      <w:tr w:rsidR="002E1A39" w:rsidTr="002E1A39">
        <w:trPr>
          <w:trHeight w:val="542"/>
        </w:trPr>
        <w:tc>
          <w:tcPr>
            <w:tcW w:w="9016" w:type="dxa"/>
            <w:gridSpan w:val="2"/>
            <w:vAlign w:val="center"/>
          </w:tcPr>
          <w:p w:rsidR="002E1A39" w:rsidRPr="00CC5B2B" w:rsidRDefault="002E1A39" w:rsidP="002E1A39">
            <w:pPr>
              <w:jc w:val="center"/>
              <w:rPr>
                <w:rFonts w:ascii="Calibri" w:hAnsi="Calibri"/>
                <w:b/>
                <w:sz w:val="24"/>
              </w:rPr>
            </w:pPr>
            <w:r w:rsidRPr="00CC5B2B">
              <w:rPr>
                <w:rFonts w:ascii="Calibri" w:hAnsi="Calibri"/>
                <w:b/>
                <w:sz w:val="24"/>
              </w:rPr>
              <w:t>Summative - Pass/ Fail: Completion of</w:t>
            </w:r>
          </w:p>
        </w:tc>
      </w:tr>
      <w:tr w:rsidR="002E1A39" w:rsidTr="002E1A39">
        <w:trPr>
          <w:trHeight w:val="815"/>
        </w:trPr>
        <w:tc>
          <w:tcPr>
            <w:tcW w:w="7083" w:type="dxa"/>
          </w:tcPr>
          <w:p w:rsidR="002E1A39" w:rsidRPr="002B2D4A" w:rsidRDefault="002E1A39" w:rsidP="002E1A39">
            <w:pPr>
              <w:rPr>
                <w:rFonts w:ascii="Calibri" w:hAnsi="Calibri"/>
              </w:rPr>
            </w:pPr>
            <w:r>
              <w:rPr>
                <w:rFonts w:ascii="Calibri" w:hAnsi="Calibri"/>
              </w:rPr>
              <w:t>All level 5</w:t>
            </w:r>
            <w:r w:rsidRPr="009F176E">
              <w:rPr>
                <w:rFonts w:ascii="Calibri" w:hAnsi="Calibri"/>
              </w:rPr>
              <w:t xml:space="preserve"> required clinical log book elements </w:t>
            </w:r>
          </w:p>
        </w:tc>
        <w:tc>
          <w:tcPr>
            <w:tcW w:w="1933" w:type="dxa"/>
          </w:tcPr>
          <w:p w:rsidR="002E1A39" w:rsidRDefault="002E1A39" w:rsidP="002E1A39">
            <w:pPr>
              <w:rPr>
                <w:rFonts w:ascii="Calibri" w:hAnsi="Calibri"/>
              </w:rPr>
            </w:pPr>
          </w:p>
        </w:tc>
      </w:tr>
      <w:tr w:rsidR="002E1A39" w:rsidTr="002E1A39">
        <w:trPr>
          <w:trHeight w:val="815"/>
        </w:trPr>
        <w:tc>
          <w:tcPr>
            <w:tcW w:w="7083" w:type="dxa"/>
          </w:tcPr>
          <w:p w:rsidR="002E1A39" w:rsidRPr="002B2D4A" w:rsidRDefault="002E1A39" w:rsidP="002E1A39">
            <w:pPr>
              <w:rPr>
                <w:rFonts w:ascii="Calibri" w:hAnsi="Calibri"/>
              </w:rPr>
            </w:pPr>
            <w:r w:rsidRPr="009F176E">
              <w:rPr>
                <w:rFonts w:ascii="Calibri" w:hAnsi="Calibri"/>
              </w:rPr>
              <w:t>Clinical Competence Record</w:t>
            </w:r>
          </w:p>
        </w:tc>
        <w:tc>
          <w:tcPr>
            <w:tcW w:w="1933" w:type="dxa"/>
          </w:tcPr>
          <w:p w:rsidR="002E1A39" w:rsidRDefault="002E1A39" w:rsidP="002E1A39">
            <w:pPr>
              <w:rPr>
                <w:rFonts w:ascii="Calibri" w:hAnsi="Calibri"/>
              </w:rPr>
            </w:pPr>
          </w:p>
        </w:tc>
      </w:tr>
      <w:tr w:rsidR="002E1A39" w:rsidRPr="00AC0FF5" w:rsidTr="002E1A39">
        <w:trPr>
          <w:trHeight w:val="815"/>
        </w:trPr>
        <w:tc>
          <w:tcPr>
            <w:tcW w:w="7083" w:type="dxa"/>
          </w:tcPr>
          <w:p w:rsidR="002E1A39" w:rsidRPr="009F176E" w:rsidRDefault="002E1A39" w:rsidP="002E1A39">
            <w:pPr>
              <w:rPr>
                <w:rFonts w:ascii="Calibri" w:hAnsi="Calibri"/>
              </w:rPr>
            </w:pPr>
            <w:r w:rsidRPr="009F176E">
              <w:rPr>
                <w:rFonts w:ascii="Calibri" w:hAnsi="Calibri"/>
              </w:rPr>
              <w:t xml:space="preserve">Mandatory Training - </w:t>
            </w:r>
            <w:r w:rsidRPr="009F176E">
              <w:rPr>
                <w:rFonts w:ascii="Calibri" w:hAnsi="Calibri"/>
              </w:rPr>
              <w:tab/>
              <w:t>Handwashing &amp; Infection Control</w:t>
            </w:r>
          </w:p>
          <w:p w:rsidR="002E1A39" w:rsidRPr="009F176E" w:rsidRDefault="002E1A39" w:rsidP="002E1A39">
            <w:pPr>
              <w:rPr>
                <w:rFonts w:ascii="Calibri" w:hAnsi="Calibri"/>
              </w:rPr>
            </w:pPr>
            <w:r>
              <w:rPr>
                <w:rFonts w:ascii="Calibri" w:hAnsi="Calibri"/>
              </w:rPr>
              <w:tab/>
            </w:r>
            <w:r>
              <w:rPr>
                <w:rFonts w:ascii="Calibri" w:hAnsi="Calibri"/>
              </w:rPr>
              <w:tab/>
              <w:t xml:space="preserve">              </w:t>
            </w:r>
            <w:r w:rsidRPr="009F176E">
              <w:rPr>
                <w:rFonts w:ascii="Calibri" w:hAnsi="Calibri"/>
              </w:rPr>
              <w:t>Manual Handling</w:t>
            </w:r>
          </w:p>
          <w:p w:rsidR="002E1A39" w:rsidRPr="00AC0FF5" w:rsidRDefault="002E1A39" w:rsidP="002E1A39">
            <w:pPr>
              <w:rPr>
                <w:rFonts w:ascii="Calibri" w:hAnsi="Calibri"/>
                <w:lang w:val="fr-FR"/>
              </w:rPr>
            </w:pPr>
            <w:r>
              <w:rPr>
                <w:rFonts w:ascii="Calibri" w:hAnsi="Calibri"/>
              </w:rPr>
              <w:tab/>
            </w:r>
            <w:r>
              <w:rPr>
                <w:rFonts w:ascii="Calibri" w:hAnsi="Calibri"/>
              </w:rPr>
              <w:tab/>
            </w:r>
            <w:r>
              <w:rPr>
                <w:rFonts w:ascii="Calibri" w:hAnsi="Calibri"/>
              </w:rPr>
              <w:tab/>
            </w:r>
            <w:r w:rsidRPr="00AC0FF5">
              <w:rPr>
                <w:rFonts w:ascii="Calibri" w:hAnsi="Calibri"/>
                <w:lang w:val="fr-FR"/>
              </w:rPr>
              <w:t>BLS</w:t>
            </w:r>
          </w:p>
        </w:tc>
        <w:tc>
          <w:tcPr>
            <w:tcW w:w="1933" w:type="dxa"/>
          </w:tcPr>
          <w:p w:rsidR="002E1A39" w:rsidRPr="00AC0FF5" w:rsidRDefault="002E1A39" w:rsidP="002E1A39">
            <w:pPr>
              <w:rPr>
                <w:rFonts w:ascii="Calibri" w:hAnsi="Calibri"/>
                <w:lang w:val="fr-FR"/>
              </w:rPr>
            </w:pPr>
          </w:p>
        </w:tc>
      </w:tr>
      <w:tr w:rsidR="002E1A39" w:rsidTr="002E1A39">
        <w:trPr>
          <w:trHeight w:val="815"/>
        </w:trPr>
        <w:tc>
          <w:tcPr>
            <w:tcW w:w="7083" w:type="dxa"/>
          </w:tcPr>
          <w:p w:rsidR="002E1A39" w:rsidRPr="009F176E" w:rsidRDefault="002E1A39" w:rsidP="002E1A39">
            <w:pPr>
              <w:rPr>
                <w:rFonts w:ascii="Calibri" w:hAnsi="Calibri"/>
              </w:rPr>
            </w:pPr>
            <w:r w:rsidRPr="009F176E">
              <w:rPr>
                <w:rFonts w:ascii="Calibri" w:hAnsi="Calibri"/>
              </w:rPr>
              <w:t>Minimum required hours</w:t>
            </w:r>
          </w:p>
          <w:p w:rsidR="002E1A39" w:rsidRPr="009F176E" w:rsidRDefault="002E1A39" w:rsidP="002E1A39">
            <w:pPr>
              <w:rPr>
                <w:rFonts w:ascii="Calibri" w:hAnsi="Calibri"/>
                <w:b/>
              </w:rPr>
            </w:pPr>
          </w:p>
        </w:tc>
        <w:tc>
          <w:tcPr>
            <w:tcW w:w="1933" w:type="dxa"/>
          </w:tcPr>
          <w:p w:rsidR="002E1A39" w:rsidRDefault="002E1A39" w:rsidP="002E1A39">
            <w:pPr>
              <w:rPr>
                <w:rFonts w:ascii="Calibri" w:hAnsi="Calibri"/>
              </w:rPr>
            </w:pPr>
          </w:p>
        </w:tc>
      </w:tr>
    </w:tbl>
    <w:p w:rsidR="00F43A9D" w:rsidRPr="0005294F" w:rsidRDefault="00F43A9D" w:rsidP="0005294F">
      <w:pPr>
        <w:spacing w:after="0"/>
        <w:rPr>
          <w:rFonts w:asciiTheme="minorHAnsi" w:hAnsiTheme="minorHAnsi" w:cstheme="minorHAnsi"/>
        </w:rPr>
      </w:pPr>
    </w:p>
    <w:p w:rsidR="002E1A39" w:rsidRDefault="002E1A39">
      <w:pPr>
        <w:rPr>
          <w:rFonts w:asciiTheme="minorHAnsi" w:hAnsiTheme="minorHAnsi" w:cstheme="minorHAnsi"/>
          <w:color w:val="000000"/>
          <w:sz w:val="72"/>
          <w:szCs w:val="72"/>
        </w:rPr>
      </w:pPr>
      <w:r>
        <w:rPr>
          <w:rFonts w:asciiTheme="minorHAnsi" w:hAnsiTheme="minorHAnsi" w:cstheme="minorHAnsi"/>
          <w:b/>
          <w:color w:val="000000"/>
          <w:sz w:val="72"/>
          <w:szCs w:val="72"/>
        </w:rPr>
        <w:br w:type="page"/>
      </w:r>
    </w:p>
    <w:p w:rsidR="000169E7" w:rsidRPr="00AB1635" w:rsidRDefault="00F43A9D" w:rsidP="002E1A39">
      <w:pPr>
        <w:pStyle w:val="Heading2"/>
      </w:pPr>
      <w:r w:rsidRPr="00AB1635">
        <w:lastRenderedPageBreak/>
        <w:t>APPENDIX 3</w:t>
      </w:r>
    </w:p>
    <w:p w:rsidR="00F43A9D" w:rsidRPr="00AB1635" w:rsidRDefault="00F43A9D" w:rsidP="002E1A39">
      <w:pPr>
        <w:pStyle w:val="Heading2"/>
      </w:pPr>
      <w:r w:rsidRPr="00AB1635">
        <w:t>Audit</w:t>
      </w:r>
      <w:r w:rsidR="00072498" w:rsidRPr="00AB1635">
        <w:t xml:space="preserve"> Process</w:t>
      </w:r>
    </w:p>
    <w:p w:rsidR="000169E7" w:rsidRDefault="000169E7" w:rsidP="002E1A39">
      <w:pPr>
        <w:jc w:val="both"/>
        <w:rPr>
          <w:rFonts w:asciiTheme="minorHAnsi" w:hAnsiTheme="minorHAnsi" w:cstheme="minorHAnsi"/>
          <w:b/>
        </w:rPr>
      </w:pPr>
    </w:p>
    <w:tbl>
      <w:tblPr>
        <w:tblpPr w:leftFromText="180" w:rightFromText="180" w:vertAnchor="page" w:horzAnchor="page" w:tblpX="3541" w:tblpY="2191"/>
        <w:tblW w:w="0" w:type="auto"/>
        <w:tblLook w:val="01E0" w:firstRow="1" w:lastRow="1" w:firstColumn="1" w:lastColumn="1" w:noHBand="0" w:noVBand="0"/>
      </w:tblPr>
      <w:tblGrid>
        <w:gridCol w:w="2376"/>
        <w:gridCol w:w="3798"/>
      </w:tblGrid>
      <w:tr w:rsidR="002E1A39" w:rsidRPr="00AB1635" w:rsidTr="002E1A39">
        <w:trPr>
          <w:trHeight w:val="707"/>
        </w:trPr>
        <w:tc>
          <w:tcPr>
            <w:tcW w:w="2376" w:type="dxa"/>
          </w:tcPr>
          <w:p w:rsidR="002E1A39" w:rsidRPr="00AB1635" w:rsidRDefault="002E1A39" w:rsidP="002E1A39">
            <w:pPr>
              <w:rPr>
                <w:rFonts w:asciiTheme="minorHAnsi" w:hAnsiTheme="minorHAnsi" w:cstheme="minorHAnsi"/>
                <w:b/>
              </w:rPr>
            </w:pPr>
            <w:r w:rsidRPr="00AB1635">
              <w:rPr>
                <w:rFonts w:asciiTheme="minorHAnsi" w:hAnsiTheme="minorHAnsi" w:cstheme="minorHAnsi"/>
                <w:b/>
                <w:noProof/>
                <w:lang w:eastAsia="en-GB"/>
              </w:rPr>
              <w:drawing>
                <wp:inline distT="0" distB="0" distL="0" distR="0" wp14:anchorId="144A4F11" wp14:editId="01C80AC8">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3798" w:type="dxa"/>
            <w:vAlign w:val="center"/>
          </w:tcPr>
          <w:p w:rsidR="002E1A39" w:rsidRPr="00AB1635" w:rsidRDefault="002E1A39" w:rsidP="002E1A39">
            <w:pPr>
              <w:jc w:val="center"/>
              <w:rPr>
                <w:rFonts w:asciiTheme="minorHAnsi" w:hAnsiTheme="minorHAnsi" w:cstheme="minorHAnsi"/>
                <w:sz w:val="24"/>
                <w:szCs w:val="24"/>
              </w:rPr>
            </w:pPr>
            <w:r w:rsidRPr="00AB1635">
              <w:rPr>
                <w:rFonts w:asciiTheme="minorHAnsi" w:hAnsiTheme="minorHAnsi" w:cstheme="minorHAnsi"/>
                <w:sz w:val="24"/>
                <w:szCs w:val="24"/>
              </w:rPr>
              <w:t>Cardiff University</w:t>
            </w:r>
          </w:p>
          <w:p w:rsidR="002E1A39" w:rsidRPr="00AB1635" w:rsidRDefault="002E1A39" w:rsidP="002E1A39">
            <w:pPr>
              <w:jc w:val="center"/>
              <w:rPr>
                <w:rFonts w:asciiTheme="minorHAnsi" w:hAnsiTheme="minorHAnsi" w:cstheme="minorHAnsi"/>
                <w:sz w:val="24"/>
                <w:szCs w:val="24"/>
              </w:rPr>
            </w:pPr>
            <w:r w:rsidRPr="00AB1635">
              <w:rPr>
                <w:rFonts w:asciiTheme="minorHAnsi" w:hAnsiTheme="minorHAnsi" w:cstheme="minorHAnsi"/>
                <w:sz w:val="24"/>
                <w:szCs w:val="24"/>
              </w:rPr>
              <w:t>School of Healthcare Studies</w:t>
            </w:r>
          </w:p>
          <w:p w:rsidR="002E1A39" w:rsidRPr="00AB1635" w:rsidRDefault="002E1A39" w:rsidP="002E1A39">
            <w:pPr>
              <w:jc w:val="center"/>
              <w:rPr>
                <w:rFonts w:asciiTheme="minorHAnsi" w:hAnsiTheme="minorHAnsi" w:cstheme="minorHAnsi"/>
                <w:b/>
              </w:rPr>
            </w:pPr>
            <w:r w:rsidRPr="00AB1635">
              <w:rPr>
                <w:rFonts w:asciiTheme="minorHAnsi" w:hAnsiTheme="minorHAnsi" w:cstheme="minorHAnsi"/>
                <w:sz w:val="24"/>
                <w:szCs w:val="24"/>
              </w:rPr>
              <w:t>BSc(Hons) Diagnostic Radiography</w:t>
            </w:r>
          </w:p>
        </w:tc>
      </w:tr>
      <w:tr w:rsidR="002E1A39" w:rsidRPr="00AB1635" w:rsidTr="002E1A39">
        <w:trPr>
          <w:trHeight w:val="3350"/>
        </w:trPr>
        <w:tc>
          <w:tcPr>
            <w:tcW w:w="6174" w:type="dxa"/>
            <w:gridSpan w:val="2"/>
            <w:vAlign w:val="center"/>
          </w:tcPr>
          <w:p w:rsidR="002E1A39" w:rsidRPr="00AB1635" w:rsidRDefault="002E1A39" w:rsidP="002E1A39">
            <w:pPr>
              <w:jc w:val="center"/>
              <w:rPr>
                <w:rFonts w:asciiTheme="minorHAnsi" w:hAnsiTheme="minorHAnsi" w:cstheme="minorHAnsi"/>
                <w:sz w:val="44"/>
                <w:szCs w:val="44"/>
              </w:rPr>
            </w:pPr>
            <w:r w:rsidRPr="00AB1635">
              <w:rPr>
                <w:rFonts w:asciiTheme="minorHAnsi" w:hAnsiTheme="minorHAnsi" w:cstheme="minorHAnsi"/>
                <w:sz w:val="44"/>
                <w:szCs w:val="44"/>
              </w:rPr>
              <w:t>Audit of Diagnostic  Radiography Clinical Education Placements</w:t>
            </w:r>
          </w:p>
        </w:tc>
      </w:tr>
    </w:tbl>
    <w:p w:rsidR="002E1A39" w:rsidRPr="00AB1635" w:rsidRDefault="002E1A39" w:rsidP="002E1A39">
      <w:pPr>
        <w:jc w:val="both"/>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2E1A39" w:rsidRDefault="002E1A39" w:rsidP="00AB1635">
      <w:pPr>
        <w:rPr>
          <w:rFonts w:asciiTheme="minorHAnsi" w:hAnsiTheme="minorHAnsi" w:cstheme="minorHAnsi"/>
          <w:b/>
        </w:rPr>
      </w:pPr>
    </w:p>
    <w:p w:rsidR="000169E7" w:rsidRPr="00AB1635" w:rsidRDefault="000169E7" w:rsidP="00AB1635">
      <w:pPr>
        <w:rPr>
          <w:rFonts w:asciiTheme="minorHAnsi" w:hAnsiTheme="minorHAnsi" w:cstheme="minorHAnsi"/>
          <w:b/>
        </w:rPr>
      </w:pPr>
      <w:r w:rsidRPr="00AB1635">
        <w:rPr>
          <w:rFonts w:asciiTheme="minorHAnsi" w:hAnsiTheme="minorHAnsi" w:cstheme="minorHAnsi"/>
          <w:b/>
        </w:rPr>
        <w:t>Placement Learning  is represented by the periods of the course which students spend in the clinical Radiology departments. During the three years of the course, each student will rotate through three radiography departments participating in the scheme. The students must complete a clinical year in one of the 3 major hospitals:</w:t>
      </w:r>
    </w:p>
    <w:p w:rsidR="000169E7" w:rsidRPr="00AB1635" w:rsidRDefault="000169E7" w:rsidP="00AB1635">
      <w:pPr>
        <w:numPr>
          <w:ilvl w:val="0"/>
          <w:numId w:val="1"/>
        </w:numPr>
        <w:spacing w:after="0"/>
        <w:rPr>
          <w:rFonts w:asciiTheme="minorHAnsi" w:hAnsiTheme="minorHAnsi" w:cstheme="minorHAnsi"/>
          <w:b/>
        </w:rPr>
      </w:pPr>
      <w:r w:rsidRPr="00AB1635">
        <w:rPr>
          <w:rFonts w:asciiTheme="minorHAnsi" w:hAnsiTheme="minorHAnsi" w:cstheme="minorHAnsi"/>
          <w:b/>
        </w:rPr>
        <w:t>University Hospital of Wales</w:t>
      </w:r>
    </w:p>
    <w:p w:rsidR="000169E7" w:rsidRPr="00AB1635" w:rsidRDefault="000169E7" w:rsidP="00AB1635">
      <w:pPr>
        <w:numPr>
          <w:ilvl w:val="0"/>
          <w:numId w:val="1"/>
        </w:numPr>
        <w:spacing w:after="0"/>
        <w:rPr>
          <w:rFonts w:asciiTheme="minorHAnsi" w:hAnsiTheme="minorHAnsi" w:cstheme="minorHAnsi"/>
          <w:b/>
        </w:rPr>
      </w:pPr>
      <w:r w:rsidRPr="00AB1635">
        <w:rPr>
          <w:rFonts w:asciiTheme="minorHAnsi" w:hAnsiTheme="minorHAnsi" w:cstheme="minorHAnsi"/>
          <w:b/>
        </w:rPr>
        <w:t>Morriston Hospital</w:t>
      </w:r>
    </w:p>
    <w:p w:rsidR="000169E7" w:rsidRPr="00AB1635" w:rsidRDefault="000169E7" w:rsidP="00AB1635">
      <w:pPr>
        <w:numPr>
          <w:ilvl w:val="0"/>
          <w:numId w:val="1"/>
        </w:numPr>
        <w:spacing w:after="0"/>
        <w:rPr>
          <w:rFonts w:asciiTheme="minorHAnsi" w:hAnsiTheme="minorHAnsi" w:cstheme="minorHAnsi"/>
          <w:b/>
        </w:rPr>
      </w:pPr>
      <w:r w:rsidRPr="00AB1635">
        <w:rPr>
          <w:rFonts w:asciiTheme="minorHAnsi" w:hAnsiTheme="minorHAnsi" w:cstheme="minorHAnsi"/>
          <w:b/>
        </w:rPr>
        <w:t>Royal Gwent Hospital</w:t>
      </w:r>
    </w:p>
    <w:p w:rsidR="000169E7" w:rsidRPr="00AB1635" w:rsidRDefault="000169E7" w:rsidP="00AB1635">
      <w:pPr>
        <w:ind w:left="360"/>
        <w:rPr>
          <w:rFonts w:asciiTheme="minorHAnsi" w:hAnsiTheme="minorHAnsi" w:cstheme="minorHAnsi"/>
          <w:b/>
        </w:rPr>
      </w:pPr>
      <w:r w:rsidRPr="00AB1635">
        <w:rPr>
          <w:rFonts w:asciiTheme="minorHAnsi" w:hAnsiTheme="minorHAnsi" w:cstheme="minorHAnsi"/>
          <w:b/>
        </w:rPr>
        <w:t>They can select from any other 2 hospitals.</w:t>
      </w:r>
    </w:p>
    <w:p w:rsidR="000169E7" w:rsidRPr="00AB1635" w:rsidRDefault="000169E7" w:rsidP="00AB1635">
      <w:pPr>
        <w:rPr>
          <w:rFonts w:asciiTheme="minorHAnsi" w:hAnsiTheme="minorHAnsi" w:cstheme="minorHAnsi"/>
          <w:b/>
        </w:rPr>
      </w:pPr>
      <w:r w:rsidRPr="00AB1635">
        <w:rPr>
          <w:rFonts w:asciiTheme="minorHAnsi" w:hAnsiTheme="minorHAnsi" w:cstheme="minorHAnsi"/>
          <w:b/>
        </w:rPr>
        <w:t xml:space="preserve"> </w:t>
      </w:r>
    </w:p>
    <w:p w:rsidR="000169E7" w:rsidRPr="00AB1635" w:rsidRDefault="000169E7" w:rsidP="00AB1635">
      <w:pPr>
        <w:rPr>
          <w:rFonts w:asciiTheme="minorHAnsi" w:hAnsiTheme="minorHAnsi" w:cstheme="minorHAnsi"/>
          <w:b/>
        </w:rPr>
      </w:pPr>
    </w:p>
    <w:p w:rsidR="000169E7" w:rsidRPr="00AB1635" w:rsidRDefault="000169E7" w:rsidP="00AB1635">
      <w:pPr>
        <w:rPr>
          <w:rFonts w:asciiTheme="minorHAnsi" w:hAnsiTheme="minorHAnsi" w:cstheme="minorHAnsi"/>
          <w:b/>
        </w:rPr>
      </w:pPr>
      <w:r w:rsidRPr="00AB1635">
        <w:rPr>
          <w:rFonts w:asciiTheme="minorHAnsi" w:hAnsiTheme="minorHAnsi" w:cstheme="minorHAnsi"/>
          <w:b/>
        </w:rPr>
        <w:t>The programme has been designed to allow interaction of academic studies with the clinical experience gained by the student. The programme consists of blocks of varying lengths, which enable the student to consolidate their practice. These periods also offer opportunities for the students to reflect upon and consider the application of the knowledge acquired during the academic blocks.</w:t>
      </w:r>
    </w:p>
    <w:p w:rsidR="000169E7" w:rsidRPr="00AB1635" w:rsidRDefault="000169E7" w:rsidP="00AB1635">
      <w:pPr>
        <w:rPr>
          <w:rFonts w:asciiTheme="minorHAnsi" w:hAnsiTheme="minorHAnsi" w:cstheme="minorHAnsi"/>
          <w:b/>
        </w:rPr>
      </w:pPr>
    </w:p>
    <w:p w:rsidR="000169E7" w:rsidRPr="00AB1635" w:rsidRDefault="000169E7" w:rsidP="00AB1635">
      <w:pPr>
        <w:rPr>
          <w:rFonts w:asciiTheme="minorHAnsi" w:hAnsiTheme="minorHAnsi" w:cstheme="minorHAnsi"/>
          <w:b/>
        </w:rPr>
      </w:pPr>
      <w:r w:rsidRPr="00AB1635">
        <w:rPr>
          <w:rFonts w:asciiTheme="minorHAnsi" w:hAnsiTheme="minorHAnsi" w:cstheme="minorHAnsi"/>
          <w:b/>
        </w:rPr>
        <w:t>The total duration of the course is 142 weeks. Each academic year is divided into academic and clinical education blocks ranging from 4 -8 weeks in duration. There are  academic and placement blocks and I clinical elective block within the total duration of the course. The annual block plan is designed so that only once during the year are 2 cohorts of students in the clinical department at any one time. During this block the third year students are required to enhance their own teaching skills by acting as mentors for the first year students.</w:t>
      </w:r>
    </w:p>
    <w:p w:rsidR="000169E7" w:rsidRPr="00AB1635" w:rsidRDefault="000169E7" w:rsidP="00AB1635">
      <w:pPr>
        <w:rPr>
          <w:rFonts w:asciiTheme="minorHAnsi" w:hAnsiTheme="minorHAnsi" w:cstheme="minorHAnsi"/>
          <w:b/>
        </w:rPr>
      </w:pPr>
      <w:r w:rsidRPr="00AB1635">
        <w:rPr>
          <w:rFonts w:asciiTheme="minorHAnsi" w:hAnsiTheme="minorHAnsi" w:cstheme="minorHAnsi"/>
          <w:b/>
        </w:rPr>
        <w:t>Three Year Block Plan available in programme handbook</w:t>
      </w:r>
    </w:p>
    <w:p w:rsidR="00487B34" w:rsidRDefault="00487B34" w:rsidP="00AB1635">
      <w:pPr>
        <w:tabs>
          <w:tab w:val="left" w:pos="709"/>
          <w:tab w:val="right" w:pos="8730"/>
        </w:tabs>
        <w:rPr>
          <w:rFonts w:asciiTheme="minorHAnsi" w:hAnsiTheme="minorHAnsi" w:cstheme="minorHAnsi"/>
        </w:rPr>
      </w:pPr>
    </w:p>
    <w:p w:rsidR="000169E7" w:rsidRPr="00AB1635" w:rsidRDefault="000169E7" w:rsidP="00AB1635">
      <w:pPr>
        <w:tabs>
          <w:tab w:val="left" w:pos="709"/>
          <w:tab w:val="right" w:pos="8730"/>
        </w:tabs>
        <w:rPr>
          <w:rFonts w:asciiTheme="minorHAnsi" w:hAnsiTheme="minorHAnsi" w:cstheme="minorHAnsi"/>
        </w:rPr>
      </w:pPr>
      <w:r w:rsidRPr="00AB1635">
        <w:rPr>
          <w:rFonts w:asciiTheme="minorHAnsi" w:hAnsiTheme="minorHAnsi" w:cstheme="minorHAnsi"/>
        </w:rPr>
        <w:lastRenderedPageBreak/>
        <w:t>2.</w:t>
      </w:r>
      <w:r w:rsidRPr="00AB1635">
        <w:rPr>
          <w:rFonts w:asciiTheme="minorHAnsi" w:hAnsiTheme="minorHAnsi" w:cstheme="minorHAnsi"/>
        </w:rPr>
        <w:tab/>
        <w:t>Validated Places</w:t>
      </w:r>
    </w:p>
    <w:p w:rsidR="000169E7" w:rsidRPr="00AB1635" w:rsidRDefault="000169E7" w:rsidP="00AB1635">
      <w:pPr>
        <w:tabs>
          <w:tab w:val="left" w:pos="709"/>
          <w:tab w:val="right" w:pos="8730"/>
        </w:tabs>
        <w:rPr>
          <w:rFonts w:asciiTheme="minorHAnsi" w:hAnsiTheme="minorHAnsi" w:cstheme="minorHAnsi"/>
          <w:b/>
        </w:rPr>
      </w:pPr>
      <w:r w:rsidRPr="00AB1635">
        <w:rPr>
          <w:rFonts w:asciiTheme="minorHAnsi" w:hAnsiTheme="minorHAnsi" w:cstheme="minorHAnsi"/>
          <w:b/>
        </w:rPr>
        <w:t>The school has requested that each department participating in the scheme is validated for a set number of student places:</w:t>
      </w:r>
    </w:p>
    <w:p w:rsidR="000169E7" w:rsidRPr="00AB1635" w:rsidRDefault="000169E7" w:rsidP="00AB1635">
      <w:pPr>
        <w:tabs>
          <w:tab w:val="left" w:pos="709"/>
          <w:tab w:val="right" w:pos="8730"/>
        </w:tabs>
        <w:rPr>
          <w:rFonts w:asciiTheme="minorHAnsi" w:hAnsiTheme="minorHAnsi" w:cstheme="minorHAnsi"/>
          <w:b/>
        </w:rPr>
      </w:pPr>
    </w:p>
    <w:tbl>
      <w:tblPr>
        <w:tblW w:w="8748" w:type="dxa"/>
        <w:tblLook w:val="01E0" w:firstRow="1" w:lastRow="1" w:firstColumn="1" w:lastColumn="1" w:noHBand="0" w:noVBand="0"/>
      </w:tblPr>
      <w:tblGrid>
        <w:gridCol w:w="4608"/>
        <w:gridCol w:w="4140"/>
      </w:tblGrid>
      <w:tr w:rsidR="000169E7" w:rsidRPr="00AB1635" w:rsidTr="000F2186">
        <w:tc>
          <w:tcPr>
            <w:tcW w:w="4608" w:type="dxa"/>
            <w:vAlign w:val="center"/>
          </w:tcPr>
          <w:p w:rsidR="000169E7" w:rsidRPr="00AB1635" w:rsidRDefault="000169E7" w:rsidP="00AB1635">
            <w:pPr>
              <w:tabs>
                <w:tab w:val="left" w:pos="709"/>
                <w:tab w:val="right" w:pos="8730"/>
              </w:tabs>
              <w:jc w:val="center"/>
              <w:rPr>
                <w:rFonts w:asciiTheme="minorHAnsi" w:hAnsiTheme="minorHAnsi" w:cstheme="minorHAnsi"/>
              </w:rPr>
            </w:pPr>
            <w:r w:rsidRPr="00AB1635">
              <w:rPr>
                <w:rFonts w:asciiTheme="minorHAnsi" w:hAnsiTheme="minorHAnsi" w:cstheme="minorHAnsi"/>
              </w:rPr>
              <w:t>Department</w:t>
            </w:r>
          </w:p>
        </w:tc>
        <w:tc>
          <w:tcPr>
            <w:tcW w:w="4140" w:type="dxa"/>
            <w:vAlign w:val="center"/>
          </w:tcPr>
          <w:p w:rsidR="000169E7" w:rsidRPr="00AB1635" w:rsidRDefault="000169E7" w:rsidP="00AB1635">
            <w:pPr>
              <w:tabs>
                <w:tab w:val="left" w:pos="709"/>
                <w:tab w:val="right" w:pos="8730"/>
              </w:tabs>
              <w:jc w:val="center"/>
              <w:rPr>
                <w:rFonts w:asciiTheme="minorHAnsi" w:hAnsiTheme="minorHAnsi" w:cstheme="minorHAnsi"/>
              </w:rPr>
            </w:pPr>
            <w:r w:rsidRPr="00AB1635">
              <w:rPr>
                <w:rFonts w:asciiTheme="minorHAnsi" w:hAnsiTheme="minorHAnsi" w:cstheme="minorHAnsi"/>
              </w:rPr>
              <w:t>Student places per cohort</w:t>
            </w:r>
          </w:p>
        </w:tc>
      </w:tr>
      <w:tr w:rsidR="000169E7" w:rsidRPr="00AB1635" w:rsidTr="000F2186">
        <w:tc>
          <w:tcPr>
            <w:tcW w:w="4608" w:type="dxa"/>
            <w:vAlign w:val="center"/>
          </w:tcPr>
          <w:p w:rsidR="000169E7" w:rsidRPr="00AB1635" w:rsidRDefault="000169E7" w:rsidP="00AB1635">
            <w:pPr>
              <w:tabs>
                <w:tab w:val="left" w:pos="709"/>
                <w:tab w:val="right" w:pos="8730"/>
              </w:tabs>
              <w:rPr>
                <w:rFonts w:asciiTheme="minorHAnsi" w:hAnsiTheme="minorHAnsi" w:cstheme="minorHAnsi"/>
                <w:b/>
              </w:rPr>
            </w:pPr>
          </w:p>
        </w:tc>
        <w:tc>
          <w:tcPr>
            <w:tcW w:w="4140" w:type="dxa"/>
            <w:vAlign w:val="center"/>
          </w:tcPr>
          <w:p w:rsidR="000169E7" w:rsidRPr="00AB1635" w:rsidRDefault="000169E7" w:rsidP="00AB1635">
            <w:pPr>
              <w:tabs>
                <w:tab w:val="left" w:pos="709"/>
                <w:tab w:val="right" w:pos="8730"/>
              </w:tabs>
              <w:jc w:val="center"/>
              <w:rPr>
                <w:rFonts w:asciiTheme="minorHAnsi" w:hAnsiTheme="minorHAnsi" w:cstheme="minorHAnsi"/>
                <w:b/>
              </w:rPr>
            </w:pPr>
            <w:r w:rsidRPr="00AB1635">
              <w:rPr>
                <w:rFonts w:asciiTheme="minorHAnsi" w:hAnsiTheme="minorHAnsi" w:cstheme="minorHAnsi"/>
                <w:b/>
              </w:rPr>
              <w:t>Maximum number of  students</w:t>
            </w:r>
          </w:p>
        </w:tc>
      </w:tr>
    </w:tbl>
    <w:p w:rsidR="000169E7" w:rsidRPr="00AB1635" w:rsidRDefault="000169E7" w:rsidP="00AB1635">
      <w:pPr>
        <w:tabs>
          <w:tab w:val="left" w:pos="709"/>
          <w:tab w:val="right" w:pos="8730"/>
        </w:tabs>
        <w:rPr>
          <w:rFonts w:asciiTheme="minorHAnsi" w:hAnsiTheme="minorHAnsi" w:cstheme="minorHAnsi"/>
        </w:rPr>
      </w:pPr>
    </w:p>
    <w:p w:rsidR="000169E7" w:rsidRPr="00AB1635" w:rsidRDefault="000169E7" w:rsidP="00AB1635">
      <w:pPr>
        <w:tabs>
          <w:tab w:val="left" w:pos="709"/>
          <w:tab w:val="right" w:pos="8730"/>
        </w:tabs>
        <w:rPr>
          <w:rFonts w:asciiTheme="minorHAnsi" w:hAnsiTheme="minorHAnsi" w:cstheme="minorHAnsi"/>
        </w:rPr>
      </w:pPr>
      <w:r w:rsidRPr="00AB1635">
        <w:rPr>
          <w:rFonts w:asciiTheme="minorHAnsi" w:hAnsiTheme="minorHAnsi" w:cstheme="minorHAnsi"/>
        </w:rPr>
        <w:t>3.</w:t>
      </w:r>
      <w:r w:rsidRPr="00AB1635">
        <w:rPr>
          <w:rFonts w:asciiTheme="minorHAnsi" w:hAnsiTheme="minorHAnsi" w:cstheme="minorHAnsi"/>
        </w:rPr>
        <w:tab/>
        <w:t>Level Descriptors</w:t>
      </w:r>
    </w:p>
    <w:p w:rsidR="000169E7" w:rsidRPr="00AB1635" w:rsidRDefault="000169E7" w:rsidP="00AB1635">
      <w:pPr>
        <w:jc w:val="both"/>
        <w:rPr>
          <w:rFonts w:asciiTheme="minorHAnsi" w:hAnsiTheme="minorHAnsi" w:cstheme="minorHAnsi"/>
          <w:b/>
        </w:rPr>
      </w:pPr>
      <w:r w:rsidRPr="00AB1635">
        <w:rPr>
          <w:rFonts w:asciiTheme="minorHAnsi" w:hAnsiTheme="minorHAnsi" w:cstheme="minorHAnsi"/>
          <w:b/>
        </w:rPr>
        <w:t>In placement the skill level of the student should be considered on an individual basis rather than their year of study. The following level descriptors define a minimum achievement linked to the learning outcomes for each module of study.</w:t>
      </w: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 xml:space="preserve">3.1 </w:t>
      </w:r>
      <w:r w:rsidRPr="00AB1635">
        <w:rPr>
          <w:rFonts w:asciiTheme="minorHAnsi" w:hAnsiTheme="minorHAnsi" w:cstheme="minorHAnsi"/>
        </w:rPr>
        <w:tab/>
        <w:t>Level IVI Descriptor</w:t>
      </w:r>
    </w:p>
    <w:p w:rsidR="000169E7" w:rsidRPr="00AB1635" w:rsidRDefault="000169E7" w:rsidP="00AB1635">
      <w:pPr>
        <w:jc w:val="both"/>
        <w:rPr>
          <w:rFonts w:asciiTheme="minorHAnsi" w:hAnsiTheme="minorHAnsi" w:cstheme="minorHAnsi"/>
          <w:b/>
        </w:rPr>
      </w:pPr>
      <w:r w:rsidRPr="00AB1635">
        <w:rPr>
          <w:rFonts w:asciiTheme="minorHAnsi" w:hAnsiTheme="minorHAnsi" w:cstheme="minorHAnsi"/>
          <w:b/>
        </w:rPr>
        <w:t>The acquisition of basic skills and knowledge which acts as a foundation for subsequent learning. Evaluation and analysis is undertaken with guidance. Students begin to develop strategies in problem solving, leading to a grasp of the fundamental principles of diagnostic imaging. Whilst clinical education operates within closely defined guidelines, students will have the opportunity to evolve their skills through observation and practise.</w:t>
      </w:r>
    </w:p>
    <w:p w:rsidR="000169E7" w:rsidRPr="00AB1635" w:rsidRDefault="000169E7" w:rsidP="00AB1635">
      <w:pPr>
        <w:tabs>
          <w:tab w:val="left" w:pos="851"/>
        </w:tabs>
        <w:rPr>
          <w:rFonts w:asciiTheme="minorHAnsi" w:hAnsiTheme="minorHAnsi" w:cstheme="minorHAnsi"/>
        </w:rPr>
      </w:pPr>
      <w:r w:rsidRPr="00AB1635">
        <w:rPr>
          <w:rFonts w:asciiTheme="minorHAnsi" w:hAnsiTheme="minorHAnsi" w:cstheme="minorHAnsi"/>
        </w:rPr>
        <w:t xml:space="preserve">3.2 </w:t>
      </w:r>
      <w:r w:rsidRPr="00AB1635">
        <w:rPr>
          <w:rFonts w:asciiTheme="minorHAnsi" w:hAnsiTheme="minorHAnsi" w:cstheme="minorHAnsi"/>
        </w:rPr>
        <w:tab/>
        <w:t>Level V Descriptor</w:t>
      </w:r>
    </w:p>
    <w:p w:rsidR="000169E7" w:rsidRPr="00AB1635" w:rsidRDefault="000169E7" w:rsidP="00AB1635">
      <w:pPr>
        <w:jc w:val="both"/>
        <w:rPr>
          <w:rFonts w:asciiTheme="minorHAnsi" w:hAnsiTheme="minorHAnsi" w:cstheme="minorHAnsi"/>
          <w:b/>
        </w:rPr>
      </w:pPr>
      <w:r w:rsidRPr="00AB1635">
        <w:rPr>
          <w:rFonts w:asciiTheme="minorHAnsi" w:hAnsiTheme="minorHAnsi" w:cstheme="minorHAnsi"/>
          <w:b/>
        </w:rPr>
        <w:t>Application of skills and knowledge to problems encountered with evaluation and analysis being developed under minimal guidance. This will lead to a greater degree of confidence and autonomy, particularly in the clinical setting.</w:t>
      </w:r>
    </w:p>
    <w:p w:rsidR="000169E7" w:rsidRPr="00AB1635" w:rsidRDefault="000169E7" w:rsidP="00AB1635">
      <w:pPr>
        <w:rPr>
          <w:rFonts w:asciiTheme="minorHAnsi" w:hAnsiTheme="minorHAnsi" w:cstheme="minorHAnsi"/>
          <w:b/>
        </w:rPr>
      </w:pPr>
    </w:p>
    <w:p w:rsidR="000169E7" w:rsidRPr="00AB1635" w:rsidRDefault="000169E7" w:rsidP="00AB1635">
      <w:pPr>
        <w:tabs>
          <w:tab w:val="left" w:pos="851"/>
        </w:tabs>
        <w:rPr>
          <w:rFonts w:asciiTheme="minorHAnsi" w:hAnsiTheme="minorHAnsi" w:cstheme="minorHAnsi"/>
        </w:rPr>
      </w:pPr>
      <w:r w:rsidRPr="00AB1635">
        <w:rPr>
          <w:rFonts w:asciiTheme="minorHAnsi" w:hAnsiTheme="minorHAnsi" w:cstheme="minorHAnsi"/>
        </w:rPr>
        <w:t xml:space="preserve">3.3 </w:t>
      </w:r>
      <w:r w:rsidRPr="00AB1635">
        <w:rPr>
          <w:rFonts w:asciiTheme="minorHAnsi" w:hAnsiTheme="minorHAnsi" w:cstheme="minorHAnsi"/>
        </w:rPr>
        <w:tab/>
        <w:t>Level VI Descriptor</w:t>
      </w:r>
    </w:p>
    <w:p w:rsidR="000169E7" w:rsidRPr="00AB1635" w:rsidRDefault="000169E7" w:rsidP="00AB1635">
      <w:pPr>
        <w:jc w:val="both"/>
        <w:rPr>
          <w:rFonts w:asciiTheme="minorHAnsi" w:hAnsiTheme="minorHAnsi" w:cstheme="minorHAnsi"/>
          <w:b/>
        </w:rPr>
      </w:pPr>
      <w:r w:rsidRPr="00AB1635">
        <w:rPr>
          <w:rFonts w:asciiTheme="minorHAnsi" w:hAnsiTheme="minorHAnsi" w:cstheme="minorHAnsi"/>
          <w:b/>
        </w:rPr>
        <w:t>Thorough knowledge of subjects, applied to both academic and clinical settings through a process of reflection and synthesis. Within the clinical situation students will begin to act as competent and professional practitioners working autonomously as individuals within the healthcare team.</w:t>
      </w:r>
    </w:p>
    <w:p w:rsidR="000169E7" w:rsidRPr="00AB1635" w:rsidRDefault="000169E7" w:rsidP="00AB1635">
      <w:pPr>
        <w:tabs>
          <w:tab w:val="left" w:pos="709"/>
          <w:tab w:val="right" w:pos="8611"/>
        </w:tabs>
        <w:rPr>
          <w:rFonts w:asciiTheme="minorHAnsi" w:hAnsiTheme="minorHAnsi" w:cstheme="minorHAnsi"/>
          <w:b/>
        </w:rPr>
      </w:pPr>
      <w:r w:rsidRPr="00AB1635">
        <w:rPr>
          <w:rFonts w:asciiTheme="minorHAnsi" w:hAnsiTheme="minorHAnsi" w:cstheme="minorHAnsi"/>
        </w:rPr>
        <w:br w:type="page"/>
      </w:r>
      <w:r w:rsidRPr="00AB1635">
        <w:rPr>
          <w:rFonts w:asciiTheme="minorHAnsi" w:hAnsiTheme="minorHAnsi" w:cstheme="minorHAnsi"/>
        </w:rPr>
        <w:lastRenderedPageBreak/>
        <w:t>4.</w:t>
      </w:r>
      <w:r w:rsidRPr="00AB1635">
        <w:rPr>
          <w:rFonts w:asciiTheme="minorHAnsi" w:hAnsiTheme="minorHAnsi" w:cstheme="minorHAnsi"/>
        </w:rPr>
        <w:tab/>
        <w:t>Monitoring &amp; Evaluation of Clinical Learning Environments</w:t>
      </w:r>
    </w:p>
    <w:p w:rsidR="000169E7" w:rsidRPr="00AB1635" w:rsidRDefault="000169E7" w:rsidP="00AB1635">
      <w:pPr>
        <w:jc w:val="both"/>
        <w:rPr>
          <w:rFonts w:asciiTheme="minorHAnsi" w:hAnsiTheme="minorHAnsi" w:cstheme="minorHAnsi"/>
          <w:b/>
        </w:rPr>
      </w:pPr>
    </w:p>
    <w:p w:rsidR="000169E7" w:rsidRPr="00AB1635" w:rsidRDefault="000169E7" w:rsidP="00AB1635">
      <w:pPr>
        <w:jc w:val="both"/>
        <w:rPr>
          <w:rFonts w:asciiTheme="minorHAnsi" w:hAnsiTheme="minorHAnsi" w:cstheme="minorHAnsi"/>
          <w:b/>
        </w:rPr>
      </w:pPr>
      <w:r w:rsidRPr="00AB1635">
        <w:rPr>
          <w:rFonts w:asciiTheme="minorHAnsi" w:hAnsiTheme="minorHAnsi" w:cstheme="minorHAnsi"/>
          <w:b/>
        </w:rPr>
        <w:t>A review process is carried out in order to monitor the clinical learning environment.</w:t>
      </w:r>
      <w:r w:rsidRPr="00AB1635">
        <w:rPr>
          <w:rFonts w:asciiTheme="minorHAnsi" w:hAnsiTheme="minorHAnsi" w:cstheme="minorHAnsi"/>
        </w:rPr>
        <w:t xml:space="preserve"> </w:t>
      </w:r>
      <w:r w:rsidRPr="00AB1635">
        <w:rPr>
          <w:rFonts w:asciiTheme="minorHAnsi" w:hAnsiTheme="minorHAnsi" w:cstheme="minorHAnsi"/>
          <w:b/>
        </w:rPr>
        <w:t>The placement  learning environments utilised by this scheme are monitored &amp; evaluated in relation to the following criteria:</w:t>
      </w:r>
    </w:p>
    <w:p w:rsidR="000169E7" w:rsidRPr="00AB1635" w:rsidRDefault="000169E7" w:rsidP="00AB1635">
      <w:pPr>
        <w:numPr>
          <w:ilvl w:val="0"/>
          <w:numId w:val="15"/>
        </w:numPr>
        <w:tabs>
          <w:tab w:val="left" w:pos="765"/>
          <w:tab w:val="right" w:pos="8611"/>
        </w:tabs>
        <w:overflowPunct w:val="0"/>
        <w:autoSpaceDE w:val="0"/>
        <w:autoSpaceDN w:val="0"/>
        <w:adjustRightInd w:val="0"/>
        <w:spacing w:after="0"/>
        <w:jc w:val="both"/>
        <w:textAlignment w:val="baseline"/>
        <w:rPr>
          <w:rFonts w:asciiTheme="minorHAnsi" w:hAnsiTheme="minorHAnsi" w:cstheme="minorHAnsi"/>
          <w:b/>
        </w:rPr>
      </w:pPr>
      <w:r w:rsidRPr="00AB1635">
        <w:rPr>
          <w:rFonts w:asciiTheme="minorHAnsi" w:hAnsiTheme="minorHAnsi" w:cstheme="minorHAnsi"/>
          <w:b/>
        </w:rPr>
        <w:t>provide a stimulating learning environment which enables the learning outcomes to be achieved;</w:t>
      </w:r>
    </w:p>
    <w:p w:rsidR="000169E7" w:rsidRPr="00AB1635" w:rsidRDefault="000169E7" w:rsidP="00AB1635">
      <w:pPr>
        <w:numPr>
          <w:ilvl w:val="0"/>
          <w:numId w:val="15"/>
        </w:numPr>
        <w:tabs>
          <w:tab w:val="left" w:pos="780"/>
          <w:tab w:val="right" w:pos="8611"/>
        </w:tabs>
        <w:overflowPunct w:val="0"/>
        <w:autoSpaceDE w:val="0"/>
        <w:autoSpaceDN w:val="0"/>
        <w:adjustRightInd w:val="0"/>
        <w:spacing w:after="0"/>
        <w:jc w:val="both"/>
        <w:textAlignment w:val="baseline"/>
        <w:rPr>
          <w:rFonts w:asciiTheme="minorHAnsi" w:hAnsiTheme="minorHAnsi" w:cstheme="minorHAnsi"/>
          <w:b/>
        </w:rPr>
      </w:pPr>
      <w:r w:rsidRPr="00AB1635">
        <w:rPr>
          <w:rFonts w:asciiTheme="minorHAnsi" w:hAnsiTheme="minorHAnsi" w:cstheme="minorHAnsi"/>
          <w:b/>
        </w:rPr>
        <w:t>have sufficient numbers of clinical staff with a clear understanding of their roles and responsibilities in relation to the support of students and their education;</w:t>
      </w:r>
    </w:p>
    <w:p w:rsidR="000169E7" w:rsidRPr="00AB1635" w:rsidRDefault="000169E7" w:rsidP="00AB1635">
      <w:pPr>
        <w:numPr>
          <w:ilvl w:val="0"/>
          <w:numId w:val="15"/>
        </w:numPr>
        <w:tabs>
          <w:tab w:val="left" w:pos="765"/>
          <w:tab w:val="right" w:pos="8611"/>
        </w:tabs>
        <w:overflowPunct w:val="0"/>
        <w:autoSpaceDE w:val="0"/>
        <w:autoSpaceDN w:val="0"/>
        <w:adjustRightInd w:val="0"/>
        <w:spacing w:after="0"/>
        <w:jc w:val="both"/>
        <w:textAlignment w:val="baseline"/>
        <w:rPr>
          <w:rFonts w:asciiTheme="minorHAnsi" w:hAnsiTheme="minorHAnsi" w:cstheme="minorHAnsi"/>
          <w:b/>
        </w:rPr>
      </w:pPr>
      <w:r w:rsidRPr="00AB1635">
        <w:rPr>
          <w:rFonts w:asciiTheme="minorHAnsi" w:hAnsiTheme="minorHAnsi" w:cstheme="minorHAnsi"/>
          <w:b/>
        </w:rPr>
        <w:t>are able to demonstrate ongoing staff training, to include a robust staff development programme;</w:t>
      </w:r>
    </w:p>
    <w:p w:rsidR="000169E7" w:rsidRPr="00AB1635" w:rsidRDefault="000169E7" w:rsidP="00AB1635">
      <w:pPr>
        <w:numPr>
          <w:ilvl w:val="0"/>
          <w:numId w:val="15"/>
        </w:numPr>
        <w:tabs>
          <w:tab w:val="left" w:pos="780"/>
          <w:tab w:val="right" w:pos="8611"/>
        </w:tabs>
        <w:overflowPunct w:val="0"/>
        <w:autoSpaceDE w:val="0"/>
        <w:autoSpaceDN w:val="0"/>
        <w:adjustRightInd w:val="0"/>
        <w:spacing w:after="0"/>
        <w:jc w:val="both"/>
        <w:textAlignment w:val="baseline"/>
        <w:rPr>
          <w:rFonts w:asciiTheme="minorHAnsi" w:hAnsiTheme="minorHAnsi" w:cstheme="minorHAnsi"/>
          <w:b/>
        </w:rPr>
      </w:pPr>
      <w:r w:rsidRPr="00AB1635">
        <w:rPr>
          <w:rFonts w:asciiTheme="minorHAnsi" w:hAnsiTheme="minorHAnsi" w:cstheme="minorHAnsi"/>
          <w:b/>
        </w:rPr>
        <w:t>have an adequate level of facilities to support the given number of students;</w:t>
      </w:r>
    </w:p>
    <w:p w:rsidR="000169E7" w:rsidRPr="00AB1635" w:rsidRDefault="000169E7" w:rsidP="00AB1635">
      <w:pPr>
        <w:numPr>
          <w:ilvl w:val="0"/>
          <w:numId w:val="15"/>
        </w:numPr>
        <w:tabs>
          <w:tab w:val="left" w:pos="780"/>
          <w:tab w:val="right" w:pos="8611"/>
        </w:tabs>
        <w:overflowPunct w:val="0"/>
        <w:autoSpaceDE w:val="0"/>
        <w:autoSpaceDN w:val="0"/>
        <w:adjustRightInd w:val="0"/>
        <w:spacing w:after="0"/>
        <w:jc w:val="both"/>
        <w:textAlignment w:val="baseline"/>
        <w:rPr>
          <w:rFonts w:asciiTheme="minorHAnsi" w:hAnsiTheme="minorHAnsi" w:cstheme="minorHAnsi"/>
          <w:b/>
        </w:rPr>
      </w:pPr>
      <w:r w:rsidRPr="00AB1635">
        <w:rPr>
          <w:rFonts w:asciiTheme="minorHAnsi" w:hAnsiTheme="minorHAnsi" w:cstheme="minorHAnsi"/>
          <w:b/>
        </w:rPr>
        <w:t>have clearly established lines of communication and liaison with the education provider;</w:t>
      </w:r>
    </w:p>
    <w:p w:rsidR="000169E7" w:rsidRPr="00AB1635" w:rsidRDefault="000169E7" w:rsidP="00AB1635">
      <w:pPr>
        <w:numPr>
          <w:ilvl w:val="0"/>
          <w:numId w:val="15"/>
        </w:numPr>
        <w:tabs>
          <w:tab w:val="left" w:pos="780"/>
          <w:tab w:val="right" w:pos="8611"/>
        </w:tabs>
        <w:overflowPunct w:val="0"/>
        <w:autoSpaceDE w:val="0"/>
        <w:autoSpaceDN w:val="0"/>
        <w:adjustRightInd w:val="0"/>
        <w:spacing w:after="0"/>
        <w:jc w:val="both"/>
        <w:textAlignment w:val="baseline"/>
        <w:rPr>
          <w:rFonts w:asciiTheme="minorHAnsi" w:hAnsiTheme="minorHAnsi" w:cstheme="minorHAnsi"/>
          <w:b/>
        </w:rPr>
      </w:pPr>
      <w:r w:rsidRPr="00AB1635">
        <w:rPr>
          <w:rFonts w:asciiTheme="minorHAnsi" w:hAnsiTheme="minorHAnsi" w:cstheme="minorHAnsi"/>
          <w:b/>
        </w:rPr>
        <w:t>demonstrate compliance with current legislation including Health &amp; Safety Legislation and IR (MER) Regulations.</w:t>
      </w:r>
    </w:p>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p>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r w:rsidRPr="00AB1635">
        <w:rPr>
          <w:rFonts w:asciiTheme="minorHAnsi" w:hAnsiTheme="minorHAnsi" w:cstheme="minorHAnsi"/>
          <w:b/>
        </w:rPr>
        <w:t>The review process entails an annual audit of each clinical learning environment. The audit document is based on a number of identified, measurable standards related to two key processes:</w:t>
      </w:r>
    </w:p>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p>
    <w:tbl>
      <w:tblPr>
        <w:tblW w:w="0" w:type="auto"/>
        <w:jc w:val="center"/>
        <w:tblLook w:val="01E0" w:firstRow="1" w:lastRow="1" w:firstColumn="1" w:lastColumn="1" w:noHBand="0" w:noVBand="0"/>
      </w:tblPr>
      <w:tblGrid>
        <w:gridCol w:w="1804"/>
        <w:gridCol w:w="1675"/>
        <w:gridCol w:w="855"/>
        <w:gridCol w:w="844"/>
        <w:gridCol w:w="1698"/>
        <w:gridCol w:w="1771"/>
      </w:tblGrid>
      <w:tr w:rsidR="000169E7" w:rsidRPr="00AB1635" w:rsidTr="000F2186">
        <w:trPr>
          <w:jc w:val="center"/>
        </w:trPr>
        <w:tc>
          <w:tcPr>
            <w:tcW w:w="3708" w:type="dxa"/>
            <w:gridSpan w:val="2"/>
            <w:tcBorders>
              <w:top w:val="nil"/>
              <w:left w:val="nil"/>
              <w:bottom w:val="nil"/>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1800" w:type="dxa"/>
            <w:gridSpan w:val="2"/>
            <w:tcBorders>
              <w:top w:val="nil"/>
              <w:left w:val="nil"/>
              <w:right w:val="nil"/>
            </w:tcBorders>
          </w:tcPr>
          <w:p w:rsidR="000169E7" w:rsidRPr="00AB1635" w:rsidRDefault="000169E7" w:rsidP="00AB1635">
            <w:pPr>
              <w:tabs>
                <w:tab w:val="left" w:pos="780"/>
                <w:tab w:val="right" w:pos="8611"/>
              </w:tabs>
              <w:overflowPunct w:val="0"/>
              <w:autoSpaceDE w:val="0"/>
              <w:autoSpaceDN w:val="0"/>
              <w:adjustRightInd w:val="0"/>
              <w:jc w:val="center"/>
              <w:textAlignment w:val="baseline"/>
              <w:rPr>
                <w:rFonts w:asciiTheme="minorHAnsi" w:hAnsiTheme="minorHAnsi" w:cstheme="minorHAnsi"/>
              </w:rPr>
            </w:pPr>
            <w:r w:rsidRPr="00AB1635">
              <w:rPr>
                <w:rFonts w:asciiTheme="minorHAnsi" w:hAnsiTheme="minorHAnsi" w:cstheme="minorHAnsi"/>
              </w:rPr>
              <w:t>Annual Audit</w:t>
            </w:r>
          </w:p>
        </w:tc>
        <w:tc>
          <w:tcPr>
            <w:tcW w:w="3708" w:type="dxa"/>
            <w:gridSpan w:val="2"/>
            <w:tcBorders>
              <w:top w:val="nil"/>
              <w:left w:val="nil"/>
              <w:bottom w:val="nil"/>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r>
      <w:tr w:rsidR="000169E7" w:rsidRPr="00AB1635" w:rsidTr="000F2186">
        <w:trPr>
          <w:jc w:val="center"/>
        </w:trPr>
        <w:tc>
          <w:tcPr>
            <w:tcW w:w="3708" w:type="dxa"/>
            <w:gridSpan w:val="2"/>
            <w:tcBorders>
              <w:top w:val="nil"/>
              <w:left w:val="nil"/>
              <w:bottom w:val="nil"/>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900" w:type="dxa"/>
            <w:tcBorders>
              <w:left w:val="nil"/>
              <w:bottom w:val="single" w:sz="4" w:space="0" w:color="auto"/>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900" w:type="dxa"/>
            <w:tcBorders>
              <w:bottom w:val="single" w:sz="4" w:space="0" w:color="auto"/>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1800" w:type="dxa"/>
            <w:tcBorders>
              <w:top w:val="nil"/>
              <w:left w:val="nil"/>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1908" w:type="dxa"/>
            <w:tcBorders>
              <w:top w:val="nil"/>
              <w:left w:val="nil"/>
              <w:bottom w:val="nil"/>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r>
      <w:tr w:rsidR="000169E7" w:rsidRPr="00AB1635" w:rsidTr="000F2186">
        <w:trPr>
          <w:jc w:val="center"/>
        </w:trPr>
        <w:tc>
          <w:tcPr>
            <w:tcW w:w="1908" w:type="dxa"/>
            <w:tcBorders>
              <w:top w:val="nil"/>
              <w:lef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1800" w:type="dxa"/>
            <w:tcBorders>
              <w:top w:val="single" w:sz="4" w:space="0" w:color="auto"/>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1800" w:type="dxa"/>
            <w:gridSpan w:val="2"/>
            <w:tcBorders>
              <w:left w:val="nil"/>
              <w:bottom w:val="nil"/>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1800" w:type="dxa"/>
            <w:tcBorders>
              <w:lef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1908" w:type="dxa"/>
            <w:tcBorders>
              <w:top w:val="nil"/>
              <w:right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r>
      <w:tr w:rsidR="000169E7" w:rsidRPr="00AB1635" w:rsidTr="000F2186">
        <w:trPr>
          <w:jc w:val="center"/>
        </w:trPr>
        <w:tc>
          <w:tcPr>
            <w:tcW w:w="3708" w:type="dxa"/>
            <w:gridSpan w:val="2"/>
            <w:tcBorders>
              <w:bottom w:val="nil"/>
            </w:tcBorders>
          </w:tcPr>
          <w:p w:rsidR="000169E7" w:rsidRPr="00AB1635" w:rsidRDefault="000169E7" w:rsidP="00AB1635">
            <w:pPr>
              <w:tabs>
                <w:tab w:val="left" w:pos="780"/>
                <w:tab w:val="right" w:pos="8611"/>
              </w:tabs>
              <w:overflowPunct w:val="0"/>
              <w:autoSpaceDE w:val="0"/>
              <w:autoSpaceDN w:val="0"/>
              <w:adjustRightInd w:val="0"/>
              <w:jc w:val="center"/>
              <w:textAlignment w:val="baseline"/>
              <w:rPr>
                <w:rFonts w:asciiTheme="minorHAnsi" w:hAnsiTheme="minorHAnsi" w:cstheme="minorHAnsi"/>
              </w:rPr>
            </w:pPr>
          </w:p>
          <w:p w:rsidR="000169E7" w:rsidRPr="00AB1635" w:rsidRDefault="000169E7" w:rsidP="00AB1635">
            <w:pPr>
              <w:tabs>
                <w:tab w:val="left" w:pos="780"/>
                <w:tab w:val="right" w:pos="8611"/>
              </w:tabs>
              <w:overflowPunct w:val="0"/>
              <w:autoSpaceDE w:val="0"/>
              <w:autoSpaceDN w:val="0"/>
              <w:adjustRightInd w:val="0"/>
              <w:jc w:val="center"/>
              <w:textAlignment w:val="baseline"/>
              <w:rPr>
                <w:rFonts w:asciiTheme="minorHAnsi" w:hAnsiTheme="minorHAnsi" w:cstheme="minorHAnsi"/>
              </w:rPr>
            </w:pPr>
            <w:r w:rsidRPr="00AB1635">
              <w:rPr>
                <w:rFonts w:asciiTheme="minorHAnsi" w:hAnsiTheme="minorHAnsi" w:cstheme="minorHAnsi"/>
              </w:rPr>
              <w:t>Environmental Process</w:t>
            </w:r>
          </w:p>
        </w:tc>
        <w:tc>
          <w:tcPr>
            <w:tcW w:w="1800" w:type="dxa"/>
            <w:gridSpan w:val="2"/>
            <w:tcBorders>
              <w:top w:val="nil"/>
              <w:bottom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3708" w:type="dxa"/>
            <w:gridSpan w:val="2"/>
            <w:tcBorders>
              <w:bottom w:val="nil"/>
            </w:tcBorders>
          </w:tcPr>
          <w:p w:rsidR="000169E7" w:rsidRPr="00AB1635" w:rsidRDefault="000169E7" w:rsidP="00AB1635">
            <w:pPr>
              <w:tabs>
                <w:tab w:val="left" w:pos="780"/>
                <w:tab w:val="right" w:pos="8611"/>
              </w:tabs>
              <w:overflowPunct w:val="0"/>
              <w:autoSpaceDE w:val="0"/>
              <w:autoSpaceDN w:val="0"/>
              <w:adjustRightInd w:val="0"/>
              <w:jc w:val="center"/>
              <w:textAlignment w:val="baseline"/>
              <w:rPr>
                <w:rFonts w:asciiTheme="minorHAnsi" w:hAnsiTheme="minorHAnsi" w:cstheme="minorHAnsi"/>
              </w:rPr>
            </w:pPr>
          </w:p>
          <w:p w:rsidR="000169E7" w:rsidRPr="00AB1635" w:rsidRDefault="000169E7" w:rsidP="00AB1635">
            <w:pPr>
              <w:tabs>
                <w:tab w:val="left" w:pos="780"/>
                <w:tab w:val="right" w:pos="8611"/>
              </w:tabs>
              <w:overflowPunct w:val="0"/>
              <w:autoSpaceDE w:val="0"/>
              <w:autoSpaceDN w:val="0"/>
              <w:adjustRightInd w:val="0"/>
              <w:jc w:val="center"/>
              <w:textAlignment w:val="baseline"/>
              <w:rPr>
                <w:rFonts w:asciiTheme="minorHAnsi" w:hAnsiTheme="minorHAnsi" w:cstheme="minorHAnsi"/>
              </w:rPr>
            </w:pPr>
            <w:r w:rsidRPr="00AB1635">
              <w:rPr>
                <w:rFonts w:asciiTheme="minorHAnsi" w:hAnsiTheme="minorHAnsi" w:cstheme="minorHAnsi"/>
              </w:rPr>
              <w:t>Management Process</w:t>
            </w:r>
          </w:p>
        </w:tc>
      </w:tr>
      <w:tr w:rsidR="000169E7" w:rsidRPr="00AB1635" w:rsidTr="000F2186">
        <w:trPr>
          <w:jc w:val="center"/>
        </w:trPr>
        <w:tc>
          <w:tcPr>
            <w:tcW w:w="3708" w:type="dxa"/>
            <w:gridSpan w:val="2"/>
            <w:tcBorders>
              <w:top w:val="nil"/>
              <w:bottom w:val="single" w:sz="4" w:space="0" w:color="auto"/>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b/>
                <w:i/>
              </w:rPr>
            </w:pPr>
            <w:r w:rsidRPr="00AB1635">
              <w:rPr>
                <w:rFonts w:asciiTheme="minorHAnsi" w:hAnsiTheme="minorHAnsi" w:cstheme="minorHAnsi"/>
                <w:b/>
                <w:i/>
              </w:rPr>
              <w:t>Audit of the clinical learning environment</w:t>
            </w:r>
          </w:p>
        </w:tc>
        <w:tc>
          <w:tcPr>
            <w:tcW w:w="1800" w:type="dxa"/>
            <w:gridSpan w:val="2"/>
            <w:tcBorders>
              <w:top w:val="nil"/>
              <w:bottom w:val="nil"/>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rPr>
            </w:pPr>
          </w:p>
        </w:tc>
        <w:tc>
          <w:tcPr>
            <w:tcW w:w="3708" w:type="dxa"/>
            <w:gridSpan w:val="2"/>
            <w:tcBorders>
              <w:top w:val="nil"/>
              <w:bottom w:val="single" w:sz="4" w:space="0" w:color="auto"/>
            </w:tcBorders>
          </w:tcPr>
          <w:p w:rsidR="000169E7" w:rsidRPr="00AB1635" w:rsidRDefault="000169E7" w:rsidP="00AB1635">
            <w:pPr>
              <w:tabs>
                <w:tab w:val="left" w:pos="780"/>
                <w:tab w:val="right" w:pos="8611"/>
              </w:tabs>
              <w:overflowPunct w:val="0"/>
              <w:autoSpaceDE w:val="0"/>
              <w:autoSpaceDN w:val="0"/>
              <w:adjustRightInd w:val="0"/>
              <w:textAlignment w:val="baseline"/>
              <w:rPr>
                <w:rFonts w:asciiTheme="minorHAnsi" w:hAnsiTheme="minorHAnsi" w:cstheme="minorHAnsi"/>
                <w:b/>
                <w:i/>
              </w:rPr>
            </w:pPr>
            <w:r w:rsidRPr="00AB1635">
              <w:rPr>
                <w:rFonts w:asciiTheme="minorHAnsi" w:hAnsiTheme="minorHAnsi" w:cstheme="minorHAnsi"/>
                <w:b/>
                <w:i/>
              </w:rPr>
              <w:t>Audit of the management of the student’s clinical education</w:t>
            </w:r>
          </w:p>
        </w:tc>
      </w:tr>
    </w:tbl>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p>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rPr>
      </w:pPr>
      <w:r w:rsidRPr="00AB1635">
        <w:rPr>
          <w:rFonts w:asciiTheme="minorHAnsi" w:hAnsiTheme="minorHAnsi" w:cstheme="minorHAnsi"/>
        </w:rPr>
        <w:br w:type="page"/>
      </w:r>
      <w:r w:rsidRPr="00AB1635">
        <w:rPr>
          <w:rFonts w:asciiTheme="minorHAnsi" w:hAnsiTheme="minorHAnsi" w:cstheme="minorHAnsi"/>
        </w:rPr>
        <w:lastRenderedPageBreak/>
        <w:t>The Auditing Process</w:t>
      </w:r>
    </w:p>
    <w:p w:rsidR="000169E7" w:rsidRPr="00AB1635" w:rsidRDefault="00ED4B8F"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r w:rsidRPr="00AB1635">
        <w:rPr>
          <w:rFonts w:asciiTheme="minorHAnsi" w:hAnsiTheme="minorHAnsi" w:cstheme="minorHAnsi"/>
          <w:noProof/>
          <w:lang w:eastAsia="en-GB"/>
        </w:rPr>
        <w:drawing>
          <wp:anchor distT="0" distB="0" distL="114300" distR="114300" simplePos="0" relativeHeight="251661312" behindDoc="0" locked="0" layoutInCell="1" allowOverlap="1">
            <wp:simplePos x="0" y="0"/>
            <wp:positionH relativeFrom="column">
              <wp:posOffset>45720</wp:posOffset>
            </wp:positionH>
            <wp:positionV relativeFrom="paragraph">
              <wp:posOffset>133350</wp:posOffset>
            </wp:positionV>
            <wp:extent cx="5829300" cy="7512685"/>
            <wp:effectExtent l="0" t="0" r="0" b="12065"/>
            <wp:wrapNone/>
            <wp:docPr id="1" name="Organization Chart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0169E7" w:rsidRPr="00AB1635" w:rsidRDefault="000169E7" w:rsidP="00AB1635">
      <w:pPr>
        <w:tabs>
          <w:tab w:val="right" w:pos="8611"/>
        </w:tabs>
        <w:jc w:val="both"/>
        <w:rPr>
          <w:rFonts w:asciiTheme="minorHAnsi" w:hAnsiTheme="minorHAnsi" w:cstheme="minorHAns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p>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p>
    <w:p w:rsidR="000169E7" w:rsidRPr="00AB1635" w:rsidRDefault="000169E7" w:rsidP="00AB1635">
      <w:pPr>
        <w:tabs>
          <w:tab w:val="left" w:pos="780"/>
          <w:tab w:val="right" w:pos="8611"/>
        </w:tabs>
        <w:overflowPunct w:val="0"/>
        <w:autoSpaceDE w:val="0"/>
        <w:autoSpaceDN w:val="0"/>
        <w:adjustRightInd w:val="0"/>
        <w:jc w:val="both"/>
        <w:textAlignment w:val="baseline"/>
        <w:rPr>
          <w:rFonts w:asciiTheme="minorHAnsi" w:hAnsiTheme="minorHAnsi" w:cstheme="minorHAnsi"/>
          <w:b/>
        </w:rPr>
      </w:pPr>
    </w:p>
    <w:p w:rsidR="000169E7" w:rsidRPr="00AB1635" w:rsidRDefault="000169E7" w:rsidP="00AB1635">
      <w:pPr>
        <w:tabs>
          <w:tab w:val="left" w:pos="709"/>
          <w:tab w:val="center" w:pos="4230"/>
          <w:tab w:val="left" w:pos="10050"/>
          <w:tab w:val="right" w:pos="10384"/>
        </w:tabs>
        <w:rPr>
          <w:rFonts w:asciiTheme="minorHAnsi" w:hAnsiTheme="minorHAnsi" w:cstheme="minorHAnsi"/>
          <w:sz w:val="28"/>
          <w:szCs w:val="28"/>
        </w:rPr>
      </w:pPr>
      <w:r w:rsidRPr="00AB1635">
        <w:rPr>
          <w:rFonts w:asciiTheme="minorHAnsi" w:hAnsiTheme="minorHAnsi" w:cstheme="minorHAnsi"/>
          <w:i/>
        </w:rPr>
        <w:br w:type="page"/>
      </w:r>
      <w:r w:rsidRPr="00AB1635">
        <w:rPr>
          <w:rFonts w:asciiTheme="minorHAnsi" w:hAnsiTheme="minorHAnsi" w:cstheme="minorHAnsi"/>
          <w:sz w:val="28"/>
          <w:szCs w:val="28"/>
        </w:rPr>
        <w:lastRenderedPageBreak/>
        <w:t>Cardiff University, School of Healthcare Studies</w:t>
      </w:r>
    </w:p>
    <w:p w:rsidR="000169E7" w:rsidRPr="00AB1635" w:rsidRDefault="000169E7" w:rsidP="00AB1635">
      <w:pPr>
        <w:jc w:val="center"/>
        <w:rPr>
          <w:rFonts w:asciiTheme="minorHAnsi" w:hAnsiTheme="minorHAnsi" w:cstheme="minorHAnsi"/>
          <w:sz w:val="28"/>
          <w:szCs w:val="28"/>
        </w:rPr>
      </w:pPr>
      <w:r w:rsidRPr="00AB1635">
        <w:rPr>
          <w:rFonts w:asciiTheme="minorHAnsi" w:hAnsiTheme="minorHAnsi" w:cstheme="minorHAnsi"/>
          <w:sz w:val="28"/>
          <w:szCs w:val="28"/>
        </w:rPr>
        <w:t>BSc( Hons) Radiography</w:t>
      </w:r>
    </w:p>
    <w:p w:rsidR="000169E7" w:rsidRPr="00AB1635" w:rsidRDefault="000169E7" w:rsidP="00AB1635">
      <w:pPr>
        <w:jc w:val="center"/>
        <w:rPr>
          <w:rFonts w:asciiTheme="minorHAnsi" w:hAnsiTheme="minorHAnsi" w:cstheme="minorHAnsi"/>
          <w:sz w:val="36"/>
          <w:szCs w:val="36"/>
        </w:rPr>
      </w:pPr>
      <w:r w:rsidRPr="00AB1635">
        <w:rPr>
          <w:rFonts w:asciiTheme="minorHAnsi" w:hAnsiTheme="minorHAnsi" w:cstheme="minorHAnsi"/>
          <w:sz w:val="36"/>
          <w:szCs w:val="36"/>
        </w:rPr>
        <w:t>Radiography Clinical Education Audit</w:t>
      </w:r>
    </w:p>
    <w:tbl>
      <w:tblPr>
        <w:tblW w:w="0" w:type="auto"/>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191"/>
        <w:gridCol w:w="5406"/>
      </w:tblGrid>
      <w:tr w:rsidR="000169E7" w:rsidRPr="00AB1635" w:rsidTr="000F2186">
        <w:tc>
          <w:tcPr>
            <w:tcW w:w="3348" w:type="dxa"/>
            <w:tcBorders>
              <w:top w:val="triple" w:sz="4" w:space="0" w:color="auto"/>
            </w:tcBorders>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Audit Site</w:t>
            </w:r>
          </w:p>
        </w:tc>
        <w:tc>
          <w:tcPr>
            <w:tcW w:w="5868" w:type="dxa"/>
            <w:tcBorders>
              <w:top w:val="triple" w:sz="4" w:space="0" w:color="auto"/>
            </w:tcBorders>
            <w:shd w:val="clear" w:color="auto" w:fill="FFFF99"/>
          </w:tcPr>
          <w:p w:rsidR="000169E7" w:rsidRPr="00AB1635" w:rsidRDefault="000169E7" w:rsidP="00AB1635">
            <w:pPr>
              <w:jc w:val="center"/>
              <w:rPr>
                <w:rFonts w:asciiTheme="minorHAnsi" w:hAnsiTheme="minorHAnsi" w:cstheme="minorHAnsi"/>
              </w:rPr>
            </w:pPr>
          </w:p>
          <w:p w:rsidR="000169E7" w:rsidRPr="00AB1635" w:rsidRDefault="000169E7" w:rsidP="00AB1635">
            <w:pPr>
              <w:jc w:val="center"/>
              <w:rPr>
                <w:rFonts w:asciiTheme="minorHAnsi" w:hAnsiTheme="minorHAnsi" w:cstheme="minorHAnsi"/>
              </w:rPr>
            </w:pPr>
          </w:p>
        </w:tc>
      </w:tr>
      <w:tr w:rsidR="000169E7" w:rsidRPr="00AB1635" w:rsidTr="000F2186">
        <w:tc>
          <w:tcPr>
            <w:tcW w:w="3348" w:type="dxa"/>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Number of beds</w:t>
            </w:r>
          </w:p>
          <w:p w:rsidR="000169E7" w:rsidRPr="00AB1635" w:rsidRDefault="000169E7" w:rsidP="00AB1635">
            <w:pPr>
              <w:jc w:val="both"/>
              <w:rPr>
                <w:rFonts w:asciiTheme="minorHAnsi" w:hAnsiTheme="minorHAnsi" w:cstheme="minorHAnsi"/>
              </w:rPr>
            </w:pPr>
          </w:p>
        </w:tc>
        <w:tc>
          <w:tcPr>
            <w:tcW w:w="5868" w:type="dxa"/>
            <w:shd w:val="clear" w:color="auto" w:fill="FFFF99"/>
            <w:vAlign w:val="center"/>
          </w:tcPr>
          <w:p w:rsidR="000169E7" w:rsidRPr="00AB1635" w:rsidRDefault="000169E7" w:rsidP="00AB1635">
            <w:pPr>
              <w:jc w:val="center"/>
              <w:rPr>
                <w:rFonts w:asciiTheme="minorHAnsi" w:hAnsiTheme="minorHAnsi" w:cstheme="minorHAnsi"/>
              </w:rPr>
            </w:pPr>
          </w:p>
        </w:tc>
      </w:tr>
      <w:tr w:rsidR="000169E7" w:rsidRPr="00AB1635" w:rsidTr="000F2186">
        <w:tc>
          <w:tcPr>
            <w:tcW w:w="3348" w:type="dxa"/>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Total number of patients/year</w:t>
            </w:r>
          </w:p>
          <w:p w:rsidR="000169E7" w:rsidRPr="00AB1635" w:rsidRDefault="000169E7" w:rsidP="00AB1635">
            <w:pPr>
              <w:jc w:val="both"/>
              <w:rPr>
                <w:rFonts w:asciiTheme="minorHAnsi" w:hAnsiTheme="minorHAnsi" w:cstheme="minorHAnsi"/>
              </w:rPr>
            </w:pPr>
          </w:p>
        </w:tc>
        <w:tc>
          <w:tcPr>
            <w:tcW w:w="5868" w:type="dxa"/>
            <w:shd w:val="clear" w:color="auto" w:fill="FFFF99"/>
            <w:vAlign w:val="center"/>
          </w:tcPr>
          <w:p w:rsidR="000169E7" w:rsidRPr="00AB1635" w:rsidRDefault="000169E7" w:rsidP="00AB1635">
            <w:pPr>
              <w:jc w:val="center"/>
              <w:rPr>
                <w:rFonts w:asciiTheme="minorHAnsi" w:hAnsiTheme="minorHAnsi" w:cstheme="minorHAnsi"/>
              </w:rPr>
            </w:pPr>
          </w:p>
        </w:tc>
      </w:tr>
      <w:tr w:rsidR="000169E7" w:rsidRPr="00AB1635" w:rsidTr="000F2186">
        <w:tc>
          <w:tcPr>
            <w:tcW w:w="9216" w:type="dxa"/>
            <w:gridSpan w:val="2"/>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i/>
              </w:rPr>
            </w:pPr>
            <w:r w:rsidRPr="00AB1635">
              <w:rPr>
                <w:rFonts w:asciiTheme="minorHAnsi" w:hAnsiTheme="minorHAnsi" w:cstheme="minorHAnsi"/>
              </w:rPr>
              <w:t>Radiology Services  Manager</w:t>
            </w:r>
            <w:r w:rsidRPr="00AB1635">
              <w:rPr>
                <w:rFonts w:asciiTheme="minorHAnsi" w:hAnsiTheme="minorHAnsi" w:cstheme="minorHAnsi"/>
                <w:i/>
              </w:rPr>
              <w:t xml:space="preserve"> </w:t>
            </w:r>
          </w:p>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i/>
              </w:rPr>
            </w:pPr>
            <w:r w:rsidRPr="00AB1635">
              <w:rPr>
                <w:rFonts w:asciiTheme="minorHAnsi" w:hAnsiTheme="minorHAnsi" w:cstheme="minorHAnsi"/>
              </w:rPr>
              <w:t xml:space="preserve">Clinical Lecturer </w:t>
            </w:r>
          </w:p>
          <w:p w:rsidR="000169E7" w:rsidRPr="00AB1635" w:rsidRDefault="000169E7" w:rsidP="00AB1635">
            <w:pPr>
              <w:jc w:val="both"/>
              <w:rPr>
                <w:rFonts w:asciiTheme="minorHAnsi" w:hAnsiTheme="minorHAnsi" w:cstheme="minorHAnsi"/>
                <w:i/>
              </w:rPr>
            </w:pPr>
          </w:p>
        </w:tc>
      </w:tr>
      <w:tr w:rsidR="000169E7" w:rsidRPr="00AB1635" w:rsidTr="000F2186">
        <w:tc>
          <w:tcPr>
            <w:tcW w:w="3348" w:type="dxa"/>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Audit Period</w:t>
            </w:r>
          </w:p>
          <w:p w:rsidR="000169E7" w:rsidRPr="00AB1635" w:rsidRDefault="000169E7" w:rsidP="00AB1635">
            <w:pPr>
              <w:jc w:val="both"/>
              <w:rPr>
                <w:rFonts w:asciiTheme="minorHAnsi" w:hAnsiTheme="minorHAnsi" w:cstheme="minorHAnsi"/>
              </w:rPr>
            </w:pPr>
          </w:p>
        </w:tc>
        <w:tc>
          <w:tcPr>
            <w:tcW w:w="5868" w:type="dxa"/>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p>
        </w:tc>
      </w:tr>
      <w:tr w:rsidR="000169E7" w:rsidRPr="00AB1635" w:rsidTr="000F2186">
        <w:tc>
          <w:tcPr>
            <w:tcW w:w="3348" w:type="dxa"/>
            <w:tcBorders>
              <w:bottom w:val="triple" w:sz="4" w:space="0" w:color="auto"/>
            </w:tcBorders>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Audit Team</w:t>
            </w:r>
          </w:p>
        </w:tc>
        <w:tc>
          <w:tcPr>
            <w:tcW w:w="5868" w:type="dxa"/>
            <w:tcBorders>
              <w:bottom w:val="triple" w:sz="4" w:space="0" w:color="auto"/>
            </w:tcBorders>
            <w:shd w:val="clear" w:color="auto" w:fill="FFFF99"/>
          </w:tcPr>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p>
        </w:tc>
      </w:tr>
    </w:tbl>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r w:rsidRPr="00AB1635">
        <w:rPr>
          <w:rFonts w:asciiTheme="minorHAnsi" w:hAnsiTheme="minorHAnsi" w:cstheme="minorHAnsi"/>
        </w:rPr>
        <w:br w:type="page"/>
      </w:r>
      <w:r w:rsidRPr="00AB1635">
        <w:rPr>
          <w:rFonts w:asciiTheme="minorHAnsi" w:hAnsiTheme="minorHAnsi" w:cstheme="minorHAnsi"/>
        </w:rPr>
        <w:lastRenderedPageBreak/>
        <w:t xml:space="preserve"> Environmental Process</w:t>
      </w:r>
    </w:p>
    <w:p w:rsidR="000169E7" w:rsidRPr="00AB1635" w:rsidRDefault="000169E7" w:rsidP="00AB1635">
      <w:pPr>
        <w:tabs>
          <w:tab w:val="left" w:pos="709"/>
          <w:tab w:val="center" w:pos="4230"/>
          <w:tab w:val="left" w:pos="10050"/>
          <w:tab w:val="right" w:pos="10384"/>
        </w:tabs>
        <w:jc w:val="center"/>
        <w:rPr>
          <w:rFonts w:asciiTheme="minorHAnsi" w:hAnsiTheme="minorHAnsi" w:cstheme="minorHAnsi"/>
          <w:b/>
          <w:i/>
          <w:sz w:val="28"/>
          <w:szCs w:val="28"/>
        </w:rPr>
      </w:pPr>
      <w:r w:rsidRPr="00AB1635">
        <w:rPr>
          <w:rFonts w:asciiTheme="minorHAnsi" w:hAnsiTheme="minorHAnsi" w:cstheme="minorHAnsi"/>
          <w:b/>
          <w:i/>
          <w:sz w:val="28"/>
          <w:szCs w:val="28"/>
        </w:rPr>
        <w:t>Audit of the clinical learning environment</w:t>
      </w:r>
    </w:p>
    <w:tbl>
      <w:tblPr>
        <w:tblW w:w="9136" w:type="dxa"/>
        <w:tblLook w:val="01E0" w:firstRow="1" w:lastRow="1" w:firstColumn="1" w:lastColumn="1" w:noHBand="0" w:noVBand="0"/>
      </w:tblPr>
      <w:tblGrid>
        <w:gridCol w:w="1531"/>
        <w:gridCol w:w="5417"/>
        <w:gridCol w:w="2188"/>
      </w:tblGrid>
      <w:tr w:rsidR="000169E7" w:rsidRPr="00AB1635" w:rsidTr="000F2186">
        <w:trPr>
          <w:trHeight w:val="789"/>
        </w:trPr>
        <w:tc>
          <w:tcPr>
            <w:tcW w:w="6948" w:type="dxa"/>
            <w:gridSpan w:val="2"/>
            <w:tcBorders>
              <w:top w:val="nil"/>
              <w:left w:val="nil"/>
              <w:bottom w:val="single" w:sz="4" w:space="0" w:color="auto"/>
              <w:right w:val="nil"/>
            </w:tcBorders>
          </w:tcPr>
          <w:p w:rsidR="000169E7" w:rsidRPr="00AB1635" w:rsidRDefault="000169E7" w:rsidP="00AB1635">
            <w:pPr>
              <w:tabs>
                <w:tab w:val="left" w:pos="709"/>
                <w:tab w:val="center" w:pos="4230"/>
                <w:tab w:val="left" w:pos="10050"/>
                <w:tab w:val="right" w:pos="10384"/>
              </w:tabs>
              <w:rPr>
                <w:rFonts w:asciiTheme="minorHAnsi" w:hAnsiTheme="minorHAnsi" w:cstheme="minorHAnsi"/>
              </w:rPr>
            </w:pPr>
            <w:r w:rsidRPr="00AB1635">
              <w:rPr>
                <w:rFonts w:asciiTheme="minorHAnsi" w:hAnsiTheme="minorHAnsi" w:cstheme="minorHAnsi"/>
              </w:rPr>
              <w:t>Give details of clinical rooms and equipment.</w:t>
            </w:r>
          </w:p>
          <w:p w:rsidR="000169E7" w:rsidRPr="00AB1635" w:rsidRDefault="000169E7" w:rsidP="00AB1635">
            <w:pPr>
              <w:tabs>
                <w:tab w:val="left" w:pos="709"/>
                <w:tab w:val="center" w:pos="4230"/>
                <w:tab w:val="left" w:pos="10050"/>
                <w:tab w:val="right" w:pos="10384"/>
              </w:tabs>
              <w:rPr>
                <w:rFonts w:asciiTheme="minorHAnsi" w:hAnsiTheme="minorHAnsi" w:cstheme="minorHAnsi"/>
              </w:rPr>
            </w:pPr>
            <w:r w:rsidRPr="00AB1635">
              <w:rPr>
                <w:rFonts w:asciiTheme="minorHAnsi" w:hAnsiTheme="minorHAnsi" w:cstheme="minorHAnsi"/>
              </w:rPr>
              <w:t>Give details of any new equipment or amend as appropriate.</w:t>
            </w:r>
          </w:p>
        </w:tc>
        <w:tc>
          <w:tcPr>
            <w:tcW w:w="2188" w:type="dxa"/>
            <w:tcBorders>
              <w:top w:val="nil"/>
              <w:left w:val="nil"/>
              <w:bottom w:val="single" w:sz="4" w:space="0" w:color="auto"/>
              <w:right w:val="nil"/>
            </w:tcBorders>
          </w:tcPr>
          <w:p w:rsidR="000169E7" w:rsidRPr="00AB1635" w:rsidRDefault="000169E7" w:rsidP="00AB1635">
            <w:pPr>
              <w:tabs>
                <w:tab w:val="left" w:pos="709"/>
                <w:tab w:val="center" w:pos="4230"/>
                <w:tab w:val="left" w:pos="10050"/>
                <w:tab w:val="right" w:pos="10384"/>
              </w:tabs>
              <w:rPr>
                <w:rFonts w:asciiTheme="minorHAnsi" w:hAnsiTheme="minorHAnsi" w:cstheme="minorHAnsi"/>
              </w:rPr>
            </w:pPr>
          </w:p>
        </w:tc>
      </w:tr>
      <w:tr w:rsidR="000169E7" w:rsidRPr="00AB1635" w:rsidTr="000F2186">
        <w:trPr>
          <w:trHeight w:val="789"/>
        </w:trPr>
        <w:tc>
          <w:tcPr>
            <w:tcW w:w="1531" w:type="dxa"/>
            <w:shd w:val="clear" w:color="auto" w:fill="FFFF99"/>
          </w:tcPr>
          <w:p w:rsidR="000169E7" w:rsidRPr="00AB1635" w:rsidRDefault="000169E7" w:rsidP="00AB1635">
            <w:pPr>
              <w:tabs>
                <w:tab w:val="left" w:pos="709"/>
                <w:tab w:val="center" w:pos="4230"/>
                <w:tab w:val="left" w:pos="10050"/>
                <w:tab w:val="right" w:pos="10384"/>
              </w:tabs>
              <w:rPr>
                <w:rFonts w:asciiTheme="minorHAnsi" w:hAnsiTheme="minorHAnsi" w:cstheme="minorHAnsi"/>
              </w:rPr>
            </w:pPr>
          </w:p>
          <w:p w:rsidR="000169E7" w:rsidRPr="00AB1635" w:rsidRDefault="000169E7" w:rsidP="00AB1635">
            <w:pPr>
              <w:tabs>
                <w:tab w:val="left" w:pos="709"/>
                <w:tab w:val="center" w:pos="4230"/>
                <w:tab w:val="left" w:pos="10050"/>
                <w:tab w:val="right" w:pos="10384"/>
              </w:tabs>
              <w:rPr>
                <w:rFonts w:asciiTheme="minorHAnsi" w:hAnsiTheme="minorHAnsi" w:cstheme="minorHAnsi"/>
              </w:rPr>
            </w:pPr>
            <w:r w:rsidRPr="00AB1635">
              <w:rPr>
                <w:rFonts w:asciiTheme="minorHAnsi" w:hAnsiTheme="minorHAnsi" w:cstheme="minorHAnsi"/>
              </w:rPr>
              <w:t>Room:</w:t>
            </w:r>
          </w:p>
        </w:tc>
        <w:tc>
          <w:tcPr>
            <w:tcW w:w="5417"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r w:rsidRPr="00AB1635">
              <w:rPr>
                <w:rFonts w:asciiTheme="minorHAnsi" w:hAnsiTheme="minorHAnsi" w:cstheme="minorHAnsi"/>
              </w:rPr>
              <w:t>Equipment</w:t>
            </w:r>
          </w:p>
        </w:tc>
        <w:tc>
          <w:tcPr>
            <w:tcW w:w="2188"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r w:rsidRPr="00AB1635">
              <w:rPr>
                <w:rFonts w:asciiTheme="minorHAnsi" w:hAnsiTheme="minorHAnsi" w:cstheme="minorHAnsi"/>
              </w:rPr>
              <w:t>Date</w:t>
            </w:r>
          </w:p>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r>
      <w:tr w:rsidR="000169E7" w:rsidRPr="00AB1635" w:rsidTr="000F2186">
        <w:trPr>
          <w:trHeight w:val="789"/>
        </w:trPr>
        <w:tc>
          <w:tcPr>
            <w:tcW w:w="1531" w:type="dxa"/>
            <w:shd w:val="clear" w:color="auto" w:fill="FFFF99"/>
          </w:tcPr>
          <w:p w:rsidR="000169E7" w:rsidRPr="00AB1635" w:rsidRDefault="000169E7" w:rsidP="00AB1635">
            <w:pPr>
              <w:tabs>
                <w:tab w:val="left" w:pos="709"/>
                <w:tab w:val="center" w:pos="4230"/>
                <w:tab w:val="left" w:pos="10050"/>
                <w:tab w:val="right" w:pos="10384"/>
              </w:tabs>
              <w:rPr>
                <w:rFonts w:asciiTheme="minorHAnsi" w:hAnsiTheme="minorHAnsi" w:cstheme="minorHAnsi"/>
              </w:rPr>
            </w:pPr>
          </w:p>
        </w:tc>
        <w:tc>
          <w:tcPr>
            <w:tcW w:w="5417"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c>
          <w:tcPr>
            <w:tcW w:w="2188"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r>
      <w:tr w:rsidR="000169E7" w:rsidRPr="00AB1635" w:rsidTr="000F2186">
        <w:trPr>
          <w:trHeight w:val="789"/>
        </w:trPr>
        <w:tc>
          <w:tcPr>
            <w:tcW w:w="1531" w:type="dxa"/>
            <w:shd w:val="clear" w:color="auto" w:fill="FFFF99"/>
          </w:tcPr>
          <w:p w:rsidR="000169E7" w:rsidRPr="00AB1635" w:rsidRDefault="000169E7" w:rsidP="00AB1635">
            <w:pPr>
              <w:tabs>
                <w:tab w:val="left" w:pos="709"/>
                <w:tab w:val="center" w:pos="4230"/>
                <w:tab w:val="left" w:pos="10050"/>
                <w:tab w:val="right" w:pos="10384"/>
              </w:tabs>
              <w:rPr>
                <w:rFonts w:asciiTheme="minorHAnsi" w:hAnsiTheme="minorHAnsi" w:cstheme="minorHAnsi"/>
              </w:rPr>
            </w:pPr>
          </w:p>
        </w:tc>
        <w:tc>
          <w:tcPr>
            <w:tcW w:w="5417"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c>
          <w:tcPr>
            <w:tcW w:w="2188"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r>
      <w:tr w:rsidR="000169E7" w:rsidRPr="00AB1635" w:rsidTr="000F2186">
        <w:trPr>
          <w:trHeight w:val="789"/>
        </w:trPr>
        <w:tc>
          <w:tcPr>
            <w:tcW w:w="1531" w:type="dxa"/>
            <w:shd w:val="clear" w:color="auto" w:fill="FFFF99"/>
          </w:tcPr>
          <w:p w:rsidR="000169E7" w:rsidRPr="00AB1635" w:rsidRDefault="000169E7" w:rsidP="00AB1635">
            <w:pPr>
              <w:tabs>
                <w:tab w:val="left" w:pos="709"/>
                <w:tab w:val="center" w:pos="4230"/>
                <w:tab w:val="left" w:pos="10050"/>
                <w:tab w:val="right" w:pos="10384"/>
              </w:tabs>
              <w:rPr>
                <w:rFonts w:asciiTheme="minorHAnsi" w:hAnsiTheme="minorHAnsi" w:cstheme="minorHAnsi"/>
              </w:rPr>
            </w:pPr>
          </w:p>
        </w:tc>
        <w:tc>
          <w:tcPr>
            <w:tcW w:w="5417"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c>
          <w:tcPr>
            <w:tcW w:w="2188"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r>
      <w:tr w:rsidR="000169E7" w:rsidRPr="00AB1635" w:rsidTr="000F2186">
        <w:trPr>
          <w:trHeight w:val="789"/>
        </w:trPr>
        <w:tc>
          <w:tcPr>
            <w:tcW w:w="1531" w:type="dxa"/>
            <w:shd w:val="clear" w:color="auto" w:fill="FFFF99"/>
          </w:tcPr>
          <w:p w:rsidR="000169E7" w:rsidRPr="00AB1635" w:rsidRDefault="000169E7" w:rsidP="00AB1635">
            <w:pPr>
              <w:tabs>
                <w:tab w:val="left" w:pos="709"/>
                <w:tab w:val="center" w:pos="4230"/>
                <w:tab w:val="left" w:pos="10050"/>
                <w:tab w:val="right" w:pos="10384"/>
              </w:tabs>
              <w:rPr>
                <w:rFonts w:asciiTheme="minorHAnsi" w:hAnsiTheme="minorHAnsi" w:cstheme="minorHAnsi"/>
              </w:rPr>
            </w:pPr>
          </w:p>
        </w:tc>
        <w:tc>
          <w:tcPr>
            <w:tcW w:w="5417"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c>
          <w:tcPr>
            <w:tcW w:w="2188" w:type="dxa"/>
            <w:shd w:val="clear" w:color="auto" w:fill="FFFF99"/>
          </w:tcPr>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p>
        </w:tc>
      </w:tr>
    </w:tbl>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AB1635">
      <w:pPr>
        <w:tabs>
          <w:tab w:val="left" w:pos="709"/>
          <w:tab w:val="center" w:pos="4230"/>
          <w:tab w:val="left" w:pos="10050"/>
          <w:tab w:val="right" w:pos="10384"/>
        </w:tabs>
        <w:rPr>
          <w:rFonts w:asciiTheme="minorHAnsi" w:hAnsiTheme="minorHAnsi" w:cstheme="minorHAnsi"/>
          <w:i/>
        </w:rPr>
      </w:pPr>
    </w:p>
    <w:p w:rsidR="000169E7" w:rsidRPr="00AB1635" w:rsidRDefault="000169E7" w:rsidP="00487B34">
      <w:pPr>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List of Staff who have completed PBL course</w:t>
      </w:r>
    </w:p>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List of staff attending workshops at Cardiff</w:t>
      </w:r>
    </w:p>
    <w:p w:rsidR="000169E7" w:rsidRPr="00AB1635" w:rsidRDefault="000169E7" w:rsidP="00AB1635">
      <w:pPr>
        <w:jc w:val="both"/>
        <w:rPr>
          <w:rFonts w:asciiTheme="minorHAnsi" w:hAnsiTheme="minorHAnsi" w:cstheme="minorHAnsi"/>
        </w:rPr>
      </w:pPr>
    </w:p>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List of Staff attending departmental lunchtime Session</w:t>
      </w:r>
    </w:p>
    <w:p w:rsidR="00A23B0D" w:rsidRPr="00AB1635" w:rsidRDefault="00A23B0D" w:rsidP="00AB1635">
      <w:pPr>
        <w:jc w:val="both"/>
        <w:rPr>
          <w:rFonts w:asciiTheme="minorHAnsi" w:hAnsiTheme="minorHAnsi" w:cstheme="minorHAnsi"/>
        </w:rPr>
      </w:pPr>
    </w:p>
    <w:p w:rsidR="00A23B0D" w:rsidRPr="00AB1635" w:rsidRDefault="00A23B0D" w:rsidP="00AB1635">
      <w:pPr>
        <w:jc w:val="both"/>
        <w:rPr>
          <w:rFonts w:asciiTheme="minorHAnsi" w:hAnsiTheme="minorHAnsi" w:cstheme="minorHAnsi"/>
        </w:rPr>
      </w:pPr>
      <w:r w:rsidRPr="00AB1635">
        <w:rPr>
          <w:rFonts w:asciiTheme="minorHAnsi" w:hAnsiTheme="minorHAnsi" w:cstheme="minorHAnsi"/>
        </w:rPr>
        <w:t>List of Staff that can provide Welsh language support or assessments.</w:t>
      </w:r>
    </w:p>
    <w:p w:rsidR="000169E7" w:rsidRPr="00AB1635" w:rsidRDefault="000169E7" w:rsidP="00AB1635">
      <w:pPr>
        <w:tabs>
          <w:tab w:val="left" w:pos="709"/>
          <w:tab w:val="center" w:pos="4230"/>
          <w:tab w:val="left" w:pos="10050"/>
          <w:tab w:val="right" w:pos="10384"/>
        </w:tabs>
        <w:jc w:val="center"/>
        <w:rPr>
          <w:rFonts w:asciiTheme="minorHAnsi" w:hAnsiTheme="minorHAnsi" w:cstheme="minorHAnsi"/>
        </w:rPr>
      </w:pPr>
      <w:r w:rsidRPr="00AB1635">
        <w:rPr>
          <w:rFonts w:asciiTheme="minorHAnsi" w:hAnsiTheme="minorHAnsi" w:cstheme="minorHAnsi"/>
        </w:rPr>
        <w:br w:type="page"/>
      </w:r>
      <w:r w:rsidRPr="00AB1635">
        <w:rPr>
          <w:rFonts w:asciiTheme="minorHAnsi" w:hAnsiTheme="minorHAnsi" w:cstheme="minorHAnsi"/>
        </w:rPr>
        <w:lastRenderedPageBreak/>
        <w:t>Management Process</w:t>
      </w:r>
    </w:p>
    <w:p w:rsidR="000169E7" w:rsidRPr="00AB1635" w:rsidRDefault="000169E7" w:rsidP="00AB1635">
      <w:pPr>
        <w:jc w:val="center"/>
        <w:rPr>
          <w:rFonts w:asciiTheme="minorHAnsi" w:hAnsiTheme="minorHAnsi" w:cstheme="minorHAnsi"/>
          <w:b/>
          <w:i/>
        </w:rPr>
      </w:pPr>
      <w:r w:rsidRPr="00AB1635">
        <w:rPr>
          <w:rFonts w:asciiTheme="minorHAnsi" w:hAnsiTheme="minorHAnsi" w:cstheme="minorHAnsi"/>
          <w:b/>
          <w:i/>
        </w:rPr>
        <w:t>Audit of the management of the student’s clinical education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052"/>
        <w:gridCol w:w="519"/>
        <w:gridCol w:w="475"/>
        <w:gridCol w:w="571"/>
      </w:tblGrid>
      <w:tr w:rsidR="000169E7" w:rsidRPr="00AB1635" w:rsidTr="000F2186">
        <w:trPr>
          <w:trHeight w:val="600"/>
        </w:trPr>
        <w:tc>
          <w:tcPr>
            <w:tcW w:w="0" w:type="auto"/>
            <w:gridSpan w:val="4"/>
            <w:tcBorders>
              <w:top w:val="double" w:sz="4" w:space="0" w:color="auto"/>
            </w:tcBorders>
            <w:shd w:val="clear" w:color="auto" w:fill="C0C0C0"/>
            <w:vAlign w:val="center"/>
          </w:tcPr>
          <w:p w:rsidR="000169E7" w:rsidRPr="00AB1635" w:rsidRDefault="000169E7" w:rsidP="00AB1635">
            <w:pPr>
              <w:jc w:val="center"/>
              <w:rPr>
                <w:rFonts w:asciiTheme="minorHAnsi" w:hAnsiTheme="minorHAnsi" w:cstheme="minorHAnsi"/>
              </w:rPr>
            </w:pPr>
            <w:r w:rsidRPr="00AB1635">
              <w:rPr>
                <w:rFonts w:asciiTheme="minorHAnsi" w:hAnsiTheme="minorHAnsi" w:cstheme="minorHAnsi"/>
                <w:bCs/>
              </w:rPr>
              <w:t>ACADEMIC STANDARDS</w:t>
            </w:r>
          </w:p>
        </w:tc>
      </w:tr>
      <w:tr w:rsidR="000169E7" w:rsidRPr="00AB1635" w:rsidTr="000F2186">
        <w:trPr>
          <w:trHeight w:val="600"/>
        </w:trPr>
        <w:tc>
          <w:tcPr>
            <w:tcW w:w="0" w:type="auto"/>
            <w:shd w:val="clear" w:color="auto" w:fill="C0C0C0"/>
            <w:vAlign w:val="center"/>
          </w:tcPr>
          <w:p w:rsidR="000169E7" w:rsidRPr="00AB1635" w:rsidRDefault="000169E7" w:rsidP="00AB1635">
            <w:pPr>
              <w:jc w:val="center"/>
              <w:rPr>
                <w:rFonts w:asciiTheme="minorHAnsi" w:hAnsiTheme="minorHAnsi" w:cstheme="minorHAnsi"/>
                <w:sz w:val="20"/>
              </w:rPr>
            </w:pPr>
          </w:p>
        </w:tc>
        <w:tc>
          <w:tcPr>
            <w:tcW w:w="0" w:type="auto"/>
            <w:shd w:val="clear" w:color="auto" w:fill="C0C0C0"/>
          </w:tcPr>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Yes</w:t>
            </w:r>
          </w:p>
        </w:tc>
        <w:tc>
          <w:tcPr>
            <w:tcW w:w="0" w:type="auto"/>
            <w:shd w:val="clear" w:color="auto" w:fill="C0C0C0"/>
          </w:tcPr>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No</w:t>
            </w:r>
          </w:p>
        </w:tc>
        <w:tc>
          <w:tcPr>
            <w:tcW w:w="0" w:type="auto"/>
            <w:shd w:val="clear" w:color="auto" w:fill="C0C0C0"/>
          </w:tcPr>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N/A</w:t>
            </w: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Named Clinical Lecturer based in the clinical department</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Person responsible for student education and welfare based in the clinical department</w:t>
            </w:r>
          </w:p>
          <w:p w:rsidR="000169E7" w:rsidRPr="00AB1635" w:rsidRDefault="000169E7" w:rsidP="00AB1635">
            <w:pPr>
              <w:rPr>
                <w:rFonts w:asciiTheme="minorHAnsi" w:hAnsiTheme="minorHAnsi" w:cstheme="minorHAnsi"/>
                <w:b/>
                <w:color w:val="FF0000"/>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Learning outcomes are achievable and appropriate</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Student clinical progress is continually monitored</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Awareness of current clinical practice demonstrated by Clinical Lecturer</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The integration of theory into practice is promoted by Clinical Lecturer</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675"/>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The Clinical Lecturer supports the development needs of clinical staff in relation to student training needs.</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The Clinical Lecturer is supported in their role by members of the academic &amp; clinical team</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System for communication between clinical and academic departments is apparent</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Clinical staff are informed about changes in educational policy</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Clinical Managers have the opportunity to communicate with and feed into the biannual Clinical Education Meeting</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Minutes of the biannual Clinical Education Meetings are circulated to relevant staff</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A planned orientation programme for new students is available</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A student rota is available to clinical staff and students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Clinical staff have the opportunity to evaluate students and provide timely feedback</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Clinical staff are aware of the learning needs of the students they supervise</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Appropriate curriculum documents are available for clinical staff</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600"/>
        </w:trPr>
        <w:tc>
          <w:tcPr>
            <w:tcW w:w="0" w:type="auto"/>
            <w:tcBorders>
              <w:bottom w:val="double" w:sz="4" w:space="0" w:color="auto"/>
            </w:tcBorders>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Clinical staff have the opportunity to in-put into curricula development</w:t>
            </w:r>
          </w:p>
        </w:tc>
        <w:tc>
          <w:tcPr>
            <w:tcW w:w="0" w:type="auto"/>
            <w:tcBorders>
              <w:bottom w:val="double" w:sz="4" w:space="0" w:color="auto"/>
            </w:tcBorders>
          </w:tcPr>
          <w:p w:rsidR="000169E7" w:rsidRPr="00AB1635" w:rsidRDefault="000169E7" w:rsidP="00AB1635">
            <w:pPr>
              <w:jc w:val="both"/>
              <w:rPr>
                <w:rFonts w:asciiTheme="minorHAnsi" w:hAnsiTheme="minorHAnsi" w:cstheme="minorHAnsi"/>
              </w:rPr>
            </w:pPr>
          </w:p>
        </w:tc>
        <w:tc>
          <w:tcPr>
            <w:tcW w:w="0" w:type="auto"/>
            <w:tcBorders>
              <w:bottom w:val="double" w:sz="4" w:space="0" w:color="auto"/>
            </w:tcBorders>
          </w:tcPr>
          <w:p w:rsidR="000169E7" w:rsidRPr="00AB1635" w:rsidRDefault="000169E7" w:rsidP="00AB1635">
            <w:pPr>
              <w:jc w:val="both"/>
              <w:rPr>
                <w:rFonts w:asciiTheme="minorHAnsi" w:hAnsiTheme="minorHAnsi" w:cstheme="minorHAnsi"/>
              </w:rPr>
            </w:pPr>
          </w:p>
        </w:tc>
        <w:tc>
          <w:tcPr>
            <w:tcW w:w="0" w:type="auto"/>
            <w:tcBorders>
              <w:bottom w:val="double" w:sz="4" w:space="0" w:color="auto"/>
            </w:tcBorders>
          </w:tcPr>
          <w:p w:rsidR="000169E7" w:rsidRPr="00AB1635" w:rsidRDefault="000169E7" w:rsidP="00AB1635">
            <w:pPr>
              <w:jc w:val="both"/>
              <w:rPr>
                <w:rFonts w:asciiTheme="minorHAnsi" w:hAnsiTheme="minorHAnsi" w:cstheme="minorHAnsi"/>
              </w:rPr>
            </w:pPr>
          </w:p>
        </w:tc>
      </w:tr>
    </w:tbl>
    <w:p w:rsidR="000169E7" w:rsidRPr="00AB1635" w:rsidRDefault="000169E7" w:rsidP="00AB1635">
      <w:pPr>
        <w:rPr>
          <w:rFonts w:asciiTheme="minorHAnsi" w:hAnsiTheme="minorHAnsi" w:cstheme="minorHAnsi"/>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052"/>
        <w:gridCol w:w="519"/>
        <w:gridCol w:w="475"/>
        <w:gridCol w:w="571"/>
      </w:tblGrid>
      <w:tr w:rsidR="000169E7" w:rsidRPr="00AB1635" w:rsidTr="000F2186">
        <w:trPr>
          <w:trHeight w:val="460"/>
        </w:trPr>
        <w:tc>
          <w:tcPr>
            <w:tcW w:w="9216" w:type="dxa"/>
            <w:gridSpan w:val="4"/>
            <w:tcBorders>
              <w:top w:val="double" w:sz="4" w:space="0" w:color="auto"/>
            </w:tcBorders>
            <w:shd w:val="clear" w:color="auto" w:fill="C0C0C0"/>
            <w:vAlign w:val="center"/>
          </w:tcPr>
          <w:p w:rsidR="000169E7" w:rsidRPr="00AB1635" w:rsidRDefault="000169E7" w:rsidP="00AB1635">
            <w:pPr>
              <w:jc w:val="center"/>
              <w:rPr>
                <w:rFonts w:asciiTheme="minorHAnsi" w:hAnsiTheme="minorHAnsi" w:cstheme="minorHAnsi"/>
              </w:rPr>
            </w:pPr>
            <w:r w:rsidRPr="00AB1635">
              <w:rPr>
                <w:rFonts w:asciiTheme="minorHAnsi" w:hAnsiTheme="minorHAnsi" w:cstheme="minorHAnsi"/>
              </w:rPr>
              <w:br w:type="page"/>
            </w:r>
            <w:r w:rsidRPr="00AB1635">
              <w:rPr>
                <w:rFonts w:asciiTheme="minorHAnsi" w:hAnsiTheme="minorHAnsi" w:cstheme="minorHAnsi"/>
                <w:bCs/>
              </w:rPr>
              <w:t>CLINICAL STANDARDS</w:t>
            </w:r>
          </w:p>
        </w:tc>
      </w:tr>
      <w:tr w:rsidR="000169E7" w:rsidRPr="00AB1635" w:rsidTr="000F2186">
        <w:trPr>
          <w:trHeight w:val="460"/>
        </w:trPr>
        <w:tc>
          <w:tcPr>
            <w:tcW w:w="5334" w:type="dxa"/>
            <w:shd w:val="clear" w:color="auto" w:fill="C0C0C0"/>
            <w:vAlign w:val="center"/>
          </w:tcPr>
          <w:p w:rsidR="000169E7" w:rsidRPr="00AB1635" w:rsidRDefault="000169E7" w:rsidP="00AB1635">
            <w:pPr>
              <w:jc w:val="center"/>
              <w:rPr>
                <w:rFonts w:asciiTheme="minorHAnsi" w:hAnsiTheme="minorHAnsi" w:cstheme="minorHAnsi"/>
                <w:sz w:val="20"/>
              </w:rPr>
            </w:pPr>
          </w:p>
        </w:tc>
        <w:tc>
          <w:tcPr>
            <w:tcW w:w="0" w:type="auto"/>
            <w:shd w:val="clear" w:color="auto" w:fill="C0C0C0"/>
          </w:tcPr>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Yes</w:t>
            </w:r>
          </w:p>
        </w:tc>
        <w:tc>
          <w:tcPr>
            <w:tcW w:w="0" w:type="auto"/>
            <w:shd w:val="clear" w:color="auto" w:fill="C0C0C0"/>
          </w:tcPr>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No</w:t>
            </w:r>
          </w:p>
        </w:tc>
        <w:tc>
          <w:tcPr>
            <w:tcW w:w="0" w:type="auto"/>
            <w:shd w:val="clear" w:color="auto" w:fill="C0C0C0"/>
          </w:tcPr>
          <w:p w:rsidR="000169E7" w:rsidRPr="00AB1635" w:rsidRDefault="000169E7" w:rsidP="00AB1635">
            <w:pPr>
              <w:jc w:val="both"/>
              <w:rPr>
                <w:rFonts w:asciiTheme="minorHAnsi" w:hAnsiTheme="minorHAnsi" w:cstheme="minorHAnsi"/>
              </w:rPr>
            </w:pPr>
            <w:r w:rsidRPr="00AB1635">
              <w:rPr>
                <w:rFonts w:asciiTheme="minorHAnsi" w:hAnsiTheme="minorHAnsi" w:cstheme="minorHAnsi"/>
              </w:rPr>
              <w:t>N/A</w:t>
            </w: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Radiographer Tutorials – arranged as appropriate</w:t>
            </w:r>
          </w:p>
        </w:tc>
        <w:tc>
          <w:tcPr>
            <w:tcW w:w="0" w:type="auto"/>
          </w:tcPr>
          <w:p w:rsidR="000169E7" w:rsidRPr="00AB1635" w:rsidRDefault="00ED4B8F" w:rsidP="00AB1635">
            <w:pPr>
              <w:jc w:val="both"/>
              <w:rPr>
                <w:rFonts w:asciiTheme="minorHAnsi" w:hAnsiTheme="minorHAnsi" w:cstheme="minorHAnsi"/>
              </w:rPr>
            </w:pPr>
            <w:r w:rsidRPr="00AB1635">
              <w:rPr>
                <w:rFonts w:asciiTheme="minorHAnsi" w:hAnsiTheme="minorHAnsi" w:cstheme="minorHAnsi"/>
                <w:noProof/>
                <w:lang w:eastAsia="en-GB"/>
              </w:rPr>
              <w:drawing>
                <wp:inline distT="0" distB="0" distL="0" distR="0">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Clinical Lecturer Tutorials – arranged  as appropriate</w:t>
            </w:r>
          </w:p>
        </w:tc>
        <w:tc>
          <w:tcPr>
            <w:tcW w:w="0" w:type="auto"/>
          </w:tcPr>
          <w:p w:rsidR="000169E7" w:rsidRPr="00AB1635" w:rsidRDefault="00ED4B8F" w:rsidP="00AB1635">
            <w:pPr>
              <w:jc w:val="both"/>
              <w:rPr>
                <w:rFonts w:asciiTheme="minorHAnsi" w:hAnsiTheme="minorHAnsi" w:cstheme="minorHAnsi"/>
              </w:rPr>
            </w:pPr>
            <w:r w:rsidRPr="00AB1635">
              <w:rPr>
                <w:rFonts w:asciiTheme="minorHAnsi" w:hAnsiTheme="minorHAnsi" w:cstheme="minorHAnsi"/>
                <w:noProof/>
                <w:lang w:eastAsia="en-GB"/>
              </w:rPr>
              <w:drawing>
                <wp:inline distT="0" distB="0" distL="0" distR="0">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Year 1 students – max number</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Year 2 students – max number</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Year 3 students – max number</w:t>
            </w: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c>
          <w:tcPr>
            <w:tcW w:w="0" w:type="auto"/>
            <w:shd w:val="clear" w:color="auto" w:fill="FFFFFF"/>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 xml:space="preserve">Students have access to a: </w:t>
            </w:r>
          </w:p>
        </w:tc>
        <w:tc>
          <w:tcPr>
            <w:tcW w:w="0" w:type="auto"/>
            <w:shd w:val="clear" w:color="auto" w:fill="E0E0E0"/>
          </w:tcPr>
          <w:p w:rsidR="000169E7" w:rsidRPr="00AB1635" w:rsidRDefault="000169E7" w:rsidP="00AB1635">
            <w:pPr>
              <w:jc w:val="both"/>
              <w:rPr>
                <w:rFonts w:asciiTheme="minorHAnsi" w:hAnsiTheme="minorHAnsi" w:cstheme="minorHAnsi"/>
              </w:rPr>
            </w:pPr>
          </w:p>
        </w:tc>
        <w:tc>
          <w:tcPr>
            <w:tcW w:w="0" w:type="auto"/>
            <w:shd w:val="clear" w:color="auto" w:fill="E0E0E0"/>
          </w:tcPr>
          <w:p w:rsidR="000169E7" w:rsidRPr="00AB1635" w:rsidRDefault="000169E7" w:rsidP="00AB1635">
            <w:pPr>
              <w:jc w:val="both"/>
              <w:rPr>
                <w:rFonts w:asciiTheme="minorHAnsi" w:hAnsiTheme="minorHAnsi" w:cstheme="minorHAnsi"/>
              </w:rPr>
            </w:pPr>
          </w:p>
        </w:tc>
        <w:tc>
          <w:tcPr>
            <w:tcW w:w="0" w:type="auto"/>
            <w:shd w:val="clear" w:color="auto" w:fill="E0E0E0"/>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 xml:space="preserve"> Common room</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 xml:space="preserve"> Changing area</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 xml:space="preserve"> Study room</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 xml:space="preserve"> Student notice board /information area</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Phantoms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276"/>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 xml:space="preserve">Students have access to: </w:t>
            </w:r>
          </w:p>
        </w:tc>
        <w:tc>
          <w:tcPr>
            <w:tcW w:w="0" w:type="auto"/>
            <w:shd w:val="clear" w:color="auto" w:fill="E0E0E0"/>
          </w:tcPr>
          <w:p w:rsidR="000169E7" w:rsidRPr="00AB1635" w:rsidRDefault="000169E7" w:rsidP="00AB1635">
            <w:pPr>
              <w:jc w:val="both"/>
              <w:rPr>
                <w:rFonts w:asciiTheme="minorHAnsi" w:hAnsiTheme="minorHAnsi" w:cstheme="minorHAnsi"/>
              </w:rPr>
            </w:pPr>
          </w:p>
        </w:tc>
        <w:tc>
          <w:tcPr>
            <w:tcW w:w="0" w:type="auto"/>
            <w:shd w:val="clear" w:color="auto" w:fill="E0E0E0"/>
          </w:tcPr>
          <w:p w:rsidR="000169E7" w:rsidRPr="00AB1635" w:rsidRDefault="000169E7" w:rsidP="00AB1635">
            <w:pPr>
              <w:jc w:val="both"/>
              <w:rPr>
                <w:rFonts w:asciiTheme="minorHAnsi" w:hAnsiTheme="minorHAnsi" w:cstheme="minorHAnsi"/>
              </w:rPr>
            </w:pPr>
          </w:p>
        </w:tc>
        <w:tc>
          <w:tcPr>
            <w:tcW w:w="0" w:type="auto"/>
            <w:shd w:val="clear" w:color="auto" w:fill="E0E0E0"/>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Information technology facilities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 xml:space="preserve"> Appropriate textbooks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Appropriate journals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Departmental protocols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Local rules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Trust policies and procedures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Equipment quality assurance programmes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318"/>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With regard to diagnostic Radiographers:</w:t>
            </w:r>
          </w:p>
        </w:tc>
        <w:tc>
          <w:tcPr>
            <w:tcW w:w="0" w:type="auto"/>
            <w:shd w:val="clear" w:color="auto" w:fill="C0C0C0"/>
          </w:tcPr>
          <w:p w:rsidR="000169E7" w:rsidRPr="00AB1635" w:rsidRDefault="000169E7" w:rsidP="00AB1635">
            <w:pPr>
              <w:jc w:val="both"/>
              <w:rPr>
                <w:rFonts w:asciiTheme="minorHAnsi" w:hAnsiTheme="minorHAnsi" w:cstheme="minorHAnsi"/>
              </w:rPr>
            </w:pPr>
          </w:p>
        </w:tc>
        <w:tc>
          <w:tcPr>
            <w:tcW w:w="0" w:type="auto"/>
            <w:shd w:val="clear" w:color="auto" w:fill="C0C0C0"/>
          </w:tcPr>
          <w:p w:rsidR="000169E7" w:rsidRPr="00AB1635" w:rsidRDefault="000169E7" w:rsidP="00AB1635">
            <w:pPr>
              <w:jc w:val="right"/>
              <w:rPr>
                <w:rFonts w:asciiTheme="minorHAnsi" w:hAnsiTheme="minorHAnsi" w:cstheme="minorHAnsi"/>
              </w:rPr>
            </w:pPr>
          </w:p>
        </w:tc>
        <w:tc>
          <w:tcPr>
            <w:tcW w:w="0" w:type="auto"/>
            <w:shd w:val="clear" w:color="auto" w:fill="C0C0C0"/>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Evidence of In-Service Education</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Evidence of updating of clinical knowledge and skills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Clinical Assessors have attended an annual assessment workshop</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Appropriate number of Clinical Assessors available</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jc w:val="right"/>
              <w:rPr>
                <w:rFonts w:asciiTheme="minorHAnsi" w:hAnsiTheme="minorHAnsi" w:cstheme="minorHAnsi"/>
                <w:sz w:val="20"/>
              </w:rPr>
            </w:pPr>
            <w:r w:rsidRPr="00AB1635">
              <w:rPr>
                <w:rFonts w:asciiTheme="minorHAnsi" w:hAnsiTheme="minorHAnsi" w:cstheme="minorHAnsi"/>
                <w:sz w:val="20"/>
              </w:rPr>
              <w:t>Evidence of a research culture</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b/>
                <w:sz w:val="20"/>
              </w:rPr>
              <w:t>Department complies with the Welsh Risk Management</w:t>
            </w:r>
            <w:r w:rsidRPr="00AB1635">
              <w:rPr>
                <w:rFonts w:asciiTheme="minorHAnsi" w:hAnsiTheme="minorHAnsi" w:cstheme="minorHAnsi"/>
                <w:sz w:val="20"/>
              </w:rPr>
              <w:t xml:space="preserve"> </w:t>
            </w:r>
            <w:r w:rsidRPr="00AB1635">
              <w:rPr>
                <w:rFonts w:asciiTheme="minorHAnsi" w:hAnsiTheme="minorHAnsi" w:cstheme="minorHAnsi"/>
                <w:b/>
                <w:sz w:val="20"/>
              </w:rPr>
              <w:t>Standards</w:t>
            </w:r>
          </w:p>
        </w:tc>
        <w:tc>
          <w:tcPr>
            <w:tcW w:w="0" w:type="auto"/>
          </w:tcPr>
          <w:p w:rsidR="000169E7" w:rsidRPr="00AB1635" w:rsidRDefault="000169E7" w:rsidP="00AB1635">
            <w:pPr>
              <w:jc w:val="both"/>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Department complies with Equal Opportunities Policies</w:t>
            </w:r>
          </w:p>
        </w:tc>
        <w:tc>
          <w:tcPr>
            <w:tcW w:w="0" w:type="auto"/>
          </w:tcPr>
          <w:p w:rsidR="000169E7" w:rsidRPr="00AB1635" w:rsidRDefault="000169E7" w:rsidP="00AB1635">
            <w:pPr>
              <w:jc w:val="both"/>
              <w:rPr>
                <w:rFonts w:asciiTheme="minorHAnsi" w:hAnsiTheme="minorHAnsi" w:cstheme="minorHAnsi"/>
                <w:sz w:val="20"/>
              </w:rPr>
            </w:pPr>
          </w:p>
        </w:tc>
        <w:tc>
          <w:tcPr>
            <w:tcW w:w="0" w:type="auto"/>
          </w:tcPr>
          <w:p w:rsidR="000169E7" w:rsidRPr="00AB1635" w:rsidRDefault="000169E7" w:rsidP="00AB1635">
            <w:pPr>
              <w:jc w:val="right"/>
              <w:rPr>
                <w:rFonts w:asciiTheme="minorHAnsi" w:hAnsiTheme="minorHAnsi" w:cstheme="minorHAnsi"/>
              </w:rPr>
            </w:pPr>
          </w:p>
        </w:tc>
        <w:tc>
          <w:tcPr>
            <w:tcW w:w="0" w:type="auto"/>
          </w:tcPr>
          <w:p w:rsidR="000169E7" w:rsidRPr="00AB1635" w:rsidRDefault="000169E7" w:rsidP="00AB1635">
            <w:pPr>
              <w:jc w:val="right"/>
              <w:rPr>
                <w:rFonts w:asciiTheme="minorHAnsi" w:hAnsiTheme="minorHAnsi" w:cstheme="minorHAnsi"/>
              </w:rPr>
            </w:pPr>
          </w:p>
        </w:tc>
      </w:tr>
      <w:tr w:rsidR="000169E7" w:rsidRPr="00AB1635" w:rsidTr="000F2186">
        <w:trPr>
          <w:trHeight w:val="460"/>
        </w:trPr>
        <w:tc>
          <w:tcPr>
            <w:tcW w:w="5334" w:type="dxa"/>
            <w:tcBorders>
              <w:bottom w:val="double" w:sz="4" w:space="0" w:color="auto"/>
            </w:tcBorders>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staff are available to assess in the Welsh language</w:t>
            </w:r>
          </w:p>
        </w:tc>
        <w:tc>
          <w:tcPr>
            <w:tcW w:w="0" w:type="auto"/>
            <w:tcBorders>
              <w:bottom w:val="double" w:sz="4" w:space="0" w:color="auto"/>
            </w:tcBorders>
          </w:tcPr>
          <w:p w:rsidR="000169E7" w:rsidRPr="00AB1635" w:rsidRDefault="000169E7" w:rsidP="00AB1635">
            <w:pPr>
              <w:jc w:val="both"/>
              <w:rPr>
                <w:rFonts w:asciiTheme="minorHAnsi" w:hAnsiTheme="minorHAnsi" w:cstheme="minorHAnsi"/>
                <w:sz w:val="20"/>
              </w:rPr>
            </w:pPr>
          </w:p>
        </w:tc>
        <w:tc>
          <w:tcPr>
            <w:tcW w:w="0" w:type="auto"/>
            <w:tcBorders>
              <w:bottom w:val="double" w:sz="4" w:space="0" w:color="auto"/>
            </w:tcBorders>
          </w:tcPr>
          <w:p w:rsidR="000169E7" w:rsidRPr="00AB1635" w:rsidRDefault="000169E7" w:rsidP="00AB1635">
            <w:pPr>
              <w:jc w:val="right"/>
              <w:rPr>
                <w:rFonts w:asciiTheme="minorHAnsi" w:hAnsiTheme="minorHAnsi" w:cstheme="minorHAnsi"/>
                <w:sz w:val="20"/>
              </w:rPr>
            </w:pPr>
          </w:p>
        </w:tc>
        <w:tc>
          <w:tcPr>
            <w:tcW w:w="0" w:type="auto"/>
            <w:tcBorders>
              <w:bottom w:val="double" w:sz="4" w:space="0" w:color="auto"/>
            </w:tcBorders>
          </w:tcPr>
          <w:p w:rsidR="000169E7" w:rsidRPr="00AB1635" w:rsidRDefault="000169E7" w:rsidP="00AB1635">
            <w:pPr>
              <w:jc w:val="right"/>
              <w:rPr>
                <w:rFonts w:asciiTheme="minorHAnsi" w:hAnsiTheme="minorHAnsi" w:cstheme="minorHAnsi"/>
              </w:rPr>
            </w:pPr>
          </w:p>
        </w:tc>
      </w:tr>
    </w:tbl>
    <w:p w:rsidR="000169E7" w:rsidRPr="00AB1635" w:rsidRDefault="000169E7" w:rsidP="00AB1635">
      <w:pPr>
        <w:rPr>
          <w:rFonts w:asciiTheme="minorHAnsi" w:hAnsiTheme="minorHAnsi" w:cstheme="minorHAnsi"/>
        </w:rPr>
      </w:pPr>
    </w:p>
    <w:tbl>
      <w:tblPr>
        <w:tblW w:w="9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208"/>
        <w:gridCol w:w="1620"/>
      </w:tblGrid>
      <w:tr w:rsidR="000169E7" w:rsidRPr="00AB1635" w:rsidTr="000F2186">
        <w:trPr>
          <w:trHeight w:val="680"/>
        </w:trPr>
        <w:tc>
          <w:tcPr>
            <w:tcW w:w="9828" w:type="dxa"/>
            <w:gridSpan w:val="2"/>
            <w:tcBorders>
              <w:top w:val="double" w:sz="4" w:space="0" w:color="auto"/>
            </w:tcBorders>
            <w:shd w:val="clear" w:color="auto" w:fill="D9D9D9"/>
            <w:vAlign w:val="center"/>
          </w:tcPr>
          <w:p w:rsidR="000169E7" w:rsidRPr="00AB1635" w:rsidRDefault="000169E7" w:rsidP="00AB1635">
            <w:pPr>
              <w:jc w:val="center"/>
              <w:rPr>
                <w:rFonts w:asciiTheme="minorHAnsi" w:hAnsiTheme="minorHAnsi" w:cstheme="minorHAnsi"/>
              </w:rPr>
            </w:pPr>
            <w:r w:rsidRPr="00AB1635">
              <w:rPr>
                <w:rFonts w:asciiTheme="minorHAnsi" w:hAnsiTheme="minorHAnsi" w:cstheme="minorHAnsi"/>
              </w:rPr>
              <w:lastRenderedPageBreak/>
              <w:t>Staff Profile</w:t>
            </w:r>
          </w:p>
        </w:tc>
      </w:tr>
      <w:tr w:rsidR="000169E7" w:rsidRPr="00AB1635" w:rsidTr="000F2186">
        <w:trPr>
          <w:trHeight w:val="680"/>
        </w:trPr>
        <w:tc>
          <w:tcPr>
            <w:tcW w:w="8208" w:type="dxa"/>
            <w:tcBorders>
              <w:top w:val="double" w:sz="4" w:space="0" w:color="auto"/>
            </w:tcBorders>
            <w:shd w:val="clear" w:color="auto" w:fill="D9D9D9"/>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Departmental Staff Groups (Actual W.T.E.) Please amend as appropriate</w:t>
            </w:r>
          </w:p>
        </w:tc>
        <w:tc>
          <w:tcPr>
            <w:tcW w:w="1620" w:type="dxa"/>
            <w:tcBorders>
              <w:top w:val="double" w:sz="4" w:space="0" w:color="auto"/>
            </w:tcBorders>
            <w:shd w:val="clear" w:color="auto" w:fill="D9D9D9"/>
          </w:tcPr>
          <w:p w:rsidR="000169E7" w:rsidRPr="00AB1635" w:rsidRDefault="000169E7" w:rsidP="00AB1635">
            <w:pPr>
              <w:jc w:val="center"/>
              <w:rPr>
                <w:rFonts w:asciiTheme="minorHAnsi" w:hAnsiTheme="minorHAnsi" w:cstheme="minorHAnsi"/>
                <w:sz w:val="20"/>
              </w:rPr>
            </w:pPr>
            <w:r w:rsidRPr="00AB1635">
              <w:rPr>
                <w:rFonts w:asciiTheme="minorHAnsi" w:hAnsiTheme="minorHAnsi" w:cstheme="minorHAnsi"/>
                <w:sz w:val="20"/>
              </w:rPr>
              <w:t>Numbers</w:t>
            </w: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 xml:space="preserve">Radiographers - </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Radiography Assistants  + (Training)</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 xml:space="preserve">Radiography  Helpers </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Nurses</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shd w:val="clear" w:color="auto" w:fill="D9D9D9"/>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Relevant qualifications currently held or being studied by diagnostic Radiographers</w:t>
            </w:r>
          </w:p>
        </w:tc>
        <w:tc>
          <w:tcPr>
            <w:tcW w:w="1620" w:type="dxa"/>
            <w:shd w:val="clear" w:color="auto" w:fill="D9D9D9"/>
          </w:tcPr>
          <w:p w:rsidR="000169E7" w:rsidRPr="00AB1635" w:rsidRDefault="000169E7" w:rsidP="00AB1635">
            <w:pPr>
              <w:jc w:val="center"/>
              <w:rPr>
                <w:rFonts w:asciiTheme="minorHAnsi" w:hAnsiTheme="minorHAnsi" w:cstheme="minorHAnsi"/>
                <w:sz w:val="20"/>
              </w:rPr>
            </w:pPr>
            <w:r w:rsidRPr="00AB1635">
              <w:rPr>
                <w:rFonts w:asciiTheme="minorHAnsi" w:hAnsiTheme="minorHAnsi" w:cstheme="minorHAnsi"/>
                <w:sz w:val="20"/>
              </w:rPr>
              <w:t>Numbers of Staff</w:t>
            </w: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PhD (study)</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MSc</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MPhil</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BSc</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DCRT</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DRI</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DMU</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PG Cert Ed</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Society of Radiographers - Practice Educators Accreditation Scheme</w:t>
            </w:r>
          </w:p>
        </w:tc>
        <w:tc>
          <w:tcPr>
            <w:tcW w:w="1620" w:type="dxa"/>
            <w:vAlign w:val="center"/>
          </w:tcPr>
          <w:p w:rsidR="000169E7" w:rsidRPr="00AB1635" w:rsidRDefault="000169E7" w:rsidP="00AB1635">
            <w:pPr>
              <w:jc w:val="center"/>
              <w:rPr>
                <w:rFonts w:asciiTheme="minorHAnsi" w:hAnsiTheme="minorHAnsi" w:cstheme="minorHAnsi"/>
              </w:rPr>
            </w:pPr>
          </w:p>
        </w:tc>
      </w:tr>
      <w:tr w:rsidR="000169E7" w:rsidRPr="00AB1635" w:rsidTr="000F2186">
        <w:trPr>
          <w:trHeight w:val="680"/>
        </w:trPr>
        <w:tc>
          <w:tcPr>
            <w:tcW w:w="8208" w:type="dxa"/>
            <w:tcBorders>
              <w:bottom w:val="double" w:sz="4" w:space="0" w:color="auto"/>
            </w:tcBorders>
            <w:vAlign w:val="center"/>
          </w:tcPr>
          <w:p w:rsidR="000169E7" w:rsidRPr="00AB1635" w:rsidRDefault="000169E7" w:rsidP="00AB1635">
            <w:pPr>
              <w:rPr>
                <w:rFonts w:asciiTheme="minorHAnsi" w:hAnsiTheme="minorHAnsi" w:cstheme="minorHAnsi"/>
                <w:sz w:val="20"/>
              </w:rPr>
            </w:pPr>
            <w:r w:rsidRPr="00AB1635">
              <w:rPr>
                <w:rFonts w:asciiTheme="minorHAnsi" w:hAnsiTheme="minorHAnsi" w:cstheme="minorHAnsi"/>
                <w:sz w:val="20"/>
              </w:rPr>
              <w:t>Other: IM&amp;L</w:t>
            </w:r>
          </w:p>
        </w:tc>
        <w:tc>
          <w:tcPr>
            <w:tcW w:w="1620" w:type="dxa"/>
            <w:tcBorders>
              <w:bottom w:val="double" w:sz="4" w:space="0" w:color="auto"/>
            </w:tcBorders>
            <w:vAlign w:val="center"/>
          </w:tcPr>
          <w:p w:rsidR="000169E7" w:rsidRPr="00AB1635" w:rsidRDefault="000169E7" w:rsidP="00AB1635">
            <w:pPr>
              <w:jc w:val="center"/>
              <w:rPr>
                <w:rFonts w:asciiTheme="minorHAnsi" w:hAnsiTheme="minorHAnsi" w:cstheme="minorHAnsi"/>
              </w:rPr>
            </w:pPr>
          </w:p>
        </w:tc>
      </w:tr>
    </w:tbl>
    <w:p w:rsidR="00A23B0D" w:rsidRPr="00AB1635" w:rsidRDefault="00A23B0D" w:rsidP="00AB1635">
      <w:pPr>
        <w:rPr>
          <w:rFonts w:asciiTheme="minorHAnsi" w:hAnsiTheme="minorHAnsi" w:cstheme="minorHAnsi"/>
          <w:b/>
          <w:u w:val="single"/>
        </w:rPr>
      </w:pPr>
    </w:p>
    <w:p w:rsidR="00A23B0D" w:rsidRPr="00AB1635" w:rsidRDefault="00A23B0D" w:rsidP="00AB1635">
      <w:pPr>
        <w:rPr>
          <w:rFonts w:asciiTheme="minorHAnsi" w:hAnsiTheme="minorHAnsi" w:cstheme="minorHAnsi"/>
          <w:b/>
          <w:u w:val="single"/>
        </w:rPr>
      </w:pPr>
    </w:p>
    <w:p w:rsidR="000169E7" w:rsidRPr="00AB1635" w:rsidRDefault="000169E7" w:rsidP="00AB1635">
      <w:pPr>
        <w:rPr>
          <w:rFonts w:asciiTheme="minorHAnsi" w:hAnsiTheme="minorHAnsi" w:cstheme="minorHAnsi"/>
          <w:b/>
          <w:u w:val="single"/>
        </w:rPr>
      </w:pPr>
      <w:r w:rsidRPr="00AB1635">
        <w:rPr>
          <w:rFonts w:asciiTheme="minorHAnsi" w:hAnsiTheme="minorHAnsi" w:cstheme="minorHAnsi"/>
          <w:b/>
          <w:u w:val="single"/>
        </w:rPr>
        <w:t>AVAILABLITY OF INDICATIVE READING LIST:</w:t>
      </w:r>
    </w:p>
    <w:p w:rsidR="000169E7" w:rsidRPr="00AB1635" w:rsidRDefault="000169E7" w:rsidP="00AB1635">
      <w:pPr>
        <w:rPr>
          <w:rFonts w:asciiTheme="minorHAnsi" w:hAnsiTheme="minorHAnsi" w:cstheme="minorHAnsi"/>
          <w:b/>
        </w:rPr>
      </w:pPr>
    </w:p>
    <w:p w:rsidR="000169E7" w:rsidRPr="00AB1635" w:rsidRDefault="000169E7" w:rsidP="00AB1635">
      <w:pPr>
        <w:rPr>
          <w:rFonts w:asciiTheme="minorHAnsi" w:hAnsiTheme="minorHAnsi" w:cstheme="minorHAnsi"/>
        </w:rPr>
      </w:pPr>
    </w:p>
    <w:p w:rsidR="000169E7" w:rsidRDefault="000169E7" w:rsidP="00AB1635">
      <w:pPr>
        <w:rPr>
          <w:rFonts w:asciiTheme="minorHAnsi" w:hAnsiTheme="minorHAnsi" w:cstheme="minorHAnsi"/>
          <w:sz w:val="28"/>
          <w:szCs w:val="28"/>
        </w:rPr>
      </w:pPr>
      <w:r w:rsidRPr="00AB1635">
        <w:rPr>
          <w:rFonts w:asciiTheme="minorHAnsi" w:hAnsiTheme="minorHAnsi" w:cstheme="minorHAnsi"/>
        </w:rPr>
        <w:br w:type="page"/>
      </w:r>
      <w:r w:rsidRPr="00AB1635">
        <w:rPr>
          <w:rFonts w:asciiTheme="minorHAnsi" w:hAnsiTheme="minorHAnsi" w:cstheme="minorHAnsi"/>
          <w:sz w:val="28"/>
          <w:szCs w:val="28"/>
        </w:rPr>
        <w:lastRenderedPageBreak/>
        <w:t xml:space="preserve">Audit Report </w:t>
      </w:r>
    </w:p>
    <w:p w:rsidR="0005294F" w:rsidRPr="00AB1635" w:rsidRDefault="0005294F" w:rsidP="00AB1635">
      <w:pPr>
        <w:rPr>
          <w:rFonts w:asciiTheme="minorHAnsi" w:hAnsiTheme="minorHAnsi" w:cstheme="minorHAnsi"/>
          <w:sz w:val="28"/>
          <w:szCs w:val="28"/>
        </w:rPr>
      </w:pPr>
    </w:p>
    <w:p w:rsidR="000169E7" w:rsidRDefault="000169E7" w:rsidP="00AB1635">
      <w:pPr>
        <w:rPr>
          <w:rFonts w:asciiTheme="minorHAnsi" w:hAnsiTheme="minorHAnsi" w:cstheme="minorHAnsi"/>
          <w:i/>
        </w:rPr>
      </w:pPr>
      <w:r w:rsidRPr="00AB1635">
        <w:rPr>
          <w:rFonts w:asciiTheme="minorHAnsi" w:hAnsiTheme="minorHAnsi" w:cstheme="minorHAnsi"/>
          <w:i/>
        </w:rPr>
        <w:t>Environmental Process</w:t>
      </w:r>
    </w:p>
    <w:p w:rsidR="0005294F" w:rsidRPr="00AB1635" w:rsidRDefault="0005294F" w:rsidP="00AB1635">
      <w:pPr>
        <w:rPr>
          <w:rFonts w:asciiTheme="minorHAnsi" w:hAnsiTheme="minorHAnsi" w:cstheme="minorHAnsi"/>
          <w:i/>
        </w:rPr>
      </w:pPr>
    </w:p>
    <w:p w:rsidR="000169E7" w:rsidRDefault="000169E7" w:rsidP="00AB1635">
      <w:pPr>
        <w:rPr>
          <w:rFonts w:asciiTheme="minorHAnsi" w:hAnsiTheme="minorHAnsi" w:cstheme="minorHAnsi"/>
          <w:i/>
        </w:rPr>
      </w:pPr>
      <w:r w:rsidRPr="00AB1635">
        <w:rPr>
          <w:rFonts w:asciiTheme="minorHAnsi" w:hAnsiTheme="minorHAnsi" w:cstheme="minorHAnsi"/>
          <w:i/>
        </w:rPr>
        <w:t>Management Process</w:t>
      </w:r>
    </w:p>
    <w:p w:rsidR="0005294F" w:rsidRPr="00AB1635" w:rsidRDefault="0005294F" w:rsidP="00AB1635">
      <w:pPr>
        <w:rPr>
          <w:rFonts w:asciiTheme="minorHAnsi" w:hAnsiTheme="minorHAnsi" w:cstheme="minorHAnsi"/>
          <w:i/>
        </w:rPr>
      </w:pPr>
    </w:p>
    <w:p w:rsidR="000169E7" w:rsidRDefault="000169E7" w:rsidP="00AB1635">
      <w:pPr>
        <w:jc w:val="both"/>
        <w:rPr>
          <w:rFonts w:asciiTheme="minorHAnsi" w:hAnsiTheme="minorHAnsi" w:cstheme="minorHAnsi"/>
          <w:i/>
        </w:rPr>
      </w:pPr>
      <w:r w:rsidRPr="00AB1635">
        <w:rPr>
          <w:rFonts w:asciiTheme="minorHAnsi" w:hAnsiTheme="minorHAnsi" w:cstheme="minorHAnsi"/>
          <w:i/>
        </w:rPr>
        <w:t>Students Evaluations</w:t>
      </w:r>
    </w:p>
    <w:p w:rsidR="0005294F" w:rsidRPr="00AB1635" w:rsidRDefault="0005294F" w:rsidP="00AB1635">
      <w:pPr>
        <w:jc w:val="both"/>
        <w:rPr>
          <w:rFonts w:asciiTheme="minorHAnsi" w:hAnsiTheme="minorHAnsi" w:cstheme="minorHAnsi"/>
          <w:i/>
        </w:rPr>
      </w:pPr>
    </w:p>
    <w:p w:rsidR="000169E7" w:rsidRDefault="000169E7" w:rsidP="00AB1635">
      <w:pPr>
        <w:rPr>
          <w:rFonts w:asciiTheme="minorHAnsi" w:hAnsiTheme="minorHAnsi" w:cstheme="minorHAnsi"/>
          <w:i/>
        </w:rPr>
      </w:pPr>
      <w:r w:rsidRPr="00AB1635">
        <w:rPr>
          <w:rFonts w:asciiTheme="minorHAnsi" w:hAnsiTheme="minorHAnsi" w:cstheme="minorHAnsi"/>
          <w:i/>
        </w:rPr>
        <w:t>Recommendations</w:t>
      </w:r>
    </w:p>
    <w:p w:rsidR="0005294F" w:rsidRPr="00AB1635" w:rsidRDefault="0005294F" w:rsidP="00AB1635">
      <w:pPr>
        <w:rPr>
          <w:rFonts w:asciiTheme="minorHAnsi" w:hAnsiTheme="minorHAnsi" w:cstheme="minorHAnsi"/>
          <w:i/>
        </w:rPr>
      </w:pPr>
    </w:p>
    <w:p w:rsidR="000169E7" w:rsidRDefault="000169E7" w:rsidP="00AB1635">
      <w:pPr>
        <w:jc w:val="both"/>
        <w:rPr>
          <w:rFonts w:asciiTheme="minorHAnsi" w:hAnsiTheme="minorHAnsi" w:cstheme="minorHAnsi"/>
          <w:i/>
        </w:rPr>
      </w:pPr>
      <w:r w:rsidRPr="00AB1635">
        <w:rPr>
          <w:rFonts w:asciiTheme="minorHAnsi" w:hAnsiTheme="minorHAnsi" w:cstheme="minorHAnsi"/>
          <w:i/>
        </w:rPr>
        <w:t>Action Plan</w:t>
      </w:r>
    </w:p>
    <w:p w:rsidR="0005294F" w:rsidRPr="00AB1635" w:rsidRDefault="0005294F" w:rsidP="00AB1635">
      <w:pPr>
        <w:jc w:val="both"/>
        <w:rPr>
          <w:rFonts w:asciiTheme="minorHAnsi" w:hAnsiTheme="minorHAnsi" w:cstheme="minorHAnsi"/>
          <w:i/>
        </w:rPr>
      </w:pPr>
    </w:p>
    <w:p w:rsidR="000169E7" w:rsidRDefault="000169E7" w:rsidP="00AB1635">
      <w:pPr>
        <w:jc w:val="both"/>
        <w:rPr>
          <w:rFonts w:asciiTheme="minorHAnsi" w:hAnsiTheme="minorHAnsi" w:cstheme="minorHAnsi"/>
        </w:rPr>
      </w:pPr>
      <w:r w:rsidRPr="00AB1635">
        <w:rPr>
          <w:rFonts w:asciiTheme="minorHAnsi" w:hAnsiTheme="minorHAnsi" w:cstheme="minorHAnsi"/>
        </w:rPr>
        <w:t>Objective 1</w:t>
      </w:r>
    </w:p>
    <w:p w:rsidR="0005294F" w:rsidRPr="00AB1635" w:rsidRDefault="0005294F" w:rsidP="00AB1635">
      <w:pPr>
        <w:jc w:val="both"/>
        <w:rPr>
          <w:rFonts w:asciiTheme="minorHAnsi" w:hAnsiTheme="minorHAnsi" w:cstheme="minorHAnsi"/>
        </w:rPr>
      </w:pPr>
    </w:p>
    <w:p w:rsidR="000169E7" w:rsidRDefault="000169E7" w:rsidP="00AB1635">
      <w:pPr>
        <w:jc w:val="both"/>
        <w:rPr>
          <w:rFonts w:asciiTheme="minorHAnsi" w:hAnsiTheme="minorHAnsi" w:cstheme="minorHAnsi"/>
        </w:rPr>
      </w:pPr>
      <w:r w:rsidRPr="00AB1635">
        <w:rPr>
          <w:rFonts w:asciiTheme="minorHAnsi" w:hAnsiTheme="minorHAnsi" w:cstheme="minorHAnsi"/>
        </w:rPr>
        <w:t>Objective 2</w:t>
      </w:r>
    </w:p>
    <w:p w:rsidR="0005294F" w:rsidRPr="00AB1635" w:rsidRDefault="0005294F" w:rsidP="00AB1635">
      <w:pPr>
        <w:jc w:val="both"/>
        <w:rPr>
          <w:rFonts w:asciiTheme="minorHAnsi" w:hAnsiTheme="minorHAnsi" w:cstheme="minorHAnsi"/>
        </w:rPr>
      </w:pPr>
    </w:p>
    <w:p w:rsidR="000169E7" w:rsidRDefault="000169E7" w:rsidP="00AB1635">
      <w:pPr>
        <w:jc w:val="both"/>
        <w:rPr>
          <w:rFonts w:asciiTheme="minorHAnsi" w:hAnsiTheme="minorHAnsi" w:cstheme="minorHAnsi"/>
        </w:rPr>
      </w:pPr>
      <w:r w:rsidRPr="00AB1635">
        <w:rPr>
          <w:rFonts w:asciiTheme="minorHAnsi" w:hAnsiTheme="minorHAnsi" w:cstheme="minorHAnsi"/>
        </w:rPr>
        <w:t>Objective 3</w:t>
      </w:r>
    </w:p>
    <w:p w:rsidR="0005294F" w:rsidRDefault="0005294F" w:rsidP="00AB1635">
      <w:pPr>
        <w:jc w:val="both"/>
        <w:rPr>
          <w:rFonts w:asciiTheme="minorHAnsi" w:hAnsiTheme="minorHAnsi" w:cstheme="minorHAnsi"/>
        </w:rPr>
      </w:pPr>
    </w:p>
    <w:p w:rsidR="0005294F" w:rsidRDefault="0005294F" w:rsidP="00AB1635">
      <w:pPr>
        <w:jc w:val="both"/>
        <w:rPr>
          <w:rFonts w:asciiTheme="minorHAnsi" w:hAnsiTheme="minorHAnsi" w:cstheme="minorHAnsi"/>
        </w:rPr>
      </w:pPr>
    </w:p>
    <w:p w:rsidR="0005294F" w:rsidRPr="00AB1635" w:rsidRDefault="0005294F" w:rsidP="00AB1635">
      <w:pPr>
        <w:jc w:val="both"/>
        <w:rPr>
          <w:rFonts w:asciiTheme="minorHAnsi" w:hAnsiTheme="minorHAnsi" w:cstheme="minorHAnsi"/>
        </w:rPr>
      </w:pPr>
    </w:p>
    <w:tbl>
      <w:tblPr>
        <w:tblW w:w="0" w:type="auto"/>
        <w:tblLook w:val="01E0" w:firstRow="1" w:lastRow="1" w:firstColumn="1" w:lastColumn="1" w:noHBand="0" w:noVBand="0"/>
      </w:tblPr>
      <w:tblGrid>
        <w:gridCol w:w="8647"/>
      </w:tblGrid>
      <w:tr w:rsidR="000169E7" w:rsidRPr="00AB1635" w:rsidTr="000F2186">
        <w:tc>
          <w:tcPr>
            <w:tcW w:w="8928" w:type="dxa"/>
            <w:vAlign w:val="center"/>
          </w:tcPr>
          <w:p w:rsidR="000169E7" w:rsidRPr="00AB1635" w:rsidRDefault="000169E7" w:rsidP="00AB1635">
            <w:pPr>
              <w:rPr>
                <w:rFonts w:asciiTheme="minorHAnsi" w:hAnsiTheme="minorHAnsi" w:cstheme="minorHAnsi"/>
                <w:b/>
                <w:color w:val="000000"/>
              </w:rPr>
            </w:pPr>
          </w:p>
          <w:p w:rsidR="000169E7" w:rsidRPr="00AB1635" w:rsidRDefault="000169E7" w:rsidP="00AB1635">
            <w:pPr>
              <w:rPr>
                <w:rFonts w:asciiTheme="minorHAnsi" w:hAnsiTheme="minorHAnsi" w:cstheme="minorHAnsi"/>
              </w:rPr>
            </w:pPr>
            <w:r w:rsidRPr="00AB1635">
              <w:rPr>
                <w:rFonts w:asciiTheme="minorHAnsi" w:hAnsiTheme="minorHAnsi" w:cstheme="minorHAnsi"/>
                <w:color w:val="000000"/>
              </w:rPr>
              <w:t xml:space="preserve">Clinical Auditor     </w:t>
            </w:r>
          </w:p>
          <w:p w:rsidR="000169E7" w:rsidRPr="00AB1635" w:rsidRDefault="000169E7" w:rsidP="00AB1635">
            <w:pPr>
              <w:rPr>
                <w:rFonts w:asciiTheme="minorHAnsi" w:hAnsiTheme="minorHAnsi" w:cstheme="minorHAnsi"/>
              </w:rPr>
            </w:pPr>
            <w:r w:rsidRPr="00AB1635">
              <w:rPr>
                <w:rFonts w:asciiTheme="minorHAnsi" w:hAnsiTheme="minorHAnsi" w:cstheme="minorHAnsi"/>
              </w:rPr>
              <w:t xml:space="preserve">                    </w:t>
            </w:r>
          </w:p>
          <w:p w:rsidR="000169E7" w:rsidRPr="00AB1635" w:rsidRDefault="000169E7" w:rsidP="00AB1635">
            <w:pPr>
              <w:rPr>
                <w:rFonts w:asciiTheme="minorHAnsi" w:hAnsiTheme="minorHAnsi" w:cstheme="minorHAnsi"/>
                <w:b/>
                <w:color w:val="000000"/>
              </w:rPr>
            </w:pPr>
            <w:r w:rsidRPr="00AB1635">
              <w:rPr>
                <w:rFonts w:asciiTheme="minorHAnsi" w:hAnsiTheme="minorHAnsi" w:cstheme="minorHAnsi"/>
              </w:rPr>
              <w:t>………………………………………………………………..Date………………………..</w:t>
            </w:r>
          </w:p>
          <w:p w:rsidR="000169E7" w:rsidRPr="00AB1635" w:rsidRDefault="000169E7" w:rsidP="00AB1635">
            <w:pPr>
              <w:jc w:val="right"/>
              <w:rPr>
                <w:rFonts w:asciiTheme="minorHAnsi" w:hAnsiTheme="minorHAnsi" w:cstheme="minorHAnsi"/>
              </w:rPr>
            </w:pPr>
          </w:p>
        </w:tc>
      </w:tr>
      <w:tr w:rsidR="000169E7" w:rsidRPr="00AB1635" w:rsidTr="000F2186">
        <w:tc>
          <w:tcPr>
            <w:tcW w:w="8928" w:type="dxa"/>
            <w:vAlign w:val="center"/>
          </w:tcPr>
          <w:p w:rsidR="000169E7" w:rsidRPr="00AB1635" w:rsidRDefault="000169E7" w:rsidP="00AB1635">
            <w:pPr>
              <w:rPr>
                <w:rFonts w:asciiTheme="minorHAnsi" w:hAnsiTheme="minorHAnsi" w:cstheme="minorHAnsi"/>
                <w:b/>
              </w:rPr>
            </w:pPr>
          </w:p>
          <w:p w:rsidR="000169E7" w:rsidRPr="00AB1635" w:rsidRDefault="000169E7" w:rsidP="00AB1635">
            <w:pPr>
              <w:rPr>
                <w:rFonts w:asciiTheme="minorHAnsi" w:hAnsiTheme="minorHAnsi" w:cstheme="minorHAnsi"/>
              </w:rPr>
            </w:pPr>
            <w:r w:rsidRPr="00AB1635">
              <w:rPr>
                <w:rFonts w:asciiTheme="minorHAnsi" w:hAnsiTheme="minorHAnsi" w:cstheme="minorHAnsi"/>
                <w:color w:val="000000"/>
              </w:rPr>
              <w:t xml:space="preserve">Academic Auditor     </w:t>
            </w:r>
            <w:r w:rsidRPr="00AB1635">
              <w:rPr>
                <w:rFonts w:asciiTheme="minorHAnsi" w:hAnsiTheme="minorHAnsi" w:cstheme="minorHAnsi"/>
              </w:rPr>
              <w:t xml:space="preserve">                    </w:t>
            </w:r>
          </w:p>
          <w:p w:rsidR="000169E7" w:rsidRPr="00AB1635" w:rsidRDefault="000169E7" w:rsidP="00AB1635">
            <w:pPr>
              <w:rPr>
                <w:rFonts w:asciiTheme="minorHAnsi" w:hAnsiTheme="minorHAnsi" w:cstheme="minorHAnsi"/>
                <w:b/>
                <w:color w:val="000000"/>
              </w:rPr>
            </w:pPr>
            <w:r w:rsidRPr="00AB1635">
              <w:rPr>
                <w:rFonts w:asciiTheme="minorHAnsi" w:hAnsiTheme="minorHAnsi" w:cstheme="minorHAnsi"/>
              </w:rPr>
              <w:t>………………………………………………………………..Date………………………..</w:t>
            </w:r>
          </w:p>
          <w:p w:rsidR="000169E7" w:rsidRPr="00AB1635" w:rsidRDefault="000169E7" w:rsidP="00AB1635">
            <w:pPr>
              <w:jc w:val="right"/>
              <w:rPr>
                <w:rFonts w:asciiTheme="minorHAnsi" w:hAnsiTheme="minorHAnsi" w:cstheme="minorHAnsi"/>
              </w:rPr>
            </w:pPr>
          </w:p>
        </w:tc>
      </w:tr>
    </w:tbl>
    <w:p w:rsidR="000169E7" w:rsidRPr="00AB1635" w:rsidRDefault="000169E7" w:rsidP="00AB1635">
      <w:pPr>
        <w:jc w:val="both"/>
        <w:rPr>
          <w:rFonts w:asciiTheme="minorHAnsi" w:hAnsiTheme="minorHAnsi" w:cstheme="minorHAnsi"/>
          <w:b/>
        </w:rPr>
      </w:pPr>
    </w:p>
    <w:tbl>
      <w:tblPr>
        <w:tblW w:w="0" w:type="auto"/>
        <w:tblLook w:val="01E0" w:firstRow="1" w:lastRow="1" w:firstColumn="1" w:lastColumn="1" w:noHBand="0" w:noVBand="0"/>
      </w:tblPr>
      <w:tblGrid>
        <w:gridCol w:w="8647"/>
      </w:tblGrid>
      <w:tr w:rsidR="000169E7" w:rsidRPr="00AB1635" w:rsidTr="00487B34">
        <w:trPr>
          <w:trHeight w:val="967"/>
        </w:trPr>
        <w:tc>
          <w:tcPr>
            <w:tcW w:w="9168" w:type="dxa"/>
            <w:vAlign w:val="center"/>
          </w:tcPr>
          <w:p w:rsidR="000169E7" w:rsidRPr="00AB1635" w:rsidRDefault="000169E7" w:rsidP="00AB1635">
            <w:pPr>
              <w:rPr>
                <w:rFonts w:asciiTheme="minorHAnsi" w:hAnsiTheme="minorHAnsi" w:cstheme="minorHAnsi"/>
                <w:b/>
              </w:rPr>
            </w:pPr>
          </w:p>
          <w:p w:rsidR="000169E7" w:rsidRPr="00AB1635" w:rsidRDefault="0005294F" w:rsidP="00AB1635">
            <w:pPr>
              <w:rPr>
                <w:rFonts w:asciiTheme="minorHAnsi" w:hAnsiTheme="minorHAnsi" w:cstheme="minorHAnsi"/>
              </w:rPr>
            </w:pPr>
            <w:r>
              <w:rPr>
                <w:rFonts w:asciiTheme="minorHAnsi" w:hAnsiTheme="minorHAnsi" w:cstheme="minorHAnsi"/>
                <w:color w:val="000000"/>
              </w:rPr>
              <w:t>Radiology</w:t>
            </w:r>
            <w:r w:rsidR="000169E7" w:rsidRPr="00AB1635">
              <w:rPr>
                <w:rFonts w:asciiTheme="minorHAnsi" w:hAnsiTheme="minorHAnsi" w:cstheme="minorHAnsi"/>
                <w:color w:val="000000"/>
              </w:rPr>
              <w:t xml:space="preserve"> Services Manager     </w:t>
            </w:r>
          </w:p>
          <w:p w:rsidR="000169E7" w:rsidRPr="00AB1635" w:rsidRDefault="000169E7" w:rsidP="00AB1635">
            <w:pPr>
              <w:rPr>
                <w:rFonts w:asciiTheme="minorHAnsi" w:hAnsiTheme="minorHAnsi" w:cstheme="minorHAnsi"/>
              </w:rPr>
            </w:pPr>
            <w:r w:rsidRPr="00AB1635">
              <w:rPr>
                <w:rFonts w:asciiTheme="minorHAnsi" w:hAnsiTheme="minorHAnsi" w:cstheme="minorHAnsi"/>
              </w:rPr>
              <w:t xml:space="preserve">                    </w:t>
            </w:r>
          </w:p>
          <w:p w:rsidR="000169E7" w:rsidRPr="00AB1635" w:rsidRDefault="000169E7" w:rsidP="00AB1635">
            <w:pPr>
              <w:jc w:val="right"/>
              <w:rPr>
                <w:rFonts w:asciiTheme="minorHAnsi" w:hAnsiTheme="minorHAnsi" w:cstheme="minorHAnsi"/>
              </w:rPr>
            </w:pPr>
            <w:r w:rsidRPr="00AB1635">
              <w:rPr>
                <w:rFonts w:asciiTheme="minorHAnsi" w:hAnsiTheme="minorHAnsi" w:cstheme="minorHAnsi"/>
              </w:rPr>
              <w:t>………………………………………………………………..Date………………………..</w:t>
            </w:r>
          </w:p>
        </w:tc>
      </w:tr>
    </w:tbl>
    <w:p w:rsidR="00487B34" w:rsidRDefault="00487B34" w:rsidP="00AB1635">
      <w:pPr>
        <w:pStyle w:val="Title"/>
        <w:jc w:val="left"/>
        <w:rPr>
          <w:rFonts w:asciiTheme="minorHAnsi" w:hAnsiTheme="minorHAnsi" w:cstheme="minorHAnsi"/>
          <w:b w:val="0"/>
          <w:noProof/>
          <w:lang w:eastAsia="en-GB"/>
        </w:rPr>
      </w:pPr>
    </w:p>
    <w:p w:rsidR="006F30D7" w:rsidRPr="0005294F" w:rsidRDefault="00487B34" w:rsidP="0005294F">
      <w:pPr>
        <w:rPr>
          <w:rFonts w:asciiTheme="minorHAnsi" w:hAnsiTheme="minorHAnsi" w:cstheme="minorHAnsi"/>
          <w:b/>
          <w:noProof/>
          <w:lang w:eastAsia="en-GB"/>
        </w:rPr>
      </w:pPr>
      <w:r>
        <w:rPr>
          <w:rFonts w:asciiTheme="minorHAnsi" w:hAnsiTheme="minorHAnsi" w:cstheme="minorHAnsi"/>
          <w:b/>
          <w:noProof/>
          <w:lang w:eastAsia="en-GB"/>
        </w:rPr>
        <w:br w:type="page"/>
      </w:r>
    </w:p>
    <w:p w:rsidR="00487B34" w:rsidRDefault="00487B34" w:rsidP="00515C20">
      <w:pPr>
        <w:pStyle w:val="Heading1"/>
        <w:rPr>
          <w:noProof/>
          <w:lang w:eastAsia="en-GB"/>
        </w:rPr>
      </w:pPr>
      <w:r w:rsidRPr="00487B34">
        <w:rPr>
          <w:noProof/>
          <w:lang w:eastAsia="en-GB"/>
        </w:rPr>
        <w:lastRenderedPageBreak/>
        <w:t>APPENDIX 4</w:t>
      </w:r>
    </w:p>
    <w:p w:rsidR="00487B34" w:rsidRDefault="00487B34" w:rsidP="00515C20">
      <w:pPr>
        <w:pStyle w:val="Heading1"/>
        <w:rPr>
          <w:noProof/>
          <w:lang w:eastAsia="en-GB"/>
        </w:rPr>
      </w:pPr>
    </w:p>
    <w:p w:rsidR="00487B34" w:rsidRPr="00487B34" w:rsidRDefault="00487B34" w:rsidP="00515C20">
      <w:pPr>
        <w:pStyle w:val="Heading1"/>
        <w:rPr>
          <w:noProof/>
          <w:lang w:eastAsia="en-GB"/>
        </w:rPr>
      </w:pPr>
      <w:r>
        <w:rPr>
          <w:noProof/>
          <w:lang w:eastAsia="en-GB"/>
        </w:rPr>
        <w:t>Placement Learning Evaluation</w:t>
      </w:r>
    </w:p>
    <w:p w:rsidR="00487B34" w:rsidRDefault="00487B34">
      <w:pPr>
        <w:rPr>
          <w:rFonts w:asciiTheme="minorHAnsi" w:hAnsiTheme="minorHAnsi" w:cstheme="minorHAnsi"/>
          <w:b/>
          <w:noProof/>
          <w:lang w:eastAsia="en-GB"/>
        </w:rPr>
      </w:pPr>
    </w:p>
    <w:p w:rsidR="008A6E19" w:rsidRPr="00AB1635" w:rsidRDefault="008A6E19" w:rsidP="00AB1635">
      <w:pPr>
        <w:pStyle w:val="Title"/>
        <w:jc w:val="left"/>
        <w:rPr>
          <w:rFonts w:asciiTheme="minorHAnsi" w:hAnsiTheme="minorHAnsi" w:cstheme="minorHAnsi"/>
          <w:color w:val="000000"/>
          <w:sz w:val="40"/>
          <w:szCs w:val="40"/>
        </w:rPr>
      </w:pPr>
      <w:r w:rsidRPr="00AB1635">
        <w:rPr>
          <w:rFonts w:asciiTheme="minorHAnsi" w:hAnsiTheme="minorHAnsi" w:cstheme="minorHAnsi"/>
          <w:b w:val="0"/>
          <w:noProof/>
          <w:lang w:eastAsia="en-GB"/>
        </w:rPr>
        <w:drawing>
          <wp:inline distT="0" distB="0" distL="0" distR="0" wp14:anchorId="5A0D365C" wp14:editId="47EB46E1">
            <wp:extent cx="981075" cy="981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AB1635">
        <w:rPr>
          <w:rFonts w:asciiTheme="minorHAnsi" w:hAnsiTheme="minorHAnsi" w:cstheme="minorHAnsi"/>
          <w:color w:val="000000"/>
          <w:sz w:val="40"/>
          <w:szCs w:val="40"/>
        </w:rPr>
        <w:t xml:space="preserve">             </w:t>
      </w:r>
      <w:r w:rsidR="00487B34">
        <w:rPr>
          <w:rFonts w:asciiTheme="minorHAnsi" w:hAnsiTheme="minorHAnsi" w:cstheme="minorHAnsi"/>
          <w:color w:val="000000"/>
          <w:sz w:val="40"/>
          <w:szCs w:val="40"/>
        </w:rPr>
        <w:t xml:space="preserve"> </w:t>
      </w:r>
      <w:r w:rsidR="00487B34">
        <w:rPr>
          <w:rFonts w:asciiTheme="minorHAnsi" w:hAnsiTheme="minorHAnsi" w:cstheme="minorHAnsi"/>
          <w:color w:val="000000"/>
          <w:sz w:val="40"/>
          <w:szCs w:val="40"/>
        </w:rPr>
        <w:tab/>
      </w:r>
      <w:r w:rsidR="00487B34">
        <w:rPr>
          <w:rFonts w:asciiTheme="minorHAnsi" w:hAnsiTheme="minorHAnsi" w:cstheme="minorHAnsi"/>
          <w:color w:val="000000"/>
          <w:sz w:val="40"/>
          <w:szCs w:val="40"/>
        </w:rPr>
        <w:tab/>
      </w:r>
      <w:r w:rsidRPr="00AB1635">
        <w:rPr>
          <w:rFonts w:asciiTheme="minorHAnsi" w:hAnsiTheme="minorHAnsi" w:cstheme="minorHAnsi"/>
          <w:color w:val="000000"/>
          <w:sz w:val="40"/>
          <w:szCs w:val="40"/>
        </w:rPr>
        <w:t xml:space="preserve">Cardiff University </w:t>
      </w:r>
    </w:p>
    <w:p w:rsidR="008A6E19" w:rsidRPr="00AB1635" w:rsidRDefault="008A6E19" w:rsidP="00AB1635">
      <w:pPr>
        <w:pStyle w:val="Title"/>
        <w:rPr>
          <w:rFonts w:asciiTheme="minorHAnsi" w:hAnsiTheme="minorHAnsi" w:cstheme="minorHAnsi"/>
          <w:color w:val="000000"/>
          <w:sz w:val="40"/>
        </w:rPr>
      </w:pPr>
      <w:r w:rsidRPr="00AB1635">
        <w:rPr>
          <w:rFonts w:asciiTheme="minorHAnsi" w:hAnsiTheme="minorHAnsi" w:cstheme="minorHAnsi"/>
          <w:color w:val="000000"/>
          <w:sz w:val="40"/>
        </w:rPr>
        <w:t>School of Healthcare Sciences</w:t>
      </w:r>
    </w:p>
    <w:p w:rsidR="008A6E19" w:rsidRPr="00AB1635" w:rsidRDefault="008A6E19" w:rsidP="00AB1635">
      <w:pPr>
        <w:pStyle w:val="Title"/>
        <w:rPr>
          <w:rFonts w:asciiTheme="minorHAnsi" w:hAnsiTheme="minorHAnsi" w:cstheme="minorHAnsi"/>
          <w:color w:val="000000"/>
        </w:rPr>
      </w:pPr>
      <w:r w:rsidRPr="00AB1635">
        <w:rPr>
          <w:rFonts w:asciiTheme="minorHAnsi" w:hAnsiTheme="minorHAnsi" w:cstheme="minorHAnsi"/>
          <w:color w:val="000000"/>
        </w:rPr>
        <w:t>BSc (Hons) Diagnostic Radiography &amp; Imaging</w:t>
      </w:r>
    </w:p>
    <w:p w:rsidR="008A6E19" w:rsidRPr="00AB1635" w:rsidRDefault="008A6E19" w:rsidP="00AB1635">
      <w:pPr>
        <w:pStyle w:val="Title"/>
        <w:rPr>
          <w:rFonts w:asciiTheme="minorHAnsi" w:hAnsiTheme="minorHAnsi" w:cstheme="minorHAnsi"/>
          <w:color w:val="000000"/>
          <w:sz w:val="44"/>
        </w:rPr>
      </w:pPr>
      <w:r w:rsidRPr="00AB1635">
        <w:rPr>
          <w:rFonts w:asciiTheme="minorHAnsi" w:hAnsiTheme="minorHAnsi" w:cstheme="minorHAnsi"/>
          <w:color w:val="000000"/>
          <w:sz w:val="44"/>
        </w:rPr>
        <w:t xml:space="preserve">Placement learning Evaluation </w:t>
      </w:r>
    </w:p>
    <w:p w:rsidR="008A6E19" w:rsidRPr="00AB1635" w:rsidRDefault="008A6E19" w:rsidP="00AB1635">
      <w:pPr>
        <w:jc w:val="center"/>
        <w:rPr>
          <w:rFonts w:asciiTheme="minorHAnsi" w:hAnsiTheme="minorHAnsi" w:cstheme="minorHAnsi"/>
          <w:color w:val="000000"/>
          <w:sz w:val="32"/>
        </w:rPr>
      </w:pPr>
    </w:p>
    <w:p w:rsidR="008A6E19" w:rsidRPr="00AB1635" w:rsidRDefault="008A6E19" w:rsidP="00AB1635">
      <w:pPr>
        <w:pStyle w:val="Subtitle"/>
        <w:rPr>
          <w:rFonts w:asciiTheme="minorHAnsi" w:hAnsiTheme="minorHAnsi" w:cstheme="minorHAnsi"/>
        </w:rPr>
      </w:pPr>
      <w:r w:rsidRPr="00AB1635">
        <w:rPr>
          <w:rFonts w:asciiTheme="minorHAnsi" w:hAnsiTheme="minorHAnsi" w:cstheme="minorHAnsi"/>
          <w:b/>
          <w:bCs/>
        </w:rPr>
        <w:t>Hospital:</w:t>
      </w:r>
      <w:r w:rsidRPr="00AB1635">
        <w:rPr>
          <w:rFonts w:asciiTheme="minorHAnsi" w:hAnsiTheme="minorHAnsi" w:cstheme="minorHAnsi"/>
        </w:rPr>
        <w:t xml:space="preserve"> ________________________________________________</w:t>
      </w:r>
    </w:p>
    <w:p w:rsidR="008A6E19" w:rsidRPr="00AB1635" w:rsidRDefault="008A6E19" w:rsidP="00AB1635">
      <w:pPr>
        <w:rPr>
          <w:rFonts w:asciiTheme="minorHAnsi" w:hAnsiTheme="minorHAnsi" w:cstheme="minorHAnsi"/>
          <w:color w:val="000000"/>
        </w:rPr>
      </w:pPr>
    </w:p>
    <w:p w:rsidR="008A6E19" w:rsidRPr="00AB1635" w:rsidRDefault="008A6E19" w:rsidP="00AB1635">
      <w:pPr>
        <w:rPr>
          <w:rFonts w:asciiTheme="minorHAnsi" w:hAnsiTheme="minorHAnsi" w:cstheme="minorHAnsi"/>
          <w:b/>
          <w:bCs/>
          <w:color w:val="000000"/>
        </w:rPr>
      </w:pPr>
      <w:r w:rsidRPr="00AB1635">
        <w:rPr>
          <w:rFonts w:asciiTheme="minorHAnsi" w:hAnsiTheme="minorHAnsi" w:cstheme="minorHAnsi"/>
          <w:b/>
          <w:bCs/>
          <w:color w:val="000000"/>
        </w:rPr>
        <w:t xml:space="preserve">Intake Year: </w:t>
      </w:r>
      <w:r w:rsidRPr="00AB1635">
        <w:rPr>
          <w:rFonts w:asciiTheme="minorHAnsi" w:hAnsiTheme="minorHAnsi" w:cstheme="minorHAnsi"/>
          <w:color w:val="000000"/>
        </w:rPr>
        <w:t>__________</w:t>
      </w:r>
      <w:r w:rsidRPr="00AB1635">
        <w:rPr>
          <w:rFonts w:asciiTheme="minorHAnsi" w:hAnsiTheme="minorHAnsi" w:cstheme="minorHAnsi"/>
          <w:color w:val="000000"/>
        </w:rPr>
        <w:tab/>
      </w:r>
      <w:r w:rsidRPr="00AB1635">
        <w:rPr>
          <w:rFonts w:asciiTheme="minorHAnsi" w:hAnsiTheme="minorHAnsi" w:cstheme="minorHAnsi"/>
          <w:b/>
          <w:bCs/>
          <w:color w:val="000000"/>
        </w:rPr>
        <w:t>Date(s) of Clinical Placement: ________________</w:t>
      </w:r>
    </w:p>
    <w:p w:rsidR="008A6E19" w:rsidRPr="00AB1635" w:rsidRDefault="008A6E19" w:rsidP="00AB1635">
      <w:pPr>
        <w:rPr>
          <w:rFonts w:asciiTheme="minorHAnsi" w:hAnsiTheme="minorHAnsi" w:cstheme="minorHAnsi"/>
          <w:b/>
          <w:bCs/>
          <w:color w:val="000000"/>
        </w:rPr>
      </w:pPr>
      <w:r w:rsidRPr="00AB1635">
        <w:rPr>
          <w:rFonts w:asciiTheme="minorHAnsi" w:hAnsiTheme="minorHAnsi" w:cstheme="minorHAnsi"/>
          <w:b/>
          <w:bCs/>
          <w:color w:val="000000"/>
        </w:rPr>
        <w:t xml:space="preserve">Date of completion of form __________________________ </w:t>
      </w:r>
    </w:p>
    <w:p w:rsidR="008A6E19" w:rsidRPr="00AB1635" w:rsidRDefault="008A6E19" w:rsidP="00AB1635">
      <w:pPr>
        <w:pStyle w:val="BodyText3"/>
        <w:rPr>
          <w:rFonts w:asciiTheme="minorHAnsi" w:hAnsiTheme="minorHAnsi" w:cstheme="minorHAnsi"/>
          <w:sz w:val="24"/>
          <w:szCs w:val="24"/>
        </w:rPr>
      </w:pPr>
      <w:r w:rsidRPr="00AB1635">
        <w:rPr>
          <w:rFonts w:asciiTheme="minorHAnsi" w:hAnsiTheme="minorHAnsi" w:cstheme="minorHAnsi"/>
          <w:sz w:val="24"/>
          <w:szCs w:val="24"/>
        </w:rPr>
        <w:t xml:space="preserve">The purpose of this questionnaire is to give you the opportunity to provide feedback on your clinical placement. Your observations and reflections will help to evaluate the clinical component of the course and enable appropriate action to be taken. </w:t>
      </w:r>
    </w:p>
    <w:p w:rsidR="008A6E19" w:rsidRPr="00AB1635" w:rsidRDefault="008A6E19" w:rsidP="00AB1635">
      <w:pPr>
        <w:jc w:val="both"/>
        <w:rPr>
          <w:rFonts w:asciiTheme="minorHAnsi" w:hAnsiTheme="minorHAnsi" w:cstheme="minorHAnsi"/>
          <w:color w:val="000000"/>
        </w:rPr>
      </w:pPr>
    </w:p>
    <w:p w:rsidR="008A6E19"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 xml:space="preserve">Please answer all questions as independently and as honestly as possible by circling the appropriate number. Score each response using the following scale: </w:t>
      </w:r>
    </w:p>
    <w:p w:rsidR="00487B34" w:rsidRPr="00AB1635" w:rsidRDefault="00487B34" w:rsidP="00AB1635">
      <w:pPr>
        <w:jc w:val="both"/>
        <w:rPr>
          <w:rFonts w:asciiTheme="minorHAnsi" w:hAnsiTheme="minorHAnsi" w:cstheme="minorHAnsi"/>
          <w:color w:val="000000"/>
        </w:rPr>
      </w:pPr>
    </w:p>
    <w:p w:rsidR="008A6E19" w:rsidRPr="00AB1635" w:rsidRDefault="008A6E19" w:rsidP="00AB1635">
      <w:pPr>
        <w:pStyle w:val="Heading3"/>
        <w:rPr>
          <w:rFonts w:asciiTheme="minorHAnsi" w:hAnsiTheme="minorHAnsi" w:cstheme="minorHAnsi"/>
        </w:rPr>
      </w:pPr>
      <w:r w:rsidRPr="00AB1635">
        <w:rPr>
          <w:rFonts w:asciiTheme="minorHAnsi" w:hAnsiTheme="minorHAnsi" w:cstheme="minorHAnsi"/>
        </w:rPr>
        <w:t xml:space="preserve">VERY POOR </w:t>
      </w:r>
      <w:r w:rsidRPr="00AB1635">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 xml:space="preserve">POOR </w:t>
      </w:r>
      <w:r w:rsidRPr="00AB1635">
        <w:rPr>
          <w:rFonts w:asciiTheme="minorHAnsi" w:hAnsiTheme="minorHAnsi" w:cstheme="minorHAnsi"/>
        </w:rPr>
        <w:tab/>
      </w:r>
      <w:r w:rsidR="00487B34">
        <w:rPr>
          <w:rFonts w:asciiTheme="minorHAnsi" w:hAnsiTheme="minorHAnsi" w:cstheme="minorHAnsi"/>
        </w:rPr>
        <w:tab/>
      </w:r>
      <w:r w:rsidRPr="00AB1635">
        <w:rPr>
          <w:rFonts w:asciiTheme="minorHAnsi" w:hAnsiTheme="minorHAnsi" w:cstheme="minorHAnsi"/>
        </w:rPr>
        <w:t xml:space="preserve">SATISFACTORY </w:t>
      </w:r>
      <w:r w:rsidRPr="00AB1635">
        <w:rPr>
          <w:rFonts w:asciiTheme="minorHAnsi" w:hAnsiTheme="minorHAnsi" w:cstheme="minorHAnsi"/>
        </w:rPr>
        <w:tab/>
        <w:t xml:space="preserve">GOOD </w:t>
      </w:r>
      <w:r w:rsidRPr="00AB1635">
        <w:rPr>
          <w:rFonts w:asciiTheme="minorHAnsi" w:hAnsiTheme="minorHAnsi" w:cstheme="minorHAnsi"/>
        </w:rPr>
        <w:tab/>
        <w:t>VERY GOOD</w:t>
      </w:r>
    </w:p>
    <w:p w:rsidR="008A6E19" w:rsidRPr="00AB1635" w:rsidRDefault="008A6E19" w:rsidP="00AB1635">
      <w:pPr>
        <w:rPr>
          <w:rFonts w:asciiTheme="minorHAnsi" w:hAnsiTheme="minorHAnsi" w:cstheme="minorHAnsi"/>
          <w:b/>
          <w:bCs/>
          <w:color w:val="000000"/>
        </w:rPr>
      </w:pPr>
      <w:r w:rsidRPr="00AB1635">
        <w:rPr>
          <w:rFonts w:asciiTheme="minorHAnsi" w:hAnsiTheme="minorHAnsi" w:cstheme="minorHAnsi"/>
          <w:b/>
          <w:bCs/>
          <w:color w:val="000000"/>
        </w:rPr>
        <w:t xml:space="preserve">          1</w:t>
      </w:r>
      <w:r w:rsidRPr="00AB1635">
        <w:rPr>
          <w:rFonts w:asciiTheme="minorHAnsi" w:hAnsiTheme="minorHAnsi" w:cstheme="minorHAnsi"/>
          <w:b/>
          <w:bCs/>
          <w:color w:val="000000"/>
        </w:rPr>
        <w:tab/>
        <w:t xml:space="preserve">           </w:t>
      </w:r>
      <w:r w:rsidR="00487B34">
        <w:rPr>
          <w:rFonts w:asciiTheme="minorHAnsi" w:hAnsiTheme="minorHAnsi" w:cstheme="minorHAnsi"/>
          <w:b/>
          <w:bCs/>
          <w:color w:val="000000"/>
        </w:rPr>
        <w:tab/>
      </w:r>
      <w:r w:rsidR="00487B34">
        <w:rPr>
          <w:rFonts w:asciiTheme="minorHAnsi" w:hAnsiTheme="minorHAnsi" w:cstheme="minorHAnsi"/>
          <w:b/>
          <w:bCs/>
          <w:color w:val="000000"/>
        </w:rPr>
        <w:tab/>
      </w:r>
      <w:r w:rsidRPr="00AB1635">
        <w:rPr>
          <w:rFonts w:asciiTheme="minorHAnsi" w:hAnsiTheme="minorHAnsi" w:cstheme="minorHAnsi"/>
          <w:b/>
          <w:bCs/>
          <w:color w:val="000000"/>
        </w:rPr>
        <w:t xml:space="preserve">2                      </w:t>
      </w:r>
      <w:r w:rsidR="00487B34">
        <w:rPr>
          <w:rFonts w:asciiTheme="minorHAnsi" w:hAnsiTheme="minorHAnsi" w:cstheme="minorHAnsi"/>
          <w:b/>
          <w:bCs/>
          <w:color w:val="000000"/>
        </w:rPr>
        <w:tab/>
      </w:r>
      <w:r w:rsidR="00487B34">
        <w:rPr>
          <w:rFonts w:asciiTheme="minorHAnsi" w:hAnsiTheme="minorHAnsi" w:cstheme="minorHAnsi"/>
          <w:b/>
          <w:bCs/>
          <w:color w:val="000000"/>
        </w:rPr>
        <w:tab/>
      </w:r>
      <w:r w:rsidRPr="00AB1635">
        <w:rPr>
          <w:rFonts w:asciiTheme="minorHAnsi" w:hAnsiTheme="minorHAnsi" w:cstheme="minorHAnsi"/>
          <w:b/>
          <w:bCs/>
          <w:color w:val="000000"/>
        </w:rPr>
        <w:t xml:space="preserve">  3                           4                            5</w:t>
      </w:r>
    </w:p>
    <w:p w:rsidR="008A6E19" w:rsidRPr="00AB1635" w:rsidRDefault="008A6E19" w:rsidP="00AB1635">
      <w:pPr>
        <w:rPr>
          <w:rFonts w:asciiTheme="minorHAnsi" w:hAnsiTheme="minorHAnsi" w:cstheme="minorHAnsi"/>
          <w:b/>
          <w:bCs/>
          <w:color w:val="000000"/>
        </w:rPr>
      </w:pPr>
      <w:r w:rsidRPr="00AB1635">
        <w:rPr>
          <w:rFonts w:asciiTheme="minorHAnsi" w:hAnsiTheme="minorHAnsi" w:cstheme="minorHAnsi"/>
          <w:b/>
          <w:bCs/>
          <w:color w:val="000000"/>
        </w:rPr>
        <w:t>N/A</w:t>
      </w:r>
      <w:r w:rsidRPr="00AB1635">
        <w:rPr>
          <w:rFonts w:asciiTheme="minorHAnsi" w:hAnsiTheme="minorHAnsi" w:cstheme="minorHAnsi"/>
          <w:b/>
          <w:bCs/>
          <w:color w:val="000000"/>
        </w:rPr>
        <w:tab/>
        <w:t xml:space="preserve">- NOT APPLICABLE </w:t>
      </w:r>
    </w:p>
    <w:p w:rsidR="008A6E19" w:rsidRPr="00AB1635" w:rsidRDefault="008A6E19" w:rsidP="00AB1635">
      <w:pPr>
        <w:pStyle w:val="BodyText3"/>
        <w:rPr>
          <w:rFonts w:asciiTheme="minorHAnsi" w:hAnsiTheme="minorHAnsi" w:cstheme="minorHAnsi"/>
        </w:rPr>
      </w:pPr>
      <w:r w:rsidRPr="00AB1635">
        <w:rPr>
          <w:rFonts w:asciiTheme="minorHAnsi" w:hAnsiTheme="minorHAnsi" w:cstheme="minorHAnsi"/>
          <w:sz w:val="24"/>
          <w:szCs w:val="24"/>
        </w:rPr>
        <w:t>A space for brief comments is included to enable you to expand upon any areas you wish to highlight</w:t>
      </w:r>
      <w:r w:rsidRPr="00AB1635">
        <w:rPr>
          <w:rFonts w:asciiTheme="minorHAnsi" w:hAnsiTheme="minorHAnsi" w:cstheme="minorHAnsi"/>
        </w:rPr>
        <w:t>.</w:t>
      </w:r>
    </w:p>
    <w:p w:rsidR="008A6E19" w:rsidRPr="00AB1635" w:rsidRDefault="008A6E19" w:rsidP="00AB1635">
      <w:pPr>
        <w:jc w:val="both"/>
        <w:rPr>
          <w:rFonts w:asciiTheme="minorHAnsi" w:hAnsiTheme="minorHAnsi" w:cstheme="minorHAnsi"/>
          <w:color w:val="000000"/>
        </w:rPr>
      </w:pPr>
    </w:p>
    <w:p w:rsidR="008A6E19"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In addition you may feel able to offer specific comments on other aspects of your clinical education which are especially valuable, or where you feel improvements could be made. Please use the space at the end of the questionnaire for your comments and recommendations.</w:t>
      </w:r>
    </w:p>
    <w:p w:rsidR="00487B34" w:rsidRPr="00AB1635" w:rsidRDefault="00487B34" w:rsidP="00AB1635">
      <w:pPr>
        <w:jc w:val="both"/>
        <w:rPr>
          <w:rFonts w:asciiTheme="minorHAnsi" w:hAnsiTheme="minorHAnsi" w:cstheme="minorHAnsi"/>
          <w:color w:val="000000"/>
        </w:rPr>
      </w:pPr>
    </w:p>
    <w:p w:rsidR="008A6E19" w:rsidRPr="00AB1635" w:rsidRDefault="008A6E19" w:rsidP="00AB1635">
      <w:pPr>
        <w:jc w:val="both"/>
        <w:rPr>
          <w:rFonts w:asciiTheme="minorHAnsi" w:hAnsiTheme="minorHAnsi" w:cstheme="minorHAnsi"/>
          <w:color w:val="000000"/>
        </w:rPr>
      </w:pP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Thank you for your time and help. Please return the completed form to the appropriate Clinical Education Co-ordinator.</w:t>
      </w:r>
    </w:p>
    <w:p w:rsidR="00487B34" w:rsidRDefault="00487B34">
      <w:pPr>
        <w:rPr>
          <w:rFonts w:asciiTheme="minorHAnsi" w:hAnsiTheme="minorHAnsi" w:cstheme="minorHAnsi"/>
          <w:color w:val="000000"/>
        </w:rPr>
      </w:pPr>
      <w:r>
        <w:rPr>
          <w:rFonts w:asciiTheme="minorHAnsi" w:hAnsiTheme="minorHAnsi" w:cstheme="minorHAnsi"/>
          <w:color w:val="000000"/>
        </w:rPr>
        <w:br w:type="page"/>
      </w:r>
    </w:p>
    <w:p w:rsidR="008A6E19" w:rsidRPr="00AB1635" w:rsidRDefault="008A6E19" w:rsidP="00AB1635">
      <w:pPr>
        <w:pStyle w:val="Heading4"/>
        <w:rPr>
          <w:rFonts w:asciiTheme="minorHAnsi" w:hAnsiTheme="minorHAnsi" w:cstheme="minorHAnsi"/>
        </w:rPr>
      </w:pPr>
      <w:r w:rsidRPr="00AB1635">
        <w:rPr>
          <w:rFonts w:asciiTheme="minorHAnsi" w:hAnsiTheme="minorHAnsi" w:cstheme="minorHAnsi"/>
        </w:rPr>
        <w:lastRenderedPageBreak/>
        <w:t>CLINICAL EXPERIENCE GAINED</w:t>
      </w:r>
    </w:p>
    <w:p w:rsidR="008A6E19" w:rsidRPr="00AB1635" w:rsidRDefault="008A6E19" w:rsidP="00AB1635">
      <w:pPr>
        <w:pStyle w:val="BodyText3"/>
        <w:rPr>
          <w:rFonts w:asciiTheme="minorHAnsi" w:hAnsiTheme="minorHAnsi" w:cstheme="minorHAnsi"/>
          <w:sz w:val="24"/>
          <w:szCs w:val="24"/>
        </w:rPr>
      </w:pPr>
      <w:r w:rsidRPr="00AB1635">
        <w:rPr>
          <w:rFonts w:asciiTheme="minorHAnsi" w:hAnsiTheme="minorHAnsi" w:cstheme="minorHAnsi"/>
          <w:sz w:val="24"/>
          <w:szCs w:val="24"/>
        </w:rPr>
        <w:t>How would you rate your clinical experience in terms of:</w:t>
      </w:r>
    </w:p>
    <w:p w:rsidR="008A6E19" w:rsidRPr="00AB1635" w:rsidRDefault="008A6E19" w:rsidP="00AB1635">
      <w:pPr>
        <w:numPr>
          <w:ilvl w:val="0"/>
          <w:numId w:val="9"/>
        </w:numPr>
        <w:spacing w:after="0"/>
        <w:jc w:val="both"/>
        <w:rPr>
          <w:rFonts w:asciiTheme="minorHAnsi" w:hAnsiTheme="minorHAnsi" w:cstheme="minorHAnsi"/>
          <w:color w:val="000000"/>
        </w:rPr>
      </w:pPr>
      <w:r w:rsidRPr="00AB1635">
        <w:rPr>
          <w:rFonts w:asciiTheme="minorHAnsi" w:hAnsiTheme="minorHAnsi" w:cstheme="minorHAnsi"/>
          <w:color w:val="000000"/>
        </w:rPr>
        <w:t>the time allowed for completion of the set objectives?</w:t>
      </w:r>
    </w:p>
    <w:p w:rsidR="008A6E19" w:rsidRPr="00AB1635" w:rsidRDefault="008A6E19" w:rsidP="00AB1635">
      <w:pPr>
        <w:numPr>
          <w:ilvl w:val="0"/>
          <w:numId w:val="9"/>
        </w:numPr>
        <w:spacing w:after="0"/>
        <w:jc w:val="both"/>
        <w:rPr>
          <w:rFonts w:asciiTheme="minorHAnsi" w:hAnsiTheme="minorHAnsi" w:cstheme="minorHAnsi"/>
          <w:color w:val="000000"/>
        </w:rPr>
      </w:pPr>
      <w:r w:rsidRPr="00AB1635">
        <w:rPr>
          <w:rFonts w:asciiTheme="minorHAnsi" w:hAnsiTheme="minorHAnsi" w:cstheme="minorHAnsi"/>
          <w:color w:val="000000"/>
        </w:rPr>
        <w:t>the range of techniques/ investigations undertaken?</w:t>
      </w:r>
    </w:p>
    <w:p w:rsidR="008A6E19" w:rsidRPr="00AB1635" w:rsidRDefault="008A6E19" w:rsidP="00AB1635">
      <w:pPr>
        <w:numPr>
          <w:ilvl w:val="0"/>
          <w:numId w:val="9"/>
        </w:numPr>
        <w:spacing w:after="0"/>
        <w:jc w:val="both"/>
        <w:rPr>
          <w:rFonts w:asciiTheme="minorHAnsi" w:hAnsiTheme="minorHAnsi" w:cstheme="minorHAnsi"/>
          <w:color w:val="000000"/>
          <w:lang w:val="fr-FR"/>
        </w:rPr>
      </w:pPr>
      <w:r w:rsidRPr="00AB1635">
        <w:rPr>
          <w:rFonts w:asciiTheme="minorHAnsi" w:hAnsiTheme="minorHAnsi" w:cstheme="minorHAnsi"/>
          <w:color w:val="000000"/>
          <w:lang w:val="fr-FR"/>
        </w:rPr>
        <w:t>patient contact time, e.g. communication, interaction etc?</w:t>
      </w:r>
    </w:p>
    <w:p w:rsidR="008A6E19" w:rsidRDefault="008A6E19" w:rsidP="00AB1635">
      <w:pPr>
        <w:numPr>
          <w:ilvl w:val="0"/>
          <w:numId w:val="9"/>
        </w:numPr>
        <w:spacing w:after="0"/>
        <w:jc w:val="both"/>
        <w:rPr>
          <w:rFonts w:asciiTheme="minorHAnsi" w:hAnsiTheme="minorHAnsi" w:cstheme="minorHAnsi"/>
          <w:color w:val="000000"/>
        </w:rPr>
      </w:pPr>
      <w:r w:rsidRPr="00AB1635">
        <w:rPr>
          <w:rFonts w:asciiTheme="minorHAnsi" w:hAnsiTheme="minorHAnsi" w:cstheme="minorHAnsi"/>
          <w:color w:val="000000"/>
        </w:rPr>
        <w:t>the application of relevant theoretical knowledge?</w:t>
      </w:r>
    </w:p>
    <w:p w:rsidR="00487B34" w:rsidRPr="00AB1635" w:rsidRDefault="00487B34" w:rsidP="00487B34">
      <w:pPr>
        <w:spacing w:after="0"/>
        <w:ind w:left="1080"/>
        <w:jc w:val="both"/>
        <w:rPr>
          <w:rFonts w:asciiTheme="minorHAnsi" w:hAnsiTheme="minorHAnsi"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635"/>
        <w:gridCol w:w="1635"/>
        <w:gridCol w:w="1636"/>
        <w:gridCol w:w="1636"/>
      </w:tblGrid>
      <w:tr w:rsidR="008A6E19" w:rsidRPr="00AB1635" w:rsidTr="00487B34">
        <w:trPr>
          <w:trHeight w:val="564"/>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Name of Placement</w:t>
            </w:r>
          </w:p>
        </w:tc>
        <w:tc>
          <w:tcPr>
            <w:tcW w:w="1852"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A</w:t>
            </w:r>
          </w:p>
        </w:tc>
        <w:tc>
          <w:tcPr>
            <w:tcW w:w="1852"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B</w:t>
            </w:r>
          </w:p>
        </w:tc>
        <w:tc>
          <w:tcPr>
            <w:tcW w:w="1854"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C</w:t>
            </w:r>
          </w:p>
        </w:tc>
        <w:tc>
          <w:tcPr>
            <w:tcW w:w="1854"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D</w:t>
            </w:r>
          </w:p>
        </w:tc>
      </w:tr>
      <w:tr w:rsidR="008A6E19" w:rsidRPr="00AB1635" w:rsidTr="00487B34">
        <w:trPr>
          <w:trHeight w:val="633"/>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 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812"/>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2</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633"/>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3</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633"/>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4</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633"/>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5</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633"/>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6</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633"/>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7</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647"/>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8</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487B34">
        <w:trPr>
          <w:trHeight w:val="619"/>
        </w:trPr>
        <w:tc>
          <w:tcPr>
            <w:tcW w:w="215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9</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2"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85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bl>
    <w:p w:rsidR="00487B34" w:rsidRDefault="008A6E19" w:rsidP="00487B34">
      <w:pPr>
        <w:ind w:left="360"/>
        <w:jc w:val="both"/>
        <w:rPr>
          <w:rFonts w:asciiTheme="minorHAnsi" w:hAnsiTheme="minorHAnsi" w:cstheme="minorHAnsi"/>
          <w:color w:val="000000"/>
        </w:rPr>
      </w:pPr>
      <w:r w:rsidRPr="00AB1635">
        <w:rPr>
          <w:rFonts w:asciiTheme="minorHAnsi" w:hAnsiTheme="minorHAnsi" w:cstheme="minorHAnsi"/>
          <w:color w:val="000000"/>
        </w:rPr>
        <w:t xml:space="preserve">  </w:t>
      </w:r>
    </w:p>
    <w:p w:rsidR="008A6E19" w:rsidRPr="00487B34" w:rsidRDefault="008A6E19" w:rsidP="00487B34">
      <w:pPr>
        <w:ind w:left="360"/>
        <w:jc w:val="both"/>
        <w:rPr>
          <w:rFonts w:asciiTheme="minorHAnsi" w:hAnsiTheme="minorHAnsi" w:cstheme="minorHAnsi"/>
          <w:b/>
        </w:rPr>
      </w:pPr>
      <w:r w:rsidRPr="00487B34">
        <w:rPr>
          <w:rFonts w:asciiTheme="minorHAnsi" w:hAnsiTheme="minorHAnsi" w:cstheme="minorHAnsi"/>
          <w:b/>
        </w:rPr>
        <w:t>PERSONNEL</w:t>
      </w:r>
    </w:p>
    <w:p w:rsidR="008A6E19" w:rsidRPr="00AB1635" w:rsidRDefault="008A6E19" w:rsidP="00AB1635">
      <w:pPr>
        <w:ind w:left="360"/>
        <w:jc w:val="both"/>
        <w:rPr>
          <w:rFonts w:asciiTheme="minorHAnsi" w:hAnsiTheme="minorHAnsi" w:cstheme="minorHAnsi"/>
        </w:rPr>
      </w:pPr>
      <w:r w:rsidRPr="00AB1635">
        <w:rPr>
          <w:rFonts w:asciiTheme="minorHAnsi" w:hAnsiTheme="minorHAnsi" w:cstheme="minorHAnsi"/>
        </w:rPr>
        <w:t>How would you rate your clinical experience in terms of:</w:t>
      </w:r>
    </w:p>
    <w:p w:rsidR="008A6E19" w:rsidRPr="00AB1635" w:rsidRDefault="008A6E19" w:rsidP="00AB1635">
      <w:pPr>
        <w:numPr>
          <w:ilvl w:val="0"/>
          <w:numId w:val="10"/>
        </w:numPr>
        <w:spacing w:after="0"/>
        <w:jc w:val="both"/>
        <w:rPr>
          <w:rFonts w:asciiTheme="minorHAnsi" w:hAnsiTheme="minorHAnsi" w:cstheme="minorHAnsi"/>
        </w:rPr>
      </w:pPr>
      <w:r w:rsidRPr="00AB1635">
        <w:rPr>
          <w:rFonts w:asciiTheme="minorHAnsi" w:hAnsiTheme="minorHAnsi" w:cstheme="minorHAnsi"/>
        </w:rPr>
        <w:t>being made to feel part of a working team?</w:t>
      </w:r>
    </w:p>
    <w:p w:rsidR="008A6E19" w:rsidRPr="00AB1635" w:rsidRDefault="008A6E19" w:rsidP="00AB1635">
      <w:pPr>
        <w:numPr>
          <w:ilvl w:val="0"/>
          <w:numId w:val="10"/>
        </w:numPr>
        <w:spacing w:after="0"/>
        <w:jc w:val="both"/>
        <w:rPr>
          <w:rFonts w:asciiTheme="minorHAnsi" w:hAnsiTheme="minorHAnsi" w:cstheme="minorHAnsi"/>
        </w:rPr>
      </w:pPr>
      <w:r w:rsidRPr="00AB1635">
        <w:rPr>
          <w:rFonts w:asciiTheme="minorHAnsi" w:hAnsiTheme="minorHAnsi" w:cstheme="minorHAnsi"/>
        </w:rPr>
        <w:t>approachability of staff, regardless of their grade/position?</w:t>
      </w:r>
    </w:p>
    <w:p w:rsidR="008A6E19" w:rsidRPr="00AB1635" w:rsidRDefault="008A6E19" w:rsidP="00AB1635">
      <w:pPr>
        <w:numPr>
          <w:ilvl w:val="0"/>
          <w:numId w:val="10"/>
        </w:numPr>
        <w:spacing w:after="0"/>
        <w:jc w:val="both"/>
        <w:rPr>
          <w:rFonts w:asciiTheme="minorHAnsi" w:hAnsiTheme="minorHAnsi" w:cstheme="minorHAnsi"/>
        </w:rPr>
      </w:pPr>
      <w:r w:rsidRPr="00AB1635">
        <w:rPr>
          <w:rFonts w:asciiTheme="minorHAnsi" w:hAnsiTheme="minorHAnsi" w:cstheme="minorHAnsi"/>
        </w:rPr>
        <w:t>the quality and effectiveness of assistance/instruction and feedback from supervising radiographers?</w:t>
      </w:r>
    </w:p>
    <w:p w:rsidR="008A6E19" w:rsidRPr="00AB1635" w:rsidRDefault="008A6E19" w:rsidP="00AB1635">
      <w:pPr>
        <w:numPr>
          <w:ilvl w:val="0"/>
          <w:numId w:val="10"/>
        </w:numPr>
        <w:spacing w:after="0"/>
        <w:jc w:val="both"/>
        <w:rPr>
          <w:rFonts w:asciiTheme="minorHAnsi" w:hAnsiTheme="minorHAnsi" w:cstheme="minorHAnsi"/>
        </w:rPr>
      </w:pPr>
      <w:r w:rsidRPr="00AB1635">
        <w:rPr>
          <w:rFonts w:asciiTheme="minorHAnsi" w:hAnsiTheme="minorHAnsi" w:cstheme="minorHAnsi"/>
        </w:rPr>
        <w:t>input and assistance from the clinical lecturers including tutorial sessions?</w:t>
      </w:r>
    </w:p>
    <w:p w:rsidR="008A6E19" w:rsidRPr="00AB1635" w:rsidRDefault="008A6E19" w:rsidP="00AB1635">
      <w:pPr>
        <w:ind w:left="360"/>
        <w:jc w:val="both"/>
        <w:rPr>
          <w:rFonts w:asciiTheme="minorHAnsi" w:hAnsiTheme="minorHAnsi" w:cs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1629"/>
        <w:gridCol w:w="1629"/>
        <w:gridCol w:w="1630"/>
        <w:gridCol w:w="1630"/>
      </w:tblGrid>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Name of Placement</w:t>
            </w:r>
          </w:p>
        </w:tc>
        <w:tc>
          <w:tcPr>
            <w:tcW w:w="1629"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A</w:t>
            </w:r>
          </w:p>
        </w:tc>
        <w:tc>
          <w:tcPr>
            <w:tcW w:w="1629"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B</w:t>
            </w:r>
          </w:p>
        </w:tc>
        <w:tc>
          <w:tcPr>
            <w:tcW w:w="1630"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C</w:t>
            </w:r>
          </w:p>
        </w:tc>
        <w:tc>
          <w:tcPr>
            <w:tcW w:w="1630"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Question D</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 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2</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lastRenderedPageBreak/>
              <w:t>3</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4</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5</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6</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7</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8</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9</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29"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c>
          <w:tcPr>
            <w:tcW w:w="1630"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w:t>
            </w:r>
          </w:p>
        </w:tc>
      </w:tr>
    </w:tbl>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ind w:left="360"/>
        <w:jc w:val="both"/>
        <w:rPr>
          <w:rFonts w:asciiTheme="minorHAnsi" w:hAnsiTheme="minorHAnsi" w:cstheme="minorHAnsi"/>
          <w:b/>
          <w:bCs/>
          <w:color w:val="000000"/>
        </w:rPr>
      </w:pPr>
    </w:p>
    <w:p w:rsidR="008A6E19" w:rsidRPr="00AB1635" w:rsidRDefault="008A6E19" w:rsidP="00AB1635">
      <w:pPr>
        <w:jc w:val="both"/>
        <w:rPr>
          <w:rFonts w:asciiTheme="minorHAnsi" w:hAnsiTheme="minorHAnsi" w:cstheme="minorHAnsi"/>
          <w:b/>
          <w:color w:val="000000"/>
        </w:rPr>
      </w:pPr>
      <w:r w:rsidRPr="00AB1635">
        <w:rPr>
          <w:rFonts w:asciiTheme="minorHAnsi" w:hAnsiTheme="minorHAnsi" w:cstheme="minorHAnsi"/>
          <w:b/>
          <w:color w:val="000000"/>
        </w:rPr>
        <w:t xml:space="preserve">SUMMARY OF CLINICAL PLACEMENT </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 xml:space="preserve">How would you rate your overall impression of </w:t>
      </w:r>
      <w:r w:rsidRPr="00AB1635">
        <w:rPr>
          <w:rFonts w:asciiTheme="minorHAnsi" w:hAnsiTheme="minorHAnsi" w:cstheme="minorHAnsi"/>
          <w:b/>
          <w:color w:val="000000"/>
        </w:rPr>
        <w:t xml:space="preserve">each </w:t>
      </w:r>
      <w:r w:rsidRPr="00AB1635">
        <w:rPr>
          <w:rFonts w:asciiTheme="minorHAnsi" w:hAnsiTheme="minorHAnsi" w:cstheme="minorHAnsi"/>
          <w:color w:val="000000"/>
        </w:rPr>
        <w:t>clinical placement?</w:t>
      </w:r>
    </w:p>
    <w:p w:rsidR="008A6E19" w:rsidRPr="00AB1635" w:rsidRDefault="008A6E19" w:rsidP="00AB1635">
      <w:pPr>
        <w:jc w:val="both"/>
        <w:rPr>
          <w:rFonts w:asciiTheme="minorHAnsi" w:hAnsiTheme="minorHAnsi" w:cstheme="minorHAnsi"/>
          <w:color w:val="00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2357"/>
        <w:gridCol w:w="1984"/>
        <w:gridCol w:w="2268"/>
      </w:tblGrid>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Name of Placement</w:t>
            </w:r>
          </w:p>
        </w:tc>
        <w:tc>
          <w:tcPr>
            <w:tcW w:w="2357"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 xml:space="preserve">SCORE </w:t>
            </w:r>
          </w:p>
        </w:tc>
        <w:tc>
          <w:tcPr>
            <w:tcW w:w="1984"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 xml:space="preserve">Name of </w:t>
            </w:r>
          </w:p>
          <w:p w:rsidR="008A6E19" w:rsidRPr="00AB1635" w:rsidRDefault="008A6E19" w:rsidP="00AB1635">
            <w:pPr>
              <w:jc w:val="center"/>
              <w:rPr>
                <w:rFonts w:asciiTheme="minorHAnsi" w:hAnsiTheme="minorHAnsi" w:cstheme="minorHAnsi"/>
              </w:rPr>
            </w:pPr>
            <w:r w:rsidRPr="00AB1635">
              <w:rPr>
                <w:rFonts w:asciiTheme="minorHAnsi" w:hAnsiTheme="minorHAnsi" w:cstheme="minorHAnsi"/>
              </w:rPr>
              <w:t>Placement</w:t>
            </w:r>
          </w:p>
        </w:tc>
        <w:tc>
          <w:tcPr>
            <w:tcW w:w="2268" w:type="dxa"/>
          </w:tcPr>
          <w:p w:rsidR="008A6E19" w:rsidRPr="00AB1635" w:rsidRDefault="008A6E19" w:rsidP="00AB1635">
            <w:pPr>
              <w:pStyle w:val="Heading5"/>
              <w:rPr>
                <w:rFonts w:asciiTheme="minorHAnsi" w:hAnsiTheme="minorHAnsi" w:cstheme="minorHAnsi"/>
              </w:rPr>
            </w:pPr>
            <w:r w:rsidRPr="00AB1635">
              <w:rPr>
                <w:rFonts w:asciiTheme="minorHAnsi" w:hAnsiTheme="minorHAnsi" w:cstheme="minorHAnsi"/>
              </w:rPr>
              <w:t xml:space="preserve">SCORE </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2357"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 xml:space="preserve">1  2  3  4  5 </w:t>
            </w:r>
          </w:p>
        </w:tc>
        <w:tc>
          <w:tcPr>
            <w:tcW w:w="198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6</w:t>
            </w:r>
          </w:p>
          <w:p w:rsidR="008A6E19" w:rsidRPr="00AB1635" w:rsidRDefault="008A6E19" w:rsidP="00AB1635">
            <w:pPr>
              <w:rPr>
                <w:rFonts w:asciiTheme="minorHAnsi" w:hAnsiTheme="minorHAnsi" w:cstheme="minorHAnsi"/>
                <w:color w:val="000000"/>
              </w:rPr>
            </w:pPr>
            <w:r w:rsidRPr="00AB1635">
              <w:rPr>
                <w:rFonts w:asciiTheme="minorHAnsi" w:hAnsiTheme="minorHAnsi" w:cstheme="minorHAnsi"/>
                <w:color w:val="000000"/>
              </w:rPr>
              <w:t>______________</w:t>
            </w:r>
          </w:p>
        </w:tc>
        <w:tc>
          <w:tcPr>
            <w:tcW w:w="2268"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 xml:space="preserve">1  2  3  4  5 </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2</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2357"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p>
        </w:tc>
        <w:tc>
          <w:tcPr>
            <w:tcW w:w="198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7</w:t>
            </w:r>
          </w:p>
          <w:p w:rsidR="008A6E19" w:rsidRPr="00AB1635" w:rsidRDefault="008A6E19" w:rsidP="00AB1635">
            <w:pPr>
              <w:rPr>
                <w:rFonts w:asciiTheme="minorHAnsi" w:hAnsiTheme="minorHAnsi" w:cstheme="minorHAnsi"/>
                <w:color w:val="000000"/>
              </w:rPr>
            </w:pPr>
            <w:r w:rsidRPr="00AB1635">
              <w:rPr>
                <w:rFonts w:asciiTheme="minorHAnsi" w:hAnsiTheme="minorHAnsi" w:cstheme="minorHAnsi"/>
                <w:color w:val="000000"/>
              </w:rPr>
              <w:t>______________</w:t>
            </w:r>
          </w:p>
        </w:tc>
        <w:tc>
          <w:tcPr>
            <w:tcW w:w="2268"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3</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2357"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p>
        </w:tc>
        <w:tc>
          <w:tcPr>
            <w:tcW w:w="198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8</w:t>
            </w:r>
          </w:p>
          <w:p w:rsidR="008A6E19" w:rsidRPr="00AB1635" w:rsidRDefault="008A6E19" w:rsidP="00AB1635">
            <w:pPr>
              <w:rPr>
                <w:rFonts w:asciiTheme="minorHAnsi" w:hAnsiTheme="minorHAnsi" w:cstheme="minorHAnsi"/>
                <w:color w:val="000000"/>
              </w:rPr>
            </w:pPr>
            <w:r w:rsidRPr="00AB1635">
              <w:rPr>
                <w:rFonts w:asciiTheme="minorHAnsi" w:hAnsiTheme="minorHAnsi" w:cstheme="minorHAnsi"/>
                <w:color w:val="000000"/>
              </w:rPr>
              <w:t>______________</w:t>
            </w:r>
          </w:p>
        </w:tc>
        <w:tc>
          <w:tcPr>
            <w:tcW w:w="2268"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 xml:space="preserve">1  2  3  4  5 </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4</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2357"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p>
        </w:tc>
        <w:tc>
          <w:tcPr>
            <w:tcW w:w="1984"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9</w:t>
            </w:r>
          </w:p>
          <w:p w:rsidR="008A6E19" w:rsidRPr="00AB1635" w:rsidRDefault="008A6E19" w:rsidP="00AB1635">
            <w:pPr>
              <w:rPr>
                <w:rFonts w:asciiTheme="minorHAnsi" w:hAnsiTheme="minorHAnsi" w:cstheme="minorHAnsi"/>
                <w:color w:val="000000"/>
              </w:rPr>
            </w:pPr>
            <w:r w:rsidRPr="00AB1635">
              <w:rPr>
                <w:rFonts w:asciiTheme="minorHAnsi" w:hAnsiTheme="minorHAnsi" w:cstheme="minorHAnsi"/>
                <w:color w:val="000000"/>
              </w:rPr>
              <w:t>______________</w:t>
            </w:r>
          </w:p>
        </w:tc>
        <w:tc>
          <w:tcPr>
            <w:tcW w:w="2268"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tc>
      </w:tr>
      <w:tr w:rsidR="008A6E19" w:rsidRPr="00AB1635" w:rsidTr="00597AFD">
        <w:tc>
          <w:tcPr>
            <w:tcW w:w="1896"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5</w:t>
            </w:r>
          </w:p>
          <w:p w:rsidR="008A6E19" w:rsidRPr="00AB1635" w:rsidRDefault="008A6E19" w:rsidP="00AB1635">
            <w:pPr>
              <w:jc w:val="both"/>
              <w:rPr>
                <w:rFonts w:asciiTheme="minorHAnsi" w:hAnsiTheme="minorHAnsi" w:cstheme="minorHAnsi"/>
                <w:color w:val="000000"/>
              </w:rPr>
            </w:pPr>
            <w:r w:rsidRPr="00AB1635">
              <w:rPr>
                <w:rFonts w:asciiTheme="minorHAnsi" w:hAnsiTheme="minorHAnsi" w:cstheme="minorHAnsi"/>
                <w:color w:val="000000"/>
              </w:rPr>
              <w:t>_____________</w:t>
            </w:r>
          </w:p>
        </w:tc>
        <w:tc>
          <w:tcPr>
            <w:tcW w:w="2357" w:type="dxa"/>
          </w:tcPr>
          <w:p w:rsidR="008A6E19" w:rsidRPr="00AB1635" w:rsidRDefault="008A6E19" w:rsidP="00AB1635">
            <w:pPr>
              <w:jc w:val="center"/>
              <w:rPr>
                <w:rFonts w:asciiTheme="minorHAnsi" w:hAnsiTheme="minorHAnsi" w:cstheme="minorHAnsi"/>
                <w:color w:val="000000"/>
              </w:rPr>
            </w:pPr>
            <w:r w:rsidRPr="00AB1635">
              <w:rPr>
                <w:rFonts w:asciiTheme="minorHAnsi" w:hAnsiTheme="minorHAnsi" w:cstheme="minorHAnsi"/>
                <w:color w:val="000000"/>
              </w:rPr>
              <w:t>1  2  3  4  5</w:t>
            </w:r>
          </w:p>
          <w:p w:rsidR="008A6E19" w:rsidRPr="00AB1635" w:rsidRDefault="008A6E19" w:rsidP="00AB1635">
            <w:pPr>
              <w:jc w:val="center"/>
              <w:rPr>
                <w:rFonts w:asciiTheme="minorHAnsi" w:hAnsiTheme="minorHAnsi" w:cstheme="minorHAnsi"/>
                <w:color w:val="000000"/>
              </w:rPr>
            </w:pPr>
          </w:p>
        </w:tc>
        <w:tc>
          <w:tcPr>
            <w:tcW w:w="1984" w:type="dxa"/>
          </w:tcPr>
          <w:p w:rsidR="008A6E19" w:rsidRPr="00AB1635" w:rsidRDefault="008A6E19" w:rsidP="00AB1635">
            <w:pPr>
              <w:jc w:val="center"/>
              <w:rPr>
                <w:rFonts w:asciiTheme="minorHAnsi" w:hAnsiTheme="minorHAnsi" w:cstheme="minorHAnsi"/>
                <w:color w:val="000000"/>
              </w:rPr>
            </w:pPr>
          </w:p>
        </w:tc>
        <w:tc>
          <w:tcPr>
            <w:tcW w:w="2268" w:type="dxa"/>
          </w:tcPr>
          <w:p w:rsidR="008A6E19" w:rsidRPr="00AB1635" w:rsidRDefault="008A6E19" w:rsidP="00AB1635">
            <w:pPr>
              <w:jc w:val="center"/>
              <w:rPr>
                <w:rFonts w:asciiTheme="minorHAnsi" w:hAnsiTheme="minorHAnsi" w:cstheme="minorHAnsi"/>
                <w:color w:val="000000"/>
              </w:rPr>
            </w:pPr>
          </w:p>
        </w:tc>
      </w:tr>
    </w:tbl>
    <w:p w:rsidR="008A6E19" w:rsidRPr="00AB1635" w:rsidRDefault="008A6E19" w:rsidP="00AB1635">
      <w:pPr>
        <w:ind w:firstLine="360"/>
        <w:jc w:val="both"/>
        <w:rPr>
          <w:rFonts w:asciiTheme="minorHAnsi" w:hAnsiTheme="minorHAnsi" w:cstheme="minorHAnsi"/>
          <w:b/>
          <w:bCs/>
          <w:color w:val="000000"/>
        </w:rPr>
      </w:pPr>
    </w:p>
    <w:p w:rsidR="008A6E19" w:rsidRPr="00AB1635" w:rsidRDefault="008A6E19" w:rsidP="00AB1635">
      <w:pPr>
        <w:ind w:firstLine="360"/>
        <w:jc w:val="both"/>
        <w:rPr>
          <w:rFonts w:asciiTheme="minorHAnsi" w:hAnsiTheme="minorHAnsi" w:cstheme="minorHAnsi"/>
          <w:b/>
          <w:bCs/>
          <w:color w:val="000000"/>
        </w:rPr>
      </w:pPr>
      <w:r w:rsidRPr="00AB1635">
        <w:rPr>
          <w:rFonts w:asciiTheme="minorHAnsi" w:hAnsiTheme="minorHAnsi" w:cstheme="minorHAnsi"/>
          <w:b/>
          <w:bCs/>
          <w:color w:val="000000"/>
        </w:rPr>
        <w:t xml:space="preserve">Section 2 </w:t>
      </w: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pStyle w:val="Heading7"/>
        <w:rPr>
          <w:rFonts w:asciiTheme="minorHAnsi" w:hAnsiTheme="minorHAnsi" w:cstheme="minorHAnsi"/>
          <w:b/>
          <w:bCs/>
        </w:rPr>
      </w:pPr>
      <w:r w:rsidRPr="00AB1635">
        <w:rPr>
          <w:rFonts w:asciiTheme="minorHAnsi" w:hAnsiTheme="minorHAnsi" w:cstheme="minorHAnsi"/>
          <w:b/>
          <w:bCs/>
        </w:rPr>
        <w:t xml:space="preserve">COMMENTS </w:t>
      </w:r>
    </w:p>
    <w:p w:rsidR="008A6E19" w:rsidRPr="00AB1635" w:rsidRDefault="008A6E19" w:rsidP="00AB1635">
      <w:pPr>
        <w:ind w:left="360"/>
        <w:jc w:val="both"/>
        <w:rPr>
          <w:rFonts w:asciiTheme="minorHAnsi" w:hAnsiTheme="minorHAnsi" w:cstheme="minorHAnsi"/>
          <w:color w:val="000000"/>
        </w:rPr>
      </w:pPr>
      <w:r w:rsidRPr="00AB1635">
        <w:rPr>
          <w:rFonts w:asciiTheme="minorHAnsi" w:hAnsiTheme="minorHAnsi" w:cstheme="minorHAnsi"/>
          <w:color w:val="000000"/>
        </w:rPr>
        <w:t xml:space="preserve">Please highlight positive aspects of your placement as well as suggestions for improvement in your clinical education.  </w:t>
      </w: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ind w:left="360"/>
        <w:jc w:val="both"/>
        <w:rPr>
          <w:rFonts w:asciiTheme="minorHAnsi" w:hAnsiTheme="minorHAnsi" w:cstheme="minorHAnsi"/>
          <w:color w:val="000000"/>
        </w:rPr>
      </w:pPr>
    </w:p>
    <w:p w:rsidR="008A6E19" w:rsidRPr="00AB1635" w:rsidRDefault="008A6E19" w:rsidP="00AB1635">
      <w:pPr>
        <w:jc w:val="both"/>
        <w:rPr>
          <w:rFonts w:asciiTheme="minorHAnsi" w:hAnsiTheme="minorHAnsi" w:cstheme="minorHAnsi"/>
          <w:b/>
          <w:color w:val="000000"/>
        </w:rPr>
      </w:pPr>
      <w:r w:rsidRPr="00AB1635">
        <w:rPr>
          <w:rFonts w:asciiTheme="minorHAnsi" w:hAnsiTheme="minorHAnsi" w:cstheme="minorHAnsi"/>
          <w:b/>
          <w:color w:val="000000"/>
        </w:rPr>
        <w:t xml:space="preserve">Section 3 </w:t>
      </w:r>
    </w:p>
    <w:tbl>
      <w:tblPr>
        <w:tblW w:w="9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8A6E19" w:rsidRPr="00AB1635" w:rsidTr="00597AFD">
        <w:trPr>
          <w:trHeight w:val="4766"/>
        </w:trPr>
        <w:tc>
          <w:tcPr>
            <w:tcW w:w="9403" w:type="dxa"/>
          </w:tcPr>
          <w:p w:rsidR="008A6E19" w:rsidRPr="00AB1635" w:rsidRDefault="008A6E19" w:rsidP="00AB1635">
            <w:pPr>
              <w:jc w:val="both"/>
              <w:rPr>
                <w:rFonts w:asciiTheme="minorHAnsi" w:hAnsiTheme="minorHAnsi" w:cstheme="minorHAnsi"/>
                <w:b/>
                <w:color w:val="000000"/>
              </w:rPr>
            </w:pPr>
            <w:r w:rsidRPr="00AB1635">
              <w:rPr>
                <w:rFonts w:asciiTheme="minorHAnsi" w:hAnsiTheme="minorHAnsi" w:cstheme="minorHAnsi"/>
                <w:b/>
                <w:color w:val="000000"/>
              </w:rPr>
              <w:t xml:space="preserve">ACTION PLAN ( to be completed by clinical lecturer) </w:t>
            </w:r>
          </w:p>
        </w:tc>
      </w:tr>
    </w:tbl>
    <w:p w:rsidR="00F2346A" w:rsidRDefault="00F2346A" w:rsidP="00AB1635">
      <w:pPr>
        <w:jc w:val="both"/>
        <w:rPr>
          <w:rFonts w:asciiTheme="minorHAnsi" w:hAnsiTheme="minorHAnsi" w:cstheme="minorHAnsi"/>
        </w:rPr>
      </w:pPr>
    </w:p>
    <w:p w:rsidR="00F2346A" w:rsidRDefault="00F2346A">
      <w:pPr>
        <w:rPr>
          <w:rFonts w:asciiTheme="minorHAnsi" w:hAnsiTheme="minorHAnsi" w:cstheme="minorHAnsi"/>
        </w:rPr>
      </w:pPr>
      <w:r>
        <w:rPr>
          <w:rFonts w:asciiTheme="minorHAnsi" w:hAnsiTheme="minorHAnsi" w:cstheme="minorHAnsi"/>
        </w:rPr>
        <w:br w:type="page"/>
      </w:r>
    </w:p>
    <w:p w:rsidR="008A6E19" w:rsidRPr="00515C20" w:rsidRDefault="00F2346A" w:rsidP="00515C20">
      <w:pPr>
        <w:pStyle w:val="Heading1"/>
      </w:pPr>
      <w:r w:rsidRPr="00515C20">
        <w:lastRenderedPageBreak/>
        <w:t>APPENDIX 5</w:t>
      </w:r>
    </w:p>
    <w:p w:rsidR="00F2346A" w:rsidRPr="00515C20" w:rsidRDefault="00F2346A" w:rsidP="00515C20">
      <w:pPr>
        <w:pStyle w:val="Heading1"/>
      </w:pPr>
      <w:r w:rsidRPr="00515C20">
        <w:t>Placement Feedback Form</w:t>
      </w:r>
    </w:p>
    <w:p w:rsidR="008A6E19" w:rsidRPr="00AB1635" w:rsidRDefault="008A6E19" w:rsidP="00AB1635">
      <w:pPr>
        <w:spacing w:after="0"/>
        <w:rPr>
          <w:rFonts w:asciiTheme="minorHAnsi" w:hAnsiTheme="minorHAnsi" w:cstheme="minorHAnsi"/>
        </w:rPr>
      </w:pPr>
      <w:r w:rsidRPr="00F2346A">
        <w:rPr>
          <w:rFonts w:asciiTheme="minorHAnsi" w:hAnsiTheme="minorHAnsi" w:cstheme="minorHAnsi"/>
          <w:sz w:val="44"/>
          <w:szCs w:val="44"/>
        </w:rPr>
        <w:br w:type="page"/>
      </w:r>
    </w:p>
    <w:p w:rsidR="00DB017F" w:rsidRPr="00AB1635" w:rsidRDefault="00DB017F" w:rsidP="00AB1635">
      <w:pPr>
        <w:rPr>
          <w:rFonts w:asciiTheme="minorHAnsi" w:hAnsiTheme="minorHAnsi" w:cstheme="minorHAnsi"/>
          <w:b/>
        </w:rPr>
        <w:sectPr w:rsidR="00DB017F" w:rsidRPr="00AB1635" w:rsidSect="0005294F">
          <w:footerReference w:type="even" r:id="rId22"/>
          <w:footerReference w:type="default" r:id="rId23"/>
          <w:pgSz w:w="11906" w:h="16838"/>
          <w:pgMar w:top="1134" w:right="1416" w:bottom="720" w:left="1843" w:header="708" w:footer="708" w:gutter="0"/>
          <w:pgNumType w:start="0"/>
          <w:cols w:space="708"/>
          <w:docGrid w:linePitch="360"/>
        </w:sectPr>
      </w:pPr>
    </w:p>
    <w:tbl>
      <w:tblPr>
        <w:tblStyle w:val="TableGrid1"/>
        <w:tblW w:w="15417" w:type="dxa"/>
        <w:tblLayout w:type="fixed"/>
        <w:tblLook w:val="04A0" w:firstRow="1" w:lastRow="0" w:firstColumn="1" w:lastColumn="0" w:noHBand="0" w:noVBand="1"/>
      </w:tblPr>
      <w:tblGrid>
        <w:gridCol w:w="3397"/>
        <w:gridCol w:w="539"/>
        <w:gridCol w:w="141"/>
        <w:gridCol w:w="3402"/>
        <w:gridCol w:w="142"/>
        <w:gridCol w:w="3686"/>
        <w:gridCol w:w="141"/>
        <w:gridCol w:w="3969"/>
      </w:tblGrid>
      <w:tr w:rsidR="00DB017F" w:rsidRPr="00AB1635" w:rsidTr="00DB017F">
        <w:tc>
          <w:tcPr>
            <w:tcW w:w="3397" w:type="dxa"/>
            <w:tcBorders>
              <w:bottom w:val="nil"/>
            </w:tcBorders>
            <w:shd w:val="clear" w:color="auto" w:fill="DEEAF6"/>
          </w:tcPr>
          <w:p w:rsidR="00DB017F" w:rsidRPr="00AB1635" w:rsidRDefault="00DB017F" w:rsidP="00AB1635">
            <w:pPr>
              <w:spacing w:after="0"/>
              <w:rPr>
                <w:rFonts w:asciiTheme="minorHAnsi" w:hAnsiTheme="minorHAnsi" w:cstheme="minorHAnsi"/>
                <w:b/>
              </w:rPr>
            </w:pPr>
          </w:p>
        </w:tc>
        <w:tc>
          <w:tcPr>
            <w:tcW w:w="4082" w:type="dxa"/>
            <w:gridSpan w:val="3"/>
            <w:vMerge w:val="restart"/>
            <w:shd w:val="clear" w:color="auto" w:fill="DEEAF6"/>
          </w:tcPr>
          <w:p w:rsidR="00DB017F" w:rsidRPr="00AB1635" w:rsidRDefault="00DB017F" w:rsidP="00AB1635">
            <w:pPr>
              <w:spacing w:after="0"/>
              <w:rPr>
                <w:rFonts w:asciiTheme="minorHAnsi" w:hAnsiTheme="minorHAnsi" w:cstheme="minorHAnsi"/>
                <w:b/>
              </w:rPr>
            </w:pPr>
          </w:p>
        </w:tc>
        <w:tc>
          <w:tcPr>
            <w:tcW w:w="7938" w:type="dxa"/>
            <w:gridSpan w:val="4"/>
            <w:tcBorders>
              <w:bottom w:val="nil"/>
            </w:tcBorders>
            <w:shd w:val="clear" w:color="auto" w:fill="DEEAF6"/>
          </w:tcPr>
          <w:p w:rsidR="00DB017F" w:rsidRPr="00AB1635" w:rsidRDefault="00DB017F" w:rsidP="00AB1635">
            <w:pPr>
              <w:spacing w:after="0"/>
              <w:rPr>
                <w:rFonts w:asciiTheme="minorHAnsi" w:hAnsiTheme="minorHAnsi" w:cstheme="minorHAnsi"/>
                <w:b/>
              </w:rPr>
            </w:pPr>
          </w:p>
        </w:tc>
      </w:tr>
      <w:tr w:rsidR="00DB017F" w:rsidRPr="00AB1635" w:rsidTr="00DB017F">
        <w:tc>
          <w:tcPr>
            <w:tcW w:w="3397" w:type="dxa"/>
            <w:tcBorders>
              <w:top w:val="nil"/>
              <w:bottom w:val="single" w:sz="4" w:space="0" w:color="auto"/>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Name:</w:t>
            </w:r>
          </w:p>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Level of study:   4     5     6</w:t>
            </w:r>
          </w:p>
        </w:tc>
        <w:tc>
          <w:tcPr>
            <w:tcW w:w="4082" w:type="dxa"/>
            <w:gridSpan w:val="3"/>
            <w:vMerge/>
            <w:tcBorders>
              <w:bottom w:val="single" w:sz="4" w:space="0" w:color="auto"/>
            </w:tcBorders>
            <w:shd w:val="clear" w:color="auto" w:fill="DEEAF6"/>
          </w:tcPr>
          <w:p w:rsidR="00DB017F" w:rsidRPr="00AB1635" w:rsidRDefault="00DB017F" w:rsidP="00AB1635">
            <w:pPr>
              <w:spacing w:after="0"/>
              <w:rPr>
                <w:rFonts w:asciiTheme="minorHAnsi" w:hAnsiTheme="minorHAnsi" w:cstheme="minorHAnsi"/>
                <w:b/>
              </w:rPr>
            </w:pPr>
          </w:p>
        </w:tc>
        <w:tc>
          <w:tcPr>
            <w:tcW w:w="7938" w:type="dxa"/>
            <w:gridSpan w:val="4"/>
            <w:tcBorders>
              <w:top w:val="nil"/>
              <w:bottom w:val="single" w:sz="4" w:space="0" w:color="auto"/>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Hospital/Department:</w:t>
            </w:r>
          </w:p>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Area:</w:t>
            </w:r>
          </w:p>
          <w:p w:rsidR="00DB017F" w:rsidRPr="00AB1635" w:rsidRDefault="00DB017F" w:rsidP="00AB1635">
            <w:pPr>
              <w:spacing w:after="0"/>
              <w:jc w:val="right"/>
              <w:rPr>
                <w:rFonts w:asciiTheme="minorHAnsi" w:hAnsiTheme="minorHAnsi" w:cstheme="minorHAnsi"/>
                <w:b/>
              </w:rPr>
            </w:pPr>
          </w:p>
        </w:tc>
      </w:tr>
      <w:tr w:rsidR="00DB017F" w:rsidRPr="00AB1635" w:rsidTr="00DB017F">
        <w:tc>
          <w:tcPr>
            <w:tcW w:w="15417" w:type="dxa"/>
            <w:gridSpan w:val="8"/>
            <w:tcBorders>
              <w:bottom w:val="nil"/>
            </w:tcBorders>
            <w:shd w:val="clear" w:color="auto" w:fill="FFFFFF"/>
          </w:tcPr>
          <w:p w:rsidR="00DB017F" w:rsidRPr="00AB1635" w:rsidRDefault="00DB017F" w:rsidP="00AB1635">
            <w:pPr>
              <w:spacing w:after="0"/>
              <w:rPr>
                <w:rFonts w:asciiTheme="minorHAnsi" w:hAnsiTheme="minorHAnsi" w:cstheme="minorHAnsi"/>
                <w:i/>
              </w:rPr>
            </w:pPr>
            <w:r w:rsidRPr="00AB1635">
              <w:rPr>
                <w:rFonts w:asciiTheme="minorHAnsi" w:hAnsiTheme="minorHAnsi" w:cstheme="minorHAnsi"/>
                <w:b/>
              </w:rPr>
              <w:t xml:space="preserve">Communication. </w:t>
            </w:r>
            <w:r w:rsidRPr="00AB1635">
              <w:rPr>
                <w:rFonts w:asciiTheme="minorHAnsi" w:hAnsiTheme="minorHAnsi" w:cstheme="minorHAnsi"/>
                <w:i/>
              </w:rPr>
              <w:t>Learning Outcome 1: To communicate effectively (recording and reporting) and form constructive relationships with service users, carers and colleagues.</w:t>
            </w:r>
          </w:p>
        </w:tc>
      </w:tr>
      <w:tr w:rsidR="00DB017F" w:rsidRPr="00AB1635" w:rsidTr="00DB017F">
        <w:tc>
          <w:tcPr>
            <w:tcW w:w="3936"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Exceptional</w:t>
            </w:r>
          </w:p>
        </w:tc>
        <w:tc>
          <w:tcPr>
            <w:tcW w:w="3543"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Good</w:t>
            </w:r>
          </w:p>
        </w:tc>
        <w:tc>
          <w:tcPr>
            <w:tcW w:w="3828"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Borderline</w:t>
            </w:r>
          </w:p>
        </w:tc>
        <w:tc>
          <w:tcPr>
            <w:tcW w:w="4110"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Unacceptable/Fail</w:t>
            </w:r>
          </w:p>
        </w:tc>
      </w:tr>
      <w:tr w:rsidR="00DB017F" w:rsidRPr="00AB1635" w:rsidTr="00DB017F">
        <w:tc>
          <w:tcPr>
            <w:tcW w:w="3936"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 xml:space="preserve">Able to communicate at an exceptional level with service users / colleagues / carers / peers. </w:t>
            </w:r>
          </w:p>
        </w:tc>
        <w:tc>
          <w:tcPr>
            <w:tcW w:w="3543"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Able to communicate well with service users / carers /colleagues /peers.</w:t>
            </w:r>
          </w:p>
        </w:tc>
        <w:tc>
          <w:tcPr>
            <w:tcW w:w="3828"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Able to communicate adequately with service users / carers /colleagues /peers.</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Some improvement over the placement.</w:t>
            </w:r>
          </w:p>
        </w:tc>
        <w:tc>
          <w:tcPr>
            <w:tcW w:w="4110"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Unable to communicate adequately with service users /carers / colleagues / peers.</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An unacceptable standard</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Little improvement over the placement despite direction.</w:t>
            </w:r>
          </w:p>
          <w:p w:rsidR="00DB017F" w:rsidRPr="00AB1635" w:rsidRDefault="00DB017F" w:rsidP="00AB1635">
            <w:pPr>
              <w:spacing w:after="0"/>
              <w:rPr>
                <w:rFonts w:asciiTheme="minorHAnsi" w:hAnsiTheme="minorHAnsi" w:cstheme="minorHAnsi"/>
              </w:rPr>
            </w:pPr>
          </w:p>
        </w:tc>
      </w:tr>
      <w:tr w:rsidR="00DB017F" w:rsidRPr="00AB1635" w:rsidTr="00DB017F">
        <w:tc>
          <w:tcPr>
            <w:tcW w:w="3936"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Comments &amp; Examples</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Listens to groups and can contextualise the speakers emotions</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With all grades of staff and all client groups eg children</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Receives compliments from client groups</w:t>
            </w: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tc>
        <w:tc>
          <w:tcPr>
            <w:tcW w:w="3543"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Always introduces themselves to patient and can  explain their role accurately but concisely</w:t>
            </w:r>
          </w:p>
        </w:tc>
        <w:tc>
          <w:tcPr>
            <w:tcW w:w="3828"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Communication with groups but does not always listen to responses</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 xml:space="preserve">Frequently interrupts </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Speaks too quietly or lacks confidence</w:t>
            </w:r>
          </w:p>
        </w:tc>
        <w:tc>
          <w:tcPr>
            <w:tcW w:w="4110"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Does not take instruction</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 xml:space="preserve">Questions radiographers practice inappropriately </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Uses unsuitable language within the department</w:t>
            </w:r>
          </w:p>
        </w:tc>
      </w:tr>
      <w:tr w:rsidR="00DB017F" w:rsidRPr="00AB1635" w:rsidTr="00DB017F">
        <w:tc>
          <w:tcPr>
            <w:tcW w:w="3936"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Comments</w:t>
            </w: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Default="00DB017F" w:rsidP="00AB1635">
            <w:pPr>
              <w:spacing w:after="0"/>
              <w:rPr>
                <w:rFonts w:asciiTheme="minorHAnsi" w:hAnsiTheme="minorHAnsi" w:cstheme="minorHAnsi"/>
              </w:rPr>
            </w:pPr>
          </w:p>
          <w:p w:rsidR="00487B34" w:rsidRPr="00AB1635" w:rsidRDefault="00487B34" w:rsidP="00AB1635">
            <w:pPr>
              <w:spacing w:after="0"/>
              <w:rPr>
                <w:rFonts w:asciiTheme="minorHAnsi" w:hAnsiTheme="minorHAnsi" w:cstheme="minorHAnsi"/>
              </w:rPr>
            </w:pPr>
          </w:p>
        </w:tc>
        <w:tc>
          <w:tcPr>
            <w:tcW w:w="3543"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p>
        </w:tc>
        <w:tc>
          <w:tcPr>
            <w:tcW w:w="3828"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p>
        </w:tc>
        <w:tc>
          <w:tcPr>
            <w:tcW w:w="4110" w:type="dxa"/>
            <w:gridSpan w:val="2"/>
            <w:tcBorders>
              <w:top w:val="nil"/>
            </w:tcBorders>
            <w:shd w:val="clear" w:color="auto" w:fill="FFFFFF"/>
          </w:tcPr>
          <w:p w:rsidR="00DB017F" w:rsidRPr="00AB1635" w:rsidRDefault="00DB017F" w:rsidP="00AB1635">
            <w:pPr>
              <w:spacing w:after="0"/>
              <w:rPr>
                <w:rFonts w:asciiTheme="minorHAnsi" w:hAnsiTheme="minorHAnsi" w:cstheme="minorHAnsi"/>
              </w:rPr>
            </w:pPr>
          </w:p>
        </w:tc>
      </w:tr>
      <w:tr w:rsidR="00DB017F" w:rsidRPr="00AB1635" w:rsidTr="00DB017F">
        <w:tc>
          <w:tcPr>
            <w:tcW w:w="15417" w:type="dxa"/>
            <w:gridSpan w:val="8"/>
            <w:tcBorders>
              <w:bottom w:val="nil"/>
            </w:tcBorders>
            <w:shd w:val="clear" w:color="auto" w:fill="DEEAF6"/>
          </w:tcPr>
          <w:p w:rsidR="00DB017F" w:rsidRPr="00AB1635" w:rsidRDefault="00DB017F" w:rsidP="00AB1635">
            <w:pPr>
              <w:spacing w:after="0"/>
              <w:rPr>
                <w:rFonts w:asciiTheme="minorHAnsi" w:hAnsiTheme="minorHAnsi" w:cstheme="minorHAnsi"/>
                <w:i/>
              </w:rPr>
            </w:pPr>
            <w:r w:rsidRPr="00AB1635">
              <w:rPr>
                <w:rFonts w:asciiTheme="minorHAnsi" w:hAnsiTheme="minorHAnsi" w:cstheme="minorHAnsi"/>
                <w:b/>
              </w:rPr>
              <w:lastRenderedPageBreak/>
              <w:t xml:space="preserve">Health &amp; Safety and Professional Appearance. </w:t>
            </w:r>
            <w:r w:rsidRPr="00AB1635">
              <w:rPr>
                <w:rFonts w:asciiTheme="minorHAnsi" w:hAnsiTheme="minorHAnsi" w:cstheme="minorHAnsi"/>
                <w:i/>
              </w:rPr>
              <w:t>Learning Outcome 2: To demonstrate an ability to work as a safe practitioner following national, local and professional policies and procedures.</w:t>
            </w:r>
          </w:p>
        </w:tc>
      </w:tr>
      <w:tr w:rsidR="00DB017F" w:rsidRPr="00AB1635" w:rsidTr="00DB017F">
        <w:tc>
          <w:tcPr>
            <w:tcW w:w="3936" w:type="dxa"/>
            <w:gridSpan w:val="2"/>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Exceptional</w:t>
            </w:r>
          </w:p>
        </w:tc>
        <w:tc>
          <w:tcPr>
            <w:tcW w:w="3543" w:type="dxa"/>
            <w:gridSpan w:val="2"/>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Good</w:t>
            </w:r>
          </w:p>
        </w:tc>
        <w:tc>
          <w:tcPr>
            <w:tcW w:w="3828" w:type="dxa"/>
            <w:gridSpan w:val="2"/>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Borderline</w:t>
            </w:r>
          </w:p>
        </w:tc>
        <w:tc>
          <w:tcPr>
            <w:tcW w:w="4110" w:type="dxa"/>
            <w:gridSpan w:val="2"/>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Unacceptable/Fail</w:t>
            </w:r>
          </w:p>
        </w:tc>
      </w:tr>
      <w:tr w:rsidR="00DB017F" w:rsidRPr="00AB1635" w:rsidTr="00DB017F">
        <w:tc>
          <w:tcPr>
            <w:tcW w:w="3936"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Always adheres to national, local and professional policies and procedures. Always aware of the safety of self and others.</w:t>
            </w:r>
          </w:p>
          <w:p w:rsidR="00DB017F" w:rsidRPr="00AB1635" w:rsidRDefault="00DB017F" w:rsidP="00AB1635">
            <w:pPr>
              <w:spacing w:after="0"/>
              <w:rPr>
                <w:rFonts w:asciiTheme="minorHAnsi" w:hAnsiTheme="minorHAnsi" w:cstheme="minorHAnsi"/>
              </w:rPr>
            </w:pPr>
          </w:p>
        </w:tc>
        <w:tc>
          <w:tcPr>
            <w:tcW w:w="3543"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On most occasions adheres to national, local and professional policies and procedures. Is aware of the safety of self and others.</w:t>
            </w:r>
          </w:p>
          <w:p w:rsidR="00DB017F" w:rsidRPr="00AB1635" w:rsidRDefault="00DB017F" w:rsidP="00AB1635">
            <w:pPr>
              <w:spacing w:after="0"/>
              <w:rPr>
                <w:rFonts w:asciiTheme="minorHAnsi" w:hAnsiTheme="minorHAnsi" w:cstheme="minorHAnsi"/>
              </w:rPr>
            </w:pPr>
          </w:p>
        </w:tc>
        <w:tc>
          <w:tcPr>
            <w:tcW w:w="3828"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Usually adheres to national, local and professional policies and procedures.  Some awareness of the safety of self and others.</w:t>
            </w: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tc>
        <w:tc>
          <w:tcPr>
            <w:tcW w:w="4110"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Fails to adhere to national, local and professional policies and procedures despite direction.  Lacks awareness of the safety of self and others.</w:t>
            </w:r>
          </w:p>
          <w:p w:rsidR="00DB017F" w:rsidRPr="00AB1635" w:rsidRDefault="00DB017F" w:rsidP="00AB1635">
            <w:pPr>
              <w:spacing w:after="0"/>
              <w:rPr>
                <w:rFonts w:asciiTheme="minorHAnsi" w:hAnsiTheme="minorHAnsi" w:cstheme="minorHAnsi"/>
              </w:rPr>
            </w:pPr>
          </w:p>
        </w:tc>
      </w:tr>
      <w:tr w:rsidR="00DB017F" w:rsidRPr="00AB1635" w:rsidTr="00DB017F">
        <w:tc>
          <w:tcPr>
            <w:tcW w:w="3936"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Comment &amp; Examples</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Always Complies with uniform protocol</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Bare from elbows</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Always wears dose monitor</w:t>
            </w:r>
          </w:p>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Exhibits attention to detail</w:t>
            </w: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tc>
        <w:tc>
          <w:tcPr>
            <w:tcW w:w="3543"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 xml:space="preserve">Always watches the client during the examination </w:t>
            </w:r>
          </w:p>
        </w:tc>
        <w:tc>
          <w:tcPr>
            <w:tcW w:w="3828"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Requires prompting to adhere to hand washing protocol</w:t>
            </w:r>
          </w:p>
        </w:tc>
        <w:tc>
          <w:tcPr>
            <w:tcW w:w="4110"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Presents themselves in an unacceptable Manner</w:t>
            </w:r>
          </w:p>
          <w:p w:rsidR="00DB017F" w:rsidRPr="00AB1635" w:rsidRDefault="00DB017F" w:rsidP="00AB1635">
            <w:pPr>
              <w:spacing w:after="0"/>
              <w:rPr>
                <w:rFonts w:asciiTheme="minorHAnsi" w:hAnsiTheme="minorHAnsi" w:cstheme="minorHAnsi"/>
              </w:rPr>
            </w:pPr>
          </w:p>
        </w:tc>
      </w:tr>
      <w:tr w:rsidR="00DB017F" w:rsidRPr="00AB1635" w:rsidTr="00DB017F">
        <w:tc>
          <w:tcPr>
            <w:tcW w:w="3936"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Comment</w:t>
            </w: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tc>
        <w:tc>
          <w:tcPr>
            <w:tcW w:w="3543"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p>
        </w:tc>
        <w:tc>
          <w:tcPr>
            <w:tcW w:w="3828"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p>
        </w:tc>
        <w:tc>
          <w:tcPr>
            <w:tcW w:w="4110" w:type="dxa"/>
            <w:gridSpan w:val="2"/>
            <w:tcBorders>
              <w:top w:val="nil"/>
            </w:tcBorders>
            <w:shd w:val="clear" w:color="auto" w:fill="DEEAF6"/>
          </w:tcPr>
          <w:p w:rsidR="00DB017F" w:rsidRPr="00AB1635" w:rsidRDefault="00DB017F" w:rsidP="00AB1635">
            <w:pPr>
              <w:spacing w:after="0"/>
              <w:rPr>
                <w:rFonts w:asciiTheme="minorHAnsi" w:hAnsiTheme="minorHAnsi" w:cstheme="minorHAnsi"/>
              </w:rPr>
            </w:pPr>
          </w:p>
        </w:tc>
      </w:tr>
      <w:tr w:rsidR="00DB017F" w:rsidRPr="00AB1635" w:rsidTr="00DB017F">
        <w:tc>
          <w:tcPr>
            <w:tcW w:w="15417" w:type="dxa"/>
            <w:gridSpan w:val="8"/>
            <w:tcBorders>
              <w:bottom w:val="nil"/>
            </w:tcBorders>
            <w:shd w:val="clear" w:color="auto" w:fill="FFFFFF"/>
          </w:tcPr>
          <w:p w:rsidR="00487B34" w:rsidRDefault="00487B34"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i/>
              </w:rPr>
            </w:pPr>
            <w:r w:rsidRPr="00AB1635">
              <w:rPr>
                <w:rFonts w:asciiTheme="minorHAnsi" w:hAnsiTheme="minorHAnsi" w:cstheme="minorHAnsi"/>
                <w:b/>
              </w:rPr>
              <w:t xml:space="preserve">Professional Manner/ Attitude. </w:t>
            </w:r>
            <w:r w:rsidRPr="00AB1635">
              <w:rPr>
                <w:rFonts w:asciiTheme="minorHAnsi" w:hAnsiTheme="minorHAnsi" w:cstheme="minorHAnsi"/>
                <w:i/>
              </w:rPr>
              <w:t xml:space="preserve">Learning Outcome 3: To present self professionally and adhere to professional guidelines treating services users, carers and colleagues with respect and dignity. </w:t>
            </w:r>
          </w:p>
        </w:tc>
      </w:tr>
      <w:tr w:rsidR="00DB017F" w:rsidRPr="00AB1635" w:rsidTr="00DB017F">
        <w:tc>
          <w:tcPr>
            <w:tcW w:w="3936"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Exceptional</w:t>
            </w:r>
          </w:p>
        </w:tc>
        <w:tc>
          <w:tcPr>
            <w:tcW w:w="3543"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Good</w:t>
            </w:r>
          </w:p>
        </w:tc>
        <w:tc>
          <w:tcPr>
            <w:tcW w:w="3828"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Borderline</w:t>
            </w:r>
          </w:p>
        </w:tc>
        <w:tc>
          <w:tcPr>
            <w:tcW w:w="4110" w:type="dxa"/>
            <w:gridSpan w:val="2"/>
            <w:tcBorders>
              <w:top w:val="nil"/>
              <w:bottom w:val="nil"/>
            </w:tcBorders>
            <w:shd w:val="clear" w:color="auto" w:fill="FFFFFF"/>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Unacceptable/Fail</w:t>
            </w:r>
          </w:p>
        </w:tc>
      </w:tr>
      <w:tr w:rsidR="00DB017F" w:rsidRPr="00AB1635" w:rsidTr="00DB017F">
        <w:tc>
          <w:tcPr>
            <w:tcW w:w="3936"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 xml:space="preserve">Always behaves in a professional manner and adheres to professional guidelines and codes. Always treats services users, carers, colleagues and peers with respect and dignity. Act as a positive advocate and an ambassador for the profession. </w:t>
            </w:r>
          </w:p>
          <w:p w:rsidR="00DB017F" w:rsidRPr="00AB1635" w:rsidRDefault="00DB017F" w:rsidP="00AB1635">
            <w:pPr>
              <w:spacing w:after="0"/>
              <w:rPr>
                <w:rFonts w:asciiTheme="minorHAnsi" w:hAnsiTheme="minorHAnsi" w:cstheme="minorHAnsi"/>
              </w:rPr>
            </w:pPr>
          </w:p>
          <w:p w:rsidR="00DB017F" w:rsidRPr="00AB1635" w:rsidRDefault="00DB017F" w:rsidP="00AB1635">
            <w:pPr>
              <w:spacing w:after="0"/>
              <w:rPr>
                <w:rFonts w:asciiTheme="minorHAnsi" w:hAnsiTheme="minorHAnsi" w:cstheme="minorHAnsi"/>
              </w:rPr>
            </w:pPr>
          </w:p>
        </w:tc>
        <w:tc>
          <w:tcPr>
            <w:tcW w:w="3543"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lastRenderedPageBreak/>
              <w:t xml:space="preserve">Behaves in a professional manner and adheres to professional guidelines and codes on most occasions. Treats services users, carers, colleagues and peers with respect and dignity on most </w:t>
            </w:r>
            <w:r w:rsidRPr="00AB1635">
              <w:rPr>
                <w:rFonts w:asciiTheme="minorHAnsi" w:hAnsiTheme="minorHAnsi" w:cstheme="minorHAnsi"/>
              </w:rPr>
              <w:lastRenderedPageBreak/>
              <w:t>occasions. Demonstrates the importance of professional identity.</w:t>
            </w:r>
          </w:p>
          <w:p w:rsidR="00DB017F" w:rsidRPr="00AB1635" w:rsidRDefault="00DB017F" w:rsidP="00AB1635">
            <w:pPr>
              <w:spacing w:after="0"/>
              <w:jc w:val="both"/>
              <w:rPr>
                <w:rFonts w:asciiTheme="minorHAnsi" w:hAnsiTheme="minorHAnsi" w:cstheme="minorHAnsi"/>
              </w:rPr>
            </w:pPr>
          </w:p>
        </w:tc>
        <w:tc>
          <w:tcPr>
            <w:tcW w:w="3828"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lastRenderedPageBreak/>
              <w:t xml:space="preserve">Usually behaves in a professional manner and adheres to professional guidelines and codes. Shows awareness of the need to treat services users, carers, colleagues and peers with respect and dignity. Shows awareness of </w:t>
            </w:r>
            <w:r w:rsidRPr="00AB1635">
              <w:rPr>
                <w:rFonts w:asciiTheme="minorHAnsi" w:hAnsiTheme="minorHAnsi" w:cstheme="minorHAnsi"/>
              </w:rPr>
              <w:lastRenderedPageBreak/>
              <w:t>importance of professional identity.  Some evidence of improvement and development during the placement.</w:t>
            </w:r>
          </w:p>
          <w:p w:rsidR="00DB017F" w:rsidRPr="00AB1635" w:rsidRDefault="00DB017F" w:rsidP="00AB1635">
            <w:pPr>
              <w:spacing w:after="0"/>
              <w:jc w:val="both"/>
              <w:rPr>
                <w:rFonts w:asciiTheme="minorHAnsi" w:hAnsiTheme="minorHAnsi" w:cstheme="minorHAnsi"/>
              </w:rPr>
            </w:pPr>
          </w:p>
        </w:tc>
        <w:tc>
          <w:tcPr>
            <w:tcW w:w="4110"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lastRenderedPageBreak/>
              <w:t>Fails to behave in a professional manner and adheres to professional guidelines and codes. Lacks awareness of the need to treat services users, carers, colleagues and peers with respect and dignity. Shows little regard of the importance of professional identity.</w:t>
            </w:r>
          </w:p>
          <w:p w:rsidR="00DB017F" w:rsidRPr="00AB1635" w:rsidRDefault="00DB017F" w:rsidP="00AB1635">
            <w:pPr>
              <w:spacing w:after="0"/>
              <w:rPr>
                <w:rFonts w:asciiTheme="minorHAnsi" w:hAnsiTheme="minorHAnsi" w:cstheme="minorHAnsi"/>
              </w:rPr>
            </w:pPr>
          </w:p>
        </w:tc>
      </w:tr>
      <w:tr w:rsidR="00DB017F" w:rsidRPr="00AB1635" w:rsidTr="00DB017F">
        <w:tc>
          <w:tcPr>
            <w:tcW w:w="3936"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lastRenderedPageBreak/>
              <w:t>Comment</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Always Takes the initiative and looks for challenging examinations</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Acts with assertiveness</w:t>
            </w:r>
          </w:p>
        </w:tc>
        <w:tc>
          <w:tcPr>
            <w:tcW w:w="3543"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 xml:space="preserve">Takes the initiative </w:t>
            </w:r>
          </w:p>
        </w:tc>
        <w:tc>
          <w:tcPr>
            <w:tcW w:w="3828"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Occasionally appears impatient with groups</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 xml:space="preserve">Steps back in stressful situations </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Looks to supervisor for constant reassurance</w:t>
            </w:r>
          </w:p>
        </w:tc>
        <w:tc>
          <w:tcPr>
            <w:tcW w:w="4110"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Requires prompting regularly to engage</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Avoids work</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Avoids Menial tasks</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 xml:space="preserve">Does not appear interested in modality </w:t>
            </w:r>
          </w:p>
        </w:tc>
      </w:tr>
      <w:tr w:rsidR="00DB017F" w:rsidRPr="00AB1635" w:rsidTr="00DB017F">
        <w:tc>
          <w:tcPr>
            <w:tcW w:w="3936"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Comments</w:t>
            </w: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p w:rsidR="00DB017F" w:rsidRPr="00AB1635" w:rsidRDefault="00DB017F" w:rsidP="00AB1635">
            <w:pPr>
              <w:spacing w:after="0"/>
              <w:jc w:val="both"/>
              <w:rPr>
                <w:rFonts w:asciiTheme="minorHAnsi" w:hAnsiTheme="minorHAnsi" w:cstheme="minorHAnsi"/>
              </w:rPr>
            </w:pPr>
          </w:p>
        </w:tc>
        <w:tc>
          <w:tcPr>
            <w:tcW w:w="3543"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p>
        </w:tc>
        <w:tc>
          <w:tcPr>
            <w:tcW w:w="3828"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p>
        </w:tc>
        <w:tc>
          <w:tcPr>
            <w:tcW w:w="4110" w:type="dxa"/>
            <w:gridSpan w:val="2"/>
            <w:tcBorders>
              <w:top w:val="nil"/>
            </w:tcBorders>
            <w:shd w:val="clear" w:color="auto" w:fill="FFFFFF"/>
          </w:tcPr>
          <w:p w:rsidR="00DB017F" w:rsidRPr="00AB1635" w:rsidRDefault="00DB017F" w:rsidP="00AB1635">
            <w:pPr>
              <w:spacing w:after="0"/>
              <w:jc w:val="both"/>
              <w:rPr>
                <w:rFonts w:asciiTheme="minorHAnsi" w:hAnsiTheme="minorHAnsi" w:cstheme="minorHAnsi"/>
              </w:rPr>
            </w:pPr>
          </w:p>
        </w:tc>
      </w:tr>
      <w:tr w:rsidR="00DB017F" w:rsidRPr="00AB1635" w:rsidTr="00DB017F">
        <w:tc>
          <w:tcPr>
            <w:tcW w:w="15417" w:type="dxa"/>
            <w:gridSpan w:val="8"/>
            <w:tcBorders>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Organisation and Management</w:t>
            </w:r>
          </w:p>
          <w:p w:rsidR="00DB017F" w:rsidRPr="00AB1635" w:rsidRDefault="00DB017F" w:rsidP="00AB1635">
            <w:pPr>
              <w:spacing w:after="0"/>
              <w:jc w:val="both"/>
              <w:rPr>
                <w:rFonts w:asciiTheme="minorHAnsi" w:hAnsiTheme="minorHAnsi" w:cstheme="minorHAnsi"/>
                <w:i/>
              </w:rPr>
            </w:pPr>
            <w:r w:rsidRPr="00AB1635">
              <w:rPr>
                <w:rFonts w:asciiTheme="minorHAnsi" w:hAnsiTheme="minorHAnsi" w:cstheme="minorHAnsi"/>
                <w:i/>
              </w:rPr>
              <w:t>Learning Outcome 4: To adhere to organisational, legal, and professional policies and procedures while managing time and workload.</w:t>
            </w:r>
          </w:p>
        </w:tc>
      </w:tr>
      <w:tr w:rsidR="00DB017F" w:rsidRPr="00AB1635" w:rsidTr="00DB017F">
        <w:tc>
          <w:tcPr>
            <w:tcW w:w="3936" w:type="dxa"/>
            <w:gridSpan w:val="2"/>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Exceptional</w:t>
            </w:r>
          </w:p>
        </w:tc>
        <w:tc>
          <w:tcPr>
            <w:tcW w:w="3685" w:type="dxa"/>
            <w:gridSpan w:val="3"/>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Good</w:t>
            </w:r>
          </w:p>
        </w:tc>
        <w:tc>
          <w:tcPr>
            <w:tcW w:w="3686" w:type="dxa"/>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Borderline</w:t>
            </w:r>
          </w:p>
        </w:tc>
        <w:tc>
          <w:tcPr>
            <w:tcW w:w="4110" w:type="dxa"/>
            <w:gridSpan w:val="2"/>
            <w:tcBorders>
              <w:top w:val="nil"/>
              <w:bottom w:val="nil"/>
            </w:tcBorders>
            <w:shd w:val="clear" w:color="auto" w:fill="DEEAF6"/>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Unacceptable/Fail</w:t>
            </w:r>
          </w:p>
        </w:tc>
      </w:tr>
      <w:tr w:rsidR="00DB017F" w:rsidRPr="00AB1635" w:rsidTr="00DB017F">
        <w:tc>
          <w:tcPr>
            <w:tcW w:w="3936" w:type="dxa"/>
            <w:gridSpan w:val="2"/>
            <w:tcBorders>
              <w:top w:val="nil"/>
            </w:tcBorders>
            <w:shd w:val="clear" w:color="auto" w:fill="DEEAF6"/>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Always adheres to organisational, legal, and professional policies and procedures relating to managing time and workload at a personal and professional level.</w:t>
            </w:r>
          </w:p>
          <w:p w:rsidR="00DB017F" w:rsidRPr="00AB1635" w:rsidRDefault="00DB017F" w:rsidP="00AB1635">
            <w:pPr>
              <w:spacing w:after="0"/>
              <w:rPr>
                <w:rFonts w:asciiTheme="minorHAnsi" w:hAnsiTheme="minorHAnsi" w:cstheme="minorHAnsi"/>
              </w:rPr>
            </w:pPr>
          </w:p>
        </w:tc>
        <w:tc>
          <w:tcPr>
            <w:tcW w:w="3685" w:type="dxa"/>
            <w:gridSpan w:val="3"/>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On most occasions with few exceptions, adheres to organisational, legal, and professional policies and procedures relating to managing time and workload at a personal and professional level.</w:t>
            </w:r>
          </w:p>
          <w:p w:rsidR="00DB017F" w:rsidRPr="00AB1635" w:rsidRDefault="00DB017F" w:rsidP="00AB1635">
            <w:pPr>
              <w:spacing w:after="0"/>
              <w:rPr>
                <w:rFonts w:asciiTheme="minorHAnsi" w:hAnsiTheme="minorHAnsi" w:cstheme="minorHAnsi"/>
              </w:rPr>
            </w:pPr>
          </w:p>
        </w:tc>
        <w:tc>
          <w:tcPr>
            <w:tcW w:w="3686" w:type="dxa"/>
            <w:tcBorders>
              <w:top w:val="nil"/>
            </w:tcBorders>
            <w:shd w:val="clear" w:color="auto" w:fill="DEEAF6"/>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Usually adheres to organisational, legal, and professional policies and procedures relating to managing time and workload at a personal and professional level. Some evidence of improvement and development during the placement.</w:t>
            </w:r>
          </w:p>
          <w:p w:rsidR="00DB017F" w:rsidRPr="00AB1635" w:rsidRDefault="00DB017F" w:rsidP="00AB1635">
            <w:pPr>
              <w:spacing w:after="0"/>
              <w:jc w:val="both"/>
              <w:rPr>
                <w:rFonts w:asciiTheme="minorHAnsi" w:hAnsiTheme="minorHAnsi" w:cstheme="minorHAnsi"/>
              </w:rPr>
            </w:pPr>
          </w:p>
        </w:tc>
        <w:tc>
          <w:tcPr>
            <w:tcW w:w="4110" w:type="dxa"/>
            <w:gridSpan w:val="2"/>
            <w:tcBorders>
              <w:top w:val="nil"/>
            </w:tcBorders>
            <w:shd w:val="clear" w:color="auto" w:fill="DEEAF6"/>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Fails to adhere to organisational, legal, and professional policies and procedures relating to managing time and workload at a personal and professional level.</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Excessively slow to complete tasks with no progression.</w:t>
            </w:r>
          </w:p>
        </w:tc>
      </w:tr>
      <w:tr w:rsidR="00DB017F" w:rsidRPr="00AB1635" w:rsidTr="00DB017F">
        <w:tc>
          <w:tcPr>
            <w:tcW w:w="3936" w:type="dxa"/>
            <w:gridSpan w:val="2"/>
            <w:tcBorders>
              <w:top w:val="nil"/>
            </w:tcBorders>
            <w:shd w:val="clear" w:color="auto" w:fill="DEEAF6"/>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lastRenderedPageBreak/>
              <w:t>Remains calm under pressure</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Regularly attends CPD events</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Completes assessments ahead of expected time</w:t>
            </w:r>
          </w:p>
          <w:p w:rsidR="00DB017F" w:rsidRPr="00AB1635" w:rsidRDefault="00DB017F" w:rsidP="00AB1635">
            <w:pPr>
              <w:spacing w:after="0"/>
              <w:jc w:val="both"/>
              <w:rPr>
                <w:rFonts w:asciiTheme="minorHAnsi" w:hAnsiTheme="minorHAnsi" w:cstheme="minorHAnsi"/>
              </w:rPr>
            </w:pPr>
          </w:p>
        </w:tc>
        <w:tc>
          <w:tcPr>
            <w:tcW w:w="3685" w:type="dxa"/>
            <w:gridSpan w:val="3"/>
            <w:tcBorders>
              <w:top w:val="nil"/>
            </w:tcBorders>
            <w:shd w:val="clear" w:color="auto" w:fill="DEEAF6"/>
          </w:tcPr>
          <w:p w:rsidR="00DB017F" w:rsidRPr="00AB1635" w:rsidRDefault="00DB017F" w:rsidP="00AB1635">
            <w:pPr>
              <w:spacing w:after="0"/>
              <w:rPr>
                <w:rFonts w:asciiTheme="minorHAnsi" w:hAnsiTheme="minorHAnsi" w:cstheme="minorHAnsi"/>
              </w:rPr>
            </w:pPr>
            <w:r w:rsidRPr="00AB1635">
              <w:rPr>
                <w:rFonts w:asciiTheme="minorHAnsi" w:hAnsiTheme="minorHAnsi" w:cstheme="minorHAnsi"/>
              </w:rPr>
              <w:t>Completes assessments to time</w:t>
            </w:r>
          </w:p>
        </w:tc>
        <w:tc>
          <w:tcPr>
            <w:tcW w:w="3686" w:type="dxa"/>
            <w:tcBorders>
              <w:top w:val="nil"/>
            </w:tcBorders>
            <w:shd w:val="clear" w:color="auto" w:fill="DEEAF6"/>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Requires extra time to complete assessment</w:t>
            </w:r>
          </w:p>
        </w:tc>
        <w:tc>
          <w:tcPr>
            <w:tcW w:w="4110" w:type="dxa"/>
            <w:gridSpan w:val="2"/>
            <w:tcBorders>
              <w:top w:val="nil"/>
            </w:tcBorders>
            <w:shd w:val="clear" w:color="auto" w:fill="DEEAF6"/>
          </w:tcPr>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Frequently late</w:t>
            </w:r>
          </w:p>
          <w:p w:rsidR="00DB017F" w:rsidRPr="00AB1635" w:rsidRDefault="00DB017F" w:rsidP="00AB1635">
            <w:pPr>
              <w:spacing w:after="0"/>
              <w:jc w:val="both"/>
              <w:rPr>
                <w:rFonts w:asciiTheme="minorHAnsi" w:hAnsiTheme="minorHAnsi" w:cstheme="minorHAnsi"/>
              </w:rPr>
            </w:pPr>
            <w:r w:rsidRPr="00AB1635">
              <w:rPr>
                <w:rFonts w:asciiTheme="minorHAnsi" w:hAnsiTheme="minorHAnsi" w:cstheme="minorHAnsi"/>
              </w:rPr>
              <w:t>Cannot relate to departmental protocols</w:t>
            </w:r>
          </w:p>
        </w:tc>
      </w:tr>
      <w:tr w:rsidR="00DB017F" w:rsidRPr="00AB1635" w:rsidTr="00DB017F">
        <w:tc>
          <w:tcPr>
            <w:tcW w:w="15417" w:type="dxa"/>
            <w:gridSpan w:val="8"/>
          </w:tcPr>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Comments to aid further development of professionalism:</w:t>
            </w:r>
          </w:p>
          <w:p w:rsidR="00DB017F" w:rsidRPr="00AB1635" w:rsidRDefault="00DB017F"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rPr>
            </w:pPr>
          </w:p>
        </w:tc>
      </w:tr>
      <w:tr w:rsidR="00DB017F" w:rsidRPr="00AB1635" w:rsidTr="00DB017F">
        <w:tc>
          <w:tcPr>
            <w:tcW w:w="4077" w:type="dxa"/>
            <w:gridSpan w:val="3"/>
            <w:shd w:val="clear" w:color="auto" w:fill="DEEAF6"/>
          </w:tcPr>
          <w:p w:rsidR="00DB017F" w:rsidRPr="00AB1635" w:rsidRDefault="00DB017F" w:rsidP="00AB1635">
            <w:pPr>
              <w:spacing w:after="0"/>
              <w:rPr>
                <w:rFonts w:asciiTheme="minorHAnsi" w:hAnsiTheme="minorHAnsi" w:cstheme="minorHAnsi"/>
                <w:b/>
                <w:sz w:val="24"/>
                <w:szCs w:val="24"/>
              </w:rPr>
            </w:pPr>
            <w:r w:rsidRPr="00AB1635">
              <w:rPr>
                <w:rFonts w:asciiTheme="minorHAnsi" w:hAnsiTheme="minorHAnsi" w:cstheme="minorHAnsi"/>
                <w:b/>
                <w:sz w:val="24"/>
                <w:szCs w:val="24"/>
              </w:rPr>
              <w:t>Result:</w:t>
            </w:r>
          </w:p>
        </w:tc>
        <w:tc>
          <w:tcPr>
            <w:tcW w:w="3402" w:type="dxa"/>
            <w:shd w:val="clear" w:color="auto" w:fill="DEEAF6"/>
          </w:tcPr>
          <w:p w:rsidR="00DB017F" w:rsidRPr="00AB1635" w:rsidRDefault="00DB017F" w:rsidP="00AB1635">
            <w:pPr>
              <w:spacing w:after="0"/>
              <w:jc w:val="center"/>
              <w:rPr>
                <w:rFonts w:asciiTheme="minorHAnsi" w:hAnsiTheme="minorHAnsi" w:cstheme="minorHAnsi"/>
                <w:b/>
                <w:sz w:val="24"/>
                <w:szCs w:val="24"/>
              </w:rPr>
            </w:pPr>
            <w:r w:rsidRPr="00AB1635">
              <w:rPr>
                <w:rFonts w:asciiTheme="minorHAnsi" w:hAnsiTheme="minorHAnsi" w:cstheme="minorHAnsi"/>
                <w:b/>
                <w:sz w:val="24"/>
                <w:szCs w:val="24"/>
              </w:rPr>
              <w:t>PASS</w:t>
            </w:r>
          </w:p>
        </w:tc>
        <w:tc>
          <w:tcPr>
            <w:tcW w:w="3969" w:type="dxa"/>
            <w:gridSpan w:val="3"/>
            <w:shd w:val="clear" w:color="auto" w:fill="DEEAF6"/>
          </w:tcPr>
          <w:p w:rsidR="00DB017F" w:rsidRPr="00AB1635" w:rsidRDefault="00DB017F" w:rsidP="00AB1635">
            <w:pPr>
              <w:spacing w:after="0"/>
              <w:jc w:val="center"/>
              <w:rPr>
                <w:rFonts w:asciiTheme="minorHAnsi" w:hAnsiTheme="minorHAnsi" w:cstheme="minorHAnsi"/>
                <w:b/>
                <w:sz w:val="24"/>
                <w:szCs w:val="24"/>
              </w:rPr>
            </w:pPr>
            <w:r w:rsidRPr="00AB1635">
              <w:rPr>
                <w:rFonts w:asciiTheme="minorHAnsi" w:hAnsiTheme="minorHAnsi" w:cstheme="minorHAnsi"/>
                <w:b/>
                <w:sz w:val="24"/>
                <w:szCs w:val="24"/>
              </w:rPr>
              <w:t>FAIL</w:t>
            </w:r>
          </w:p>
        </w:tc>
        <w:tc>
          <w:tcPr>
            <w:tcW w:w="3969" w:type="dxa"/>
            <w:shd w:val="clear" w:color="auto" w:fill="DEEAF6"/>
          </w:tcPr>
          <w:p w:rsidR="00DB017F" w:rsidRPr="00AB1635" w:rsidRDefault="00DB017F" w:rsidP="00AB1635">
            <w:pPr>
              <w:spacing w:after="0"/>
              <w:rPr>
                <w:rFonts w:asciiTheme="minorHAnsi" w:hAnsiTheme="minorHAnsi" w:cstheme="minorHAnsi"/>
                <w:b/>
                <w:sz w:val="24"/>
                <w:szCs w:val="24"/>
              </w:rPr>
            </w:pPr>
            <w:r w:rsidRPr="00AB1635">
              <w:rPr>
                <w:rFonts w:asciiTheme="minorHAnsi" w:hAnsiTheme="minorHAnsi" w:cstheme="minorHAnsi"/>
                <w:b/>
                <w:sz w:val="24"/>
                <w:szCs w:val="24"/>
              </w:rPr>
              <w:t>( Please circle)</w:t>
            </w:r>
          </w:p>
          <w:p w:rsidR="00DB017F" w:rsidRPr="00AB1635" w:rsidRDefault="00DB017F" w:rsidP="00AB1635">
            <w:pPr>
              <w:spacing w:after="0"/>
              <w:jc w:val="both"/>
              <w:rPr>
                <w:rFonts w:asciiTheme="minorHAnsi" w:hAnsiTheme="minorHAnsi" w:cstheme="minorHAnsi"/>
                <w:b/>
                <w:sz w:val="24"/>
                <w:szCs w:val="24"/>
              </w:rPr>
            </w:pPr>
          </w:p>
        </w:tc>
      </w:tr>
      <w:tr w:rsidR="00DB017F" w:rsidRPr="00AB1635" w:rsidTr="00DB017F">
        <w:tc>
          <w:tcPr>
            <w:tcW w:w="11448" w:type="dxa"/>
            <w:gridSpan w:val="7"/>
          </w:tcPr>
          <w:p w:rsidR="00DB017F" w:rsidRPr="00AB1635" w:rsidRDefault="00DB017F"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Signature:</w:t>
            </w:r>
          </w:p>
        </w:tc>
        <w:tc>
          <w:tcPr>
            <w:tcW w:w="3969" w:type="dxa"/>
          </w:tcPr>
          <w:p w:rsidR="00DB017F" w:rsidRPr="00AB1635" w:rsidRDefault="00DB017F"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b/>
              </w:rPr>
            </w:pPr>
            <w:r w:rsidRPr="00AB1635">
              <w:rPr>
                <w:rFonts w:asciiTheme="minorHAnsi" w:hAnsiTheme="minorHAnsi" w:cstheme="minorHAnsi"/>
                <w:b/>
              </w:rPr>
              <w:t>Date:</w:t>
            </w:r>
          </w:p>
          <w:p w:rsidR="00DB017F" w:rsidRPr="00AB1635" w:rsidRDefault="00DB017F" w:rsidP="00AB1635">
            <w:pPr>
              <w:spacing w:after="0"/>
              <w:rPr>
                <w:rFonts w:asciiTheme="minorHAnsi" w:hAnsiTheme="minorHAnsi" w:cstheme="minorHAnsi"/>
                <w:b/>
              </w:rPr>
            </w:pPr>
          </w:p>
          <w:p w:rsidR="00DB017F" w:rsidRPr="00AB1635" w:rsidRDefault="00DB017F" w:rsidP="00AB1635">
            <w:pPr>
              <w:spacing w:after="0"/>
              <w:rPr>
                <w:rFonts w:asciiTheme="minorHAnsi" w:hAnsiTheme="minorHAnsi" w:cstheme="minorHAnsi"/>
                <w:b/>
              </w:rPr>
            </w:pPr>
          </w:p>
        </w:tc>
      </w:tr>
    </w:tbl>
    <w:p w:rsidR="00DB017F" w:rsidRPr="00AB1635" w:rsidRDefault="00DB017F" w:rsidP="00AB1635">
      <w:pPr>
        <w:tabs>
          <w:tab w:val="left" w:pos="1590"/>
        </w:tabs>
        <w:spacing w:after="160"/>
        <w:rPr>
          <w:rFonts w:asciiTheme="minorHAnsi" w:hAnsiTheme="minorHAnsi" w:cstheme="minorHAnsi"/>
        </w:rPr>
      </w:pPr>
      <w:r w:rsidRPr="00AB1635">
        <w:rPr>
          <w:rFonts w:asciiTheme="minorHAnsi" w:hAnsiTheme="minorHAnsi" w:cstheme="minorHAnsi"/>
        </w:rPr>
        <w:tab/>
      </w:r>
    </w:p>
    <w:p w:rsidR="00DB017F" w:rsidRPr="00AB1635" w:rsidRDefault="00DB017F" w:rsidP="00AB1635">
      <w:pPr>
        <w:spacing w:after="160"/>
        <w:rPr>
          <w:rFonts w:asciiTheme="minorHAnsi" w:hAnsiTheme="minorHAnsi" w:cstheme="minorHAnsi"/>
        </w:rPr>
      </w:pPr>
      <w:r w:rsidRPr="00AB1635">
        <w:rPr>
          <w:rFonts w:asciiTheme="minorHAnsi" w:hAnsiTheme="minorHAnsi" w:cstheme="minorHAnsi"/>
        </w:rPr>
        <w:t>Additional information</w:t>
      </w:r>
    </w:p>
    <w:p w:rsidR="00DB017F" w:rsidRPr="00AB1635" w:rsidRDefault="00DB017F" w:rsidP="00AB1635">
      <w:pPr>
        <w:spacing w:after="160"/>
        <w:ind w:left="567" w:right="515"/>
        <w:rPr>
          <w:rFonts w:asciiTheme="minorHAnsi" w:hAnsiTheme="minorHAnsi" w:cstheme="minorHAnsi"/>
          <w:b/>
          <w:sz w:val="24"/>
          <w:szCs w:val="24"/>
        </w:rPr>
      </w:pPr>
      <w:r w:rsidRPr="00AB1635">
        <w:rPr>
          <w:rFonts w:asciiTheme="minorHAnsi" w:hAnsiTheme="minorHAnsi" w:cstheme="minorHAnsi"/>
          <w:b/>
          <w:sz w:val="24"/>
          <w:szCs w:val="24"/>
        </w:rPr>
        <w:t>Marking</w:t>
      </w:r>
    </w:p>
    <w:p w:rsidR="00DB017F" w:rsidRPr="00AB1635" w:rsidRDefault="00DB017F" w:rsidP="00AB1635">
      <w:pPr>
        <w:spacing w:after="160"/>
        <w:ind w:left="567" w:right="515"/>
        <w:jc w:val="both"/>
        <w:rPr>
          <w:rFonts w:asciiTheme="minorHAnsi" w:hAnsiTheme="minorHAnsi" w:cstheme="minorHAnsi"/>
          <w:snapToGrid w:val="0"/>
          <w:sz w:val="24"/>
          <w:szCs w:val="24"/>
        </w:rPr>
      </w:pPr>
      <w:r w:rsidRPr="00AB1635">
        <w:rPr>
          <w:rFonts w:asciiTheme="minorHAnsi" w:hAnsiTheme="minorHAnsi" w:cstheme="minorHAnsi"/>
          <w:snapToGrid w:val="0"/>
          <w:sz w:val="24"/>
          <w:szCs w:val="24"/>
        </w:rPr>
        <w:t>Each learning outcome will be marked separately and given a grade of exceptional, good,  borderline or unacceptable/fail.</w:t>
      </w:r>
    </w:p>
    <w:p w:rsidR="00DB017F" w:rsidRPr="00AB1635" w:rsidRDefault="00DB017F" w:rsidP="00AB1635">
      <w:pPr>
        <w:spacing w:after="160"/>
        <w:ind w:left="567" w:right="515"/>
        <w:jc w:val="both"/>
        <w:rPr>
          <w:rFonts w:asciiTheme="minorHAnsi" w:hAnsiTheme="minorHAnsi" w:cstheme="minorHAnsi"/>
          <w:snapToGrid w:val="0"/>
          <w:sz w:val="24"/>
          <w:szCs w:val="24"/>
        </w:rPr>
      </w:pPr>
      <w:r w:rsidRPr="00AB1635">
        <w:rPr>
          <w:rFonts w:asciiTheme="minorHAnsi" w:hAnsiTheme="minorHAnsi" w:cstheme="minorHAnsi"/>
          <w:snapToGrid w:val="0"/>
          <w:sz w:val="24"/>
          <w:szCs w:val="24"/>
        </w:rPr>
        <w:t>Professional judgement should be relied upon to make the decision.  This must be free of any prejudice.  The overall result will be described as Pass or Fail.</w:t>
      </w:r>
    </w:p>
    <w:p w:rsidR="00DB017F" w:rsidRPr="00AB1635" w:rsidRDefault="00DB017F" w:rsidP="00AB1635">
      <w:pPr>
        <w:spacing w:after="160"/>
        <w:ind w:left="567" w:right="515"/>
        <w:jc w:val="both"/>
        <w:rPr>
          <w:rFonts w:asciiTheme="minorHAnsi" w:hAnsiTheme="minorHAnsi" w:cstheme="minorHAnsi"/>
          <w:snapToGrid w:val="0"/>
          <w:sz w:val="24"/>
          <w:szCs w:val="24"/>
        </w:rPr>
      </w:pPr>
      <w:r w:rsidRPr="00AB1635">
        <w:rPr>
          <w:rFonts w:asciiTheme="minorHAnsi" w:hAnsiTheme="minorHAnsi" w:cstheme="minorHAnsi"/>
          <w:snapToGrid w:val="0"/>
          <w:sz w:val="24"/>
          <w:szCs w:val="24"/>
        </w:rPr>
        <w:t>To reach an overall pass there can be no more than 1 unacceptable/ failed learning outcome.</w:t>
      </w:r>
    </w:p>
    <w:p w:rsidR="00DB017F" w:rsidRPr="00AB1635" w:rsidRDefault="00DB017F" w:rsidP="00AB1635">
      <w:pPr>
        <w:spacing w:after="160"/>
        <w:ind w:left="567" w:right="515"/>
        <w:jc w:val="both"/>
        <w:rPr>
          <w:rFonts w:asciiTheme="minorHAnsi" w:hAnsiTheme="minorHAnsi" w:cstheme="minorHAnsi"/>
          <w:snapToGrid w:val="0"/>
          <w:sz w:val="24"/>
          <w:szCs w:val="24"/>
        </w:rPr>
      </w:pPr>
      <w:r w:rsidRPr="00AB1635">
        <w:rPr>
          <w:rFonts w:asciiTheme="minorHAnsi" w:hAnsiTheme="minorHAnsi" w:cstheme="minorHAnsi"/>
          <w:snapToGrid w:val="0"/>
          <w:sz w:val="24"/>
          <w:szCs w:val="24"/>
        </w:rPr>
        <w:t>In the event of two or more unacceptable/failed learning outcomes in a placement, the learner is required to repeat the placement.</w:t>
      </w:r>
    </w:p>
    <w:p w:rsidR="00DB017F" w:rsidRPr="00AB1635" w:rsidRDefault="00DB017F" w:rsidP="00AB1635">
      <w:pPr>
        <w:spacing w:after="160"/>
        <w:ind w:left="567" w:right="515"/>
        <w:jc w:val="both"/>
        <w:rPr>
          <w:rFonts w:asciiTheme="minorHAnsi" w:hAnsiTheme="minorHAnsi" w:cstheme="minorHAnsi"/>
          <w:snapToGrid w:val="0"/>
          <w:sz w:val="24"/>
          <w:szCs w:val="24"/>
        </w:rPr>
      </w:pPr>
      <w:r w:rsidRPr="00AB1635">
        <w:rPr>
          <w:rFonts w:asciiTheme="minorHAnsi" w:hAnsiTheme="minorHAnsi" w:cstheme="minorHAnsi"/>
          <w:snapToGrid w:val="0"/>
          <w:sz w:val="24"/>
          <w:szCs w:val="24"/>
        </w:rPr>
        <w:t>Only one unacceptable/failed score is permitted per learning outcome across each level.  Where there are 2 unacceptable scores across a level, the 2</w:t>
      </w:r>
      <w:r w:rsidRPr="00AB1635">
        <w:rPr>
          <w:rFonts w:asciiTheme="minorHAnsi" w:hAnsiTheme="minorHAnsi" w:cstheme="minorHAnsi"/>
          <w:snapToGrid w:val="0"/>
          <w:sz w:val="24"/>
          <w:szCs w:val="24"/>
          <w:vertAlign w:val="superscript"/>
        </w:rPr>
        <w:t>nd</w:t>
      </w:r>
      <w:r w:rsidRPr="00AB1635">
        <w:rPr>
          <w:rFonts w:asciiTheme="minorHAnsi" w:hAnsiTheme="minorHAnsi" w:cstheme="minorHAnsi"/>
          <w:snapToGrid w:val="0"/>
          <w:sz w:val="24"/>
          <w:szCs w:val="24"/>
        </w:rPr>
        <w:t xml:space="preserve"> placement becomes a fail and will need to be repeated.</w:t>
      </w:r>
    </w:p>
    <w:sectPr w:rsidR="00DB017F" w:rsidRPr="00AB1635" w:rsidSect="00DB017F">
      <w:headerReference w:type="default" r:id="rId24"/>
      <w:footerReference w:type="default" r:id="rId25"/>
      <w:pgSz w:w="16838" w:h="11906" w:orient="landscape"/>
      <w:pgMar w:top="1398"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1C" w:rsidRDefault="0080401C">
      <w:r>
        <w:separator/>
      </w:r>
    </w:p>
  </w:endnote>
  <w:endnote w:type="continuationSeparator" w:id="0">
    <w:p w:rsidR="0080401C" w:rsidRDefault="0080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1C" w:rsidRDefault="0080401C" w:rsidP="000F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01C" w:rsidRDefault="00804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1C" w:rsidRDefault="0080401C" w:rsidP="000F2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616">
      <w:rPr>
        <w:rStyle w:val="PageNumber"/>
        <w:noProof/>
      </w:rPr>
      <w:t>0</w:t>
    </w:r>
    <w:r>
      <w:rPr>
        <w:rStyle w:val="PageNumber"/>
      </w:rPr>
      <w:fldChar w:fldCharType="end"/>
    </w:r>
  </w:p>
  <w:p w:rsidR="0080401C" w:rsidRDefault="008040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1C" w:rsidRDefault="0080401C">
    <w:pPr>
      <w:pStyle w:val="Footer"/>
    </w:pPr>
    <w:r>
      <w:t>2018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1C" w:rsidRDefault="0080401C">
      <w:r>
        <w:separator/>
      </w:r>
    </w:p>
  </w:footnote>
  <w:footnote w:type="continuationSeparator" w:id="0">
    <w:p w:rsidR="0080401C" w:rsidRDefault="0080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01C" w:rsidRDefault="0080401C" w:rsidP="00DB017F">
    <w:pPr>
      <w:jc w:val="center"/>
      <w:rPr>
        <w:b/>
      </w:rPr>
    </w:pPr>
    <w:r>
      <w:rPr>
        <w:b/>
      </w:rPr>
      <w:t xml:space="preserve">Cardiff University </w:t>
    </w:r>
  </w:p>
  <w:p w:rsidR="0080401C" w:rsidRDefault="0080401C" w:rsidP="00DB017F">
    <w:pPr>
      <w:jc w:val="center"/>
      <w:rPr>
        <w:b/>
      </w:rPr>
    </w:pPr>
    <w:r>
      <w:rPr>
        <w:b/>
      </w:rPr>
      <w:t>Diagnostic Radiography</w:t>
    </w:r>
  </w:p>
  <w:p w:rsidR="0080401C" w:rsidRDefault="0080401C" w:rsidP="00DB017F">
    <w:pPr>
      <w:jc w:val="center"/>
      <w:rPr>
        <w:b/>
      </w:rPr>
    </w:pPr>
    <w:r>
      <w:rPr>
        <w:b/>
      </w:rPr>
      <w:t>Practice Education Assessment of Placement L</w:t>
    </w:r>
    <w:r w:rsidRPr="00396C74">
      <w:rPr>
        <w:b/>
      </w:rPr>
      <w:t>earning Outcomes</w:t>
    </w:r>
  </w:p>
  <w:p w:rsidR="0080401C" w:rsidRDefault="00804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5FB"/>
    <w:multiLevelType w:val="hybridMultilevel"/>
    <w:tmpl w:val="69B0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E4D1F"/>
    <w:multiLevelType w:val="hybridMultilevel"/>
    <w:tmpl w:val="D0B2C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657D"/>
    <w:multiLevelType w:val="singleLevel"/>
    <w:tmpl w:val="75465A04"/>
    <w:lvl w:ilvl="0">
      <w:start w:val="7"/>
      <w:numFmt w:val="decimal"/>
      <w:lvlText w:val="%1)"/>
      <w:lvlJc w:val="left"/>
      <w:pPr>
        <w:tabs>
          <w:tab w:val="num" w:pos="720"/>
        </w:tabs>
        <w:ind w:left="720" w:hanging="720"/>
      </w:pPr>
      <w:rPr>
        <w:rFonts w:cs="Times New Roman" w:hint="default"/>
      </w:rPr>
    </w:lvl>
  </w:abstractNum>
  <w:abstractNum w:abstractNumId="3" w15:restartNumberingAfterBreak="0">
    <w:nsid w:val="17E15748"/>
    <w:multiLevelType w:val="hybridMultilevel"/>
    <w:tmpl w:val="E188A42E"/>
    <w:lvl w:ilvl="0" w:tplc="4D3ECED2">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AF2A52"/>
    <w:multiLevelType w:val="hybridMultilevel"/>
    <w:tmpl w:val="80FE2D8C"/>
    <w:lvl w:ilvl="0" w:tplc="08090001">
      <w:start w:val="1"/>
      <w:numFmt w:val="bullet"/>
      <w:lvlText w:val=""/>
      <w:lvlJc w:val="left"/>
      <w:pPr>
        <w:tabs>
          <w:tab w:val="num" w:pos="1622"/>
        </w:tabs>
        <w:ind w:left="16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95A297F"/>
    <w:multiLevelType w:val="hybridMultilevel"/>
    <w:tmpl w:val="2B5E0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1266C"/>
    <w:multiLevelType w:val="hybridMultilevel"/>
    <w:tmpl w:val="5FD83512"/>
    <w:lvl w:ilvl="0" w:tplc="08090001">
      <w:start w:val="1"/>
      <w:numFmt w:val="bullet"/>
      <w:lvlText w:val=""/>
      <w:lvlJc w:val="left"/>
      <w:pPr>
        <w:tabs>
          <w:tab w:val="num" w:pos="1622"/>
        </w:tabs>
        <w:ind w:left="16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4073CE8"/>
    <w:multiLevelType w:val="hybridMultilevel"/>
    <w:tmpl w:val="92E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E765B"/>
    <w:multiLevelType w:val="hybridMultilevel"/>
    <w:tmpl w:val="227412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8D4A63"/>
    <w:multiLevelType w:val="hybridMultilevel"/>
    <w:tmpl w:val="F8D46CD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136FB"/>
    <w:multiLevelType w:val="hybridMultilevel"/>
    <w:tmpl w:val="EF0C353A"/>
    <w:lvl w:ilvl="0" w:tplc="08090001">
      <w:start w:val="1"/>
      <w:numFmt w:val="bullet"/>
      <w:lvlText w:val=""/>
      <w:lvlJc w:val="left"/>
      <w:pPr>
        <w:tabs>
          <w:tab w:val="num" w:pos="1620"/>
        </w:tabs>
        <w:ind w:left="16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6CC65BD"/>
    <w:multiLevelType w:val="hybridMultilevel"/>
    <w:tmpl w:val="C37C0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0753"/>
    <w:multiLevelType w:val="multilevel"/>
    <w:tmpl w:val="614AE4F8"/>
    <w:lvl w:ilvl="0">
      <w:start w:val="1"/>
      <w:numFmt w:val="decimal"/>
      <w:lvlText w:val="%1"/>
      <w:lvlJc w:val="left"/>
      <w:pPr>
        <w:ind w:left="735" w:hanging="735"/>
      </w:pPr>
      <w:rPr>
        <w:rFonts w:hint="default"/>
      </w:rPr>
    </w:lvl>
    <w:lvl w:ilvl="1">
      <w:start w:val="1"/>
      <w:numFmt w:val="decimal"/>
      <w:lvlText w:val="%1.%2"/>
      <w:lvlJc w:val="left"/>
      <w:pPr>
        <w:ind w:left="555" w:hanging="735"/>
      </w:pPr>
      <w:rPr>
        <w:rFonts w:hint="default"/>
      </w:rPr>
    </w:lvl>
    <w:lvl w:ilvl="2">
      <w:start w:val="1"/>
      <w:numFmt w:val="decimal"/>
      <w:lvlText w:val="%1.%2.%3"/>
      <w:lvlJc w:val="left"/>
      <w:pPr>
        <w:ind w:left="720" w:hanging="1080"/>
      </w:pPr>
      <w:rPr>
        <w:rFonts w:hint="default"/>
      </w:rPr>
    </w:lvl>
    <w:lvl w:ilvl="3">
      <w:start w:val="1"/>
      <w:numFmt w:val="decimal"/>
      <w:lvlText w:val="%1.%2.%3.%4"/>
      <w:lvlJc w:val="left"/>
      <w:pPr>
        <w:ind w:left="900" w:hanging="1440"/>
      </w:pPr>
      <w:rPr>
        <w:rFonts w:hint="default"/>
      </w:rPr>
    </w:lvl>
    <w:lvl w:ilvl="4">
      <w:start w:val="1"/>
      <w:numFmt w:val="decimal"/>
      <w:lvlText w:val="%1.%2.%3.%4.%5"/>
      <w:lvlJc w:val="left"/>
      <w:pPr>
        <w:ind w:left="1080" w:hanging="1800"/>
      </w:pPr>
      <w:rPr>
        <w:rFonts w:hint="default"/>
      </w:rPr>
    </w:lvl>
    <w:lvl w:ilvl="5">
      <w:start w:val="1"/>
      <w:numFmt w:val="decimal"/>
      <w:lvlText w:val="%1.%2.%3.%4.%5.%6"/>
      <w:lvlJc w:val="left"/>
      <w:pPr>
        <w:ind w:left="1260" w:hanging="2160"/>
      </w:pPr>
      <w:rPr>
        <w:rFonts w:hint="default"/>
      </w:rPr>
    </w:lvl>
    <w:lvl w:ilvl="6">
      <w:start w:val="1"/>
      <w:numFmt w:val="decimal"/>
      <w:lvlText w:val="%1.%2.%3.%4.%5.%6.%7"/>
      <w:lvlJc w:val="left"/>
      <w:pPr>
        <w:ind w:left="1440" w:hanging="2520"/>
      </w:pPr>
      <w:rPr>
        <w:rFonts w:hint="default"/>
      </w:rPr>
    </w:lvl>
    <w:lvl w:ilvl="7">
      <w:start w:val="1"/>
      <w:numFmt w:val="decimal"/>
      <w:lvlText w:val="%1.%2.%3.%4.%5.%6.%7.%8"/>
      <w:lvlJc w:val="left"/>
      <w:pPr>
        <w:ind w:left="1620" w:hanging="2880"/>
      </w:pPr>
      <w:rPr>
        <w:rFonts w:hint="default"/>
      </w:rPr>
    </w:lvl>
    <w:lvl w:ilvl="8">
      <w:start w:val="1"/>
      <w:numFmt w:val="decimal"/>
      <w:lvlText w:val="%1.%2.%3.%4.%5.%6.%7.%8.%9"/>
      <w:lvlJc w:val="left"/>
      <w:pPr>
        <w:ind w:left="1800" w:hanging="3240"/>
      </w:pPr>
      <w:rPr>
        <w:rFonts w:hint="default"/>
      </w:rPr>
    </w:lvl>
  </w:abstractNum>
  <w:abstractNum w:abstractNumId="13" w15:restartNumberingAfterBreak="0">
    <w:nsid w:val="3C3E5CB2"/>
    <w:multiLevelType w:val="hybridMultilevel"/>
    <w:tmpl w:val="CE8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B600A"/>
    <w:multiLevelType w:val="hybridMultilevel"/>
    <w:tmpl w:val="62CC8004"/>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5" w15:restartNumberingAfterBreak="0">
    <w:nsid w:val="442743E5"/>
    <w:multiLevelType w:val="hybridMultilevel"/>
    <w:tmpl w:val="F81E3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87B6D"/>
    <w:multiLevelType w:val="hybridMultilevel"/>
    <w:tmpl w:val="A2E8171A"/>
    <w:lvl w:ilvl="0" w:tplc="08090001">
      <w:start w:val="1"/>
      <w:numFmt w:val="bullet"/>
      <w:lvlText w:val=""/>
      <w:lvlJc w:val="left"/>
      <w:pPr>
        <w:tabs>
          <w:tab w:val="num" w:pos="1622"/>
        </w:tabs>
        <w:ind w:left="16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FD55B06"/>
    <w:multiLevelType w:val="hybridMultilevel"/>
    <w:tmpl w:val="6AC6A41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E724A"/>
    <w:multiLevelType w:val="hybridMultilevel"/>
    <w:tmpl w:val="AF586AB6"/>
    <w:lvl w:ilvl="0" w:tplc="08090001">
      <w:start w:val="1"/>
      <w:numFmt w:val="bullet"/>
      <w:lvlText w:val=""/>
      <w:lvlJc w:val="left"/>
      <w:pPr>
        <w:tabs>
          <w:tab w:val="num" w:pos="1622"/>
        </w:tabs>
        <w:ind w:left="16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9F55F5A"/>
    <w:multiLevelType w:val="hybridMultilevel"/>
    <w:tmpl w:val="A8B25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C85D9D"/>
    <w:multiLevelType w:val="hybridMultilevel"/>
    <w:tmpl w:val="3B9E6B28"/>
    <w:lvl w:ilvl="0" w:tplc="08090001">
      <w:start w:val="1"/>
      <w:numFmt w:val="bullet"/>
      <w:lvlText w:val=""/>
      <w:lvlJc w:val="left"/>
      <w:pPr>
        <w:tabs>
          <w:tab w:val="num" w:pos="1622"/>
        </w:tabs>
        <w:ind w:left="16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F0D394C"/>
    <w:multiLevelType w:val="hybridMultilevel"/>
    <w:tmpl w:val="D0501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A24A35"/>
    <w:multiLevelType w:val="hybridMultilevel"/>
    <w:tmpl w:val="43544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21036"/>
    <w:multiLevelType w:val="singleLevel"/>
    <w:tmpl w:val="31225ACC"/>
    <w:lvl w:ilvl="0">
      <w:start w:val="7"/>
      <w:numFmt w:val="bullet"/>
      <w:lvlText w:val=""/>
      <w:lvlJc w:val="left"/>
      <w:pPr>
        <w:tabs>
          <w:tab w:val="num" w:pos="720"/>
        </w:tabs>
        <w:ind w:left="720" w:hanging="720"/>
      </w:pPr>
      <w:rPr>
        <w:rFonts w:ascii="Symbol" w:hAnsi="Symbol" w:hint="default"/>
      </w:rPr>
    </w:lvl>
  </w:abstractNum>
  <w:abstractNum w:abstractNumId="24" w15:restartNumberingAfterBreak="0">
    <w:nsid w:val="73753061"/>
    <w:multiLevelType w:val="hybridMultilevel"/>
    <w:tmpl w:val="7A92BDB4"/>
    <w:lvl w:ilvl="0" w:tplc="08090001">
      <w:start w:val="1"/>
      <w:numFmt w:val="bullet"/>
      <w:lvlText w:val=""/>
      <w:lvlJc w:val="left"/>
      <w:pPr>
        <w:tabs>
          <w:tab w:val="num" w:pos="1622"/>
        </w:tabs>
        <w:ind w:left="16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4826765"/>
    <w:multiLevelType w:val="hybridMultilevel"/>
    <w:tmpl w:val="3ABE1104"/>
    <w:lvl w:ilvl="0" w:tplc="08090001">
      <w:start w:val="1"/>
      <w:numFmt w:val="bullet"/>
      <w:lvlText w:val=""/>
      <w:lvlJc w:val="left"/>
      <w:pPr>
        <w:tabs>
          <w:tab w:val="num" w:pos="1622"/>
        </w:tabs>
        <w:ind w:left="162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D3D5047"/>
    <w:multiLevelType w:val="hybridMultilevel"/>
    <w:tmpl w:val="73E0D74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5"/>
  </w:num>
  <w:num w:numId="3">
    <w:abstractNumId w:val="14"/>
  </w:num>
  <w:num w:numId="4">
    <w:abstractNumId w:val="0"/>
  </w:num>
  <w:num w:numId="5">
    <w:abstractNumId w:val="9"/>
  </w:num>
  <w:num w:numId="6">
    <w:abstractNumId w:val="1"/>
  </w:num>
  <w:num w:numId="7">
    <w:abstractNumId w:val="19"/>
  </w:num>
  <w:num w:numId="8">
    <w:abstractNumId w:val="11"/>
  </w:num>
  <w:num w:numId="9">
    <w:abstractNumId w:val="3"/>
  </w:num>
  <w:num w:numId="10">
    <w:abstractNumId w:val="17"/>
  </w:num>
  <w:num w:numId="11">
    <w:abstractNumId w:val="2"/>
  </w:num>
  <w:num w:numId="12">
    <w:abstractNumId w:val="23"/>
  </w:num>
  <w:num w:numId="13">
    <w:abstractNumId w:val="26"/>
  </w:num>
  <w:num w:numId="14">
    <w:abstractNumId w:val="8"/>
  </w:num>
  <w:num w:numId="15">
    <w:abstractNumId w:val="21"/>
  </w:num>
  <w:num w:numId="16">
    <w:abstractNumId w:val="22"/>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EA"/>
    <w:rsid w:val="000169E7"/>
    <w:rsid w:val="00033A96"/>
    <w:rsid w:val="0005294F"/>
    <w:rsid w:val="000714D3"/>
    <w:rsid w:val="00072498"/>
    <w:rsid w:val="000B7968"/>
    <w:rsid w:val="000D7D3C"/>
    <w:rsid w:val="000F2186"/>
    <w:rsid w:val="00132551"/>
    <w:rsid w:val="00133B9A"/>
    <w:rsid w:val="00135BDC"/>
    <w:rsid w:val="00144AE5"/>
    <w:rsid w:val="001572CF"/>
    <w:rsid w:val="001716C7"/>
    <w:rsid w:val="001E19B5"/>
    <w:rsid w:val="001F3513"/>
    <w:rsid w:val="001F5835"/>
    <w:rsid w:val="00202926"/>
    <w:rsid w:val="002333CB"/>
    <w:rsid w:val="002334BD"/>
    <w:rsid w:val="00257E9F"/>
    <w:rsid w:val="002777D5"/>
    <w:rsid w:val="002A451D"/>
    <w:rsid w:val="002B71EA"/>
    <w:rsid w:val="002E1A39"/>
    <w:rsid w:val="00320616"/>
    <w:rsid w:val="003206AD"/>
    <w:rsid w:val="003225B2"/>
    <w:rsid w:val="00330982"/>
    <w:rsid w:val="003371FE"/>
    <w:rsid w:val="003425CF"/>
    <w:rsid w:val="00350332"/>
    <w:rsid w:val="00354684"/>
    <w:rsid w:val="00375051"/>
    <w:rsid w:val="00382CDD"/>
    <w:rsid w:val="003E0213"/>
    <w:rsid w:val="003E62DD"/>
    <w:rsid w:val="003F14FB"/>
    <w:rsid w:val="0040000E"/>
    <w:rsid w:val="0040171B"/>
    <w:rsid w:val="00417DB3"/>
    <w:rsid w:val="0048351C"/>
    <w:rsid w:val="00487B34"/>
    <w:rsid w:val="004A02E7"/>
    <w:rsid w:val="004C5720"/>
    <w:rsid w:val="004E363F"/>
    <w:rsid w:val="004F1FE8"/>
    <w:rsid w:val="004F6AD7"/>
    <w:rsid w:val="0050231A"/>
    <w:rsid w:val="00503D44"/>
    <w:rsid w:val="005146C4"/>
    <w:rsid w:val="00515C20"/>
    <w:rsid w:val="00536BA8"/>
    <w:rsid w:val="00536EE5"/>
    <w:rsid w:val="00546D2B"/>
    <w:rsid w:val="005515A4"/>
    <w:rsid w:val="00561031"/>
    <w:rsid w:val="0056715E"/>
    <w:rsid w:val="005854DD"/>
    <w:rsid w:val="00595855"/>
    <w:rsid w:val="00597AFD"/>
    <w:rsid w:val="005C5A50"/>
    <w:rsid w:val="00620F88"/>
    <w:rsid w:val="00646E2A"/>
    <w:rsid w:val="00650950"/>
    <w:rsid w:val="00657BB8"/>
    <w:rsid w:val="00672168"/>
    <w:rsid w:val="006C5C5C"/>
    <w:rsid w:val="006D267C"/>
    <w:rsid w:val="006F30D7"/>
    <w:rsid w:val="00710476"/>
    <w:rsid w:val="00712E3C"/>
    <w:rsid w:val="00714784"/>
    <w:rsid w:val="00722083"/>
    <w:rsid w:val="007256B4"/>
    <w:rsid w:val="00731BD0"/>
    <w:rsid w:val="007649AE"/>
    <w:rsid w:val="00774717"/>
    <w:rsid w:val="0080401C"/>
    <w:rsid w:val="00882281"/>
    <w:rsid w:val="00886BED"/>
    <w:rsid w:val="00891B75"/>
    <w:rsid w:val="008A416E"/>
    <w:rsid w:val="008A6E19"/>
    <w:rsid w:val="008B7860"/>
    <w:rsid w:val="008C15BB"/>
    <w:rsid w:val="008C257A"/>
    <w:rsid w:val="008C6F2A"/>
    <w:rsid w:val="00904B21"/>
    <w:rsid w:val="009128FA"/>
    <w:rsid w:val="00917DBC"/>
    <w:rsid w:val="00926C44"/>
    <w:rsid w:val="009300F1"/>
    <w:rsid w:val="00936CC0"/>
    <w:rsid w:val="00970BC4"/>
    <w:rsid w:val="009722A8"/>
    <w:rsid w:val="00993C26"/>
    <w:rsid w:val="009B0FD3"/>
    <w:rsid w:val="009C3EB2"/>
    <w:rsid w:val="009C60AD"/>
    <w:rsid w:val="009C6DAA"/>
    <w:rsid w:val="009E5699"/>
    <w:rsid w:val="00A045DF"/>
    <w:rsid w:val="00A23B0D"/>
    <w:rsid w:val="00A76F9B"/>
    <w:rsid w:val="00A84568"/>
    <w:rsid w:val="00AA2833"/>
    <w:rsid w:val="00AA3D3A"/>
    <w:rsid w:val="00AA61FF"/>
    <w:rsid w:val="00AB1635"/>
    <w:rsid w:val="00AE101A"/>
    <w:rsid w:val="00AF1255"/>
    <w:rsid w:val="00AF6C33"/>
    <w:rsid w:val="00B06F19"/>
    <w:rsid w:val="00B14FD1"/>
    <w:rsid w:val="00B2320F"/>
    <w:rsid w:val="00BE1099"/>
    <w:rsid w:val="00C20850"/>
    <w:rsid w:val="00C30173"/>
    <w:rsid w:val="00C3477C"/>
    <w:rsid w:val="00C362DE"/>
    <w:rsid w:val="00C37BB6"/>
    <w:rsid w:val="00C46551"/>
    <w:rsid w:val="00C777D8"/>
    <w:rsid w:val="00CC62B9"/>
    <w:rsid w:val="00D03D86"/>
    <w:rsid w:val="00D06118"/>
    <w:rsid w:val="00D6070E"/>
    <w:rsid w:val="00D666A5"/>
    <w:rsid w:val="00D927B1"/>
    <w:rsid w:val="00D96F6D"/>
    <w:rsid w:val="00DB017F"/>
    <w:rsid w:val="00DD28F3"/>
    <w:rsid w:val="00E01DF8"/>
    <w:rsid w:val="00E521B3"/>
    <w:rsid w:val="00E72E75"/>
    <w:rsid w:val="00EB779E"/>
    <w:rsid w:val="00ED4B8F"/>
    <w:rsid w:val="00F1570A"/>
    <w:rsid w:val="00F2346A"/>
    <w:rsid w:val="00F43A9D"/>
    <w:rsid w:val="00F924A1"/>
    <w:rsid w:val="00FA2E8D"/>
    <w:rsid w:val="00FC5BDD"/>
    <w:rsid w:val="00FF6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9B5BCAC-561B-4389-80EC-E0107523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8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EA"/>
    <w:rPr>
      <w:lang w:eastAsia="en-US"/>
    </w:rPr>
  </w:style>
  <w:style w:type="paragraph" w:styleId="Heading1">
    <w:name w:val="heading 1"/>
    <w:basedOn w:val="Normal"/>
    <w:next w:val="Normal"/>
    <w:link w:val="Heading1Char"/>
    <w:uiPriority w:val="99"/>
    <w:qFormat/>
    <w:locked/>
    <w:rsid w:val="000F21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26C44"/>
    <w:pPr>
      <w:widowControl w:val="0"/>
      <w:spacing w:after="0"/>
      <w:ind w:left="709" w:hanging="709"/>
      <w:outlineLvl w:val="1"/>
    </w:pPr>
    <w:rPr>
      <w:rFonts w:ascii="Arial" w:eastAsia="Times New Roman" w:hAnsi="Arial"/>
      <w:b/>
      <w:sz w:val="28"/>
      <w:szCs w:val="20"/>
      <w:lang w:val="en-US" w:eastAsia="en-GB"/>
    </w:rPr>
  </w:style>
  <w:style w:type="paragraph" w:styleId="Heading3">
    <w:name w:val="heading 3"/>
    <w:basedOn w:val="Normal"/>
    <w:next w:val="Normal"/>
    <w:link w:val="Heading3Char"/>
    <w:uiPriority w:val="99"/>
    <w:qFormat/>
    <w:locked/>
    <w:rsid w:val="000F21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0F218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0F2186"/>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0F2186"/>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0F218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FE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926C44"/>
    <w:rPr>
      <w:rFonts w:ascii="Arial" w:hAnsi="Arial" w:cs="Times New Roman"/>
      <w:b/>
      <w:snapToGrid w:val="0"/>
      <w:sz w:val="20"/>
      <w:szCs w:val="20"/>
      <w:lang w:val="en-US" w:eastAsia="en-GB"/>
    </w:rPr>
  </w:style>
  <w:style w:type="character" w:customStyle="1" w:styleId="Heading3Char">
    <w:name w:val="Heading 3 Char"/>
    <w:basedOn w:val="DefaultParagraphFont"/>
    <w:link w:val="Heading3"/>
    <w:uiPriority w:val="9"/>
    <w:semiHidden/>
    <w:rsid w:val="00FC2FE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C2FE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C2FE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C2FEB"/>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C2FEB"/>
    <w:rPr>
      <w:rFonts w:asciiTheme="minorHAnsi" w:eastAsiaTheme="minorEastAsia" w:hAnsiTheme="minorHAnsi" w:cstheme="minorBidi"/>
      <w:sz w:val="24"/>
      <w:szCs w:val="24"/>
      <w:lang w:eastAsia="en-US"/>
    </w:rPr>
  </w:style>
  <w:style w:type="paragraph" w:styleId="ListParagraph">
    <w:name w:val="List Paragraph"/>
    <w:basedOn w:val="Normal"/>
    <w:uiPriority w:val="99"/>
    <w:qFormat/>
    <w:rsid w:val="002B71EA"/>
    <w:pPr>
      <w:ind w:left="720"/>
      <w:contextualSpacing/>
    </w:pPr>
  </w:style>
  <w:style w:type="paragraph" w:customStyle="1" w:styleId="Default">
    <w:name w:val="Default"/>
    <w:uiPriority w:val="99"/>
    <w:rsid w:val="002B71EA"/>
    <w:pPr>
      <w:autoSpaceDE w:val="0"/>
      <w:autoSpaceDN w:val="0"/>
      <w:adjustRightInd w:val="0"/>
    </w:pPr>
    <w:rPr>
      <w:rFonts w:ascii="Arial" w:hAnsi="Arial" w:cs="Arial"/>
      <w:color w:val="000000"/>
      <w:sz w:val="24"/>
      <w:szCs w:val="24"/>
      <w:lang w:eastAsia="en-US"/>
    </w:rPr>
  </w:style>
  <w:style w:type="paragraph" w:styleId="BodyText2">
    <w:name w:val="Body Text 2"/>
    <w:basedOn w:val="Normal"/>
    <w:link w:val="BodyText2Char"/>
    <w:uiPriority w:val="99"/>
    <w:rsid w:val="00926C44"/>
    <w:pPr>
      <w:spacing w:after="0"/>
    </w:pPr>
    <w:rPr>
      <w:rFonts w:ascii="Verdana" w:eastAsia="Times New Roman" w:hAnsi="Verdana"/>
      <w:sz w:val="20"/>
      <w:szCs w:val="20"/>
      <w:lang w:eastAsia="en-GB"/>
    </w:rPr>
  </w:style>
  <w:style w:type="character" w:customStyle="1" w:styleId="BodyText2Char">
    <w:name w:val="Body Text 2 Char"/>
    <w:basedOn w:val="DefaultParagraphFont"/>
    <w:link w:val="BodyText2"/>
    <w:uiPriority w:val="99"/>
    <w:locked/>
    <w:rsid w:val="00926C44"/>
    <w:rPr>
      <w:rFonts w:ascii="Verdana" w:hAnsi="Verdana" w:cs="Times New Roman"/>
      <w:sz w:val="20"/>
      <w:szCs w:val="20"/>
      <w:lang w:eastAsia="en-GB"/>
    </w:rPr>
  </w:style>
  <w:style w:type="paragraph" w:customStyle="1" w:styleId="BulletList1">
    <w:name w:val="Bullet List 1"/>
    <w:basedOn w:val="Normal"/>
    <w:autoRedefine/>
    <w:uiPriority w:val="99"/>
    <w:rsid w:val="00926C44"/>
    <w:pPr>
      <w:overflowPunct w:val="0"/>
      <w:autoSpaceDE w:val="0"/>
      <w:autoSpaceDN w:val="0"/>
      <w:adjustRightInd w:val="0"/>
      <w:spacing w:after="0"/>
      <w:ind w:left="-180" w:right="515"/>
      <w:textAlignment w:val="baseline"/>
    </w:pPr>
    <w:rPr>
      <w:rFonts w:ascii="Arial" w:eastAsia="Times New Roman" w:hAnsi="Arial"/>
      <w:sz w:val="24"/>
      <w:szCs w:val="20"/>
      <w:lang w:eastAsia="en-GB"/>
    </w:rPr>
  </w:style>
  <w:style w:type="paragraph" w:styleId="BodyText">
    <w:name w:val="Body Text"/>
    <w:basedOn w:val="Normal"/>
    <w:link w:val="BodyTextChar"/>
    <w:uiPriority w:val="99"/>
    <w:rsid w:val="00F924A1"/>
    <w:pPr>
      <w:spacing w:after="120"/>
    </w:pPr>
    <w:rPr>
      <w:rFonts w:ascii="Times New Roman" w:hAnsi="Times New Roman"/>
      <w:sz w:val="24"/>
      <w:szCs w:val="24"/>
      <w:lang w:val="en-US"/>
    </w:rPr>
  </w:style>
  <w:style w:type="character" w:customStyle="1" w:styleId="BodyTextChar">
    <w:name w:val="Body Text Char"/>
    <w:basedOn w:val="DefaultParagraphFont"/>
    <w:link w:val="BodyText"/>
    <w:uiPriority w:val="99"/>
    <w:semiHidden/>
    <w:rsid w:val="00FC2FEB"/>
    <w:rPr>
      <w:lang w:eastAsia="en-US"/>
    </w:rPr>
  </w:style>
  <w:style w:type="paragraph" w:styleId="Footer">
    <w:name w:val="footer"/>
    <w:basedOn w:val="Normal"/>
    <w:link w:val="FooterChar"/>
    <w:uiPriority w:val="99"/>
    <w:rsid w:val="001F5835"/>
    <w:pPr>
      <w:tabs>
        <w:tab w:val="center" w:pos="4320"/>
        <w:tab w:val="right" w:pos="8640"/>
      </w:tabs>
    </w:pPr>
  </w:style>
  <w:style w:type="character" w:customStyle="1" w:styleId="FooterChar">
    <w:name w:val="Footer Char"/>
    <w:basedOn w:val="DefaultParagraphFont"/>
    <w:link w:val="Footer"/>
    <w:uiPriority w:val="99"/>
    <w:semiHidden/>
    <w:rsid w:val="00FC2FEB"/>
    <w:rPr>
      <w:lang w:eastAsia="en-US"/>
    </w:rPr>
  </w:style>
  <w:style w:type="character" w:styleId="PageNumber">
    <w:name w:val="page number"/>
    <w:basedOn w:val="DefaultParagraphFont"/>
    <w:uiPriority w:val="99"/>
    <w:rsid w:val="001F5835"/>
    <w:rPr>
      <w:rFonts w:cs="Times New Roman"/>
    </w:rPr>
  </w:style>
  <w:style w:type="paragraph" w:styleId="List3">
    <w:name w:val="List 3"/>
    <w:basedOn w:val="Normal"/>
    <w:uiPriority w:val="99"/>
    <w:rsid w:val="002333CB"/>
    <w:pPr>
      <w:spacing w:after="0"/>
      <w:ind w:left="849" w:hanging="283"/>
    </w:pPr>
    <w:rPr>
      <w:rFonts w:ascii="Times New Roman" w:hAnsi="Times New Roman"/>
      <w:sz w:val="24"/>
      <w:szCs w:val="24"/>
      <w:lang w:val="en-US"/>
    </w:rPr>
  </w:style>
  <w:style w:type="paragraph" w:styleId="ListContinue3">
    <w:name w:val="List Continue 3"/>
    <w:basedOn w:val="Normal"/>
    <w:uiPriority w:val="99"/>
    <w:rsid w:val="002333CB"/>
    <w:pPr>
      <w:spacing w:after="120"/>
      <w:ind w:left="849"/>
    </w:pPr>
    <w:rPr>
      <w:rFonts w:ascii="Times New Roman" w:hAnsi="Times New Roman"/>
      <w:sz w:val="24"/>
      <w:szCs w:val="24"/>
      <w:lang w:val="en-US"/>
    </w:rPr>
  </w:style>
  <w:style w:type="paragraph" w:styleId="ListContinue2">
    <w:name w:val="List Continue 2"/>
    <w:basedOn w:val="Normal"/>
    <w:uiPriority w:val="99"/>
    <w:rsid w:val="002333CB"/>
    <w:pPr>
      <w:spacing w:after="120"/>
      <w:ind w:left="566"/>
    </w:pPr>
    <w:rPr>
      <w:rFonts w:ascii="Times New Roman" w:hAnsi="Times New Roman"/>
      <w:sz w:val="24"/>
      <w:szCs w:val="24"/>
      <w:lang w:val="en-US"/>
    </w:rPr>
  </w:style>
  <w:style w:type="paragraph" w:styleId="List2">
    <w:name w:val="List 2"/>
    <w:basedOn w:val="Normal"/>
    <w:uiPriority w:val="99"/>
    <w:rsid w:val="001E19B5"/>
    <w:pPr>
      <w:spacing w:after="0"/>
      <w:ind w:left="566" w:hanging="283"/>
    </w:pPr>
    <w:rPr>
      <w:rFonts w:ascii="Times New Roman" w:hAnsi="Times New Roman"/>
      <w:sz w:val="24"/>
      <w:szCs w:val="24"/>
      <w:lang w:val="en-US"/>
    </w:rPr>
  </w:style>
  <w:style w:type="paragraph" w:styleId="List4">
    <w:name w:val="List 4"/>
    <w:basedOn w:val="Normal"/>
    <w:uiPriority w:val="99"/>
    <w:rsid w:val="00E01DF8"/>
    <w:pPr>
      <w:spacing w:after="0"/>
      <w:ind w:left="1132" w:hanging="283"/>
    </w:pPr>
    <w:rPr>
      <w:rFonts w:ascii="Times New Roman" w:hAnsi="Times New Roman"/>
      <w:sz w:val="24"/>
      <w:szCs w:val="24"/>
      <w:lang w:val="en-US"/>
    </w:rPr>
  </w:style>
  <w:style w:type="paragraph" w:styleId="BodyText3">
    <w:name w:val="Body Text 3"/>
    <w:basedOn w:val="Normal"/>
    <w:link w:val="BodyText3Char"/>
    <w:uiPriority w:val="99"/>
    <w:rsid w:val="000F2186"/>
    <w:pPr>
      <w:spacing w:after="120"/>
    </w:pPr>
    <w:rPr>
      <w:rFonts w:ascii="Times New Roman" w:hAnsi="Times New Roman"/>
      <w:sz w:val="16"/>
      <w:szCs w:val="16"/>
      <w:lang w:val="en-US"/>
    </w:rPr>
  </w:style>
  <w:style w:type="character" w:customStyle="1" w:styleId="BodyText3Char">
    <w:name w:val="Body Text 3 Char"/>
    <w:basedOn w:val="DefaultParagraphFont"/>
    <w:link w:val="BodyText3"/>
    <w:uiPriority w:val="99"/>
    <w:semiHidden/>
    <w:rsid w:val="00FC2FEB"/>
    <w:rPr>
      <w:sz w:val="16"/>
      <w:szCs w:val="16"/>
      <w:lang w:eastAsia="en-US"/>
    </w:rPr>
  </w:style>
  <w:style w:type="paragraph" w:styleId="Title">
    <w:name w:val="Title"/>
    <w:basedOn w:val="Normal"/>
    <w:link w:val="TitleChar"/>
    <w:uiPriority w:val="99"/>
    <w:qFormat/>
    <w:locked/>
    <w:rsid w:val="000F2186"/>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rsid w:val="00FC2FEB"/>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locked/>
    <w:rsid w:val="000F2186"/>
    <w:pPr>
      <w:spacing w:after="0"/>
    </w:pPr>
    <w:rPr>
      <w:rFonts w:ascii="Times New Roman" w:hAnsi="Times New Roman"/>
      <w:color w:val="000000"/>
      <w:sz w:val="28"/>
      <w:szCs w:val="20"/>
    </w:rPr>
  </w:style>
  <w:style w:type="character" w:customStyle="1" w:styleId="SubtitleChar">
    <w:name w:val="Subtitle Char"/>
    <w:basedOn w:val="DefaultParagraphFont"/>
    <w:link w:val="Subtitle"/>
    <w:uiPriority w:val="11"/>
    <w:rsid w:val="00FC2FEB"/>
    <w:rPr>
      <w:rFonts w:asciiTheme="majorHAnsi" w:eastAsiaTheme="majorEastAsia" w:hAnsiTheme="majorHAnsi" w:cstheme="majorBidi"/>
      <w:sz w:val="24"/>
      <w:szCs w:val="24"/>
      <w:lang w:eastAsia="en-US"/>
    </w:rPr>
  </w:style>
  <w:style w:type="paragraph" w:styleId="List">
    <w:name w:val="List"/>
    <w:basedOn w:val="Normal"/>
    <w:uiPriority w:val="99"/>
    <w:rsid w:val="000F2186"/>
    <w:pPr>
      <w:spacing w:after="0"/>
      <w:ind w:left="283" w:hanging="283"/>
    </w:pPr>
    <w:rPr>
      <w:rFonts w:ascii="Times New Roman" w:hAnsi="Times New Roman"/>
      <w:sz w:val="24"/>
      <w:szCs w:val="24"/>
      <w:lang w:val="en-US"/>
    </w:rPr>
  </w:style>
  <w:style w:type="paragraph" w:styleId="ListContinue">
    <w:name w:val="List Continue"/>
    <w:basedOn w:val="Normal"/>
    <w:uiPriority w:val="99"/>
    <w:rsid w:val="000F2186"/>
    <w:pPr>
      <w:spacing w:after="120"/>
      <w:ind w:left="283"/>
    </w:pPr>
    <w:rPr>
      <w:rFonts w:ascii="Times New Roman" w:hAnsi="Times New Roman"/>
      <w:sz w:val="24"/>
      <w:szCs w:val="24"/>
      <w:lang w:val="en-US"/>
    </w:rPr>
  </w:style>
  <w:style w:type="paragraph" w:styleId="NormalIndent">
    <w:name w:val="Normal Indent"/>
    <w:basedOn w:val="Normal"/>
    <w:rsid w:val="000F2186"/>
    <w:pPr>
      <w:spacing w:after="0"/>
      <w:ind w:left="720"/>
    </w:pPr>
    <w:rPr>
      <w:rFonts w:ascii="Times New Roman" w:hAnsi="Times New Roman"/>
      <w:sz w:val="24"/>
      <w:szCs w:val="20"/>
      <w:lang w:eastAsia="en-GB"/>
    </w:rPr>
  </w:style>
  <w:style w:type="paragraph" w:styleId="Header">
    <w:name w:val="header"/>
    <w:basedOn w:val="Normal"/>
    <w:link w:val="HeaderChar"/>
    <w:uiPriority w:val="99"/>
    <w:rsid w:val="000F2186"/>
    <w:pPr>
      <w:tabs>
        <w:tab w:val="center" w:pos="4153"/>
        <w:tab w:val="right" w:pos="8306"/>
      </w:tabs>
      <w:spacing w:after="0"/>
    </w:pPr>
    <w:rPr>
      <w:rFonts w:ascii="Arial" w:hAnsi="Arial"/>
      <w:b/>
      <w:sz w:val="32"/>
      <w:szCs w:val="32"/>
      <w:lang w:eastAsia="en-GB"/>
    </w:rPr>
  </w:style>
  <w:style w:type="character" w:customStyle="1" w:styleId="HeaderChar">
    <w:name w:val="Header Char"/>
    <w:basedOn w:val="DefaultParagraphFont"/>
    <w:link w:val="Header"/>
    <w:uiPriority w:val="99"/>
    <w:semiHidden/>
    <w:rsid w:val="00FC2FEB"/>
    <w:rPr>
      <w:lang w:eastAsia="en-US"/>
    </w:rPr>
  </w:style>
  <w:style w:type="character" w:styleId="Hyperlink">
    <w:name w:val="Hyperlink"/>
    <w:basedOn w:val="DefaultParagraphFont"/>
    <w:uiPriority w:val="99"/>
    <w:unhideWhenUsed/>
    <w:rsid w:val="008B7860"/>
    <w:rPr>
      <w:color w:val="0000FF" w:themeColor="hyperlink"/>
      <w:u w:val="single"/>
    </w:rPr>
  </w:style>
  <w:style w:type="table" w:styleId="TableGrid">
    <w:name w:val="Table Grid"/>
    <w:basedOn w:val="TableNormal"/>
    <w:uiPriority w:val="39"/>
    <w:locked/>
    <w:rsid w:val="009C3EB2"/>
    <w:pPr>
      <w:spacing w:line="360" w:lineRule="auto"/>
      <w:ind w:left="902"/>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01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97AFD"/>
    <w:pPr>
      <w:spacing w:after="120"/>
      <w:ind w:left="283"/>
    </w:pPr>
  </w:style>
  <w:style w:type="character" w:customStyle="1" w:styleId="BodyTextIndentChar">
    <w:name w:val="Body Text Indent Char"/>
    <w:basedOn w:val="DefaultParagraphFont"/>
    <w:link w:val="BodyTextIndent"/>
    <w:uiPriority w:val="99"/>
    <w:semiHidden/>
    <w:rsid w:val="00597AFD"/>
    <w:rPr>
      <w:lang w:eastAsia="en-US"/>
    </w:rPr>
  </w:style>
  <w:style w:type="paragraph" w:styleId="NoSpacing">
    <w:name w:val="No Spacing"/>
    <w:link w:val="NoSpacingChar"/>
    <w:uiPriority w:val="1"/>
    <w:qFormat/>
    <w:rsid w:val="000B7968"/>
    <w:pPr>
      <w:ind w:left="10" w:right="56" w:hanging="10"/>
      <w:jc w:val="both"/>
    </w:pPr>
    <w:rPr>
      <w:rFonts w:cs="Calibri"/>
      <w:color w:val="000000"/>
    </w:rPr>
  </w:style>
  <w:style w:type="character" w:customStyle="1" w:styleId="NoSpacingChar">
    <w:name w:val="No Spacing Char"/>
    <w:basedOn w:val="DefaultParagraphFont"/>
    <w:link w:val="NoSpacing"/>
    <w:uiPriority w:val="1"/>
    <w:rsid w:val="000B7968"/>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ckloffKJ@cf.ac.uk" TargetMode="External"/><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EckloffKJ@cf.ac.uk" TargetMode="External"/><Relationship Id="rId17" Type="http://schemas.openxmlformats.org/officeDocument/2006/relationships/diagramLayout" Target="diagrams/layou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arestudentabsences@cf.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mailto:HCAREStudentAbsence@cardiff.ac.uk"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hpc-uk.org/aboutregistration/standards/character/" TargetMode="External"/><Relationship Id="rId14" Type="http://schemas.openxmlformats.org/officeDocument/2006/relationships/hyperlink" Target="mailto:Leeann.morgan@wales.nhs.uk"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510F77-8532-439E-9A0C-C3691908C782}" type="doc">
      <dgm:prSet loTypeId="urn:microsoft.com/office/officeart/2005/8/layout/orgChart1" loCatId="hierarchy" qsTypeId="urn:microsoft.com/office/officeart/2005/8/quickstyle/simple1" qsCatId="simple" csTypeId="urn:microsoft.com/office/officeart/2005/8/colors/accent1_2" csCatId="accent1"/>
      <dgm:spPr/>
    </dgm:pt>
    <dgm:pt modelId="{9CCAD3B2-8B2D-4B15-9F08-E5A02CC94300}">
      <dgm:prSet/>
      <dgm:spPr/>
      <dgm:t>
        <a:bodyPr/>
        <a:lstStyle/>
        <a:p>
          <a:pPr marR="0" algn="ctr" rtl="0"/>
          <a:endParaRPr lang="en-GB" b="0" i="0" u="none" strike="noStrike" baseline="0" smtClean="0">
            <a:solidFill>
              <a:srgbClr val="000000"/>
            </a:solidFill>
            <a:latin typeface="Arial" panose="020B0604020202020204" pitchFamily="34" charset="0"/>
          </a:endParaRPr>
        </a:p>
        <a:p>
          <a:pPr marR="0" algn="ctr" rtl="0"/>
          <a:r>
            <a:rPr lang="en-GB" b="0" i="0" u="none" strike="noStrike" baseline="0" smtClean="0">
              <a:solidFill>
                <a:srgbClr val="000000"/>
              </a:solidFill>
              <a:latin typeface="Calibri" panose="020F0502020204030204" pitchFamily="34" charset="0"/>
            </a:rPr>
            <a:t>Audit of Clinical Placement</a:t>
          </a:r>
          <a:endParaRPr lang="en-GB" smtClean="0"/>
        </a:p>
      </dgm:t>
    </dgm:pt>
    <dgm:pt modelId="{07E30BB3-68C1-4D47-8784-66A515DAAE2A}" type="parTrans" cxnId="{BA5960BD-9905-4DF8-AC18-5AE2755FF860}">
      <dgm:prSet/>
      <dgm:spPr/>
    </dgm:pt>
    <dgm:pt modelId="{72ED9965-57CC-49F9-8A36-74DAEC940BFB}" type="sibTrans" cxnId="{BA5960BD-9905-4DF8-AC18-5AE2755FF860}">
      <dgm:prSet/>
      <dgm:spPr/>
    </dgm:pt>
    <dgm:pt modelId="{A1D33BD0-58CF-4EF6-AE9F-787625E7134B}" type="asst">
      <dgm:prSet/>
      <dgm:spPr/>
      <dgm:t>
        <a:bodyPr/>
        <a:lstStyle/>
        <a:p>
          <a:pPr marR="0" algn="l" rtl="0"/>
          <a:r>
            <a:rPr lang="en-GB" b="0" i="0" u="none" strike="noStrike" baseline="0" smtClean="0">
              <a:solidFill>
                <a:srgbClr val="000000"/>
              </a:solidFill>
              <a:latin typeface="Calibri" panose="020F0502020204030204" pitchFamily="34" charset="0"/>
            </a:rPr>
            <a:t>Audit Team</a:t>
          </a:r>
        </a:p>
        <a:p>
          <a:pPr marR="0" algn="ctr" rtl="0"/>
          <a:r>
            <a:rPr lang="en-GB" b="1" i="0" u="none" strike="noStrike" baseline="0" smtClean="0">
              <a:solidFill>
                <a:srgbClr val="000000"/>
              </a:solidFill>
              <a:latin typeface="Calibri" panose="020F0502020204030204" pitchFamily="34" charset="0"/>
            </a:rPr>
            <a:t>Clinical Representative &amp; Academic Representative</a:t>
          </a:r>
          <a:endParaRPr lang="en-GB" b="1" i="0" u="none" strike="noStrike" baseline="0" smtClean="0">
            <a:solidFill>
              <a:srgbClr val="000000"/>
            </a:solidFill>
            <a:latin typeface="Arial" panose="020B0604020202020204" pitchFamily="34" charset="0"/>
          </a:endParaRPr>
        </a:p>
      </dgm:t>
    </dgm:pt>
    <dgm:pt modelId="{B5E8F8E4-139B-4ED1-869E-87B21DD0355E}" type="parTrans" cxnId="{A4A6D2D3-F6E9-4A5D-AADC-DA78F0950DFF}">
      <dgm:prSet/>
      <dgm:spPr/>
    </dgm:pt>
    <dgm:pt modelId="{B9D657CF-6D5F-4546-B759-AF61BECBCE40}" type="sibTrans" cxnId="{A4A6D2D3-F6E9-4A5D-AADC-DA78F0950DFF}">
      <dgm:prSet/>
      <dgm:spPr/>
    </dgm:pt>
    <dgm:pt modelId="{73025350-57B3-49E3-9E14-83719E3BA0FD}">
      <dgm:prSet/>
      <dgm:spPr/>
      <dgm:t>
        <a:bodyPr/>
        <a:lstStyle/>
        <a:p>
          <a:pPr marR="0" algn="ctr" rtl="0"/>
          <a:endParaRPr lang="en-GB" b="0" i="0" u="none" strike="noStrike" baseline="0" smtClean="0">
            <a:solidFill>
              <a:srgbClr val="000000"/>
            </a:solidFill>
            <a:latin typeface="Arial" panose="020B0604020202020204" pitchFamily="34" charset="0"/>
          </a:endParaRPr>
        </a:p>
        <a:p>
          <a:pPr marR="0" algn="ctr" rtl="0"/>
          <a:r>
            <a:rPr lang="en-GB" b="0" i="0" u="none" strike="noStrike" baseline="0" smtClean="0">
              <a:solidFill>
                <a:srgbClr val="000000"/>
              </a:solidFill>
              <a:latin typeface="Calibri" panose="020F0502020204030204" pitchFamily="34" charset="0"/>
            </a:rPr>
            <a:t>Joint qualitative statement produced</a:t>
          </a:r>
          <a:endParaRPr lang="en-GB" smtClean="0"/>
        </a:p>
      </dgm:t>
    </dgm:pt>
    <dgm:pt modelId="{3AE26C7C-8D42-490B-A064-AECED42228BB}" type="parTrans" cxnId="{A8A1442B-F5A8-473B-AB32-0BBC80B88E11}">
      <dgm:prSet/>
      <dgm:spPr/>
    </dgm:pt>
    <dgm:pt modelId="{86315A2B-AB3B-4589-90B3-0920DC20E423}" type="sibTrans" cxnId="{A8A1442B-F5A8-473B-AB32-0BBC80B88E11}">
      <dgm:prSet/>
      <dgm:spPr/>
    </dgm:pt>
    <dgm:pt modelId="{2F349658-5ECC-4064-9301-1FE8BA8F043D}">
      <dgm:prSet/>
      <dgm:spPr/>
      <dgm:t>
        <a:bodyPr/>
        <a:lstStyle/>
        <a:p>
          <a:pPr marR="0" algn="ctr" rtl="0"/>
          <a:endParaRPr lang="en-GB" b="0" i="0" u="none" strike="noStrike" baseline="0" smtClean="0">
            <a:solidFill>
              <a:srgbClr val="000000"/>
            </a:solidFill>
            <a:latin typeface="Arial" panose="020B0604020202020204" pitchFamily="34" charset="0"/>
          </a:endParaRPr>
        </a:p>
        <a:p>
          <a:pPr marR="0" algn="ctr" rtl="0"/>
          <a:r>
            <a:rPr lang="en-GB" b="0" i="0" u="none" strike="noStrike" baseline="0" smtClean="0">
              <a:solidFill>
                <a:srgbClr val="000000"/>
              </a:solidFill>
              <a:latin typeface="Calibri" panose="020F0502020204030204" pitchFamily="34" charset="0"/>
            </a:rPr>
            <a:t>Necessary recommendations agreed</a:t>
          </a:r>
          <a:endParaRPr lang="en-GB" smtClean="0"/>
        </a:p>
      </dgm:t>
    </dgm:pt>
    <dgm:pt modelId="{2B0215D6-5CAA-4A15-8672-E883478ECD2B}" type="parTrans" cxnId="{95930636-E9B2-4A22-8A0C-5FA6293EE380}">
      <dgm:prSet/>
      <dgm:spPr/>
    </dgm:pt>
    <dgm:pt modelId="{F977A093-944F-4BAB-86BA-F92FBE327857}" type="sibTrans" cxnId="{95930636-E9B2-4A22-8A0C-5FA6293EE380}">
      <dgm:prSet/>
      <dgm:spPr/>
    </dgm:pt>
    <dgm:pt modelId="{CD69AB48-CD78-4FA2-8DF3-AA5B0A67E114}">
      <dgm:prSet/>
      <dgm:spPr/>
      <dgm:t>
        <a:bodyPr/>
        <a:lstStyle/>
        <a:p>
          <a:pPr marR="0" algn="ctr" rtl="0"/>
          <a:endParaRPr lang="en-GB" b="0" i="0" u="none" strike="noStrike" baseline="0" smtClean="0">
            <a:solidFill>
              <a:srgbClr val="000000"/>
            </a:solidFill>
            <a:latin typeface="Arial" panose="020B0604020202020204" pitchFamily="34" charset="0"/>
          </a:endParaRPr>
        </a:p>
        <a:p>
          <a:pPr marR="0" algn="ctr" rtl="0"/>
          <a:r>
            <a:rPr lang="en-GB" b="0" i="0" u="none" strike="noStrike" baseline="0" smtClean="0">
              <a:solidFill>
                <a:srgbClr val="000000"/>
              </a:solidFill>
              <a:latin typeface="Calibri" panose="020F0502020204030204" pitchFamily="34" charset="0"/>
            </a:rPr>
            <a:t>Action Plan agreed</a:t>
          </a:r>
          <a:endParaRPr lang="en-GB" smtClean="0"/>
        </a:p>
      </dgm:t>
    </dgm:pt>
    <dgm:pt modelId="{1486DCC1-85FC-496C-9975-22AB64C5D32E}" type="parTrans" cxnId="{7AA6229F-66F8-448C-B785-9C1344AF0851}">
      <dgm:prSet/>
      <dgm:spPr/>
    </dgm:pt>
    <dgm:pt modelId="{84F32961-FF1B-41E9-B193-D8B7DFA3F40D}" type="sibTrans" cxnId="{7AA6229F-66F8-448C-B785-9C1344AF0851}">
      <dgm:prSet/>
      <dgm:spPr/>
    </dgm:pt>
    <dgm:pt modelId="{11771D9D-7E06-48FE-A452-21815ECAFBA8}" type="asst">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1. How standards are  to be achieved</a:t>
          </a:r>
          <a:endParaRPr lang="en-GB" smtClean="0"/>
        </a:p>
      </dgm:t>
    </dgm:pt>
    <dgm:pt modelId="{84130E62-9BF5-4D17-8881-74C7AAD2CFF2}" type="parTrans" cxnId="{3D44502E-3CDC-4C00-A623-EE622F56776C}">
      <dgm:prSet/>
      <dgm:spPr/>
    </dgm:pt>
    <dgm:pt modelId="{D10F3083-321A-4A11-A910-7992575F7CC1}" type="sibTrans" cxnId="{3D44502E-3CDC-4C00-A623-EE622F56776C}">
      <dgm:prSet/>
      <dgm:spPr/>
    </dgm:pt>
    <dgm:pt modelId="{65FC65DB-34EF-432A-ADD2-2ABE56C5CF24}" type="asst">
      <dgm:prSet/>
      <dgm:spPr/>
      <dgm:t>
        <a:bodyPr/>
        <a:lstStyle/>
        <a:p>
          <a:pPr marR="0" algn="ctr" rtl="0"/>
          <a:endParaRPr lang="en-GB" b="1" i="0" u="none" strike="noStrike" baseline="0" smtClean="0">
            <a:latin typeface="Times New Roman" panose="02020603050405020304" pitchFamily="18" charset="0"/>
          </a:endParaRPr>
        </a:p>
        <a:p>
          <a:pPr marR="0" algn="ctr" rtl="0"/>
          <a:r>
            <a:rPr lang="en-GB" b="1" i="0" u="none" strike="noStrike" baseline="0" smtClean="0">
              <a:latin typeface="Calibri" panose="020F0502020204030204" pitchFamily="34" charset="0"/>
            </a:rPr>
            <a:t>2. Identify personnel involved</a:t>
          </a:r>
          <a:endParaRPr lang="en-GB" smtClean="0"/>
        </a:p>
      </dgm:t>
    </dgm:pt>
    <dgm:pt modelId="{5DC8AE21-4165-4017-B061-BD4878678EFE}" type="parTrans" cxnId="{72B179C3-CB41-4338-86CF-9F34DD7775AE}">
      <dgm:prSet/>
      <dgm:spPr/>
    </dgm:pt>
    <dgm:pt modelId="{51528287-5A23-47B9-8E7E-CC578E7F93E1}" type="sibTrans" cxnId="{72B179C3-CB41-4338-86CF-9F34DD7775AE}">
      <dgm:prSet/>
      <dgm:spPr/>
    </dgm:pt>
    <dgm:pt modelId="{A18768FF-678A-4A81-BCFC-7614E63D88D2}">
      <dgm:prSet/>
      <dgm:spPr/>
      <dgm:t>
        <a:bodyPr/>
        <a:lstStyle/>
        <a:p>
          <a:pPr marR="0" algn="ctr" rtl="0"/>
          <a:endParaRPr lang="en-GB" b="0" i="0" u="none" strike="noStrike" baseline="0" smtClean="0">
            <a:solidFill>
              <a:srgbClr val="000000"/>
            </a:solidFill>
            <a:latin typeface="Arial" panose="020B0604020202020204" pitchFamily="34" charset="0"/>
          </a:endParaRPr>
        </a:p>
        <a:p>
          <a:pPr marR="0" algn="ctr" rtl="0"/>
          <a:r>
            <a:rPr lang="en-GB" b="0" i="0" u="none" strike="noStrike" baseline="0" smtClean="0">
              <a:solidFill>
                <a:srgbClr val="000000"/>
              </a:solidFill>
              <a:latin typeface="Calibri" panose="020F0502020204030204" pitchFamily="34" charset="0"/>
            </a:rPr>
            <a:t>Plan evaluated at next audit </a:t>
          </a:r>
          <a:endParaRPr lang="en-GB" smtClean="0"/>
        </a:p>
      </dgm:t>
    </dgm:pt>
    <dgm:pt modelId="{B28722E2-877C-4789-99C5-2866CCA995AC}" type="parTrans" cxnId="{77A77730-E75C-4E04-837D-0D3DE9FEBBC5}">
      <dgm:prSet/>
      <dgm:spPr/>
    </dgm:pt>
    <dgm:pt modelId="{5F615555-D2D6-4328-BEC5-ADBCA1EFBD59}" type="sibTrans" cxnId="{77A77730-E75C-4E04-837D-0D3DE9FEBBC5}">
      <dgm:prSet/>
      <dgm:spPr/>
    </dgm:pt>
    <dgm:pt modelId="{6333A794-452E-4B03-BDBB-9A8ACCAABC35}" type="pres">
      <dgm:prSet presAssocID="{6C510F77-8532-439E-9A0C-C3691908C782}" presName="hierChild1" presStyleCnt="0">
        <dgm:presLayoutVars>
          <dgm:orgChart val="1"/>
          <dgm:chPref val="1"/>
          <dgm:dir/>
          <dgm:animOne val="branch"/>
          <dgm:animLvl val="lvl"/>
          <dgm:resizeHandles/>
        </dgm:presLayoutVars>
      </dgm:prSet>
      <dgm:spPr/>
    </dgm:pt>
    <dgm:pt modelId="{DF60B094-F16C-4F5E-81E5-6E28C2E922A9}" type="pres">
      <dgm:prSet presAssocID="{9CCAD3B2-8B2D-4B15-9F08-E5A02CC94300}" presName="hierRoot1" presStyleCnt="0">
        <dgm:presLayoutVars>
          <dgm:hierBranch/>
        </dgm:presLayoutVars>
      </dgm:prSet>
      <dgm:spPr/>
    </dgm:pt>
    <dgm:pt modelId="{49040D3A-012A-4F28-B1F5-AFDA25CDD363}" type="pres">
      <dgm:prSet presAssocID="{9CCAD3B2-8B2D-4B15-9F08-E5A02CC94300}" presName="rootComposite1" presStyleCnt="0"/>
      <dgm:spPr/>
    </dgm:pt>
    <dgm:pt modelId="{D1D69E16-C045-4000-AF69-4CE6CA0394D5}" type="pres">
      <dgm:prSet presAssocID="{9CCAD3B2-8B2D-4B15-9F08-E5A02CC94300}" presName="rootText1" presStyleLbl="node0" presStyleIdx="0" presStyleCnt="1">
        <dgm:presLayoutVars>
          <dgm:chPref val="3"/>
        </dgm:presLayoutVars>
      </dgm:prSet>
      <dgm:spPr/>
      <dgm:t>
        <a:bodyPr/>
        <a:lstStyle/>
        <a:p>
          <a:endParaRPr lang="en-GB"/>
        </a:p>
      </dgm:t>
    </dgm:pt>
    <dgm:pt modelId="{9C508BC5-8FD0-4BBE-9E18-A4897AE79ACE}" type="pres">
      <dgm:prSet presAssocID="{9CCAD3B2-8B2D-4B15-9F08-E5A02CC94300}" presName="rootConnector1" presStyleLbl="node1" presStyleIdx="0" presStyleCnt="0"/>
      <dgm:spPr/>
      <dgm:t>
        <a:bodyPr/>
        <a:lstStyle/>
        <a:p>
          <a:endParaRPr lang="en-GB"/>
        </a:p>
      </dgm:t>
    </dgm:pt>
    <dgm:pt modelId="{9248D27A-4F1A-4AF3-B58A-19BEE0D2EFCE}" type="pres">
      <dgm:prSet presAssocID="{9CCAD3B2-8B2D-4B15-9F08-E5A02CC94300}" presName="hierChild2" presStyleCnt="0"/>
      <dgm:spPr/>
    </dgm:pt>
    <dgm:pt modelId="{4486A2C5-7D1A-40F7-988D-441677BD01B2}" type="pres">
      <dgm:prSet presAssocID="{3AE26C7C-8D42-490B-A064-AECED42228BB}" presName="Name35" presStyleLbl="parChTrans1D2" presStyleIdx="0" presStyleCnt="2"/>
      <dgm:spPr/>
    </dgm:pt>
    <dgm:pt modelId="{2E580E87-BF8B-4B31-9ACD-42F1B837AB64}" type="pres">
      <dgm:prSet presAssocID="{73025350-57B3-49E3-9E14-83719E3BA0FD}" presName="hierRoot2" presStyleCnt="0">
        <dgm:presLayoutVars>
          <dgm:hierBranch/>
        </dgm:presLayoutVars>
      </dgm:prSet>
      <dgm:spPr/>
    </dgm:pt>
    <dgm:pt modelId="{9EC2336A-075A-42D1-A1DB-4932A23B6A1D}" type="pres">
      <dgm:prSet presAssocID="{73025350-57B3-49E3-9E14-83719E3BA0FD}" presName="rootComposite" presStyleCnt="0"/>
      <dgm:spPr/>
    </dgm:pt>
    <dgm:pt modelId="{FF784D25-5E94-441A-B8BE-CE19057975BD}" type="pres">
      <dgm:prSet presAssocID="{73025350-57B3-49E3-9E14-83719E3BA0FD}" presName="rootText" presStyleLbl="node2" presStyleIdx="0" presStyleCnt="1">
        <dgm:presLayoutVars>
          <dgm:chPref val="3"/>
        </dgm:presLayoutVars>
      </dgm:prSet>
      <dgm:spPr/>
      <dgm:t>
        <a:bodyPr/>
        <a:lstStyle/>
        <a:p>
          <a:endParaRPr lang="en-GB"/>
        </a:p>
      </dgm:t>
    </dgm:pt>
    <dgm:pt modelId="{50C64E6E-4B63-4766-81C2-88F16A3B8BF1}" type="pres">
      <dgm:prSet presAssocID="{73025350-57B3-49E3-9E14-83719E3BA0FD}" presName="rootConnector" presStyleLbl="node2" presStyleIdx="0" presStyleCnt="1"/>
      <dgm:spPr/>
      <dgm:t>
        <a:bodyPr/>
        <a:lstStyle/>
        <a:p>
          <a:endParaRPr lang="en-GB"/>
        </a:p>
      </dgm:t>
    </dgm:pt>
    <dgm:pt modelId="{CD98396F-9EFB-4D60-A6B7-060B357B9E12}" type="pres">
      <dgm:prSet presAssocID="{73025350-57B3-49E3-9E14-83719E3BA0FD}" presName="hierChild4" presStyleCnt="0"/>
      <dgm:spPr/>
    </dgm:pt>
    <dgm:pt modelId="{9DBE5240-31C0-42E2-9A19-52A99355F5FC}" type="pres">
      <dgm:prSet presAssocID="{2B0215D6-5CAA-4A15-8672-E883478ECD2B}" presName="Name35" presStyleLbl="parChTrans1D3" presStyleIdx="0" presStyleCnt="1"/>
      <dgm:spPr/>
    </dgm:pt>
    <dgm:pt modelId="{42D071B7-49A8-4B6A-8107-9DF4FC8DF699}" type="pres">
      <dgm:prSet presAssocID="{2F349658-5ECC-4064-9301-1FE8BA8F043D}" presName="hierRoot2" presStyleCnt="0">
        <dgm:presLayoutVars>
          <dgm:hierBranch val="r"/>
        </dgm:presLayoutVars>
      </dgm:prSet>
      <dgm:spPr/>
    </dgm:pt>
    <dgm:pt modelId="{D0EED426-992D-4A6D-A98E-B8B1BE3B4C60}" type="pres">
      <dgm:prSet presAssocID="{2F349658-5ECC-4064-9301-1FE8BA8F043D}" presName="rootComposite" presStyleCnt="0"/>
      <dgm:spPr/>
    </dgm:pt>
    <dgm:pt modelId="{5C18D5B3-A730-4F03-96D7-0B6FA2A641EE}" type="pres">
      <dgm:prSet presAssocID="{2F349658-5ECC-4064-9301-1FE8BA8F043D}" presName="rootText" presStyleLbl="node3" presStyleIdx="0" presStyleCnt="1">
        <dgm:presLayoutVars>
          <dgm:chPref val="3"/>
        </dgm:presLayoutVars>
      </dgm:prSet>
      <dgm:spPr/>
      <dgm:t>
        <a:bodyPr/>
        <a:lstStyle/>
        <a:p>
          <a:endParaRPr lang="en-GB"/>
        </a:p>
      </dgm:t>
    </dgm:pt>
    <dgm:pt modelId="{95802149-116D-46C4-9AF1-B112A6360EA7}" type="pres">
      <dgm:prSet presAssocID="{2F349658-5ECC-4064-9301-1FE8BA8F043D}" presName="rootConnector" presStyleLbl="node3" presStyleIdx="0" presStyleCnt="1"/>
      <dgm:spPr/>
      <dgm:t>
        <a:bodyPr/>
        <a:lstStyle/>
        <a:p>
          <a:endParaRPr lang="en-GB"/>
        </a:p>
      </dgm:t>
    </dgm:pt>
    <dgm:pt modelId="{18449C11-7D63-4BE0-9E5C-40657DC7C460}" type="pres">
      <dgm:prSet presAssocID="{2F349658-5ECC-4064-9301-1FE8BA8F043D}" presName="hierChild4" presStyleCnt="0"/>
      <dgm:spPr/>
    </dgm:pt>
    <dgm:pt modelId="{B4B0D73F-38CF-4400-8F5F-CD5EF3AECCFE}" type="pres">
      <dgm:prSet presAssocID="{1486DCC1-85FC-496C-9975-22AB64C5D32E}" presName="Name50" presStyleLbl="parChTrans1D4" presStyleIdx="0" presStyleCnt="4"/>
      <dgm:spPr/>
    </dgm:pt>
    <dgm:pt modelId="{DCB1708C-B71A-49F4-AFE8-AA554EB49D45}" type="pres">
      <dgm:prSet presAssocID="{CD69AB48-CD78-4FA2-8DF3-AA5B0A67E114}" presName="hierRoot2" presStyleCnt="0">
        <dgm:presLayoutVars>
          <dgm:hierBranch val="r"/>
        </dgm:presLayoutVars>
      </dgm:prSet>
      <dgm:spPr/>
    </dgm:pt>
    <dgm:pt modelId="{C6D4F343-7403-458D-9FB8-72A8BF5FAF5B}" type="pres">
      <dgm:prSet presAssocID="{CD69AB48-CD78-4FA2-8DF3-AA5B0A67E114}" presName="rootComposite" presStyleCnt="0"/>
      <dgm:spPr/>
    </dgm:pt>
    <dgm:pt modelId="{3F31B419-E02C-4ED7-94A0-37FA62E03EB7}" type="pres">
      <dgm:prSet presAssocID="{CD69AB48-CD78-4FA2-8DF3-AA5B0A67E114}" presName="rootText" presStyleLbl="node4" presStyleIdx="0" presStyleCnt="2">
        <dgm:presLayoutVars>
          <dgm:chPref val="3"/>
        </dgm:presLayoutVars>
      </dgm:prSet>
      <dgm:spPr/>
      <dgm:t>
        <a:bodyPr/>
        <a:lstStyle/>
        <a:p>
          <a:endParaRPr lang="en-GB"/>
        </a:p>
      </dgm:t>
    </dgm:pt>
    <dgm:pt modelId="{772A3C8A-F6A7-48ED-BED0-65CA19C6304C}" type="pres">
      <dgm:prSet presAssocID="{CD69AB48-CD78-4FA2-8DF3-AA5B0A67E114}" presName="rootConnector" presStyleLbl="node4" presStyleIdx="0" presStyleCnt="2"/>
      <dgm:spPr/>
      <dgm:t>
        <a:bodyPr/>
        <a:lstStyle/>
        <a:p>
          <a:endParaRPr lang="en-GB"/>
        </a:p>
      </dgm:t>
    </dgm:pt>
    <dgm:pt modelId="{399B1EB5-0D6D-4743-9E38-C5AB873F1223}" type="pres">
      <dgm:prSet presAssocID="{CD69AB48-CD78-4FA2-8DF3-AA5B0A67E114}" presName="hierChild4" presStyleCnt="0"/>
      <dgm:spPr/>
    </dgm:pt>
    <dgm:pt modelId="{D80B51AE-571F-472F-A933-111EA3DAFDDD}" type="pres">
      <dgm:prSet presAssocID="{B28722E2-877C-4789-99C5-2866CCA995AC}" presName="Name50" presStyleLbl="parChTrans1D4" presStyleIdx="1" presStyleCnt="4"/>
      <dgm:spPr/>
    </dgm:pt>
    <dgm:pt modelId="{47DAD5A9-288C-4FB9-9E44-86AF9611D7D6}" type="pres">
      <dgm:prSet presAssocID="{A18768FF-678A-4A81-BCFC-7614E63D88D2}" presName="hierRoot2" presStyleCnt="0">
        <dgm:presLayoutVars>
          <dgm:hierBranch val="r"/>
        </dgm:presLayoutVars>
      </dgm:prSet>
      <dgm:spPr/>
    </dgm:pt>
    <dgm:pt modelId="{3E5C72BE-F6B7-471F-B075-E417DE32434D}" type="pres">
      <dgm:prSet presAssocID="{A18768FF-678A-4A81-BCFC-7614E63D88D2}" presName="rootComposite" presStyleCnt="0"/>
      <dgm:spPr/>
    </dgm:pt>
    <dgm:pt modelId="{0AA5E37C-AB45-4025-AD6A-FBE083B3C841}" type="pres">
      <dgm:prSet presAssocID="{A18768FF-678A-4A81-BCFC-7614E63D88D2}" presName="rootText" presStyleLbl="node4" presStyleIdx="1" presStyleCnt="2">
        <dgm:presLayoutVars>
          <dgm:chPref val="3"/>
        </dgm:presLayoutVars>
      </dgm:prSet>
      <dgm:spPr/>
      <dgm:t>
        <a:bodyPr/>
        <a:lstStyle/>
        <a:p>
          <a:endParaRPr lang="en-GB"/>
        </a:p>
      </dgm:t>
    </dgm:pt>
    <dgm:pt modelId="{FE33D3D9-5C23-430F-A15A-4E01A6FF40EE}" type="pres">
      <dgm:prSet presAssocID="{A18768FF-678A-4A81-BCFC-7614E63D88D2}" presName="rootConnector" presStyleLbl="node4" presStyleIdx="1" presStyleCnt="2"/>
      <dgm:spPr/>
      <dgm:t>
        <a:bodyPr/>
        <a:lstStyle/>
        <a:p>
          <a:endParaRPr lang="en-GB"/>
        </a:p>
      </dgm:t>
    </dgm:pt>
    <dgm:pt modelId="{692E53AB-5BF3-4BA9-8B91-758CD3BAC597}" type="pres">
      <dgm:prSet presAssocID="{A18768FF-678A-4A81-BCFC-7614E63D88D2}" presName="hierChild4" presStyleCnt="0"/>
      <dgm:spPr/>
    </dgm:pt>
    <dgm:pt modelId="{E083BA8D-CB19-4A19-A0F7-5E37A9FC9B58}" type="pres">
      <dgm:prSet presAssocID="{A18768FF-678A-4A81-BCFC-7614E63D88D2}" presName="hierChild5" presStyleCnt="0"/>
      <dgm:spPr/>
    </dgm:pt>
    <dgm:pt modelId="{4FC22CC4-C833-4122-B74A-09CF5FDF17EB}" type="pres">
      <dgm:prSet presAssocID="{CD69AB48-CD78-4FA2-8DF3-AA5B0A67E114}" presName="hierChild5" presStyleCnt="0"/>
      <dgm:spPr/>
    </dgm:pt>
    <dgm:pt modelId="{C468D309-DC61-4A88-BB57-3A5B58354D28}" type="pres">
      <dgm:prSet presAssocID="{84130E62-9BF5-4D17-8881-74C7AAD2CFF2}" presName="Name111" presStyleLbl="parChTrans1D4" presStyleIdx="2" presStyleCnt="4"/>
      <dgm:spPr/>
    </dgm:pt>
    <dgm:pt modelId="{B6C8ECE4-D67E-465C-A162-96BC64122163}" type="pres">
      <dgm:prSet presAssocID="{11771D9D-7E06-48FE-A452-21815ECAFBA8}" presName="hierRoot3" presStyleCnt="0">
        <dgm:presLayoutVars>
          <dgm:hierBranch/>
        </dgm:presLayoutVars>
      </dgm:prSet>
      <dgm:spPr/>
    </dgm:pt>
    <dgm:pt modelId="{FAE4F64F-6901-4B74-BC58-92E65B3AD4B8}" type="pres">
      <dgm:prSet presAssocID="{11771D9D-7E06-48FE-A452-21815ECAFBA8}" presName="rootComposite3" presStyleCnt="0"/>
      <dgm:spPr/>
    </dgm:pt>
    <dgm:pt modelId="{E53604A7-5776-4804-9C81-1F6D3AE52D8C}" type="pres">
      <dgm:prSet presAssocID="{11771D9D-7E06-48FE-A452-21815ECAFBA8}" presName="rootText3" presStyleLbl="asst4" presStyleIdx="0" presStyleCnt="2">
        <dgm:presLayoutVars>
          <dgm:chPref val="3"/>
        </dgm:presLayoutVars>
      </dgm:prSet>
      <dgm:spPr/>
      <dgm:t>
        <a:bodyPr/>
        <a:lstStyle/>
        <a:p>
          <a:endParaRPr lang="en-GB"/>
        </a:p>
      </dgm:t>
    </dgm:pt>
    <dgm:pt modelId="{4A4500BF-71E9-4A07-AD7B-0A3927045FD5}" type="pres">
      <dgm:prSet presAssocID="{11771D9D-7E06-48FE-A452-21815ECAFBA8}" presName="rootConnector3" presStyleLbl="asst4" presStyleIdx="0" presStyleCnt="2"/>
      <dgm:spPr/>
      <dgm:t>
        <a:bodyPr/>
        <a:lstStyle/>
        <a:p>
          <a:endParaRPr lang="en-GB"/>
        </a:p>
      </dgm:t>
    </dgm:pt>
    <dgm:pt modelId="{462E0C64-4A1E-4437-9179-FCD8B8620093}" type="pres">
      <dgm:prSet presAssocID="{11771D9D-7E06-48FE-A452-21815ECAFBA8}" presName="hierChild6" presStyleCnt="0"/>
      <dgm:spPr/>
    </dgm:pt>
    <dgm:pt modelId="{D0E08959-3B96-4BDB-ADFC-48C5084DFC18}" type="pres">
      <dgm:prSet presAssocID="{11771D9D-7E06-48FE-A452-21815ECAFBA8}" presName="hierChild7" presStyleCnt="0"/>
      <dgm:spPr/>
    </dgm:pt>
    <dgm:pt modelId="{2E637F05-9A52-43DB-B84C-6C19E2C9F23E}" type="pres">
      <dgm:prSet presAssocID="{5DC8AE21-4165-4017-B061-BD4878678EFE}" presName="Name111" presStyleLbl="parChTrans1D4" presStyleIdx="3" presStyleCnt="4"/>
      <dgm:spPr/>
    </dgm:pt>
    <dgm:pt modelId="{2950B731-D944-4FCC-965A-CA625D487915}" type="pres">
      <dgm:prSet presAssocID="{65FC65DB-34EF-432A-ADD2-2ABE56C5CF24}" presName="hierRoot3" presStyleCnt="0">
        <dgm:presLayoutVars>
          <dgm:hierBranch/>
        </dgm:presLayoutVars>
      </dgm:prSet>
      <dgm:spPr/>
    </dgm:pt>
    <dgm:pt modelId="{318038C5-B446-4904-BC4D-F0A92576C71C}" type="pres">
      <dgm:prSet presAssocID="{65FC65DB-34EF-432A-ADD2-2ABE56C5CF24}" presName="rootComposite3" presStyleCnt="0"/>
      <dgm:spPr/>
    </dgm:pt>
    <dgm:pt modelId="{5965EBB8-943D-428D-8B46-FBFE19EBC378}" type="pres">
      <dgm:prSet presAssocID="{65FC65DB-34EF-432A-ADD2-2ABE56C5CF24}" presName="rootText3" presStyleLbl="asst4" presStyleIdx="1" presStyleCnt="2">
        <dgm:presLayoutVars>
          <dgm:chPref val="3"/>
        </dgm:presLayoutVars>
      </dgm:prSet>
      <dgm:spPr/>
      <dgm:t>
        <a:bodyPr/>
        <a:lstStyle/>
        <a:p>
          <a:endParaRPr lang="en-GB"/>
        </a:p>
      </dgm:t>
    </dgm:pt>
    <dgm:pt modelId="{1CB9784A-1FDB-4186-8922-3052D3A83208}" type="pres">
      <dgm:prSet presAssocID="{65FC65DB-34EF-432A-ADD2-2ABE56C5CF24}" presName="rootConnector3" presStyleLbl="asst4" presStyleIdx="1" presStyleCnt="2"/>
      <dgm:spPr/>
      <dgm:t>
        <a:bodyPr/>
        <a:lstStyle/>
        <a:p>
          <a:endParaRPr lang="en-GB"/>
        </a:p>
      </dgm:t>
    </dgm:pt>
    <dgm:pt modelId="{C9CDBF2B-DD73-4E77-80CC-0FF6FB80D0EA}" type="pres">
      <dgm:prSet presAssocID="{65FC65DB-34EF-432A-ADD2-2ABE56C5CF24}" presName="hierChild6" presStyleCnt="0"/>
      <dgm:spPr/>
    </dgm:pt>
    <dgm:pt modelId="{76E6F7BE-69CF-449E-887D-214CFDFD7A9A}" type="pres">
      <dgm:prSet presAssocID="{65FC65DB-34EF-432A-ADD2-2ABE56C5CF24}" presName="hierChild7" presStyleCnt="0"/>
      <dgm:spPr/>
    </dgm:pt>
    <dgm:pt modelId="{5F340549-21AD-4563-A434-3EC08B846DE9}" type="pres">
      <dgm:prSet presAssocID="{2F349658-5ECC-4064-9301-1FE8BA8F043D}" presName="hierChild5" presStyleCnt="0"/>
      <dgm:spPr/>
    </dgm:pt>
    <dgm:pt modelId="{DD1D78EE-9DC9-4E98-A1BE-CA4EFE0ED609}" type="pres">
      <dgm:prSet presAssocID="{73025350-57B3-49E3-9E14-83719E3BA0FD}" presName="hierChild5" presStyleCnt="0"/>
      <dgm:spPr/>
    </dgm:pt>
    <dgm:pt modelId="{3B52CF66-F979-43D9-BD90-6581293D1076}" type="pres">
      <dgm:prSet presAssocID="{9CCAD3B2-8B2D-4B15-9F08-E5A02CC94300}" presName="hierChild3" presStyleCnt="0"/>
      <dgm:spPr/>
    </dgm:pt>
    <dgm:pt modelId="{371131FE-A572-4BB8-A449-E38D139DCC47}" type="pres">
      <dgm:prSet presAssocID="{B5E8F8E4-139B-4ED1-869E-87B21DD0355E}" presName="Name111" presStyleLbl="parChTrans1D2" presStyleIdx="1" presStyleCnt="2"/>
      <dgm:spPr/>
    </dgm:pt>
    <dgm:pt modelId="{38F448BE-C827-4A48-8988-AF54D0F98B5C}" type="pres">
      <dgm:prSet presAssocID="{A1D33BD0-58CF-4EF6-AE9F-787625E7134B}" presName="hierRoot3" presStyleCnt="0">
        <dgm:presLayoutVars>
          <dgm:hierBranch/>
        </dgm:presLayoutVars>
      </dgm:prSet>
      <dgm:spPr/>
    </dgm:pt>
    <dgm:pt modelId="{E260BB21-8BCA-4F7B-B028-2826F0A5F55B}" type="pres">
      <dgm:prSet presAssocID="{A1D33BD0-58CF-4EF6-AE9F-787625E7134B}" presName="rootComposite3" presStyleCnt="0"/>
      <dgm:spPr/>
    </dgm:pt>
    <dgm:pt modelId="{52DE7342-E42C-4684-AF55-F709A818AB58}" type="pres">
      <dgm:prSet presAssocID="{A1D33BD0-58CF-4EF6-AE9F-787625E7134B}" presName="rootText3" presStyleLbl="asst1" presStyleIdx="0" presStyleCnt="1">
        <dgm:presLayoutVars>
          <dgm:chPref val="3"/>
        </dgm:presLayoutVars>
      </dgm:prSet>
      <dgm:spPr/>
      <dgm:t>
        <a:bodyPr/>
        <a:lstStyle/>
        <a:p>
          <a:endParaRPr lang="en-GB"/>
        </a:p>
      </dgm:t>
    </dgm:pt>
    <dgm:pt modelId="{B2F52B21-C423-4406-8EE0-D380B85C0B16}" type="pres">
      <dgm:prSet presAssocID="{A1D33BD0-58CF-4EF6-AE9F-787625E7134B}" presName="rootConnector3" presStyleLbl="asst1" presStyleIdx="0" presStyleCnt="1"/>
      <dgm:spPr/>
      <dgm:t>
        <a:bodyPr/>
        <a:lstStyle/>
        <a:p>
          <a:endParaRPr lang="en-GB"/>
        </a:p>
      </dgm:t>
    </dgm:pt>
    <dgm:pt modelId="{88896B31-DD21-46EB-BC93-1EF4938F73DB}" type="pres">
      <dgm:prSet presAssocID="{A1D33BD0-58CF-4EF6-AE9F-787625E7134B}" presName="hierChild6" presStyleCnt="0"/>
      <dgm:spPr/>
    </dgm:pt>
    <dgm:pt modelId="{AE4B9113-78C4-482F-9388-4CAC4BD283F3}" type="pres">
      <dgm:prSet presAssocID="{A1D33BD0-58CF-4EF6-AE9F-787625E7134B}" presName="hierChild7" presStyleCnt="0"/>
      <dgm:spPr/>
    </dgm:pt>
  </dgm:ptLst>
  <dgm:cxnLst>
    <dgm:cxn modelId="{7AA6229F-66F8-448C-B785-9C1344AF0851}" srcId="{2F349658-5ECC-4064-9301-1FE8BA8F043D}" destId="{CD69AB48-CD78-4FA2-8DF3-AA5B0A67E114}" srcOrd="0" destOrd="0" parTransId="{1486DCC1-85FC-496C-9975-22AB64C5D32E}" sibTransId="{84F32961-FF1B-41E9-B193-D8B7DFA3F40D}"/>
    <dgm:cxn modelId="{59318ABA-2891-4E8C-AF71-F3B235BAB0EB}" type="presOf" srcId="{CD69AB48-CD78-4FA2-8DF3-AA5B0A67E114}" destId="{3F31B419-E02C-4ED7-94A0-37FA62E03EB7}" srcOrd="0" destOrd="0" presId="urn:microsoft.com/office/officeart/2005/8/layout/orgChart1"/>
    <dgm:cxn modelId="{45476661-4E7F-4767-A1D8-8F081C71064C}" type="presOf" srcId="{2F349658-5ECC-4064-9301-1FE8BA8F043D}" destId="{95802149-116D-46C4-9AF1-B112A6360EA7}" srcOrd="1" destOrd="0" presId="urn:microsoft.com/office/officeart/2005/8/layout/orgChart1"/>
    <dgm:cxn modelId="{E20BE641-97FD-4575-AEB6-B86B6AB72A46}" type="presOf" srcId="{73025350-57B3-49E3-9E14-83719E3BA0FD}" destId="{FF784D25-5E94-441A-B8BE-CE19057975BD}" srcOrd="0" destOrd="0" presId="urn:microsoft.com/office/officeart/2005/8/layout/orgChart1"/>
    <dgm:cxn modelId="{31CFE0F7-7ECE-47D2-9549-26C5954583B8}" type="presOf" srcId="{9CCAD3B2-8B2D-4B15-9F08-E5A02CC94300}" destId="{D1D69E16-C045-4000-AF69-4CE6CA0394D5}" srcOrd="0" destOrd="0" presId="urn:microsoft.com/office/officeart/2005/8/layout/orgChart1"/>
    <dgm:cxn modelId="{428A7A66-EDDB-45E1-89D9-8AB79AA9C450}" type="presOf" srcId="{B28722E2-877C-4789-99C5-2866CCA995AC}" destId="{D80B51AE-571F-472F-A933-111EA3DAFDDD}" srcOrd="0" destOrd="0" presId="urn:microsoft.com/office/officeart/2005/8/layout/orgChart1"/>
    <dgm:cxn modelId="{A8A1442B-F5A8-473B-AB32-0BBC80B88E11}" srcId="{9CCAD3B2-8B2D-4B15-9F08-E5A02CC94300}" destId="{73025350-57B3-49E3-9E14-83719E3BA0FD}" srcOrd="1" destOrd="0" parTransId="{3AE26C7C-8D42-490B-A064-AECED42228BB}" sibTransId="{86315A2B-AB3B-4589-90B3-0920DC20E423}"/>
    <dgm:cxn modelId="{A9117A04-2BEE-41F6-B31F-BC883A7A216E}" type="presOf" srcId="{3AE26C7C-8D42-490B-A064-AECED42228BB}" destId="{4486A2C5-7D1A-40F7-988D-441677BD01B2}" srcOrd="0" destOrd="0" presId="urn:microsoft.com/office/officeart/2005/8/layout/orgChart1"/>
    <dgm:cxn modelId="{CB1D92FB-3977-4B9E-925D-52A6BD16C699}" type="presOf" srcId="{A1D33BD0-58CF-4EF6-AE9F-787625E7134B}" destId="{52DE7342-E42C-4684-AF55-F709A818AB58}" srcOrd="0" destOrd="0" presId="urn:microsoft.com/office/officeart/2005/8/layout/orgChart1"/>
    <dgm:cxn modelId="{DA482B76-59DC-4F66-B88E-45A2BAD755A9}" type="presOf" srcId="{6C510F77-8532-439E-9A0C-C3691908C782}" destId="{6333A794-452E-4B03-BDBB-9A8ACCAABC35}" srcOrd="0" destOrd="0" presId="urn:microsoft.com/office/officeart/2005/8/layout/orgChart1"/>
    <dgm:cxn modelId="{027B7B8E-F167-4414-B96D-5F10FA38C3EC}" type="presOf" srcId="{73025350-57B3-49E3-9E14-83719E3BA0FD}" destId="{50C64E6E-4B63-4766-81C2-88F16A3B8BF1}" srcOrd="1" destOrd="0" presId="urn:microsoft.com/office/officeart/2005/8/layout/orgChart1"/>
    <dgm:cxn modelId="{3D44502E-3CDC-4C00-A623-EE622F56776C}" srcId="{CD69AB48-CD78-4FA2-8DF3-AA5B0A67E114}" destId="{11771D9D-7E06-48FE-A452-21815ECAFBA8}" srcOrd="0" destOrd="0" parTransId="{84130E62-9BF5-4D17-8881-74C7AAD2CFF2}" sibTransId="{D10F3083-321A-4A11-A910-7992575F7CC1}"/>
    <dgm:cxn modelId="{F4556323-7B47-459D-8857-47507EAFBD98}" type="presOf" srcId="{A1D33BD0-58CF-4EF6-AE9F-787625E7134B}" destId="{B2F52B21-C423-4406-8EE0-D380B85C0B16}" srcOrd="1" destOrd="0" presId="urn:microsoft.com/office/officeart/2005/8/layout/orgChart1"/>
    <dgm:cxn modelId="{BA5960BD-9905-4DF8-AC18-5AE2755FF860}" srcId="{6C510F77-8532-439E-9A0C-C3691908C782}" destId="{9CCAD3B2-8B2D-4B15-9F08-E5A02CC94300}" srcOrd="0" destOrd="0" parTransId="{07E30BB3-68C1-4D47-8784-66A515DAAE2A}" sibTransId="{72ED9965-57CC-49F9-8A36-74DAEC940BFB}"/>
    <dgm:cxn modelId="{32169EA1-18FC-4C82-BF62-981D12AC5DD0}" type="presOf" srcId="{65FC65DB-34EF-432A-ADD2-2ABE56C5CF24}" destId="{1CB9784A-1FDB-4186-8922-3052D3A83208}" srcOrd="1" destOrd="0" presId="urn:microsoft.com/office/officeart/2005/8/layout/orgChart1"/>
    <dgm:cxn modelId="{72B179C3-CB41-4338-86CF-9F34DD7775AE}" srcId="{CD69AB48-CD78-4FA2-8DF3-AA5B0A67E114}" destId="{65FC65DB-34EF-432A-ADD2-2ABE56C5CF24}" srcOrd="1" destOrd="0" parTransId="{5DC8AE21-4165-4017-B061-BD4878678EFE}" sibTransId="{51528287-5A23-47B9-8E7E-CC578E7F93E1}"/>
    <dgm:cxn modelId="{B80AA221-679A-47B1-9DA5-843CBB563336}" type="presOf" srcId="{2B0215D6-5CAA-4A15-8672-E883478ECD2B}" destId="{9DBE5240-31C0-42E2-9A19-52A99355F5FC}" srcOrd="0" destOrd="0" presId="urn:microsoft.com/office/officeart/2005/8/layout/orgChart1"/>
    <dgm:cxn modelId="{1A03374D-4DBF-4B3C-B853-05CA1FB399F7}" type="presOf" srcId="{1486DCC1-85FC-496C-9975-22AB64C5D32E}" destId="{B4B0D73F-38CF-4400-8F5F-CD5EF3AECCFE}" srcOrd="0" destOrd="0" presId="urn:microsoft.com/office/officeart/2005/8/layout/orgChart1"/>
    <dgm:cxn modelId="{0E0A9D7D-6BFD-4A32-9866-5743785CBE1F}" type="presOf" srcId="{84130E62-9BF5-4D17-8881-74C7AAD2CFF2}" destId="{C468D309-DC61-4A88-BB57-3A5B58354D28}" srcOrd="0" destOrd="0" presId="urn:microsoft.com/office/officeart/2005/8/layout/orgChart1"/>
    <dgm:cxn modelId="{A4A6D2D3-F6E9-4A5D-AADC-DA78F0950DFF}" srcId="{9CCAD3B2-8B2D-4B15-9F08-E5A02CC94300}" destId="{A1D33BD0-58CF-4EF6-AE9F-787625E7134B}" srcOrd="0" destOrd="0" parTransId="{B5E8F8E4-139B-4ED1-869E-87B21DD0355E}" sibTransId="{B9D657CF-6D5F-4546-B759-AF61BECBCE40}"/>
    <dgm:cxn modelId="{F9BF3E96-94CE-43CE-9125-A8B38BC5E62C}" type="presOf" srcId="{65FC65DB-34EF-432A-ADD2-2ABE56C5CF24}" destId="{5965EBB8-943D-428D-8B46-FBFE19EBC378}" srcOrd="0" destOrd="0" presId="urn:microsoft.com/office/officeart/2005/8/layout/orgChart1"/>
    <dgm:cxn modelId="{9E370BA2-65D3-4441-B027-4EB4FD791D13}" type="presOf" srcId="{5DC8AE21-4165-4017-B061-BD4878678EFE}" destId="{2E637F05-9A52-43DB-B84C-6C19E2C9F23E}" srcOrd="0" destOrd="0" presId="urn:microsoft.com/office/officeart/2005/8/layout/orgChart1"/>
    <dgm:cxn modelId="{95930636-E9B2-4A22-8A0C-5FA6293EE380}" srcId="{73025350-57B3-49E3-9E14-83719E3BA0FD}" destId="{2F349658-5ECC-4064-9301-1FE8BA8F043D}" srcOrd="0" destOrd="0" parTransId="{2B0215D6-5CAA-4A15-8672-E883478ECD2B}" sibTransId="{F977A093-944F-4BAB-86BA-F92FBE327857}"/>
    <dgm:cxn modelId="{CB279427-B2F2-4967-B582-D5693FAC6153}" type="presOf" srcId="{B5E8F8E4-139B-4ED1-869E-87B21DD0355E}" destId="{371131FE-A572-4BB8-A449-E38D139DCC47}" srcOrd="0" destOrd="0" presId="urn:microsoft.com/office/officeart/2005/8/layout/orgChart1"/>
    <dgm:cxn modelId="{91AF04CB-8A47-4B16-AFC0-01506B1872DA}" type="presOf" srcId="{2F349658-5ECC-4064-9301-1FE8BA8F043D}" destId="{5C18D5B3-A730-4F03-96D7-0B6FA2A641EE}" srcOrd="0" destOrd="0" presId="urn:microsoft.com/office/officeart/2005/8/layout/orgChart1"/>
    <dgm:cxn modelId="{99DF4D48-0A8D-4288-BF31-F393D6447DC9}" type="presOf" srcId="{CD69AB48-CD78-4FA2-8DF3-AA5B0A67E114}" destId="{772A3C8A-F6A7-48ED-BED0-65CA19C6304C}" srcOrd="1" destOrd="0" presId="urn:microsoft.com/office/officeart/2005/8/layout/orgChart1"/>
    <dgm:cxn modelId="{77A77730-E75C-4E04-837D-0D3DE9FEBBC5}" srcId="{CD69AB48-CD78-4FA2-8DF3-AA5B0A67E114}" destId="{A18768FF-678A-4A81-BCFC-7614E63D88D2}" srcOrd="2" destOrd="0" parTransId="{B28722E2-877C-4789-99C5-2866CCA995AC}" sibTransId="{5F615555-D2D6-4328-BEC5-ADBCA1EFBD59}"/>
    <dgm:cxn modelId="{7B93F936-A502-4FEC-A7AF-77F12F4FC24E}" type="presOf" srcId="{9CCAD3B2-8B2D-4B15-9F08-E5A02CC94300}" destId="{9C508BC5-8FD0-4BBE-9E18-A4897AE79ACE}" srcOrd="1" destOrd="0" presId="urn:microsoft.com/office/officeart/2005/8/layout/orgChart1"/>
    <dgm:cxn modelId="{EA179EF1-856A-4033-8DD1-05278AB982B6}" type="presOf" srcId="{11771D9D-7E06-48FE-A452-21815ECAFBA8}" destId="{E53604A7-5776-4804-9C81-1F6D3AE52D8C}" srcOrd="0" destOrd="0" presId="urn:microsoft.com/office/officeart/2005/8/layout/orgChart1"/>
    <dgm:cxn modelId="{2266F76E-1A6E-458B-B52B-849FE9FDDFD1}" type="presOf" srcId="{A18768FF-678A-4A81-BCFC-7614E63D88D2}" destId="{0AA5E37C-AB45-4025-AD6A-FBE083B3C841}" srcOrd="0" destOrd="0" presId="urn:microsoft.com/office/officeart/2005/8/layout/orgChart1"/>
    <dgm:cxn modelId="{B2D019B6-52A6-457F-9C24-0D7A0DE9DB7D}" type="presOf" srcId="{11771D9D-7E06-48FE-A452-21815ECAFBA8}" destId="{4A4500BF-71E9-4A07-AD7B-0A3927045FD5}" srcOrd="1" destOrd="0" presId="urn:microsoft.com/office/officeart/2005/8/layout/orgChart1"/>
    <dgm:cxn modelId="{E14D35AF-F187-41A8-8A7D-416F5CC9C726}" type="presOf" srcId="{A18768FF-678A-4A81-BCFC-7614E63D88D2}" destId="{FE33D3D9-5C23-430F-A15A-4E01A6FF40EE}" srcOrd="1" destOrd="0" presId="urn:microsoft.com/office/officeart/2005/8/layout/orgChart1"/>
    <dgm:cxn modelId="{97E58F3D-BF98-4784-8471-12E3AD9FA42E}" type="presParOf" srcId="{6333A794-452E-4B03-BDBB-9A8ACCAABC35}" destId="{DF60B094-F16C-4F5E-81E5-6E28C2E922A9}" srcOrd="0" destOrd="0" presId="urn:microsoft.com/office/officeart/2005/8/layout/orgChart1"/>
    <dgm:cxn modelId="{4970E5DA-CA82-444E-B3DF-D6DE4DB0FAA4}" type="presParOf" srcId="{DF60B094-F16C-4F5E-81E5-6E28C2E922A9}" destId="{49040D3A-012A-4F28-B1F5-AFDA25CDD363}" srcOrd="0" destOrd="0" presId="urn:microsoft.com/office/officeart/2005/8/layout/orgChart1"/>
    <dgm:cxn modelId="{EAE9B7C9-E100-44CC-AAA5-66ECFD90C378}" type="presParOf" srcId="{49040D3A-012A-4F28-B1F5-AFDA25CDD363}" destId="{D1D69E16-C045-4000-AF69-4CE6CA0394D5}" srcOrd="0" destOrd="0" presId="urn:microsoft.com/office/officeart/2005/8/layout/orgChart1"/>
    <dgm:cxn modelId="{A360FC36-840F-4D27-887D-DD89A591E104}" type="presParOf" srcId="{49040D3A-012A-4F28-B1F5-AFDA25CDD363}" destId="{9C508BC5-8FD0-4BBE-9E18-A4897AE79ACE}" srcOrd="1" destOrd="0" presId="urn:microsoft.com/office/officeart/2005/8/layout/orgChart1"/>
    <dgm:cxn modelId="{12070011-2D95-48EF-8305-B5A766E54427}" type="presParOf" srcId="{DF60B094-F16C-4F5E-81E5-6E28C2E922A9}" destId="{9248D27A-4F1A-4AF3-B58A-19BEE0D2EFCE}" srcOrd="1" destOrd="0" presId="urn:microsoft.com/office/officeart/2005/8/layout/orgChart1"/>
    <dgm:cxn modelId="{5F7F1B38-5151-4510-9C99-E7A3418BEFCF}" type="presParOf" srcId="{9248D27A-4F1A-4AF3-B58A-19BEE0D2EFCE}" destId="{4486A2C5-7D1A-40F7-988D-441677BD01B2}" srcOrd="0" destOrd="0" presId="urn:microsoft.com/office/officeart/2005/8/layout/orgChart1"/>
    <dgm:cxn modelId="{B6392116-4BCC-45D4-BCCB-CBAF832238DF}" type="presParOf" srcId="{9248D27A-4F1A-4AF3-B58A-19BEE0D2EFCE}" destId="{2E580E87-BF8B-4B31-9ACD-42F1B837AB64}" srcOrd="1" destOrd="0" presId="urn:microsoft.com/office/officeart/2005/8/layout/orgChart1"/>
    <dgm:cxn modelId="{3B447BCC-0368-4253-98ED-980FEF72D96E}" type="presParOf" srcId="{2E580E87-BF8B-4B31-9ACD-42F1B837AB64}" destId="{9EC2336A-075A-42D1-A1DB-4932A23B6A1D}" srcOrd="0" destOrd="0" presId="urn:microsoft.com/office/officeart/2005/8/layout/orgChart1"/>
    <dgm:cxn modelId="{8E2A7823-C751-49C1-9000-C5DF0E594078}" type="presParOf" srcId="{9EC2336A-075A-42D1-A1DB-4932A23B6A1D}" destId="{FF784D25-5E94-441A-B8BE-CE19057975BD}" srcOrd="0" destOrd="0" presId="urn:microsoft.com/office/officeart/2005/8/layout/orgChart1"/>
    <dgm:cxn modelId="{C91142DD-FB06-480B-A75F-255B68CF8DD8}" type="presParOf" srcId="{9EC2336A-075A-42D1-A1DB-4932A23B6A1D}" destId="{50C64E6E-4B63-4766-81C2-88F16A3B8BF1}" srcOrd="1" destOrd="0" presId="urn:microsoft.com/office/officeart/2005/8/layout/orgChart1"/>
    <dgm:cxn modelId="{D065D0FA-FBE1-47AA-A87C-3AF696D32A0D}" type="presParOf" srcId="{2E580E87-BF8B-4B31-9ACD-42F1B837AB64}" destId="{CD98396F-9EFB-4D60-A6B7-060B357B9E12}" srcOrd="1" destOrd="0" presId="urn:microsoft.com/office/officeart/2005/8/layout/orgChart1"/>
    <dgm:cxn modelId="{B91C67C1-DA52-4753-9B3A-F9C0DD585FF5}" type="presParOf" srcId="{CD98396F-9EFB-4D60-A6B7-060B357B9E12}" destId="{9DBE5240-31C0-42E2-9A19-52A99355F5FC}" srcOrd="0" destOrd="0" presId="urn:microsoft.com/office/officeart/2005/8/layout/orgChart1"/>
    <dgm:cxn modelId="{4EBF4AD7-5495-4873-B696-BDA528643A34}" type="presParOf" srcId="{CD98396F-9EFB-4D60-A6B7-060B357B9E12}" destId="{42D071B7-49A8-4B6A-8107-9DF4FC8DF699}" srcOrd="1" destOrd="0" presId="urn:microsoft.com/office/officeart/2005/8/layout/orgChart1"/>
    <dgm:cxn modelId="{B2CFB02F-FA8F-439C-A2A0-268EC0EB0607}" type="presParOf" srcId="{42D071B7-49A8-4B6A-8107-9DF4FC8DF699}" destId="{D0EED426-992D-4A6D-A98E-B8B1BE3B4C60}" srcOrd="0" destOrd="0" presId="urn:microsoft.com/office/officeart/2005/8/layout/orgChart1"/>
    <dgm:cxn modelId="{A08869B8-75A1-4770-AE90-E1348B6ACE22}" type="presParOf" srcId="{D0EED426-992D-4A6D-A98E-B8B1BE3B4C60}" destId="{5C18D5B3-A730-4F03-96D7-0B6FA2A641EE}" srcOrd="0" destOrd="0" presId="urn:microsoft.com/office/officeart/2005/8/layout/orgChart1"/>
    <dgm:cxn modelId="{4A000B77-2DC8-4A3F-9D30-833877C7676F}" type="presParOf" srcId="{D0EED426-992D-4A6D-A98E-B8B1BE3B4C60}" destId="{95802149-116D-46C4-9AF1-B112A6360EA7}" srcOrd="1" destOrd="0" presId="urn:microsoft.com/office/officeart/2005/8/layout/orgChart1"/>
    <dgm:cxn modelId="{96E87ED9-38F1-4E21-A18F-A8BF49DBC0B2}" type="presParOf" srcId="{42D071B7-49A8-4B6A-8107-9DF4FC8DF699}" destId="{18449C11-7D63-4BE0-9E5C-40657DC7C460}" srcOrd="1" destOrd="0" presId="urn:microsoft.com/office/officeart/2005/8/layout/orgChart1"/>
    <dgm:cxn modelId="{294DD0CE-5563-47F7-859A-2B0E1F056043}" type="presParOf" srcId="{18449C11-7D63-4BE0-9E5C-40657DC7C460}" destId="{B4B0D73F-38CF-4400-8F5F-CD5EF3AECCFE}" srcOrd="0" destOrd="0" presId="urn:microsoft.com/office/officeart/2005/8/layout/orgChart1"/>
    <dgm:cxn modelId="{96E56649-481D-47F2-8502-741B32C0BEC2}" type="presParOf" srcId="{18449C11-7D63-4BE0-9E5C-40657DC7C460}" destId="{DCB1708C-B71A-49F4-AFE8-AA554EB49D45}" srcOrd="1" destOrd="0" presId="urn:microsoft.com/office/officeart/2005/8/layout/orgChart1"/>
    <dgm:cxn modelId="{E4BCC8E0-83B6-42CB-8D9A-FAE6438DE6DB}" type="presParOf" srcId="{DCB1708C-B71A-49F4-AFE8-AA554EB49D45}" destId="{C6D4F343-7403-458D-9FB8-72A8BF5FAF5B}" srcOrd="0" destOrd="0" presId="urn:microsoft.com/office/officeart/2005/8/layout/orgChart1"/>
    <dgm:cxn modelId="{A28E9EE3-8D68-4539-992C-A2B3AFF05253}" type="presParOf" srcId="{C6D4F343-7403-458D-9FB8-72A8BF5FAF5B}" destId="{3F31B419-E02C-4ED7-94A0-37FA62E03EB7}" srcOrd="0" destOrd="0" presId="urn:microsoft.com/office/officeart/2005/8/layout/orgChart1"/>
    <dgm:cxn modelId="{4529FDF5-8D1A-4547-BEB9-343814D73FD3}" type="presParOf" srcId="{C6D4F343-7403-458D-9FB8-72A8BF5FAF5B}" destId="{772A3C8A-F6A7-48ED-BED0-65CA19C6304C}" srcOrd="1" destOrd="0" presId="urn:microsoft.com/office/officeart/2005/8/layout/orgChart1"/>
    <dgm:cxn modelId="{ECB508F8-B9AD-4DB8-AD04-4231FC03C939}" type="presParOf" srcId="{DCB1708C-B71A-49F4-AFE8-AA554EB49D45}" destId="{399B1EB5-0D6D-4743-9E38-C5AB873F1223}" srcOrd="1" destOrd="0" presId="urn:microsoft.com/office/officeart/2005/8/layout/orgChart1"/>
    <dgm:cxn modelId="{4A52EB8F-4ADA-43E2-9A54-13FD46C2F613}" type="presParOf" srcId="{399B1EB5-0D6D-4743-9E38-C5AB873F1223}" destId="{D80B51AE-571F-472F-A933-111EA3DAFDDD}" srcOrd="0" destOrd="0" presId="urn:microsoft.com/office/officeart/2005/8/layout/orgChart1"/>
    <dgm:cxn modelId="{22C281A7-9869-4540-9C55-D8500494C953}" type="presParOf" srcId="{399B1EB5-0D6D-4743-9E38-C5AB873F1223}" destId="{47DAD5A9-288C-4FB9-9E44-86AF9611D7D6}" srcOrd="1" destOrd="0" presId="urn:microsoft.com/office/officeart/2005/8/layout/orgChart1"/>
    <dgm:cxn modelId="{750A825D-93D8-4E5A-A141-8A4D8F21CAD5}" type="presParOf" srcId="{47DAD5A9-288C-4FB9-9E44-86AF9611D7D6}" destId="{3E5C72BE-F6B7-471F-B075-E417DE32434D}" srcOrd="0" destOrd="0" presId="urn:microsoft.com/office/officeart/2005/8/layout/orgChart1"/>
    <dgm:cxn modelId="{6D26F216-636A-4975-A995-C47170A29251}" type="presParOf" srcId="{3E5C72BE-F6B7-471F-B075-E417DE32434D}" destId="{0AA5E37C-AB45-4025-AD6A-FBE083B3C841}" srcOrd="0" destOrd="0" presId="urn:microsoft.com/office/officeart/2005/8/layout/orgChart1"/>
    <dgm:cxn modelId="{4668D276-557D-4FA9-B3E2-1F379F5C0B52}" type="presParOf" srcId="{3E5C72BE-F6B7-471F-B075-E417DE32434D}" destId="{FE33D3D9-5C23-430F-A15A-4E01A6FF40EE}" srcOrd="1" destOrd="0" presId="urn:microsoft.com/office/officeart/2005/8/layout/orgChart1"/>
    <dgm:cxn modelId="{033B0AAE-9E03-46AE-AFFE-4ABC96328F39}" type="presParOf" srcId="{47DAD5A9-288C-4FB9-9E44-86AF9611D7D6}" destId="{692E53AB-5BF3-4BA9-8B91-758CD3BAC597}" srcOrd="1" destOrd="0" presId="urn:microsoft.com/office/officeart/2005/8/layout/orgChart1"/>
    <dgm:cxn modelId="{37156250-40FE-4A9D-AB44-C2F85CB02140}" type="presParOf" srcId="{47DAD5A9-288C-4FB9-9E44-86AF9611D7D6}" destId="{E083BA8D-CB19-4A19-A0F7-5E37A9FC9B58}" srcOrd="2" destOrd="0" presId="urn:microsoft.com/office/officeart/2005/8/layout/orgChart1"/>
    <dgm:cxn modelId="{9DF89DC8-953E-4EA4-BE02-9BCE8B5F41CC}" type="presParOf" srcId="{DCB1708C-B71A-49F4-AFE8-AA554EB49D45}" destId="{4FC22CC4-C833-4122-B74A-09CF5FDF17EB}" srcOrd="2" destOrd="0" presId="urn:microsoft.com/office/officeart/2005/8/layout/orgChart1"/>
    <dgm:cxn modelId="{57704E9B-FD1E-469D-A2D8-5E7ACFE05D48}" type="presParOf" srcId="{4FC22CC4-C833-4122-B74A-09CF5FDF17EB}" destId="{C468D309-DC61-4A88-BB57-3A5B58354D28}" srcOrd="0" destOrd="0" presId="urn:microsoft.com/office/officeart/2005/8/layout/orgChart1"/>
    <dgm:cxn modelId="{C74C15C7-9441-492D-B8AC-902426A1FF76}" type="presParOf" srcId="{4FC22CC4-C833-4122-B74A-09CF5FDF17EB}" destId="{B6C8ECE4-D67E-465C-A162-96BC64122163}" srcOrd="1" destOrd="0" presId="urn:microsoft.com/office/officeart/2005/8/layout/orgChart1"/>
    <dgm:cxn modelId="{344C28EF-C2DB-4795-ABAE-7DB5E1678D9B}" type="presParOf" srcId="{B6C8ECE4-D67E-465C-A162-96BC64122163}" destId="{FAE4F64F-6901-4B74-BC58-92E65B3AD4B8}" srcOrd="0" destOrd="0" presId="urn:microsoft.com/office/officeart/2005/8/layout/orgChart1"/>
    <dgm:cxn modelId="{CCD31D62-15BC-425F-BAC0-B15297815B06}" type="presParOf" srcId="{FAE4F64F-6901-4B74-BC58-92E65B3AD4B8}" destId="{E53604A7-5776-4804-9C81-1F6D3AE52D8C}" srcOrd="0" destOrd="0" presId="urn:microsoft.com/office/officeart/2005/8/layout/orgChart1"/>
    <dgm:cxn modelId="{9C71005F-5B18-41F7-AC43-B769EAB42587}" type="presParOf" srcId="{FAE4F64F-6901-4B74-BC58-92E65B3AD4B8}" destId="{4A4500BF-71E9-4A07-AD7B-0A3927045FD5}" srcOrd="1" destOrd="0" presId="urn:microsoft.com/office/officeart/2005/8/layout/orgChart1"/>
    <dgm:cxn modelId="{F408729F-F27D-466B-B122-560D4C9450AD}" type="presParOf" srcId="{B6C8ECE4-D67E-465C-A162-96BC64122163}" destId="{462E0C64-4A1E-4437-9179-FCD8B8620093}" srcOrd="1" destOrd="0" presId="urn:microsoft.com/office/officeart/2005/8/layout/orgChart1"/>
    <dgm:cxn modelId="{8F3F42BA-7FC1-41DF-97F7-A5263F2FA7BA}" type="presParOf" srcId="{B6C8ECE4-D67E-465C-A162-96BC64122163}" destId="{D0E08959-3B96-4BDB-ADFC-48C5084DFC18}" srcOrd="2" destOrd="0" presId="urn:microsoft.com/office/officeart/2005/8/layout/orgChart1"/>
    <dgm:cxn modelId="{13845DA2-3A61-47BD-BB60-802ECB3C37BB}" type="presParOf" srcId="{4FC22CC4-C833-4122-B74A-09CF5FDF17EB}" destId="{2E637F05-9A52-43DB-B84C-6C19E2C9F23E}" srcOrd="2" destOrd="0" presId="urn:microsoft.com/office/officeart/2005/8/layout/orgChart1"/>
    <dgm:cxn modelId="{2E3607DF-5EA3-456A-8D18-1ADFBB40BF9A}" type="presParOf" srcId="{4FC22CC4-C833-4122-B74A-09CF5FDF17EB}" destId="{2950B731-D944-4FCC-965A-CA625D487915}" srcOrd="3" destOrd="0" presId="urn:microsoft.com/office/officeart/2005/8/layout/orgChart1"/>
    <dgm:cxn modelId="{E3A7094B-6DCC-4D5E-9699-B80783CF2F36}" type="presParOf" srcId="{2950B731-D944-4FCC-965A-CA625D487915}" destId="{318038C5-B446-4904-BC4D-F0A92576C71C}" srcOrd="0" destOrd="0" presId="urn:microsoft.com/office/officeart/2005/8/layout/orgChart1"/>
    <dgm:cxn modelId="{6CF7237D-8339-4166-89B8-96F13C627B59}" type="presParOf" srcId="{318038C5-B446-4904-BC4D-F0A92576C71C}" destId="{5965EBB8-943D-428D-8B46-FBFE19EBC378}" srcOrd="0" destOrd="0" presId="urn:microsoft.com/office/officeart/2005/8/layout/orgChart1"/>
    <dgm:cxn modelId="{4FED4FE5-43E7-403D-8946-389AA9A1924D}" type="presParOf" srcId="{318038C5-B446-4904-BC4D-F0A92576C71C}" destId="{1CB9784A-1FDB-4186-8922-3052D3A83208}" srcOrd="1" destOrd="0" presId="urn:microsoft.com/office/officeart/2005/8/layout/orgChart1"/>
    <dgm:cxn modelId="{27881872-6F39-4A3D-9A36-91B6A7E0CC6C}" type="presParOf" srcId="{2950B731-D944-4FCC-965A-CA625D487915}" destId="{C9CDBF2B-DD73-4E77-80CC-0FF6FB80D0EA}" srcOrd="1" destOrd="0" presId="urn:microsoft.com/office/officeart/2005/8/layout/orgChart1"/>
    <dgm:cxn modelId="{3F905B6F-B9D5-4AC2-A1A6-AB14DF698FA8}" type="presParOf" srcId="{2950B731-D944-4FCC-965A-CA625D487915}" destId="{76E6F7BE-69CF-449E-887D-214CFDFD7A9A}" srcOrd="2" destOrd="0" presId="urn:microsoft.com/office/officeart/2005/8/layout/orgChart1"/>
    <dgm:cxn modelId="{48BDEC13-3635-4DF6-98DF-FDFE6AB28585}" type="presParOf" srcId="{42D071B7-49A8-4B6A-8107-9DF4FC8DF699}" destId="{5F340549-21AD-4563-A434-3EC08B846DE9}" srcOrd="2" destOrd="0" presId="urn:microsoft.com/office/officeart/2005/8/layout/orgChart1"/>
    <dgm:cxn modelId="{8FB3A604-5BD0-47EE-A27A-BD88975A0475}" type="presParOf" srcId="{2E580E87-BF8B-4B31-9ACD-42F1B837AB64}" destId="{DD1D78EE-9DC9-4E98-A1BE-CA4EFE0ED609}" srcOrd="2" destOrd="0" presId="urn:microsoft.com/office/officeart/2005/8/layout/orgChart1"/>
    <dgm:cxn modelId="{765FA1A8-D681-4DDB-99C0-D02F2EFFC372}" type="presParOf" srcId="{DF60B094-F16C-4F5E-81E5-6E28C2E922A9}" destId="{3B52CF66-F979-43D9-BD90-6581293D1076}" srcOrd="2" destOrd="0" presId="urn:microsoft.com/office/officeart/2005/8/layout/orgChart1"/>
    <dgm:cxn modelId="{A9E5B42C-9B66-4D97-86B5-C6C1301C8DA5}" type="presParOf" srcId="{3B52CF66-F979-43D9-BD90-6581293D1076}" destId="{371131FE-A572-4BB8-A449-E38D139DCC47}" srcOrd="0" destOrd="0" presId="urn:microsoft.com/office/officeart/2005/8/layout/orgChart1"/>
    <dgm:cxn modelId="{B6DDF205-F695-4301-A230-A7DB3880F263}" type="presParOf" srcId="{3B52CF66-F979-43D9-BD90-6581293D1076}" destId="{38F448BE-C827-4A48-8988-AF54D0F98B5C}" srcOrd="1" destOrd="0" presId="urn:microsoft.com/office/officeart/2005/8/layout/orgChart1"/>
    <dgm:cxn modelId="{AEE4DC4E-55EB-4195-A479-FCE2178C878F}" type="presParOf" srcId="{38F448BE-C827-4A48-8988-AF54D0F98B5C}" destId="{E260BB21-8BCA-4F7B-B028-2826F0A5F55B}" srcOrd="0" destOrd="0" presId="urn:microsoft.com/office/officeart/2005/8/layout/orgChart1"/>
    <dgm:cxn modelId="{0DC6303C-F79B-4173-983C-F41EA51181CD}" type="presParOf" srcId="{E260BB21-8BCA-4F7B-B028-2826F0A5F55B}" destId="{52DE7342-E42C-4684-AF55-F709A818AB58}" srcOrd="0" destOrd="0" presId="urn:microsoft.com/office/officeart/2005/8/layout/orgChart1"/>
    <dgm:cxn modelId="{0B40FAC1-6374-41CB-AEE4-DA0322AF99E4}" type="presParOf" srcId="{E260BB21-8BCA-4F7B-B028-2826F0A5F55B}" destId="{B2F52B21-C423-4406-8EE0-D380B85C0B16}" srcOrd="1" destOrd="0" presId="urn:microsoft.com/office/officeart/2005/8/layout/orgChart1"/>
    <dgm:cxn modelId="{59F58741-1A23-49F8-BA41-2ADA8A559366}" type="presParOf" srcId="{38F448BE-C827-4A48-8988-AF54D0F98B5C}" destId="{88896B31-DD21-46EB-BC93-1EF4938F73DB}" srcOrd="1" destOrd="0" presId="urn:microsoft.com/office/officeart/2005/8/layout/orgChart1"/>
    <dgm:cxn modelId="{9F5CFCCC-BE99-4B7C-9B98-7F7451CD821F}" type="presParOf" srcId="{38F448BE-C827-4A48-8988-AF54D0F98B5C}" destId="{AE4B9113-78C4-482F-9388-4CAC4BD283F3}"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131FE-A572-4BB8-A449-E38D139DCC47}">
      <dsp:nvSpPr>
        <dsp:cNvPr id="0" name=""/>
        <dsp:cNvSpPr/>
      </dsp:nvSpPr>
      <dsp:spPr>
        <a:xfrm>
          <a:off x="2038894" y="789817"/>
          <a:ext cx="165683" cy="725851"/>
        </a:xfrm>
        <a:custGeom>
          <a:avLst/>
          <a:gdLst/>
          <a:ahLst/>
          <a:cxnLst/>
          <a:rect l="0" t="0" r="0" b="0"/>
          <a:pathLst>
            <a:path>
              <a:moveTo>
                <a:pt x="165683" y="0"/>
              </a:moveTo>
              <a:lnTo>
                <a:pt x="165683" y="725851"/>
              </a:lnTo>
              <a:lnTo>
                <a:pt x="0" y="725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37F05-9A52-43DB-B84C-6C19E2C9F23E}">
      <dsp:nvSpPr>
        <dsp:cNvPr id="0" name=""/>
        <dsp:cNvSpPr/>
      </dsp:nvSpPr>
      <dsp:spPr>
        <a:xfrm>
          <a:off x="3553715" y="5271163"/>
          <a:ext cx="165683" cy="725851"/>
        </a:xfrm>
        <a:custGeom>
          <a:avLst/>
          <a:gdLst/>
          <a:ahLst/>
          <a:cxnLst/>
          <a:rect l="0" t="0" r="0" b="0"/>
          <a:pathLst>
            <a:path>
              <a:moveTo>
                <a:pt x="0" y="0"/>
              </a:moveTo>
              <a:lnTo>
                <a:pt x="0" y="725851"/>
              </a:lnTo>
              <a:lnTo>
                <a:pt x="165683" y="7258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8D309-DC61-4A88-BB57-3A5B58354D28}">
      <dsp:nvSpPr>
        <dsp:cNvPr id="0" name=""/>
        <dsp:cNvSpPr/>
      </dsp:nvSpPr>
      <dsp:spPr>
        <a:xfrm>
          <a:off x="3388031" y="5271163"/>
          <a:ext cx="165683" cy="725851"/>
        </a:xfrm>
        <a:custGeom>
          <a:avLst/>
          <a:gdLst/>
          <a:ahLst/>
          <a:cxnLst/>
          <a:rect l="0" t="0" r="0" b="0"/>
          <a:pathLst>
            <a:path>
              <a:moveTo>
                <a:pt x="165683" y="0"/>
              </a:moveTo>
              <a:lnTo>
                <a:pt x="165683" y="725851"/>
              </a:lnTo>
              <a:lnTo>
                <a:pt x="0" y="7258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B51AE-571F-472F-A933-111EA3DAFDDD}">
      <dsp:nvSpPr>
        <dsp:cNvPr id="0" name=""/>
        <dsp:cNvSpPr/>
      </dsp:nvSpPr>
      <dsp:spPr>
        <a:xfrm>
          <a:off x="3553715" y="5271163"/>
          <a:ext cx="236690" cy="1846188"/>
        </a:xfrm>
        <a:custGeom>
          <a:avLst/>
          <a:gdLst/>
          <a:ahLst/>
          <a:cxnLst/>
          <a:rect l="0" t="0" r="0" b="0"/>
          <a:pathLst>
            <a:path>
              <a:moveTo>
                <a:pt x="0" y="0"/>
              </a:moveTo>
              <a:lnTo>
                <a:pt x="0" y="1846188"/>
              </a:lnTo>
              <a:lnTo>
                <a:pt x="236690" y="18461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0D73F-38CF-4400-8F5F-CD5EF3AECCFE}">
      <dsp:nvSpPr>
        <dsp:cNvPr id="0" name=""/>
        <dsp:cNvSpPr/>
      </dsp:nvSpPr>
      <dsp:spPr>
        <a:xfrm>
          <a:off x="1573402" y="4150827"/>
          <a:ext cx="1191343" cy="725851"/>
        </a:xfrm>
        <a:custGeom>
          <a:avLst/>
          <a:gdLst/>
          <a:ahLst/>
          <a:cxnLst/>
          <a:rect l="0" t="0" r="0" b="0"/>
          <a:pathLst>
            <a:path>
              <a:moveTo>
                <a:pt x="0" y="0"/>
              </a:moveTo>
              <a:lnTo>
                <a:pt x="0" y="725851"/>
              </a:lnTo>
              <a:lnTo>
                <a:pt x="1191343" y="7258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E5240-31C0-42E2-9A19-52A99355F5FC}">
      <dsp:nvSpPr>
        <dsp:cNvPr id="0" name=""/>
        <dsp:cNvSpPr/>
      </dsp:nvSpPr>
      <dsp:spPr>
        <a:xfrm>
          <a:off x="2158857" y="3030490"/>
          <a:ext cx="91440" cy="331367"/>
        </a:xfrm>
        <a:custGeom>
          <a:avLst/>
          <a:gdLst/>
          <a:ahLst/>
          <a:cxnLst/>
          <a:rect l="0" t="0" r="0" b="0"/>
          <a:pathLst>
            <a:path>
              <a:moveTo>
                <a:pt x="45720" y="0"/>
              </a:moveTo>
              <a:lnTo>
                <a:pt x="45720" y="3313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6A2C5-7D1A-40F7-988D-441677BD01B2}">
      <dsp:nvSpPr>
        <dsp:cNvPr id="0" name=""/>
        <dsp:cNvSpPr/>
      </dsp:nvSpPr>
      <dsp:spPr>
        <a:xfrm>
          <a:off x="2158857" y="789817"/>
          <a:ext cx="91440" cy="1451703"/>
        </a:xfrm>
        <a:custGeom>
          <a:avLst/>
          <a:gdLst/>
          <a:ahLst/>
          <a:cxnLst/>
          <a:rect l="0" t="0" r="0" b="0"/>
          <a:pathLst>
            <a:path>
              <a:moveTo>
                <a:pt x="45720" y="0"/>
              </a:moveTo>
              <a:lnTo>
                <a:pt x="45720" y="14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69E16-C045-4000-AF69-4CE6CA0394D5}">
      <dsp:nvSpPr>
        <dsp:cNvPr id="0" name=""/>
        <dsp:cNvSpPr/>
      </dsp:nvSpPr>
      <dsp:spPr>
        <a:xfrm>
          <a:off x="1415608" y="848"/>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solidFill>
              <a:srgbClr val="000000"/>
            </a:solidFill>
            <a:latin typeface="Arial" panose="020B0604020202020204" pitchFamily="34" charset="0"/>
          </a:endParaRPr>
        </a:p>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Calibri" panose="020F0502020204030204" pitchFamily="34" charset="0"/>
            </a:rPr>
            <a:t>Audit of Clinical Placement</a:t>
          </a:r>
          <a:endParaRPr lang="en-GB" sz="1200" kern="1200" smtClean="0"/>
        </a:p>
      </dsp:txBody>
      <dsp:txXfrm>
        <a:off x="1415608" y="848"/>
        <a:ext cx="1577938" cy="788969"/>
      </dsp:txXfrm>
    </dsp:sp>
    <dsp:sp modelId="{FF784D25-5E94-441A-B8BE-CE19057975BD}">
      <dsp:nvSpPr>
        <dsp:cNvPr id="0" name=""/>
        <dsp:cNvSpPr/>
      </dsp:nvSpPr>
      <dsp:spPr>
        <a:xfrm>
          <a:off x="1415608" y="2241521"/>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solidFill>
              <a:srgbClr val="000000"/>
            </a:solidFill>
            <a:latin typeface="Arial" panose="020B0604020202020204" pitchFamily="34" charset="0"/>
          </a:endParaRPr>
        </a:p>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Calibri" panose="020F0502020204030204" pitchFamily="34" charset="0"/>
            </a:rPr>
            <a:t>Joint qualitative statement produced</a:t>
          </a:r>
          <a:endParaRPr lang="en-GB" sz="1200" kern="1200" smtClean="0"/>
        </a:p>
      </dsp:txBody>
      <dsp:txXfrm>
        <a:off x="1415608" y="2241521"/>
        <a:ext cx="1577938" cy="788969"/>
      </dsp:txXfrm>
    </dsp:sp>
    <dsp:sp modelId="{5C18D5B3-A730-4F03-96D7-0B6FA2A641EE}">
      <dsp:nvSpPr>
        <dsp:cNvPr id="0" name=""/>
        <dsp:cNvSpPr/>
      </dsp:nvSpPr>
      <dsp:spPr>
        <a:xfrm>
          <a:off x="1415608" y="3361857"/>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solidFill>
              <a:srgbClr val="000000"/>
            </a:solidFill>
            <a:latin typeface="Arial" panose="020B0604020202020204" pitchFamily="34" charset="0"/>
          </a:endParaRPr>
        </a:p>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Calibri" panose="020F0502020204030204" pitchFamily="34" charset="0"/>
            </a:rPr>
            <a:t>Necessary recommendations agreed</a:t>
          </a:r>
          <a:endParaRPr lang="en-GB" sz="1200" kern="1200" smtClean="0"/>
        </a:p>
      </dsp:txBody>
      <dsp:txXfrm>
        <a:off x="1415608" y="3361857"/>
        <a:ext cx="1577938" cy="788969"/>
      </dsp:txXfrm>
    </dsp:sp>
    <dsp:sp modelId="{3F31B419-E02C-4ED7-94A0-37FA62E03EB7}">
      <dsp:nvSpPr>
        <dsp:cNvPr id="0" name=""/>
        <dsp:cNvSpPr/>
      </dsp:nvSpPr>
      <dsp:spPr>
        <a:xfrm>
          <a:off x="2764745" y="4482194"/>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solidFill>
              <a:srgbClr val="000000"/>
            </a:solidFill>
            <a:latin typeface="Arial" panose="020B0604020202020204" pitchFamily="34" charset="0"/>
          </a:endParaRPr>
        </a:p>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Calibri" panose="020F0502020204030204" pitchFamily="34" charset="0"/>
            </a:rPr>
            <a:t>Action Plan agreed</a:t>
          </a:r>
          <a:endParaRPr lang="en-GB" sz="1200" kern="1200" smtClean="0"/>
        </a:p>
      </dsp:txBody>
      <dsp:txXfrm>
        <a:off x="2764745" y="4482194"/>
        <a:ext cx="1577938" cy="788969"/>
      </dsp:txXfrm>
    </dsp:sp>
    <dsp:sp modelId="{0AA5E37C-AB45-4025-AD6A-FBE083B3C841}">
      <dsp:nvSpPr>
        <dsp:cNvPr id="0" name=""/>
        <dsp:cNvSpPr/>
      </dsp:nvSpPr>
      <dsp:spPr>
        <a:xfrm>
          <a:off x="3790405" y="6722867"/>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0" i="0" u="none" strike="noStrike" kern="1200" baseline="0" smtClean="0">
            <a:solidFill>
              <a:srgbClr val="000000"/>
            </a:solidFill>
            <a:latin typeface="Arial" panose="020B0604020202020204" pitchFamily="34" charset="0"/>
          </a:endParaRPr>
        </a:p>
        <a:p>
          <a:pPr marR="0" lvl="0" algn="ctr" defTabSz="533400" rtl="0">
            <a:lnSpc>
              <a:spcPct val="90000"/>
            </a:lnSpc>
            <a:spcBef>
              <a:spcPct val="0"/>
            </a:spcBef>
            <a:spcAft>
              <a:spcPct val="35000"/>
            </a:spcAft>
          </a:pPr>
          <a:r>
            <a:rPr lang="en-GB" sz="1200" b="0" i="0" u="none" strike="noStrike" kern="1200" baseline="0" smtClean="0">
              <a:solidFill>
                <a:srgbClr val="000000"/>
              </a:solidFill>
              <a:latin typeface="Calibri" panose="020F0502020204030204" pitchFamily="34" charset="0"/>
            </a:rPr>
            <a:t>Plan evaluated at next audit </a:t>
          </a:r>
          <a:endParaRPr lang="en-GB" sz="1200" kern="1200" smtClean="0"/>
        </a:p>
      </dsp:txBody>
      <dsp:txXfrm>
        <a:off x="3790405" y="6722867"/>
        <a:ext cx="1577938" cy="788969"/>
      </dsp:txXfrm>
    </dsp:sp>
    <dsp:sp modelId="{E53604A7-5776-4804-9C81-1F6D3AE52D8C}">
      <dsp:nvSpPr>
        <dsp:cNvPr id="0" name=""/>
        <dsp:cNvSpPr/>
      </dsp:nvSpPr>
      <dsp:spPr>
        <a:xfrm>
          <a:off x="1810093" y="5602530"/>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r>
            <a:rPr lang="en-GB" sz="1200" b="1" i="0" u="none" strike="noStrike" kern="1200" baseline="0" smtClean="0">
              <a:latin typeface="Calibri" panose="020F0502020204030204" pitchFamily="34" charset="0"/>
            </a:rPr>
            <a:t>1. How standards are  to be achieved</a:t>
          </a:r>
          <a:endParaRPr lang="en-GB" sz="1200" kern="1200" smtClean="0"/>
        </a:p>
      </dsp:txBody>
      <dsp:txXfrm>
        <a:off x="1810093" y="5602530"/>
        <a:ext cx="1577938" cy="788969"/>
      </dsp:txXfrm>
    </dsp:sp>
    <dsp:sp modelId="{5965EBB8-943D-428D-8B46-FBFE19EBC378}">
      <dsp:nvSpPr>
        <dsp:cNvPr id="0" name=""/>
        <dsp:cNvSpPr/>
      </dsp:nvSpPr>
      <dsp:spPr>
        <a:xfrm>
          <a:off x="3719398" y="5602530"/>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GB" sz="1200" b="1" i="0" u="none" strike="noStrike" kern="1200" baseline="0" smtClean="0">
            <a:latin typeface="Times New Roman" panose="02020603050405020304" pitchFamily="18" charset="0"/>
          </a:endParaRPr>
        </a:p>
        <a:p>
          <a:pPr marR="0" lvl="0" algn="ctr" defTabSz="533400" rtl="0">
            <a:lnSpc>
              <a:spcPct val="90000"/>
            </a:lnSpc>
            <a:spcBef>
              <a:spcPct val="0"/>
            </a:spcBef>
            <a:spcAft>
              <a:spcPct val="35000"/>
            </a:spcAft>
          </a:pPr>
          <a:r>
            <a:rPr lang="en-GB" sz="1200" b="1" i="0" u="none" strike="noStrike" kern="1200" baseline="0" smtClean="0">
              <a:latin typeface="Calibri" panose="020F0502020204030204" pitchFamily="34" charset="0"/>
            </a:rPr>
            <a:t>2. Identify personnel involved</a:t>
          </a:r>
          <a:endParaRPr lang="en-GB" sz="1200" kern="1200" smtClean="0"/>
        </a:p>
      </dsp:txBody>
      <dsp:txXfrm>
        <a:off x="3719398" y="5602530"/>
        <a:ext cx="1577938" cy="788969"/>
      </dsp:txXfrm>
    </dsp:sp>
    <dsp:sp modelId="{52DE7342-E42C-4684-AF55-F709A818AB58}">
      <dsp:nvSpPr>
        <dsp:cNvPr id="0" name=""/>
        <dsp:cNvSpPr/>
      </dsp:nvSpPr>
      <dsp:spPr>
        <a:xfrm>
          <a:off x="460955" y="1121185"/>
          <a:ext cx="1577938" cy="7889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en-GB" sz="1200" b="0" i="0" u="none" strike="noStrike" kern="1200" baseline="0" smtClean="0">
              <a:solidFill>
                <a:srgbClr val="000000"/>
              </a:solidFill>
              <a:latin typeface="Calibri" panose="020F0502020204030204" pitchFamily="34" charset="0"/>
            </a:rPr>
            <a:t>Audit Team</a:t>
          </a:r>
        </a:p>
        <a:p>
          <a:pPr marR="0" lvl="0" algn="ctr" defTabSz="533400" rtl="0">
            <a:lnSpc>
              <a:spcPct val="90000"/>
            </a:lnSpc>
            <a:spcBef>
              <a:spcPct val="0"/>
            </a:spcBef>
            <a:spcAft>
              <a:spcPct val="35000"/>
            </a:spcAft>
          </a:pPr>
          <a:r>
            <a:rPr lang="en-GB" sz="1200" b="1" i="0" u="none" strike="noStrike" kern="1200" baseline="0" smtClean="0">
              <a:solidFill>
                <a:srgbClr val="000000"/>
              </a:solidFill>
              <a:latin typeface="Calibri" panose="020F0502020204030204" pitchFamily="34" charset="0"/>
            </a:rPr>
            <a:t>Clinical Representative &amp; Academic Representative</a:t>
          </a:r>
          <a:endParaRPr lang="en-GB" sz="1200" b="1" i="0" u="none" strike="noStrike" kern="1200" baseline="0" smtClean="0">
            <a:solidFill>
              <a:srgbClr val="000000"/>
            </a:solidFill>
            <a:latin typeface="Arial" panose="020B0604020202020204" pitchFamily="34" charset="0"/>
          </a:endParaRPr>
        </a:p>
      </dsp:txBody>
      <dsp:txXfrm>
        <a:off x="460955" y="1121185"/>
        <a:ext cx="1577938" cy="7889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A303EB4DBB94985A2EFA951D17BF8" ma:contentTypeVersion="4" ma:contentTypeDescription="Create a new document." ma:contentTypeScope="" ma:versionID="b334d1b5b404f96bfa200612118454f8">
  <xsd:schema xmlns:xsd="http://www.w3.org/2001/XMLSchema" xmlns:xs="http://www.w3.org/2001/XMLSchema" xmlns:p="http://schemas.microsoft.com/office/2006/metadata/properties" xmlns:ns2="8267dd29-fec2-4e8e-81fd-dd61c2bacec6" targetNamespace="http://schemas.microsoft.com/office/2006/metadata/properties" ma:root="true" ma:fieldsID="4aa7cbbe9347de3e402f3a6a3aa5b7a0" ns2:_="">
    <xsd:import namespace="8267dd29-fec2-4e8e-81fd-dd61c2bace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7dd29-fec2-4e8e-81fd-dd61c2b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2A853-7030-4B23-9CC6-792C54E5FB59}">
  <ds:schemaRefs>
    <ds:schemaRef ds:uri="http://schemas.openxmlformats.org/officeDocument/2006/bibliography"/>
  </ds:schemaRefs>
</ds:datastoreItem>
</file>

<file path=customXml/itemProps2.xml><?xml version="1.0" encoding="utf-8"?>
<ds:datastoreItem xmlns:ds="http://schemas.openxmlformats.org/officeDocument/2006/customXml" ds:itemID="{C0920B7A-77DF-412C-829A-5904983FE074}"/>
</file>

<file path=customXml/itemProps3.xml><?xml version="1.0" encoding="utf-8"?>
<ds:datastoreItem xmlns:ds="http://schemas.openxmlformats.org/officeDocument/2006/customXml" ds:itemID="{100FAFE0-7972-406F-98D4-C7A05C460C91}"/>
</file>

<file path=customXml/itemProps4.xml><?xml version="1.0" encoding="utf-8"?>
<ds:datastoreItem xmlns:ds="http://schemas.openxmlformats.org/officeDocument/2006/customXml" ds:itemID="{57C4531A-9CA0-4A98-8F61-5196BF7AA054}"/>
</file>

<file path=docProps/app.xml><?xml version="1.0" encoding="utf-8"?>
<Properties xmlns="http://schemas.openxmlformats.org/officeDocument/2006/extended-properties" xmlns:vt="http://schemas.openxmlformats.org/officeDocument/2006/docPropsVTypes">
  <Template>Normal.dotm</Template>
  <TotalTime>0</TotalTime>
  <Pages>63</Pages>
  <Words>11727</Words>
  <Characters>69184</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Organisation of Placement Learning</vt:lpstr>
    </vt:vector>
  </TitlesOfParts>
  <Company>Cardiff University</Company>
  <LinksUpToDate>false</LinksUpToDate>
  <CharactersWithSpaces>80750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of Placement Learning</dc:title>
  <dc:subject/>
  <dc:creator>Lynn Mundy</dc:creator>
  <cp:keywords/>
  <dc:description/>
  <cp:lastModifiedBy>insrv</cp:lastModifiedBy>
  <cp:revision>2</cp:revision>
  <dcterms:created xsi:type="dcterms:W3CDTF">2018-09-07T15:56:00Z</dcterms:created>
  <dcterms:modified xsi:type="dcterms:W3CDTF">2018-09-07T15:56:00Z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0x0101005F1A303EB4DBB94985A2EFA951D17BF8</vt:lpwstr>
  </property>
</Properties>
</file>