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6623" w14:textId="111000FA" w:rsidR="005D3DE3" w:rsidRPr="008B0341" w:rsidRDefault="14C515A7" w:rsidP="008B0341">
      <w:pPr>
        <w:pStyle w:val="Heading3"/>
        <w:rPr>
          <w:rFonts w:ascii="Arial" w:hAnsi="Arial" w:cs="Arial"/>
        </w:rPr>
      </w:pPr>
      <w:bookmarkStart w:id="0" w:name="_Hlk200119638"/>
      <w:r w:rsidRPr="4AE0A602">
        <w:rPr>
          <w:rFonts w:ascii="Arial" w:hAnsi="Arial" w:cs="Arial"/>
        </w:rPr>
        <w:t xml:space="preserve">Criminal Records Check (including DBS) </w:t>
      </w:r>
      <w:r w:rsidR="00371B9E" w:rsidRPr="4AE0A602">
        <w:rPr>
          <w:rFonts w:ascii="Arial" w:hAnsi="Arial" w:cs="Arial"/>
        </w:rPr>
        <w:t>p</w:t>
      </w:r>
      <w:r w:rsidR="00E13CDB" w:rsidRPr="4AE0A602">
        <w:rPr>
          <w:rFonts w:ascii="Arial" w:hAnsi="Arial" w:cs="Arial"/>
        </w:rPr>
        <w:t xml:space="preserve">olicy </w:t>
      </w:r>
      <w:r w:rsidR="065E6A2C" w:rsidRPr="4AE0A602">
        <w:rPr>
          <w:rFonts w:ascii="Arial" w:hAnsi="Arial" w:cs="Arial"/>
        </w:rPr>
        <w:t xml:space="preserve">for Safeguarding Children and Adults at Risk </w:t>
      </w:r>
    </w:p>
    <w:bookmarkEnd w:id="0"/>
    <w:p w14:paraId="1C00766D" w14:textId="77777777" w:rsidR="005D3DE3" w:rsidRDefault="005D3DE3" w:rsidP="005D3DE3">
      <w:pPr>
        <w:pStyle w:val="Heading3"/>
      </w:pPr>
      <w:r>
        <w:t>Version Control</w:t>
      </w:r>
    </w:p>
    <w:tbl>
      <w:tblPr>
        <w:tblStyle w:val="TableGrid"/>
        <w:tblW w:w="0" w:type="auto"/>
        <w:tblLook w:val="04A0" w:firstRow="1" w:lastRow="0" w:firstColumn="1" w:lastColumn="0" w:noHBand="0" w:noVBand="1"/>
      </w:tblPr>
      <w:tblGrid>
        <w:gridCol w:w="1247"/>
        <w:gridCol w:w="1708"/>
        <w:gridCol w:w="3654"/>
        <w:gridCol w:w="3019"/>
      </w:tblGrid>
      <w:tr w:rsidR="005D3DE3" w:rsidRPr="00E44EDD" w14:paraId="100C1CA7" w14:textId="77777777" w:rsidTr="00D31AFB">
        <w:tc>
          <w:tcPr>
            <w:tcW w:w="1247" w:type="dxa"/>
            <w:shd w:val="clear" w:color="auto" w:fill="E8E8E8" w:themeFill="background2"/>
          </w:tcPr>
          <w:p w14:paraId="58CBED71" w14:textId="77777777" w:rsidR="005D3DE3" w:rsidRPr="00E44EDD" w:rsidRDefault="005D3DE3" w:rsidP="00D31AFB">
            <w:pPr>
              <w:rPr>
                <w:b/>
                <w:bCs/>
              </w:rPr>
            </w:pPr>
            <w:r w:rsidRPr="00E44EDD">
              <w:rPr>
                <w:b/>
                <w:bCs/>
              </w:rPr>
              <w:t xml:space="preserve">Version </w:t>
            </w:r>
            <w:r>
              <w:rPr>
                <w:b/>
                <w:bCs/>
              </w:rPr>
              <w:t>Number</w:t>
            </w:r>
          </w:p>
        </w:tc>
        <w:tc>
          <w:tcPr>
            <w:tcW w:w="1708" w:type="dxa"/>
            <w:shd w:val="clear" w:color="auto" w:fill="E8E8E8" w:themeFill="background2"/>
          </w:tcPr>
          <w:p w14:paraId="2260EA95" w14:textId="77777777" w:rsidR="005D3DE3" w:rsidRPr="00E44EDD" w:rsidRDefault="005D3DE3" w:rsidP="00D31AFB">
            <w:pPr>
              <w:rPr>
                <w:b/>
                <w:bCs/>
              </w:rPr>
            </w:pPr>
            <w:r>
              <w:rPr>
                <w:b/>
                <w:bCs/>
              </w:rPr>
              <w:t>UEB Sponsor</w:t>
            </w:r>
          </w:p>
        </w:tc>
        <w:tc>
          <w:tcPr>
            <w:tcW w:w="3654" w:type="dxa"/>
            <w:shd w:val="clear" w:color="auto" w:fill="E8E8E8" w:themeFill="background2"/>
          </w:tcPr>
          <w:p w14:paraId="7B142A7F" w14:textId="77777777" w:rsidR="005D3DE3" w:rsidRPr="00E44EDD" w:rsidRDefault="005D3DE3" w:rsidP="00D31AFB">
            <w:pPr>
              <w:rPr>
                <w:b/>
                <w:bCs/>
              </w:rPr>
            </w:pPr>
            <w:r w:rsidRPr="00E44EDD">
              <w:rPr>
                <w:b/>
                <w:bCs/>
              </w:rPr>
              <w:t>Approval Body/Offi</w:t>
            </w:r>
            <w:r>
              <w:rPr>
                <w:b/>
                <w:bCs/>
              </w:rPr>
              <w:t>c</w:t>
            </w:r>
            <w:r w:rsidRPr="00E44EDD">
              <w:rPr>
                <w:b/>
                <w:bCs/>
              </w:rPr>
              <w:t xml:space="preserve">er </w:t>
            </w:r>
          </w:p>
        </w:tc>
        <w:tc>
          <w:tcPr>
            <w:tcW w:w="3019" w:type="dxa"/>
            <w:shd w:val="clear" w:color="auto" w:fill="E8E8E8" w:themeFill="background2"/>
          </w:tcPr>
          <w:p w14:paraId="4FAF3835" w14:textId="77777777" w:rsidR="005D3DE3" w:rsidRPr="00E44EDD" w:rsidRDefault="005D3DE3" w:rsidP="00D31AFB">
            <w:pPr>
              <w:rPr>
                <w:b/>
                <w:bCs/>
              </w:rPr>
            </w:pPr>
            <w:r>
              <w:rPr>
                <w:b/>
                <w:bCs/>
              </w:rPr>
              <w:t>Date of approval</w:t>
            </w:r>
          </w:p>
        </w:tc>
      </w:tr>
      <w:tr w:rsidR="005D3DE3" w14:paraId="4253A3C5" w14:textId="77777777" w:rsidTr="00D31AFB">
        <w:sdt>
          <w:sdtPr>
            <w:rPr>
              <w:rFonts w:ascii="Calibri" w:hAnsi="Calibri" w:cs="Calibri"/>
            </w:rPr>
            <w:id w:val="-1528548928"/>
            <w:placeholder>
              <w:docPart w:val="65F2B0681F504BA580F438C286071CC6"/>
            </w:placeholder>
          </w:sdtPr>
          <w:sdtContent>
            <w:tc>
              <w:tcPr>
                <w:tcW w:w="1247" w:type="dxa"/>
              </w:tcPr>
              <w:p w14:paraId="3BB3EC83" w14:textId="77777777" w:rsidR="005D3DE3" w:rsidRPr="00EE3F30" w:rsidRDefault="005D3DE3" w:rsidP="00D31AFB">
                <w:pPr>
                  <w:rPr>
                    <w:rFonts w:ascii="Calibri" w:hAnsi="Calibri" w:cs="Calibri"/>
                  </w:rPr>
                </w:pPr>
                <w:r>
                  <w:rPr>
                    <w:rFonts w:ascii="Calibri" w:hAnsi="Calibri" w:cs="Calibri"/>
                  </w:rPr>
                  <w:t>Version 1</w:t>
                </w:r>
              </w:p>
            </w:tc>
          </w:sdtContent>
        </w:sdt>
        <w:tc>
          <w:tcPr>
            <w:tcW w:w="1708" w:type="dxa"/>
          </w:tcPr>
          <w:p w14:paraId="00854020" w14:textId="77777777" w:rsidR="005D3DE3" w:rsidRDefault="005D3DE3" w:rsidP="00D31AFB">
            <w:pPr>
              <w:rPr>
                <w:rFonts w:ascii="Calibri" w:hAnsi="Calibri" w:cs="Calibri"/>
              </w:rPr>
            </w:pPr>
            <w:r>
              <w:rPr>
                <w:rFonts w:ascii="Calibri" w:hAnsi="Calibri" w:cs="Calibri"/>
              </w:rPr>
              <w:t xml:space="preserve">COO – Paula Sanderson </w:t>
            </w:r>
          </w:p>
        </w:tc>
        <w:sdt>
          <w:sdtPr>
            <w:rPr>
              <w:rFonts w:ascii="Calibri" w:hAnsi="Calibri" w:cs="Calibri"/>
            </w:rPr>
            <w:id w:val="1009874820"/>
            <w:placeholder>
              <w:docPart w:val="BAAAC8744C7C4B7BBF5DB63A8618C3A3"/>
            </w:placeholder>
          </w:sdtPr>
          <w:sdtContent>
            <w:tc>
              <w:tcPr>
                <w:tcW w:w="3654" w:type="dxa"/>
              </w:tcPr>
              <w:p w14:paraId="12F9B9A2" w14:textId="77777777" w:rsidR="005D3DE3" w:rsidRPr="00EE3F30" w:rsidRDefault="005D3DE3" w:rsidP="00D31AFB">
                <w:pPr>
                  <w:rPr>
                    <w:rFonts w:ascii="Calibri" w:hAnsi="Calibri" w:cs="Calibri"/>
                  </w:rPr>
                </w:pPr>
                <w:r>
                  <w:rPr>
                    <w:rFonts w:ascii="Calibri" w:hAnsi="Calibri" w:cs="Calibri"/>
                  </w:rPr>
                  <w:t>UEB</w:t>
                </w:r>
              </w:p>
            </w:tc>
          </w:sdtContent>
        </w:sdt>
        <w:sdt>
          <w:sdtPr>
            <w:rPr>
              <w:rFonts w:ascii="Calibri" w:hAnsi="Calibri" w:cs="Calibri"/>
            </w:rPr>
            <w:id w:val="-1506354790"/>
            <w:placeholder>
              <w:docPart w:val="9A48DAA702F74EA6B9BC44C6281EE593"/>
            </w:placeholder>
          </w:sdtPr>
          <w:sdtContent>
            <w:tc>
              <w:tcPr>
                <w:tcW w:w="3019" w:type="dxa"/>
              </w:tcPr>
              <w:p w14:paraId="11534390" w14:textId="7D7CDD6A" w:rsidR="005D3DE3" w:rsidRDefault="00077F68" w:rsidP="00D31AFB">
                <w:pPr>
                  <w:rPr>
                    <w:rFonts w:ascii="Calibri" w:hAnsi="Calibri" w:cs="Calibri"/>
                  </w:rPr>
                </w:pPr>
                <w:r>
                  <w:rPr>
                    <w:rFonts w:ascii="Calibri" w:hAnsi="Calibri" w:cs="Calibri"/>
                  </w:rPr>
                  <w:t>June 2026</w:t>
                </w:r>
              </w:p>
            </w:tc>
          </w:sdtContent>
        </w:sdt>
      </w:tr>
    </w:tbl>
    <w:p w14:paraId="1DBEA475" w14:textId="77777777" w:rsidR="005D3DE3" w:rsidRDefault="005D3DE3" w:rsidP="005D3DE3"/>
    <w:p w14:paraId="35B7DD3E" w14:textId="77777777" w:rsidR="005D3DE3" w:rsidRDefault="005D3DE3" w:rsidP="005D3DE3">
      <w:pPr>
        <w:pStyle w:val="Heading3"/>
      </w:pPr>
      <w:r>
        <w:t xml:space="preserve">For queries on this policy please contact: </w:t>
      </w:r>
    </w:p>
    <w:p w14:paraId="4B0F10B3" w14:textId="7F2A44EA" w:rsidR="005D3DE3" w:rsidRDefault="00000000" w:rsidP="005D3DE3">
      <w:pPr>
        <w:rPr>
          <w:rFonts w:ascii="Arial" w:hAnsi="Arial" w:cs="Arial"/>
          <w:sz w:val="24"/>
        </w:rPr>
      </w:pPr>
      <w:sdt>
        <w:sdtPr>
          <w:rPr>
            <w:rFonts w:ascii="Arial" w:hAnsi="Arial" w:cs="Arial"/>
            <w:sz w:val="24"/>
          </w:rPr>
          <w:id w:val="1008337791"/>
          <w:placeholder>
            <w:docPart w:val="5F13A2774DB6432EA8902F2DDE32A46D"/>
          </w:placeholder>
        </w:sdtPr>
        <w:sdtContent>
          <w:r w:rsidR="005D3DE3" w:rsidRPr="005D3DE3">
            <w:rPr>
              <w:rFonts w:ascii="Arial" w:hAnsi="Arial" w:cs="Arial"/>
              <w:sz w:val="24"/>
            </w:rPr>
            <w:t xml:space="preserve">Compliance and Risk </w:t>
          </w:r>
          <w:hyperlink r:id="rId11" w:history="1">
            <w:r w:rsidR="005D3DE3" w:rsidRPr="005D3DE3">
              <w:rPr>
                <w:rStyle w:val="Hyperlink"/>
                <w:rFonts w:ascii="Arial" w:hAnsi="Arial" w:cs="Arial"/>
                <w:sz w:val="24"/>
              </w:rPr>
              <w:t>complianceandrisk@cardiff.ac.uk</w:t>
            </w:r>
          </w:hyperlink>
        </w:sdtContent>
      </w:sdt>
      <w:r w:rsidR="005D3DE3" w:rsidRPr="005D3DE3">
        <w:rPr>
          <w:rFonts w:ascii="Arial" w:hAnsi="Arial" w:cs="Arial"/>
          <w:sz w:val="24"/>
        </w:rPr>
        <w:t xml:space="preserve"> </w:t>
      </w:r>
    </w:p>
    <w:p w14:paraId="4AE48A45" w14:textId="77777777" w:rsidR="008B0341" w:rsidRPr="005D3DE3" w:rsidRDefault="008B0341" w:rsidP="005D3DE3">
      <w:pPr>
        <w:rPr>
          <w:rFonts w:ascii="Arial" w:hAnsi="Arial" w:cs="Arial"/>
          <w:sz w:val="24"/>
        </w:rPr>
      </w:pPr>
    </w:p>
    <w:p w14:paraId="58E8FBD7" w14:textId="5FCCBAFB" w:rsidR="00E13CDB" w:rsidRPr="00BC0DB8" w:rsidRDefault="00E13CDB" w:rsidP="008B0341">
      <w:pPr>
        <w:pStyle w:val="Heading3"/>
        <w:ind w:left="720"/>
        <w:rPr>
          <w:rFonts w:ascii="Arial" w:hAnsi="Arial" w:cs="Arial"/>
        </w:rPr>
      </w:pPr>
      <w:r w:rsidRPr="4AE0A602">
        <w:rPr>
          <w:rFonts w:ascii="Arial" w:hAnsi="Arial" w:cs="Arial"/>
        </w:rPr>
        <w:t xml:space="preserve">Purpose and </w:t>
      </w:r>
      <w:r w:rsidR="000A5A42" w:rsidRPr="4AE0A602">
        <w:rPr>
          <w:rFonts w:ascii="Arial" w:hAnsi="Arial" w:cs="Arial"/>
        </w:rPr>
        <w:t>S</w:t>
      </w:r>
      <w:r w:rsidRPr="4AE0A602">
        <w:rPr>
          <w:rFonts w:ascii="Arial" w:hAnsi="Arial" w:cs="Arial"/>
        </w:rPr>
        <w:t>cope</w:t>
      </w:r>
    </w:p>
    <w:p w14:paraId="7B04E331" w14:textId="5B8679C4" w:rsidR="00F4595D" w:rsidRPr="00E5495D" w:rsidRDefault="00C1135A" w:rsidP="4AE0A602">
      <w:pPr>
        <w:ind w:left="720" w:hanging="720"/>
        <w:rPr>
          <w:rFonts w:ascii="Arial" w:hAnsi="Arial" w:cs="Arial"/>
          <w:sz w:val="24"/>
        </w:rPr>
      </w:pPr>
      <w:r w:rsidRPr="4AE0A602">
        <w:rPr>
          <w:rFonts w:ascii="Arial" w:hAnsi="Arial" w:cs="Arial"/>
          <w:sz w:val="24"/>
        </w:rPr>
        <w:t>1.1</w:t>
      </w:r>
      <w:r>
        <w:tab/>
      </w:r>
      <w:r w:rsidR="00F4595D" w:rsidRPr="4AE0A602">
        <w:rPr>
          <w:rFonts w:ascii="Arial" w:hAnsi="Arial" w:cs="Arial"/>
          <w:sz w:val="24"/>
        </w:rPr>
        <w:t xml:space="preserve">This policy sets out the University’s commitment to the correct and effective use of </w:t>
      </w:r>
      <w:r w:rsidR="00844D0B" w:rsidRPr="4AE0A602">
        <w:rPr>
          <w:rFonts w:ascii="Arial" w:hAnsi="Arial" w:cs="Arial"/>
          <w:sz w:val="24"/>
        </w:rPr>
        <w:t xml:space="preserve">criminal records </w:t>
      </w:r>
      <w:r w:rsidR="00F4595D" w:rsidRPr="4AE0A602">
        <w:rPr>
          <w:rFonts w:ascii="Arial" w:hAnsi="Arial" w:cs="Arial"/>
          <w:sz w:val="24"/>
        </w:rPr>
        <w:t>checks</w:t>
      </w:r>
      <w:r w:rsidR="00FA27C6">
        <w:rPr>
          <w:rFonts w:ascii="Arial" w:hAnsi="Arial" w:cs="Arial"/>
          <w:sz w:val="24"/>
        </w:rPr>
        <w:t xml:space="preserve"> relating to roles that involve work with </w:t>
      </w:r>
      <w:r w:rsidR="00961AD5">
        <w:rPr>
          <w:rFonts w:ascii="Arial" w:hAnsi="Arial" w:cs="Arial"/>
          <w:sz w:val="24"/>
        </w:rPr>
        <w:t>c</w:t>
      </w:r>
      <w:r w:rsidR="00FA27C6">
        <w:rPr>
          <w:rFonts w:ascii="Arial" w:hAnsi="Arial" w:cs="Arial"/>
          <w:sz w:val="24"/>
        </w:rPr>
        <w:t>hildren and adults at risk</w:t>
      </w:r>
      <w:r w:rsidR="00F4595D" w:rsidRPr="4AE0A602">
        <w:rPr>
          <w:rFonts w:ascii="Arial" w:hAnsi="Arial" w:cs="Arial"/>
          <w:sz w:val="24"/>
        </w:rPr>
        <w:t xml:space="preserve"> </w:t>
      </w:r>
      <w:r w:rsidR="00844D0B" w:rsidRPr="4AE0A602">
        <w:rPr>
          <w:rFonts w:ascii="Arial" w:hAnsi="Arial" w:cs="Arial"/>
          <w:sz w:val="24"/>
        </w:rPr>
        <w:t xml:space="preserve">(DBS in the UK and </w:t>
      </w:r>
      <w:r w:rsidR="00371B9E" w:rsidRPr="4AE0A602">
        <w:rPr>
          <w:rFonts w:ascii="Arial" w:hAnsi="Arial" w:cs="Arial"/>
          <w:sz w:val="24"/>
        </w:rPr>
        <w:t>c</w:t>
      </w:r>
      <w:r w:rsidR="00844D0B" w:rsidRPr="4AE0A602">
        <w:rPr>
          <w:rFonts w:ascii="Arial" w:hAnsi="Arial" w:cs="Arial"/>
          <w:sz w:val="24"/>
        </w:rPr>
        <w:t xml:space="preserve">ertificate of </w:t>
      </w:r>
      <w:r w:rsidR="00371B9E" w:rsidRPr="4AE0A602">
        <w:rPr>
          <w:rFonts w:ascii="Arial" w:hAnsi="Arial" w:cs="Arial"/>
          <w:sz w:val="24"/>
        </w:rPr>
        <w:t>g</w:t>
      </w:r>
      <w:r w:rsidR="00844D0B" w:rsidRPr="4AE0A602">
        <w:rPr>
          <w:rFonts w:ascii="Arial" w:hAnsi="Arial" w:cs="Arial"/>
          <w:sz w:val="24"/>
        </w:rPr>
        <w:t xml:space="preserve">ood </w:t>
      </w:r>
      <w:r w:rsidR="00371B9E" w:rsidRPr="4AE0A602">
        <w:rPr>
          <w:rFonts w:ascii="Arial" w:hAnsi="Arial" w:cs="Arial"/>
          <w:sz w:val="24"/>
        </w:rPr>
        <w:t>c</w:t>
      </w:r>
      <w:r w:rsidR="00844D0B" w:rsidRPr="4AE0A602">
        <w:rPr>
          <w:rFonts w:ascii="Arial" w:hAnsi="Arial" w:cs="Arial"/>
          <w:sz w:val="24"/>
        </w:rPr>
        <w:t>onduct/</w:t>
      </w:r>
      <w:r w:rsidR="00371B9E" w:rsidRPr="4AE0A602">
        <w:rPr>
          <w:rFonts w:ascii="Arial" w:hAnsi="Arial" w:cs="Arial"/>
          <w:sz w:val="24"/>
        </w:rPr>
        <w:t>p</w:t>
      </w:r>
      <w:r w:rsidR="00844D0B" w:rsidRPr="4AE0A602">
        <w:rPr>
          <w:rFonts w:ascii="Arial" w:hAnsi="Arial" w:cs="Arial"/>
          <w:sz w:val="24"/>
        </w:rPr>
        <w:t xml:space="preserve">olice </w:t>
      </w:r>
      <w:r w:rsidR="00371B9E" w:rsidRPr="4AE0A602">
        <w:rPr>
          <w:rFonts w:ascii="Arial" w:hAnsi="Arial" w:cs="Arial"/>
          <w:sz w:val="24"/>
        </w:rPr>
        <w:t>c</w:t>
      </w:r>
      <w:r w:rsidR="00844D0B" w:rsidRPr="4AE0A602">
        <w:rPr>
          <w:rFonts w:ascii="Arial" w:hAnsi="Arial" w:cs="Arial"/>
          <w:sz w:val="24"/>
        </w:rPr>
        <w:t>hecks for non-UK residents)</w:t>
      </w:r>
      <w:r w:rsidR="00FA27C6">
        <w:rPr>
          <w:rFonts w:ascii="Arial" w:hAnsi="Arial" w:cs="Arial"/>
          <w:sz w:val="24"/>
        </w:rPr>
        <w:t>. This forms</w:t>
      </w:r>
      <w:r w:rsidR="00844D0B" w:rsidRPr="4AE0A602">
        <w:rPr>
          <w:rFonts w:ascii="Arial" w:hAnsi="Arial" w:cs="Arial"/>
          <w:sz w:val="24"/>
        </w:rPr>
        <w:t xml:space="preserve"> </w:t>
      </w:r>
      <w:r w:rsidR="00F4595D" w:rsidRPr="4AE0A602">
        <w:rPr>
          <w:rFonts w:ascii="Arial" w:hAnsi="Arial" w:cs="Arial"/>
          <w:sz w:val="24"/>
        </w:rPr>
        <w:t>part our commitment to safeguarding all children and adults at risk who are part of the University or who come into contact with its staff, students, volunteers</w:t>
      </w:r>
      <w:r w:rsidR="00257D30" w:rsidRPr="4AE0A602">
        <w:rPr>
          <w:rFonts w:ascii="Arial" w:hAnsi="Arial" w:cs="Arial"/>
          <w:sz w:val="24"/>
        </w:rPr>
        <w:t>, honorary/visiting role holders</w:t>
      </w:r>
      <w:r w:rsidR="00F4595D" w:rsidRPr="4AE0A602">
        <w:rPr>
          <w:rFonts w:ascii="Arial" w:hAnsi="Arial" w:cs="Arial"/>
          <w:sz w:val="24"/>
        </w:rPr>
        <w:t xml:space="preserve"> or the staff of contractors in the course of their work.</w:t>
      </w:r>
    </w:p>
    <w:p w14:paraId="058CDA2C" w14:textId="50FA2BDE" w:rsidR="00F4595D" w:rsidRPr="00E5495D" w:rsidRDefault="00C1135A" w:rsidP="4AE0A602">
      <w:pPr>
        <w:ind w:left="720" w:hanging="720"/>
        <w:rPr>
          <w:rFonts w:ascii="Arial" w:hAnsi="Arial" w:cs="Arial"/>
          <w:sz w:val="24"/>
        </w:rPr>
      </w:pPr>
      <w:r w:rsidRPr="4AE0A602">
        <w:rPr>
          <w:rFonts w:ascii="Arial" w:hAnsi="Arial" w:cs="Arial"/>
          <w:sz w:val="24"/>
        </w:rPr>
        <w:t>1.2</w:t>
      </w:r>
      <w:r>
        <w:tab/>
      </w:r>
      <w:r w:rsidR="00F4595D" w:rsidRPr="4AE0A602">
        <w:rPr>
          <w:rFonts w:ascii="Arial" w:hAnsi="Arial" w:cs="Arial"/>
          <w:sz w:val="24"/>
        </w:rPr>
        <w:t>Cardiff University is committed to increasing awareness of safeguarding issues relating to children and adults at risk, promoting good practice and assisting members of staff, students and volunteers</w:t>
      </w:r>
      <w:r w:rsidR="00257D30" w:rsidRPr="4AE0A602">
        <w:rPr>
          <w:rFonts w:ascii="Arial" w:hAnsi="Arial" w:cs="Arial"/>
          <w:sz w:val="24"/>
        </w:rPr>
        <w:t xml:space="preserve"> and other role holders such as honorary title holders and visiting academics</w:t>
      </w:r>
      <w:r w:rsidR="00F4595D" w:rsidRPr="4AE0A602">
        <w:rPr>
          <w:rFonts w:ascii="Arial" w:hAnsi="Arial" w:cs="Arial"/>
          <w:sz w:val="24"/>
        </w:rPr>
        <w:t xml:space="preserve"> to make informed and confident responses in relation to safeguarding.</w:t>
      </w:r>
    </w:p>
    <w:p w14:paraId="762F15DB" w14:textId="689B3E9D" w:rsidR="00C1135A" w:rsidRPr="00E5495D" w:rsidRDefault="00C1135A" w:rsidP="4AE0A602">
      <w:pPr>
        <w:ind w:left="720" w:hanging="720"/>
        <w:rPr>
          <w:rFonts w:ascii="Arial" w:hAnsi="Arial" w:cs="Arial"/>
          <w:sz w:val="24"/>
        </w:rPr>
      </w:pPr>
      <w:r w:rsidRPr="4AE0A602">
        <w:rPr>
          <w:rFonts w:ascii="Arial" w:hAnsi="Arial" w:cs="Arial"/>
          <w:sz w:val="24"/>
        </w:rPr>
        <w:t>1.3</w:t>
      </w:r>
      <w:r>
        <w:tab/>
      </w:r>
      <w:r w:rsidR="00F4595D" w:rsidRPr="4AE0A602">
        <w:rPr>
          <w:rFonts w:ascii="Arial" w:hAnsi="Arial" w:cs="Arial"/>
          <w:sz w:val="24"/>
        </w:rPr>
        <w:t>The University is committed to providing a safe environment for all children and adults at risk who may be encountered through teaching, research, outreach, or other activities.</w:t>
      </w:r>
    </w:p>
    <w:p w14:paraId="3A850546" w14:textId="7B69E35E" w:rsidR="00C1135A" w:rsidRPr="00E5495D" w:rsidRDefault="00C1135A" w:rsidP="4AE0A602">
      <w:pPr>
        <w:ind w:left="720" w:hanging="720"/>
        <w:rPr>
          <w:rFonts w:ascii="Arial" w:hAnsi="Arial" w:cs="Arial"/>
          <w:sz w:val="24"/>
        </w:rPr>
      </w:pPr>
      <w:r w:rsidRPr="4AE0A602">
        <w:rPr>
          <w:rFonts w:ascii="Arial" w:hAnsi="Arial" w:cs="Arial"/>
          <w:sz w:val="24"/>
        </w:rPr>
        <w:t>1.4</w:t>
      </w:r>
      <w:r>
        <w:tab/>
      </w:r>
      <w:r w:rsidR="00F4595D" w:rsidRPr="4AE0A602">
        <w:rPr>
          <w:rFonts w:ascii="Arial" w:hAnsi="Arial" w:cs="Arial"/>
          <w:sz w:val="24"/>
        </w:rPr>
        <w:t>This polic</w:t>
      </w:r>
      <w:r w:rsidR="00F4595D" w:rsidRPr="00E5495D">
        <w:rPr>
          <w:rFonts w:ascii="Arial" w:hAnsi="Arial" w:cs="Arial"/>
          <w:sz w:val="24"/>
        </w:rPr>
        <w:t>y applies broadly to all</w:t>
      </w:r>
      <w:r w:rsidR="00961AD5">
        <w:rPr>
          <w:rFonts w:ascii="Arial" w:hAnsi="Arial" w:cs="Arial"/>
          <w:sz w:val="24"/>
        </w:rPr>
        <w:t xml:space="preserve"> </w:t>
      </w:r>
      <w:r w:rsidR="00961AD5" w:rsidRPr="4AE0A602">
        <w:rPr>
          <w:rFonts w:ascii="Arial" w:hAnsi="Arial" w:cs="Arial"/>
          <w:sz w:val="24"/>
        </w:rPr>
        <w:t>staff, students, volunteers, honorary/visiting role holders or the staff of contractors</w:t>
      </w:r>
      <w:r w:rsidR="00F4595D" w:rsidRPr="00E5495D">
        <w:rPr>
          <w:rFonts w:ascii="Arial" w:hAnsi="Arial" w:cs="Arial"/>
          <w:sz w:val="24"/>
        </w:rPr>
        <w:t>, although specific responsibilities fall to certain roles and individuals (</w:t>
      </w:r>
      <w:r w:rsidR="00F4595D" w:rsidRPr="008247F7">
        <w:rPr>
          <w:rFonts w:ascii="Arial" w:hAnsi="Arial" w:cs="Arial"/>
          <w:sz w:val="24"/>
        </w:rPr>
        <w:t xml:space="preserve">see section </w:t>
      </w:r>
      <w:r w:rsidR="00E94361">
        <w:rPr>
          <w:rFonts w:ascii="Arial" w:hAnsi="Arial" w:cs="Arial"/>
          <w:sz w:val="24"/>
        </w:rPr>
        <w:t>3</w:t>
      </w:r>
      <w:r w:rsidR="00F4595D" w:rsidRPr="00E5495D">
        <w:rPr>
          <w:rFonts w:ascii="Arial" w:hAnsi="Arial" w:cs="Arial"/>
          <w:sz w:val="24"/>
        </w:rPr>
        <w:t>).</w:t>
      </w:r>
    </w:p>
    <w:p w14:paraId="08E3BCD6" w14:textId="16186EB9" w:rsidR="00F4595D" w:rsidRPr="00E5495D" w:rsidRDefault="00C1135A" w:rsidP="4AE0A602">
      <w:pPr>
        <w:ind w:left="720" w:hanging="720"/>
      </w:pPr>
      <w:r w:rsidRPr="00E5495D">
        <w:rPr>
          <w:rFonts w:ascii="Arial" w:hAnsi="Arial" w:cs="Arial"/>
          <w:sz w:val="24"/>
        </w:rPr>
        <w:t>1</w:t>
      </w:r>
      <w:r w:rsidRPr="4AE0A602">
        <w:rPr>
          <w:rFonts w:ascii="Arial" w:hAnsi="Arial" w:cs="Arial"/>
          <w:sz w:val="24"/>
        </w:rPr>
        <w:t>.5</w:t>
      </w:r>
      <w:r w:rsidR="32D62C66" w:rsidRPr="4AE0A602">
        <w:rPr>
          <w:rFonts w:ascii="Arial" w:hAnsi="Arial" w:cs="Arial"/>
          <w:sz w:val="24"/>
        </w:rPr>
        <w:t xml:space="preserve">     </w:t>
      </w:r>
      <w:r w:rsidRPr="00E5495D">
        <w:rPr>
          <w:rFonts w:ascii="Arial" w:hAnsi="Arial" w:cs="Arial"/>
          <w:sz w:val="24"/>
        </w:rPr>
        <w:tab/>
      </w:r>
      <w:r w:rsidR="00F4595D" w:rsidRPr="00E5495D">
        <w:rPr>
          <w:rFonts w:ascii="Arial" w:hAnsi="Arial" w:cs="Arial"/>
          <w:sz w:val="24"/>
        </w:rPr>
        <w:t xml:space="preserve">All staff, students or volunteers </w:t>
      </w:r>
      <w:r w:rsidR="00257D30" w:rsidRPr="00E5495D">
        <w:rPr>
          <w:rFonts w:ascii="Arial" w:hAnsi="Arial" w:cs="Arial"/>
          <w:sz w:val="24"/>
        </w:rPr>
        <w:t xml:space="preserve">or other role holders </w:t>
      </w:r>
      <w:r w:rsidR="00F4595D" w:rsidRPr="00E5495D">
        <w:rPr>
          <w:rFonts w:ascii="Arial" w:hAnsi="Arial" w:cs="Arial"/>
          <w:sz w:val="24"/>
        </w:rPr>
        <w:t>who work with children or adults at risk must familiarise themselves with this pol</w:t>
      </w:r>
      <w:r w:rsidR="00F4595D" w:rsidRPr="4AE0A602">
        <w:rPr>
          <w:rFonts w:ascii="Arial" w:hAnsi="Arial" w:cs="Arial"/>
          <w:sz w:val="24"/>
        </w:rPr>
        <w:t>icy and procedure prior to engaging in any regulated activity. This policy should be read in conjunction with the</w:t>
      </w:r>
      <w:r w:rsidR="004A4DC7" w:rsidRPr="4AE0A602">
        <w:rPr>
          <w:rFonts w:ascii="Arial" w:hAnsi="Arial" w:cs="Arial"/>
          <w:sz w:val="24"/>
        </w:rPr>
        <w:t xml:space="preserve"> </w:t>
      </w:r>
      <w:r w:rsidR="00F4595D" w:rsidRPr="4AE0A602">
        <w:rPr>
          <w:rFonts w:ascii="Arial" w:hAnsi="Arial" w:cs="Arial"/>
          <w:sz w:val="24"/>
        </w:rPr>
        <w:t>University’s</w:t>
      </w:r>
      <w:r w:rsidR="004A4DC7" w:rsidRPr="4AE0A602">
        <w:rPr>
          <w:rFonts w:ascii="Arial" w:hAnsi="Arial" w:cs="Arial"/>
          <w:sz w:val="24"/>
        </w:rPr>
        <w:t xml:space="preserve"> </w:t>
      </w:r>
      <w:hyperlink r:id="rId12" w:history="1">
        <w:r w:rsidR="00F4595D" w:rsidRPr="4AE0A602">
          <w:rPr>
            <w:rStyle w:val="Hyperlink"/>
            <w:rFonts w:ascii="Arial" w:hAnsi="Arial" w:cs="Arial"/>
            <w:sz w:val="24"/>
          </w:rPr>
          <w:t>Safeguarding Children and Adults at Risk Policy</w:t>
        </w:r>
      </w:hyperlink>
      <w:r w:rsidR="00F20B56" w:rsidRPr="4AE0A602">
        <w:rPr>
          <w:rFonts w:ascii="Arial" w:hAnsi="Arial" w:cs="Arial"/>
          <w:sz w:val="24"/>
        </w:rPr>
        <w:t>.</w:t>
      </w:r>
    </w:p>
    <w:p w14:paraId="71C5FAD7" w14:textId="68B34048" w:rsidR="00C14F0A" w:rsidRPr="00BC0DB8" w:rsidRDefault="00C1135A" w:rsidP="4AE0A602">
      <w:pPr>
        <w:ind w:left="720" w:hanging="720"/>
        <w:rPr>
          <w:rStyle w:val="Hyperlink"/>
          <w:rFonts w:ascii="Arial" w:hAnsi="Arial" w:cs="Arial"/>
          <w:color w:val="auto"/>
          <w:sz w:val="24"/>
          <w:u w:val="none"/>
        </w:rPr>
      </w:pPr>
      <w:r w:rsidRPr="4AE0A602">
        <w:rPr>
          <w:rStyle w:val="Hyperlink"/>
          <w:rFonts w:ascii="Arial" w:hAnsi="Arial" w:cs="Arial"/>
          <w:color w:val="auto"/>
          <w:sz w:val="24"/>
          <w:u w:val="none"/>
        </w:rPr>
        <w:t>1.6</w:t>
      </w:r>
      <w:r>
        <w:tab/>
      </w:r>
      <w:r w:rsidR="00257D30" w:rsidRPr="4AE0A602">
        <w:rPr>
          <w:rStyle w:val="Hyperlink"/>
          <w:rFonts w:ascii="Arial" w:hAnsi="Arial" w:cs="Arial"/>
          <w:color w:val="auto"/>
          <w:sz w:val="24"/>
          <w:u w:val="none"/>
        </w:rPr>
        <w:t>Where partnership arrangements are in place (e.g. Taith</w:t>
      </w:r>
      <w:r w:rsidR="00961AD5">
        <w:rPr>
          <w:rStyle w:val="Hyperlink"/>
          <w:rFonts w:ascii="Arial" w:hAnsi="Arial" w:cs="Arial"/>
          <w:color w:val="auto"/>
          <w:sz w:val="24"/>
          <w:u w:val="none"/>
        </w:rPr>
        <w:t>,</w:t>
      </w:r>
      <w:r w:rsidR="00961AD5" w:rsidRPr="00961AD5">
        <w:rPr>
          <w:rFonts w:ascii="Segoe UI" w:hAnsi="Segoe UI" w:cs="Segoe UI"/>
          <w:sz w:val="18"/>
          <w:szCs w:val="18"/>
        </w:rPr>
        <w:t xml:space="preserve"> </w:t>
      </w:r>
      <w:r w:rsidR="00961AD5" w:rsidRPr="00961AD5">
        <w:rPr>
          <w:rFonts w:ascii="Arial" w:hAnsi="Arial" w:cs="Arial"/>
          <w:color w:val="auto"/>
          <w:sz w:val="24"/>
        </w:rPr>
        <w:t>Cardiff University Kazakhstan</w:t>
      </w:r>
      <w:r w:rsidR="00257D30" w:rsidRPr="4AE0A602">
        <w:rPr>
          <w:rStyle w:val="Hyperlink"/>
          <w:rFonts w:ascii="Arial" w:hAnsi="Arial" w:cs="Arial"/>
          <w:color w:val="auto"/>
          <w:sz w:val="24"/>
          <w:u w:val="none"/>
        </w:rPr>
        <w:t xml:space="preserve">) the correct safeguarding and </w:t>
      </w:r>
      <w:r w:rsidR="00E4017F" w:rsidRPr="4AE0A602">
        <w:rPr>
          <w:rFonts w:ascii="Arial" w:hAnsi="Arial" w:cs="Arial"/>
          <w:color w:val="auto"/>
          <w:sz w:val="24"/>
        </w:rPr>
        <w:t>criminal records checks</w:t>
      </w:r>
      <w:r w:rsidR="00E4017F" w:rsidRPr="4AE0A602">
        <w:rPr>
          <w:rStyle w:val="Hyperlink"/>
          <w:rFonts w:ascii="Arial" w:hAnsi="Arial" w:cs="Arial"/>
          <w:color w:val="auto"/>
          <w:sz w:val="24"/>
          <w:u w:val="none"/>
        </w:rPr>
        <w:t xml:space="preserve"> </w:t>
      </w:r>
      <w:r w:rsidR="00257D30" w:rsidRPr="4AE0A602">
        <w:rPr>
          <w:rStyle w:val="Hyperlink"/>
          <w:rFonts w:ascii="Arial" w:hAnsi="Arial" w:cs="Arial"/>
          <w:color w:val="auto"/>
          <w:sz w:val="24"/>
          <w:u w:val="none"/>
        </w:rPr>
        <w:t xml:space="preserve">must be agreed from the outset, in line with the terms of the partnership contract. </w:t>
      </w:r>
    </w:p>
    <w:p w14:paraId="214874D5" w14:textId="675603D9" w:rsidR="00257D30" w:rsidRPr="00BC0DB8" w:rsidRDefault="00C1135A" w:rsidP="00170EAD">
      <w:pPr>
        <w:rPr>
          <w:rStyle w:val="Hyperlink"/>
          <w:rFonts w:ascii="Arial" w:hAnsi="Arial" w:cs="Arial"/>
          <w:color w:val="auto"/>
          <w:sz w:val="24"/>
          <w:u w:val="none"/>
        </w:rPr>
      </w:pPr>
      <w:r w:rsidRPr="00BC0DB8">
        <w:rPr>
          <w:rStyle w:val="Hyperlink"/>
          <w:rFonts w:ascii="Arial" w:hAnsi="Arial" w:cs="Arial"/>
          <w:color w:val="auto"/>
          <w:sz w:val="24"/>
          <w:u w:val="none"/>
        </w:rPr>
        <w:t>1.7</w:t>
      </w:r>
      <w:r w:rsidRPr="00BC0DB8">
        <w:rPr>
          <w:rStyle w:val="Hyperlink"/>
          <w:rFonts w:ascii="Arial" w:hAnsi="Arial" w:cs="Arial"/>
          <w:color w:val="auto"/>
          <w:sz w:val="24"/>
          <w:u w:val="none"/>
        </w:rPr>
        <w:tab/>
      </w:r>
      <w:r w:rsidR="00257D30" w:rsidRPr="00BC0DB8">
        <w:rPr>
          <w:rStyle w:val="Hyperlink"/>
          <w:rFonts w:ascii="Arial" w:hAnsi="Arial" w:cs="Arial"/>
          <w:color w:val="auto"/>
          <w:sz w:val="24"/>
          <w:u w:val="none"/>
        </w:rPr>
        <w:t xml:space="preserve">Students Union </w:t>
      </w:r>
    </w:p>
    <w:p w14:paraId="511F1DE4" w14:textId="706EBE64" w:rsidR="00970315" w:rsidRPr="00BC0DB8" w:rsidRDefault="00E4017F" w:rsidP="00666EBF">
      <w:pPr>
        <w:ind w:firstLine="720"/>
        <w:rPr>
          <w:rFonts w:ascii="Arial" w:hAnsi="Arial" w:cs="Arial"/>
          <w:color w:val="auto"/>
          <w:sz w:val="24"/>
        </w:rPr>
      </w:pPr>
      <w:r w:rsidRPr="4AE0A602">
        <w:rPr>
          <w:rFonts w:ascii="Arial" w:hAnsi="Arial" w:cs="Arial"/>
          <w:color w:val="auto"/>
          <w:sz w:val="24"/>
        </w:rPr>
        <w:t xml:space="preserve">Cardiff University </w:t>
      </w:r>
      <w:r w:rsidR="00313959" w:rsidRPr="4AE0A602">
        <w:rPr>
          <w:rFonts w:ascii="Arial" w:hAnsi="Arial" w:cs="Arial"/>
          <w:color w:val="auto"/>
          <w:sz w:val="24"/>
        </w:rPr>
        <w:t>Students’ Union (</w:t>
      </w:r>
      <w:r w:rsidRPr="4AE0A602">
        <w:rPr>
          <w:rFonts w:ascii="Arial" w:hAnsi="Arial" w:cs="Arial"/>
          <w:color w:val="auto"/>
          <w:sz w:val="24"/>
        </w:rPr>
        <w:t>CU</w:t>
      </w:r>
      <w:r w:rsidR="00313959" w:rsidRPr="4AE0A602">
        <w:rPr>
          <w:rFonts w:ascii="Arial" w:hAnsi="Arial" w:cs="Arial"/>
          <w:color w:val="auto"/>
          <w:sz w:val="24"/>
        </w:rPr>
        <w:t xml:space="preserve">SU) </w:t>
      </w:r>
      <w:r w:rsidR="00257D30" w:rsidRPr="4AE0A602">
        <w:rPr>
          <w:rFonts w:ascii="Arial" w:hAnsi="Arial" w:cs="Arial"/>
          <w:color w:val="auto"/>
          <w:sz w:val="24"/>
        </w:rPr>
        <w:t xml:space="preserve">are responsible for: </w:t>
      </w:r>
    </w:p>
    <w:p w14:paraId="45713DC8" w14:textId="77777777" w:rsidR="00961AD5" w:rsidRPr="00BC0DB8" w:rsidRDefault="00961AD5" w:rsidP="00961AD5">
      <w:pPr>
        <w:pStyle w:val="ListParagraph"/>
        <w:numPr>
          <w:ilvl w:val="0"/>
          <w:numId w:val="21"/>
        </w:numPr>
        <w:rPr>
          <w:rFonts w:ascii="Arial" w:hAnsi="Arial" w:cs="Arial"/>
          <w:color w:val="auto"/>
          <w:sz w:val="24"/>
        </w:rPr>
      </w:pPr>
      <w:r w:rsidRPr="2CA231FB">
        <w:rPr>
          <w:rFonts w:ascii="Arial" w:hAnsi="Arial" w:cs="Arial"/>
          <w:color w:val="auto"/>
          <w:sz w:val="24"/>
        </w:rPr>
        <w:lastRenderedPageBreak/>
        <w:t>setting and monitoring procedure for criminal records checks within the CUSU and the design and implementation of local safeguarding procedures as they apply to the CUSU.</w:t>
      </w:r>
    </w:p>
    <w:p w14:paraId="245C0AC8" w14:textId="77777777" w:rsidR="00961AD5" w:rsidRPr="00BC0DB8" w:rsidRDefault="00961AD5" w:rsidP="00961AD5">
      <w:pPr>
        <w:pStyle w:val="ListParagraph"/>
        <w:numPr>
          <w:ilvl w:val="0"/>
          <w:numId w:val="21"/>
        </w:numPr>
        <w:rPr>
          <w:rFonts w:ascii="Arial" w:hAnsi="Arial" w:cs="Arial"/>
          <w:color w:val="auto"/>
          <w:sz w:val="24"/>
        </w:rPr>
      </w:pPr>
      <w:r w:rsidRPr="2CA231FB">
        <w:rPr>
          <w:rFonts w:ascii="Arial" w:hAnsi="Arial" w:cs="Arial"/>
          <w:color w:val="auto"/>
          <w:sz w:val="24"/>
        </w:rPr>
        <w:t>liaising with the University on matters of safeguarding and ensuring policies/procedures are up to date.</w:t>
      </w:r>
    </w:p>
    <w:p w14:paraId="7A166E6C" w14:textId="77777777" w:rsidR="00961AD5" w:rsidRPr="00BC0DB8" w:rsidRDefault="00961AD5" w:rsidP="00961AD5">
      <w:pPr>
        <w:pStyle w:val="ListParagraph"/>
        <w:numPr>
          <w:ilvl w:val="0"/>
          <w:numId w:val="21"/>
        </w:numPr>
        <w:rPr>
          <w:rFonts w:ascii="Arial" w:hAnsi="Arial" w:cs="Arial"/>
          <w:color w:val="auto"/>
          <w:sz w:val="24"/>
        </w:rPr>
      </w:pPr>
      <w:r w:rsidRPr="2CA231FB">
        <w:rPr>
          <w:rFonts w:ascii="Arial" w:hAnsi="Arial" w:cs="Arial"/>
          <w:color w:val="auto"/>
          <w:sz w:val="24"/>
        </w:rPr>
        <w:t>ensuring the CUSU is complying with the safe recruitment of staff and students in line with the CUSU and University’s safeguarding and criminal record checking policies/procedures.</w:t>
      </w:r>
    </w:p>
    <w:p w14:paraId="49972849" w14:textId="77777777" w:rsidR="00961AD5" w:rsidRPr="00BC0DB8" w:rsidRDefault="00961AD5" w:rsidP="00961AD5">
      <w:pPr>
        <w:pStyle w:val="ListParagraph"/>
        <w:numPr>
          <w:ilvl w:val="0"/>
          <w:numId w:val="21"/>
        </w:numPr>
        <w:rPr>
          <w:rFonts w:ascii="Arial" w:hAnsi="Arial" w:cs="Arial"/>
          <w:color w:val="auto"/>
          <w:sz w:val="24"/>
        </w:rPr>
      </w:pPr>
      <w:r w:rsidRPr="00BC0DB8">
        <w:rPr>
          <w:rFonts w:ascii="Arial" w:hAnsi="Arial" w:cs="Arial"/>
          <w:color w:val="auto"/>
          <w:sz w:val="24"/>
        </w:rPr>
        <w:t>facilitating relevant referrals to the University’s Safeguarding Officer and Deputy Safeguarding Officers.</w:t>
      </w:r>
    </w:p>
    <w:p w14:paraId="46F14685" w14:textId="77777777" w:rsidR="00961AD5" w:rsidRPr="00BC0DB8" w:rsidRDefault="00961AD5" w:rsidP="00961AD5">
      <w:pPr>
        <w:pStyle w:val="ListParagraph"/>
        <w:numPr>
          <w:ilvl w:val="0"/>
          <w:numId w:val="21"/>
        </w:numPr>
        <w:rPr>
          <w:rFonts w:ascii="Arial" w:hAnsi="Arial" w:cs="Arial"/>
          <w:color w:val="auto"/>
          <w:sz w:val="24"/>
        </w:rPr>
      </w:pPr>
      <w:r w:rsidRPr="4AE0A602">
        <w:rPr>
          <w:rFonts w:ascii="Arial" w:hAnsi="Arial" w:cs="Arial"/>
          <w:color w:val="auto"/>
          <w:sz w:val="24"/>
        </w:rPr>
        <w:t>monitoring safeguarding performance across the SU and providing assurance reports to their relevant committees.</w:t>
      </w:r>
    </w:p>
    <w:p w14:paraId="312B3987" w14:textId="77777777" w:rsidR="00961AD5" w:rsidRPr="00BC0DB8" w:rsidRDefault="00961AD5" w:rsidP="00961AD5">
      <w:pPr>
        <w:pStyle w:val="ListParagraph"/>
        <w:numPr>
          <w:ilvl w:val="0"/>
          <w:numId w:val="21"/>
        </w:numPr>
        <w:rPr>
          <w:rFonts w:ascii="Arial" w:hAnsi="Arial" w:cs="Arial"/>
          <w:color w:val="auto"/>
          <w:sz w:val="24"/>
        </w:rPr>
      </w:pPr>
      <w:r w:rsidRPr="2CA231FB">
        <w:rPr>
          <w:rFonts w:ascii="Arial" w:hAnsi="Arial" w:cs="Arial"/>
          <w:color w:val="auto"/>
          <w:sz w:val="24"/>
        </w:rPr>
        <w:t>Liaising with the University on reporting allegations/incidents (including to the Charity Commission if a serious incident occurs or is suspected to have occurred) in relation to the SU.</w:t>
      </w:r>
    </w:p>
    <w:p w14:paraId="3EBA1CB1" w14:textId="11CCA491" w:rsidR="00F4595D" w:rsidRPr="00BC0DB8" w:rsidRDefault="00E13CDB" w:rsidP="00E5495D">
      <w:pPr>
        <w:pStyle w:val="Heading3"/>
        <w:rPr>
          <w:rFonts w:ascii="Arial" w:hAnsi="Arial" w:cs="Arial"/>
        </w:rPr>
      </w:pPr>
      <w:r w:rsidRPr="4AE0A602">
        <w:rPr>
          <w:rFonts w:ascii="Arial" w:hAnsi="Arial" w:cs="Arial"/>
        </w:rPr>
        <w:t>Policy</w:t>
      </w:r>
    </w:p>
    <w:p w14:paraId="73D087B0" w14:textId="07EFEF88" w:rsidR="00C1135A" w:rsidRPr="00BC0DB8" w:rsidRDefault="00C1135A" w:rsidP="00E549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4"/>
        </w:rPr>
      </w:pPr>
      <w:r w:rsidRPr="00BC0DB8">
        <w:rPr>
          <w:rFonts w:ascii="Arial" w:hAnsi="Arial" w:cs="Arial"/>
          <w:sz w:val="24"/>
        </w:rPr>
        <w:t>2.1</w:t>
      </w:r>
      <w:r w:rsidRPr="00BC0DB8">
        <w:rPr>
          <w:rFonts w:ascii="Arial" w:hAnsi="Arial" w:cs="Arial"/>
          <w:sz w:val="24"/>
        </w:rPr>
        <w:tab/>
      </w:r>
      <w:r w:rsidR="00F4595D" w:rsidRPr="00BC0DB8">
        <w:rPr>
          <w:rFonts w:ascii="Arial" w:hAnsi="Arial" w:cs="Arial"/>
          <w:sz w:val="24"/>
        </w:rPr>
        <w:t xml:space="preserve">Employers have a legal duty to ensure that candidates </w:t>
      </w:r>
      <w:r w:rsidR="007F22EC" w:rsidRPr="00BC0DB8">
        <w:rPr>
          <w:rFonts w:ascii="Arial" w:hAnsi="Arial" w:cs="Arial"/>
          <w:sz w:val="24"/>
        </w:rPr>
        <w:t xml:space="preserve">appointed </w:t>
      </w:r>
      <w:r w:rsidR="00F4595D" w:rsidRPr="00BC0DB8">
        <w:rPr>
          <w:rFonts w:ascii="Arial" w:hAnsi="Arial" w:cs="Arial"/>
          <w:sz w:val="24"/>
        </w:rPr>
        <w:t xml:space="preserve">for jobs that involve carrying out regulated activity, especially work that involves contact with children and/or adults at risk, are not prohibited from carrying out those roles. </w:t>
      </w:r>
    </w:p>
    <w:p w14:paraId="19500E0B" w14:textId="77777777" w:rsidR="00A1686E" w:rsidRDefault="00C1135A" w:rsidP="4AE0A60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4"/>
        </w:rPr>
      </w:pPr>
      <w:r w:rsidRPr="4AE0A602">
        <w:rPr>
          <w:rFonts w:ascii="Arial" w:hAnsi="Arial" w:cs="Arial"/>
          <w:sz w:val="24"/>
        </w:rPr>
        <w:t>2.2</w:t>
      </w:r>
      <w:r>
        <w:tab/>
      </w:r>
      <w:r w:rsidR="00F4595D" w:rsidRPr="4AE0A602">
        <w:rPr>
          <w:rFonts w:ascii="Arial" w:hAnsi="Arial" w:cs="Arial"/>
          <w:sz w:val="24"/>
        </w:rPr>
        <w:t xml:space="preserve">An appropriate </w:t>
      </w:r>
      <w:r w:rsidR="00170EAD" w:rsidRPr="4AE0A602">
        <w:rPr>
          <w:rFonts w:ascii="Arial" w:hAnsi="Arial" w:cs="Arial"/>
          <w:color w:val="auto"/>
          <w:sz w:val="24"/>
        </w:rPr>
        <w:t xml:space="preserve">criminal records </w:t>
      </w:r>
      <w:r w:rsidR="007F22EC" w:rsidRPr="4AE0A602">
        <w:rPr>
          <w:rFonts w:ascii="Arial" w:hAnsi="Arial" w:cs="Arial"/>
          <w:sz w:val="24"/>
        </w:rPr>
        <w:t>check</w:t>
      </w:r>
      <w:r w:rsidR="00F4595D" w:rsidRPr="4AE0A602">
        <w:rPr>
          <w:rFonts w:ascii="Arial" w:hAnsi="Arial" w:cs="Arial"/>
          <w:sz w:val="24"/>
        </w:rPr>
        <w:t xml:space="preserve"> will be required for all staff, students, volunteers</w:t>
      </w:r>
      <w:r w:rsidR="00313959" w:rsidRPr="4AE0A602">
        <w:rPr>
          <w:rFonts w:ascii="Arial" w:hAnsi="Arial" w:cs="Arial"/>
          <w:sz w:val="24"/>
        </w:rPr>
        <w:t xml:space="preserve">, </w:t>
      </w:r>
      <w:r w:rsidR="00F4595D" w:rsidRPr="4AE0A602">
        <w:rPr>
          <w:rFonts w:ascii="Arial" w:hAnsi="Arial" w:cs="Arial"/>
          <w:sz w:val="24"/>
        </w:rPr>
        <w:t xml:space="preserve">contractors </w:t>
      </w:r>
      <w:r w:rsidR="00313959" w:rsidRPr="4AE0A602">
        <w:rPr>
          <w:rFonts w:ascii="Arial" w:hAnsi="Arial" w:cs="Arial"/>
          <w:sz w:val="24"/>
        </w:rPr>
        <w:t xml:space="preserve">and any other role holders (e.g. honorary role holders and visiting academics) </w:t>
      </w:r>
      <w:r w:rsidR="00F4595D" w:rsidRPr="4AE0A602">
        <w:rPr>
          <w:rFonts w:ascii="Arial" w:hAnsi="Arial" w:cs="Arial"/>
          <w:sz w:val="24"/>
        </w:rPr>
        <w:t xml:space="preserve">carrying out regulated activity with children (under the age of 18) or </w:t>
      </w:r>
      <w:r w:rsidR="000661D9">
        <w:rPr>
          <w:rFonts w:ascii="Arial" w:hAnsi="Arial" w:cs="Arial"/>
          <w:sz w:val="24"/>
        </w:rPr>
        <w:t>adults at risk</w:t>
      </w:r>
      <w:r w:rsidR="000661D9">
        <w:rPr>
          <w:rStyle w:val="FootnoteReference"/>
          <w:rFonts w:ascii="Arial" w:hAnsi="Arial" w:cs="Arial"/>
          <w:sz w:val="24"/>
        </w:rPr>
        <w:footnoteReference w:id="2"/>
      </w:r>
      <w:r w:rsidR="00F4595D" w:rsidRPr="4AE0A602">
        <w:rPr>
          <w:rFonts w:ascii="Arial" w:hAnsi="Arial" w:cs="Arial"/>
          <w:sz w:val="24"/>
        </w:rPr>
        <w:t>.</w:t>
      </w:r>
    </w:p>
    <w:p w14:paraId="19D693F3" w14:textId="3B6DE02A" w:rsidR="00C1135A" w:rsidRPr="00BC0DB8" w:rsidRDefault="00A1686E" w:rsidP="4AE0A60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4"/>
        </w:rPr>
      </w:pPr>
      <w:r>
        <w:rPr>
          <w:rFonts w:ascii="Arial" w:hAnsi="Arial" w:cs="Arial"/>
          <w:sz w:val="24"/>
        </w:rPr>
        <w:t xml:space="preserve">2.3 </w:t>
      </w:r>
      <w:r>
        <w:rPr>
          <w:rFonts w:ascii="Arial" w:hAnsi="Arial" w:cs="Arial"/>
          <w:sz w:val="24"/>
        </w:rPr>
        <w:tab/>
      </w:r>
      <w:r w:rsidR="00F4595D" w:rsidRPr="4AE0A602">
        <w:rPr>
          <w:rFonts w:ascii="Arial" w:hAnsi="Arial" w:cs="Arial"/>
          <w:sz w:val="24"/>
        </w:rPr>
        <w:t xml:space="preserve">In addition, the requirement for an appropriate </w:t>
      </w:r>
      <w:r w:rsidR="00170EAD" w:rsidRPr="4AE0A602">
        <w:rPr>
          <w:rFonts w:ascii="Arial" w:hAnsi="Arial" w:cs="Arial"/>
          <w:color w:val="auto"/>
          <w:sz w:val="24"/>
        </w:rPr>
        <w:t xml:space="preserve">criminal records </w:t>
      </w:r>
      <w:r w:rsidR="00F4595D" w:rsidRPr="4AE0A602">
        <w:rPr>
          <w:rFonts w:ascii="Arial" w:hAnsi="Arial" w:cs="Arial"/>
          <w:sz w:val="24"/>
        </w:rPr>
        <w:t>check should also be considered for roles that are not ‘regulated activity’ but may involve contact with children and adults at risk</w:t>
      </w:r>
      <w:r w:rsidR="00961AD5">
        <w:rPr>
          <w:rFonts w:ascii="Arial" w:hAnsi="Arial" w:cs="Arial"/>
          <w:sz w:val="24"/>
        </w:rPr>
        <w:t xml:space="preserve"> </w:t>
      </w:r>
      <w:r w:rsidR="007F22EC" w:rsidRPr="4AE0A602">
        <w:rPr>
          <w:rFonts w:ascii="Arial" w:hAnsi="Arial" w:cs="Arial"/>
          <w:sz w:val="24"/>
        </w:rPr>
        <w:t>including voluntary roles</w:t>
      </w:r>
      <w:r w:rsidR="00F4595D" w:rsidRPr="4AE0A602">
        <w:rPr>
          <w:rFonts w:ascii="Arial" w:hAnsi="Arial" w:cs="Arial"/>
          <w:sz w:val="24"/>
        </w:rPr>
        <w:t xml:space="preserve">. </w:t>
      </w:r>
      <w:r w:rsidR="007F22EC" w:rsidRPr="4AE0A602">
        <w:rPr>
          <w:rFonts w:ascii="Arial" w:hAnsi="Arial" w:cs="Arial"/>
          <w:sz w:val="24"/>
        </w:rPr>
        <w:t xml:space="preserve">Pastoral roles that may not include contact with children/adults at </w:t>
      </w:r>
      <w:r w:rsidRPr="4AE0A602">
        <w:rPr>
          <w:rFonts w:ascii="Arial" w:hAnsi="Arial" w:cs="Arial"/>
          <w:sz w:val="24"/>
        </w:rPr>
        <w:t>risk but</w:t>
      </w:r>
      <w:r w:rsidR="007F22EC" w:rsidRPr="4AE0A602">
        <w:rPr>
          <w:rFonts w:ascii="Arial" w:hAnsi="Arial" w:cs="Arial"/>
          <w:sz w:val="24"/>
        </w:rPr>
        <w:t xml:space="preserve"> may involve supporting/advising individuals in a position of trust are an example of other roles that should be considered for a </w:t>
      </w:r>
      <w:r w:rsidR="00170EAD" w:rsidRPr="4AE0A602">
        <w:rPr>
          <w:rFonts w:ascii="Arial" w:hAnsi="Arial" w:cs="Arial"/>
          <w:color w:val="auto"/>
          <w:sz w:val="24"/>
        </w:rPr>
        <w:t xml:space="preserve">criminal records </w:t>
      </w:r>
      <w:r w:rsidR="007F22EC" w:rsidRPr="4AE0A602">
        <w:rPr>
          <w:rFonts w:ascii="Arial" w:hAnsi="Arial" w:cs="Arial"/>
          <w:sz w:val="24"/>
        </w:rPr>
        <w:t>check (usually basic check).</w:t>
      </w:r>
      <w:r w:rsidR="00C1135A" w:rsidRPr="4AE0A602">
        <w:rPr>
          <w:rFonts w:ascii="Arial" w:hAnsi="Arial" w:cs="Arial"/>
          <w:sz w:val="24"/>
        </w:rPr>
        <w:t xml:space="preserve"> </w:t>
      </w:r>
      <w:r w:rsidR="00F4595D" w:rsidRPr="4AE0A602">
        <w:rPr>
          <w:rFonts w:ascii="Arial" w:hAnsi="Arial" w:cs="Arial"/>
          <w:sz w:val="24"/>
        </w:rPr>
        <w:t>Advice should be sought from Human Resources for any potentially relevant role</w:t>
      </w:r>
      <w:r w:rsidR="00313959" w:rsidRPr="4AE0A602">
        <w:rPr>
          <w:rFonts w:ascii="Arial" w:hAnsi="Arial" w:cs="Arial"/>
          <w:sz w:val="24"/>
        </w:rPr>
        <w:t xml:space="preserve">. </w:t>
      </w:r>
    </w:p>
    <w:p w14:paraId="238D1328" w14:textId="77777777" w:rsidR="00785634" w:rsidRPr="002A6F44" w:rsidRDefault="00C1135A" w:rsidP="0078563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rPr>
      </w:pPr>
      <w:r w:rsidRPr="4AE0A602">
        <w:rPr>
          <w:rFonts w:ascii="Arial" w:hAnsi="Arial" w:cs="Arial"/>
          <w:sz w:val="24"/>
        </w:rPr>
        <w:t>2.</w:t>
      </w:r>
      <w:r w:rsidR="00A1686E">
        <w:rPr>
          <w:rFonts w:ascii="Arial" w:hAnsi="Arial" w:cs="Arial"/>
          <w:sz w:val="24"/>
        </w:rPr>
        <w:t>4</w:t>
      </w:r>
      <w:r>
        <w:tab/>
      </w:r>
      <w:r w:rsidR="004B5292" w:rsidRPr="4AE0A602">
        <w:rPr>
          <w:rFonts w:ascii="Arial" w:hAnsi="Arial" w:cs="Arial"/>
          <w:sz w:val="24"/>
        </w:rPr>
        <w:t xml:space="preserve">All </w:t>
      </w:r>
      <w:r w:rsidR="00170EAD" w:rsidRPr="4AE0A602">
        <w:rPr>
          <w:rFonts w:ascii="Arial" w:hAnsi="Arial" w:cs="Arial"/>
          <w:color w:val="auto"/>
          <w:sz w:val="24"/>
        </w:rPr>
        <w:t xml:space="preserve">criminal records </w:t>
      </w:r>
      <w:r w:rsidR="004B5292" w:rsidRPr="4AE0A602">
        <w:rPr>
          <w:rFonts w:ascii="Arial" w:hAnsi="Arial" w:cs="Arial"/>
          <w:sz w:val="24"/>
        </w:rPr>
        <w:t xml:space="preserve">checks </w:t>
      </w:r>
      <w:r w:rsidR="00FA27C6">
        <w:rPr>
          <w:rFonts w:ascii="Arial" w:hAnsi="Arial" w:cs="Arial"/>
          <w:sz w:val="24"/>
        </w:rPr>
        <w:t xml:space="preserve">relating to roles that involve children and/or adults at risk </w:t>
      </w:r>
      <w:r w:rsidR="004B5292" w:rsidRPr="4AE0A602">
        <w:rPr>
          <w:rFonts w:ascii="Arial" w:hAnsi="Arial" w:cs="Arial"/>
          <w:sz w:val="24"/>
        </w:rPr>
        <w:t xml:space="preserve">will be required to be renewed </w:t>
      </w:r>
      <w:r w:rsidR="05149B36" w:rsidRPr="4AE0A602">
        <w:rPr>
          <w:rFonts w:ascii="Arial" w:hAnsi="Arial" w:cs="Arial"/>
          <w:sz w:val="24"/>
        </w:rPr>
        <w:t xml:space="preserve">at least </w:t>
      </w:r>
      <w:r w:rsidR="004B5292" w:rsidRPr="4AE0A602">
        <w:rPr>
          <w:rFonts w:ascii="Arial" w:hAnsi="Arial" w:cs="Arial"/>
          <w:sz w:val="24"/>
        </w:rPr>
        <w:t>every 3 years</w:t>
      </w:r>
      <w:r w:rsidR="285F4203" w:rsidRPr="4AE0A602">
        <w:rPr>
          <w:rFonts w:ascii="Arial" w:hAnsi="Arial" w:cs="Arial"/>
          <w:sz w:val="24"/>
        </w:rPr>
        <w:t xml:space="preserve"> (or more frequently if the role has been assessed as requiring a more frequent renewal)</w:t>
      </w:r>
      <w:r w:rsidR="00F76224">
        <w:rPr>
          <w:rFonts w:ascii="Arial" w:hAnsi="Arial" w:cs="Arial"/>
          <w:sz w:val="24"/>
        </w:rPr>
        <w:t xml:space="preserve">. </w:t>
      </w:r>
      <w:r w:rsidR="00785634">
        <w:rPr>
          <w:rFonts w:ascii="Arial" w:hAnsi="Arial" w:cs="Arial"/>
          <w:sz w:val="24"/>
        </w:rPr>
        <w:t xml:space="preserve">Staff should also be encouraged wherever possible to register for the </w:t>
      </w:r>
      <w:hyperlink r:id="rId13" w:history="1">
        <w:r w:rsidR="00785634" w:rsidRPr="0024177C">
          <w:rPr>
            <w:rStyle w:val="Hyperlink"/>
            <w:rFonts w:ascii="Arial" w:hAnsi="Arial" w:cs="Arial"/>
            <w:sz w:val="24"/>
          </w:rPr>
          <w:t>DBS Update Service</w:t>
        </w:r>
      </w:hyperlink>
      <w:r w:rsidR="00785634">
        <w:rPr>
          <w:rFonts w:ascii="Arial" w:hAnsi="Arial" w:cs="Arial"/>
          <w:sz w:val="24"/>
        </w:rPr>
        <w:t xml:space="preserve"> at their own expense. </w:t>
      </w:r>
      <w:r w:rsidR="00785634">
        <w:rPr>
          <w:rFonts w:ascii="Arial" w:hAnsi="Arial" w:cs="Arial"/>
        </w:rPr>
        <w:t xml:space="preserve">The </w:t>
      </w:r>
      <w:r w:rsidR="00785634" w:rsidRPr="002A6F44">
        <w:rPr>
          <w:rFonts w:ascii="Arial" w:hAnsi="Arial" w:cs="Arial"/>
        </w:rPr>
        <w:t>DBS Update Service allows:</w:t>
      </w:r>
    </w:p>
    <w:p w14:paraId="7624B76D" w14:textId="77777777" w:rsidR="00785634" w:rsidRPr="002A6F44" w:rsidRDefault="00785634" w:rsidP="00785634">
      <w:pPr>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rPr>
      </w:pPr>
      <w:r>
        <w:rPr>
          <w:rFonts w:ascii="Arial" w:hAnsi="Arial" w:cs="Arial"/>
          <w:sz w:val="24"/>
        </w:rPr>
        <w:t>staff</w:t>
      </w:r>
      <w:r w:rsidRPr="002A6F44">
        <w:rPr>
          <w:rFonts w:ascii="Arial" w:hAnsi="Arial" w:cs="Arial"/>
          <w:sz w:val="24"/>
        </w:rPr>
        <w:t xml:space="preserve"> to keep their DBS certificates up to date</w:t>
      </w:r>
      <w:r>
        <w:rPr>
          <w:rFonts w:ascii="Arial" w:hAnsi="Arial" w:cs="Arial"/>
          <w:sz w:val="24"/>
        </w:rPr>
        <w:t>; and</w:t>
      </w:r>
    </w:p>
    <w:p w14:paraId="799DBEE4" w14:textId="77777777" w:rsidR="00785634" w:rsidRPr="002A6F44" w:rsidRDefault="00785634" w:rsidP="00785634">
      <w:pPr>
        <w:numPr>
          <w:ilvl w:val="0"/>
          <w:numId w:val="4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rPr>
      </w:pPr>
      <w:r w:rsidRPr="002A6F44">
        <w:rPr>
          <w:rFonts w:ascii="Arial" w:hAnsi="Arial" w:cs="Arial"/>
          <w:sz w:val="24"/>
        </w:rPr>
        <w:t>employers to check a DBS certificate</w:t>
      </w:r>
      <w:r>
        <w:rPr>
          <w:rFonts w:ascii="Arial" w:hAnsi="Arial" w:cs="Arial"/>
          <w:sz w:val="24"/>
        </w:rPr>
        <w:t xml:space="preserve"> at any time.</w:t>
      </w:r>
    </w:p>
    <w:p w14:paraId="33B1190E" w14:textId="77777777" w:rsidR="00785634" w:rsidRDefault="00785634" w:rsidP="0078563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720"/>
        <w:rPr>
          <w:rFonts w:ascii="Arial" w:hAnsi="Arial" w:cs="Arial"/>
          <w:sz w:val="24"/>
        </w:rPr>
      </w:pPr>
      <w:r w:rsidRPr="4AE0A602">
        <w:rPr>
          <w:rFonts w:ascii="Arial" w:hAnsi="Arial" w:cs="Arial"/>
          <w:sz w:val="24"/>
        </w:rPr>
        <w:lastRenderedPageBreak/>
        <w:t xml:space="preserve">A record of </w:t>
      </w:r>
      <w:r w:rsidRPr="4AE0A602">
        <w:rPr>
          <w:rFonts w:ascii="Arial" w:hAnsi="Arial" w:cs="Arial"/>
          <w:color w:val="auto"/>
          <w:sz w:val="24"/>
        </w:rPr>
        <w:t>criminal records</w:t>
      </w:r>
      <w:r w:rsidRPr="4AE0A602">
        <w:rPr>
          <w:rFonts w:ascii="Arial" w:hAnsi="Arial" w:cs="Arial"/>
          <w:sz w:val="24"/>
        </w:rPr>
        <w:t xml:space="preserve"> checks will be held securely on the relevant HumaResources (HR) system.</w:t>
      </w:r>
    </w:p>
    <w:p w14:paraId="142DD5B1" w14:textId="2C1AFB0A" w:rsidR="000E2C23" w:rsidRDefault="000E2C23" w:rsidP="000E2C2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4"/>
        </w:rPr>
      </w:pPr>
    </w:p>
    <w:p w14:paraId="3288AFC1" w14:textId="0B31E140" w:rsidR="002159BE" w:rsidRPr="000E2C23" w:rsidRDefault="000E2C23" w:rsidP="000E2C2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4"/>
        </w:rPr>
      </w:pPr>
      <w:r>
        <w:rPr>
          <w:rFonts w:ascii="Arial" w:hAnsi="Arial" w:cs="Arial"/>
          <w:sz w:val="24"/>
        </w:rPr>
        <w:t>2.5</w:t>
      </w:r>
      <w:r>
        <w:rPr>
          <w:rFonts w:ascii="Arial" w:hAnsi="Arial" w:cs="Arial"/>
          <w:sz w:val="24"/>
        </w:rPr>
        <w:tab/>
      </w:r>
      <w:r w:rsidR="00A1686E" w:rsidRPr="000E2C23">
        <w:rPr>
          <w:rFonts w:ascii="Arial" w:hAnsi="Arial" w:cs="Arial"/>
          <w:color w:val="auto"/>
          <w:sz w:val="24"/>
        </w:rPr>
        <w:t xml:space="preserve">The </w:t>
      </w:r>
      <w:r w:rsidRPr="000E2C23">
        <w:rPr>
          <w:rFonts w:ascii="Arial" w:hAnsi="Arial" w:cs="Arial"/>
          <w:color w:val="auto"/>
          <w:sz w:val="24"/>
        </w:rPr>
        <w:t>Criminal Records Check (including DBS) Procedure for Safeguarding Children and Adults at Risk</w:t>
      </w:r>
      <w:r w:rsidRPr="000E2C23">
        <w:rPr>
          <w:rFonts w:ascii="Arial" w:hAnsi="Arial" w:cs="Arial"/>
          <w:color w:val="auto"/>
        </w:rPr>
        <w:t xml:space="preserve"> </w:t>
      </w:r>
      <w:r w:rsidRPr="000E2C23">
        <w:rPr>
          <w:rFonts w:ascii="Arial" w:hAnsi="Arial" w:cs="Arial"/>
          <w:bCs/>
          <w:color w:val="auto"/>
          <w:sz w:val="24"/>
        </w:rPr>
        <w:t xml:space="preserve">is </w:t>
      </w:r>
      <w:r w:rsidR="00A1686E" w:rsidRPr="000E2C23">
        <w:rPr>
          <w:rFonts w:ascii="Arial" w:hAnsi="Arial" w:cs="Arial"/>
          <w:bCs/>
          <w:color w:val="auto"/>
          <w:sz w:val="24"/>
        </w:rPr>
        <w:t>to be</w:t>
      </w:r>
      <w:r w:rsidR="00A1686E" w:rsidRPr="000E2C23">
        <w:rPr>
          <w:rFonts w:ascii="Arial" w:hAnsi="Arial" w:cs="Arial"/>
          <w:b/>
          <w:color w:val="auto"/>
          <w:sz w:val="24"/>
        </w:rPr>
        <w:t xml:space="preserve"> </w:t>
      </w:r>
      <w:r w:rsidR="00A1686E" w:rsidRPr="000E2C23">
        <w:rPr>
          <w:rFonts w:ascii="Arial" w:hAnsi="Arial" w:cs="Arial"/>
          <w:bCs/>
          <w:color w:val="auto"/>
          <w:sz w:val="24"/>
        </w:rPr>
        <w:t xml:space="preserve">followed </w:t>
      </w:r>
      <w:r w:rsidRPr="000E2C23">
        <w:rPr>
          <w:rFonts w:ascii="Arial" w:hAnsi="Arial" w:cs="Arial"/>
          <w:bCs/>
          <w:color w:val="auto"/>
          <w:sz w:val="24"/>
        </w:rPr>
        <w:t xml:space="preserve">to carry out </w:t>
      </w:r>
      <w:r w:rsidR="00A1686E" w:rsidRPr="000E2C23">
        <w:rPr>
          <w:rFonts w:ascii="Arial" w:hAnsi="Arial" w:cs="Arial"/>
          <w:bCs/>
          <w:color w:val="auto"/>
          <w:sz w:val="24"/>
        </w:rPr>
        <w:t>relevant checks.</w:t>
      </w:r>
      <w:r w:rsidR="002159BE" w:rsidRPr="000E2C23">
        <w:rPr>
          <w:rFonts w:ascii="Arial" w:hAnsi="Arial" w:cs="Arial"/>
          <w:bCs/>
          <w:color w:val="auto"/>
          <w:sz w:val="24"/>
        </w:rPr>
        <w:t xml:space="preserve"> </w:t>
      </w:r>
    </w:p>
    <w:p w14:paraId="7B672B1C" w14:textId="40CB4E76" w:rsidR="008B0341" w:rsidRPr="000E2C23" w:rsidRDefault="008B0341" w:rsidP="00A1686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bCs/>
          <w:color w:val="auto"/>
          <w:sz w:val="24"/>
        </w:rPr>
      </w:pPr>
    </w:p>
    <w:p w14:paraId="769804C2" w14:textId="7D819768" w:rsidR="00154B36" w:rsidRPr="008B0341" w:rsidRDefault="00154B36" w:rsidP="00170EAD">
      <w:pPr>
        <w:pStyle w:val="NoSpacing"/>
        <w:ind w:left="720" w:hanging="720"/>
        <w:rPr>
          <w:rFonts w:ascii="Arial" w:hAnsi="Arial" w:cs="Arial"/>
          <w:b/>
          <w:bCs/>
          <w:color w:val="215E99" w:themeColor="text2" w:themeTint="BF"/>
          <w:sz w:val="28"/>
          <w:szCs w:val="28"/>
        </w:rPr>
      </w:pPr>
      <w:r w:rsidRPr="008B0341">
        <w:rPr>
          <w:rFonts w:ascii="Arial" w:hAnsi="Arial" w:cs="Arial"/>
          <w:b/>
          <w:bCs/>
          <w:color w:val="215E99" w:themeColor="text2" w:themeTint="BF"/>
          <w:sz w:val="28"/>
          <w:szCs w:val="28"/>
        </w:rPr>
        <w:t>Roles and responsibilities</w:t>
      </w:r>
    </w:p>
    <w:p w14:paraId="0ADB04DD" w14:textId="77777777" w:rsidR="00154B36" w:rsidRPr="00BC0DB8" w:rsidRDefault="00154B36" w:rsidP="00170EAD">
      <w:pPr>
        <w:pStyle w:val="NoSpacing"/>
        <w:ind w:left="720" w:hanging="720"/>
        <w:rPr>
          <w:rStyle w:val="Hyperlink"/>
          <w:rFonts w:ascii="Arial" w:hAnsi="Arial" w:cs="Arial"/>
          <w:color w:val="auto"/>
          <w:u w:val="none"/>
        </w:rPr>
      </w:pPr>
    </w:p>
    <w:p w14:paraId="752054D6" w14:textId="765A7B95" w:rsidR="009349A1" w:rsidRPr="0027158B" w:rsidRDefault="008B0341" w:rsidP="0027158B">
      <w:pPr>
        <w:pStyle w:val="NoSpacing"/>
        <w:ind w:left="720" w:hanging="720"/>
        <w:rPr>
          <w:rStyle w:val="Hyperlink"/>
          <w:color w:val="auto"/>
          <w:u w:val="none"/>
        </w:rPr>
      </w:pPr>
      <w:r>
        <w:rPr>
          <w:rStyle w:val="Hyperlink"/>
          <w:rFonts w:ascii="Arial" w:hAnsi="Arial" w:cs="Arial"/>
          <w:color w:val="auto"/>
          <w:u w:val="none"/>
        </w:rPr>
        <w:t>3.1</w:t>
      </w:r>
      <w:r>
        <w:rPr>
          <w:rStyle w:val="Hyperlink"/>
          <w:rFonts w:ascii="Arial" w:hAnsi="Arial" w:cs="Arial"/>
          <w:color w:val="auto"/>
          <w:u w:val="none"/>
        </w:rPr>
        <w:tab/>
      </w:r>
      <w:r w:rsidR="0027158B">
        <w:t xml:space="preserve">For staff DBS checks, the University has outsourced the application process to First Advantage (FA). Checks are conducted using FA’s </w:t>
      </w:r>
      <w:r w:rsidR="0027158B" w:rsidRPr="00952030">
        <w:t>web-based application “Know Your People”</w:t>
      </w:r>
      <w:r w:rsidR="0027158B">
        <w:t>. The HR Service Centre is responsible for verifying staff DBS check requests and ensuring the check is required and conducted at the right level for the role. The HR Service Centre is also responsible for setting up the checks in the Know Your People back-office portal.</w:t>
      </w:r>
    </w:p>
    <w:p w14:paraId="508501E5" w14:textId="49227B69" w:rsidR="00B90B82" w:rsidRPr="00BC0DB8" w:rsidRDefault="00B90B82" w:rsidP="00FD3586">
      <w:pPr>
        <w:rPr>
          <w:rStyle w:val="Hyperlink"/>
          <w:rFonts w:ascii="Arial" w:hAnsi="Arial" w:cs="Arial"/>
          <w:color w:val="auto"/>
          <w:sz w:val="24"/>
          <w:u w:val="none"/>
        </w:rPr>
      </w:pPr>
    </w:p>
    <w:p w14:paraId="2872AE5C" w14:textId="6C6C53A9" w:rsidR="00B90B82" w:rsidRPr="00BC0DB8" w:rsidRDefault="00FD3586" w:rsidP="00170EAD">
      <w:pPr>
        <w:rPr>
          <w:rFonts w:ascii="Arial" w:hAnsi="Arial" w:cs="Arial"/>
          <w:b/>
          <w:sz w:val="24"/>
        </w:rPr>
      </w:pPr>
      <w:r>
        <w:rPr>
          <w:rFonts w:ascii="Arial" w:hAnsi="Arial" w:cs="Arial"/>
          <w:b/>
          <w:sz w:val="24"/>
        </w:rPr>
        <w:t>3.2</w:t>
      </w:r>
      <w:r w:rsidR="00CC4356">
        <w:rPr>
          <w:rFonts w:ascii="Arial" w:hAnsi="Arial" w:cs="Arial"/>
          <w:b/>
          <w:sz w:val="24"/>
        </w:rPr>
        <w:tab/>
      </w:r>
      <w:r w:rsidR="00B90B82" w:rsidRPr="00BC0DB8">
        <w:rPr>
          <w:rFonts w:ascii="Arial" w:hAnsi="Arial" w:cs="Arial"/>
          <w:b/>
          <w:sz w:val="24"/>
        </w:rPr>
        <w:t>Recruitment to posts requiring a DBS check</w:t>
      </w:r>
    </w:p>
    <w:p w14:paraId="214F4C60" w14:textId="5A07A036" w:rsidR="00B90B82" w:rsidRPr="00BC0DB8" w:rsidRDefault="00B90B82" w:rsidP="00961AD5">
      <w:pPr>
        <w:ind w:left="720"/>
        <w:rPr>
          <w:rFonts w:ascii="Arial" w:hAnsi="Arial" w:cs="Arial"/>
          <w:sz w:val="24"/>
        </w:rPr>
      </w:pPr>
      <w:r w:rsidRPr="00FD3586">
        <w:rPr>
          <w:rFonts w:ascii="Arial" w:hAnsi="Arial" w:cs="Arial"/>
          <w:sz w:val="24"/>
        </w:rPr>
        <w:t xml:space="preserve">The </w:t>
      </w:r>
      <w:r w:rsidR="004C3DC7" w:rsidRPr="00FD3586">
        <w:rPr>
          <w:rFonts w:ascii="Arial" w:hAnsi="Arial" w:cs="Arial"/>
          <w:sz w:val="24"/>
        </w:rPr>
        <w:t>lead recruiter</w:t>
      </w:r>
      <w:r w:rsidR="004C3DC7" w:rsidRPr="4AE0A602">
        <w:rPr>
          <w:rFonts w:ascii="Arial" w:hAnsi="Arial" w:cs="Arial"/>
          <w:sz w:val="24"/>
        </w:rPr>
        <w:t xml:space="preserve"> </w:t>
      </w:r>
      <w:r w:rsidRPr="4AE0A602">
        <w:rPr>
          <w:rFonts w:ascii="Arial" w:hAnsi="Arial" w:cs="Arial"/>
          <w:sz w:val="24"/>
        </w:rPr>
        <w:t xml:space="preserve">is responsible for determining which posts require a </w:t>
      </w:r>
      <w:r w:rsidR="004C3DC7" w:rsidRPr="4AE0A602">
        <w:rPr>
          <w:rFonts w:ascii="Arial" w:hAnsi="Arial" w:cs="Arial"/>
          <w:sz w:val="24"/>
        </w:rPr>
        <w:t xml:space="preserve">criminal records </w:t>
      </w:r>
      <w:r w:rsidRPr="4AE0A602">
        <w:rPr>
          <w:rFonts w:ascii="Arial" w:hAnsi="Arial" w:cs="Arial"/>
          <w:sz w:val="24"/>
        </w:rPr>
        <w:t>check</w:t>
      </w:r>
      <w:r w:rsidR="008207D2" w:rsidRPr="4AE0A602">
        <w:rPr>
          <w:rFonts w:ascii="Arial" w:hAnsi="Arial" w:cs="Arial"/>
          <w:sz w:val="24"/>
        </w:rPr>
        <w:t xml:space="preserve"> (with advice from HR as required)</w:t>
      </w:r>
      <w:r w:rsidRPr="4AE0A602">
        <w:rPr>
          <w:rFonts w:ascii="Arial" w:hAnsi="Arial" w:cs="Arial"/>
          <w:sz w:val="24"/>
        </w:rPr>
        <w:t>. This must be done before any activity commences and at the commencement of the recruitment process for a vacant post. The following are examples of posts that undertake regulated activity and therefore, require the relevant barred list to be checked:</w:t>
      </w:r>
    </w:p>
    <w:p w14:paraId="7A31BDA9" w14:textId="4DC9A0EE" w:rsidR="00B90B82" w:rsidRPr="00BC0DB8" w:rsidRDefault="00B90B82" w:rsidP="4AE0A602">
      <w:pPr>
        <w:pStyle w:val="ListParagraph"/>
        <w:numPr>
          <w:ilvl w:val="0"/>
          <w:numId w:val="18"/>
        </w:numPr>
        <w:spacing w:after="200" w:line="276" w:lineRule="auto"/>
        <w:rPr>
          <w:rFonts w:ascii="Arial" w:hAnsi="Arial" w:cs="Arial"/>
          <w:sz w:val="24"/>
        </w:rPr>
      </w:pPr>
      <w:r w:rsidRPr="4AE0A602">
        <w:rPr>
          <w:rFonts w:ascii="Arial" w:hAnsi="Arial" w:cs="Arial"/>
          <w:sz w:val="24"/>
        </w:rPr>
        <w:t xml:space="preserve">All roles within the </w:t>
      </w:r>
      <w:r w:rsidR="004C3DC7" w:rsidRPr="4AE0A602">
        <w:rPr>
          <w:rFonts w:ascii="Arial" w:hAnsi="Arial" w:cs="Arial"/>
          <w:sz w:val="24"/>
        </w:rPr>
        <w:t>d</w:t>
      </w:r>
      <w:r w:rsidRPr="4AE0A602">
        <w:rPr>
          <w:rFonts w:ascii="Arial" w:hAnsi="Arial" w:cs="Arial"/>
          <w:sz w:val="24"/>
        </w:rPr>
        <w:t xml:space="preserve">aycare </w:t>
      </w:r>
      <w:r w:rsidR="004C3DC7" w:rsidRPr="4AE0A602">
        <w:rPr>
          <w:rFonts w:ascii="Arial" w:hAnsi="Arial" w:cs="Arial"/>
          <w:sz w:val="24"/>
        </w:rPr>
        <w:t>c</w:t>
      </w:r>
      <w:r w:rsidRPr="4AE0A602">
        <w:rPr>
          <w:rFonts w:ascii="Arial" w:hAnsi="Arial" w:cs="Arial"/>
          <w:sz w:val="24"/>
        </w:rPr>
        <w:t>entre</w:t>
      </w:r>
    </w:p>
    <w:p w14:paraId="614604D6" w14:textId="77777777" w:rsidR="00B90B82" w:rsidRPr="00BC0DB8" w:rsidRDefault="00B90B82" w:rsidP="00170EAD">
      <w:pPr>
        <w:pStyle w:val="ListParagraph"/>
        <w:numPr>
          <w:ilvl w:val="0"/>
          <w:numId w:val="18"/>
        </w:numPr>
        <w:spacing w:after="200" w:line="276" w:lineRule="auto"/>
        <w:rPr>
          <w:rFonts w:ascii="Arial" w:hAnsi="Arial" w:cs="Arial"/>
          <w:sz w:val="24"/>
        </w:rPr>
      </w:pPr>
      <w:r w:rsidRPr="00BC0DB8">
        <w:rPr>
          <w:rFonts w:ascii="Arial" w:hAnsi="Arial" w:cs="Arial"/>
          <w:sz w:val="24"/>
        </w:rPr>
        <w:t>Academic roles that include clinical duties</w:t>
      </w:r>
      <w:r w:rsidRPr="00BC0DB8">
        <w:rPr>
          <w:rStyle w:val="FootnoteReference"/>
          <w:rFonts w:ascii="Arial" w:hAnsi="Arial" w:cs="Arial"/>
          <w:sz w:val="24"/>
        </w:rPr>
        <w:footnoteReference w:id="3"/>
      </w:r>
    </w:p>
    <w:p w14:paraId="56347D1A" w14:textId="1055F7AF" w:rsidR="00B90B82" w:rsidRPr="00BC0DB8" w:rsidRDefault="00B90B82" w:rsidP="4AE0A602">
      <w:pPr>
        <w:pStyle w:val="ListParagraph"/>
        <w:numPr>
          <w:ilvl w:val="0"/>
          <w:numId w:val="18"/>
        </w:numPr>
        <w:spacing w:after="200" w:line="276" w:lineRule="auto"/>
        <w:rPr>
          <w:rFonts w:ascii="Arial" w:hAnsi="Arial" w:cs="Arial"/>
          <w:sz w:val="24"/>
        </w:rPr>
      </w:pPr>
      <w:r w:rsidRPr="4AE0A602">
        <w:rPr>
          <w:rFonts w:ascii="Arial" w:hAnsi="Arial" w:cs="Arial"/>
          <w:sz w:val="24"/>
        </w:rPr>
        <w:t>Occupational Health Nurse</w:t>
      </w:r>
      <w:r w:rsidR="004C3DC7" w:rsidRPr="4AE0A602">
        <w:rPr>
          <w:rFonts w:ascii="Arial" w:hAnsi="Arial" w:cs="Arial"/>
          <w:sz w:val="24"/>
        </w:rPr>
        <w:t>s</w:t>
      </w:r>
    </w:p>
    <w:p w14:paraId="217BD966" w14:textId="3AF62F11" w:rsidR="00154B36" w:rsidRPr="00BC0DB8" w:rsidRDefault="00B90B82" w:rsidP="00961AD5">
      <w:pPr>
        <w:ind w:left="720"/>
        <w:rPr>
          <w:rFonts w:ascii="Arial" w:hAnsi="Arial" w:cs="Arial"/>
          <w:sz w:val="24"/>
        </w:rPr>
      </w:pPr>
      <w:r w:rsidRPr="4AE0A602">
        <w:rPr>
          <w:rFonts w:ascii="Arial" w:hAnsi="Arial" w:cs="Arial"/>
          <w:sz w:val="24"/>
        </w:rPr>
        <w:t>Managers are responsible for the ongoing assessment of the role to ensure that the level of check is appropriate and for the initiation of a different level and/or type of check in the appropriate circumstances.</w:t>
      </w:r>
    </w:p>
    <w:p w14:paraId="210E92C9" w14:textId="7813B460" w:rsidR="00B90B82" w:rsidRPr="00BC0DB8" w:rsidRDefault="00B90B82" w:rsidP="00961AD5">
      <w:pPr>
        <w:ind w:left="720"/>
        <w:rPr>
          <w:rFonts w:ascii="Arial" w:hAnsi="Arial" w:cs="Arial"/>
          <w:sz w:val="24"/>
        </w:rPr>
      </w:pPr>
      <w:r w:rsidRPr="4AE0A602">
        <w:rPr>
          <w:rFonts w:ascii="Arial" w:hAnsi="Arial" w:cs="Arial"/>
          <w:sz w:val="24"/>
          <w:lang w:eastAsia="en-GB"/>
        </w:rPr>
        <w:t>DBS checks which individuals may have from previous employers, are accepted as proof of satisfactory clearance when:</w:t>
      </w:r>
    </w:p>
    <w:p w14:paraId="4721F166" w14:textId="38F0B04F" w:rsidR="00B90B82" w:rsidRPr="00E5495D" w:rsidRDefault="00961AD5" w:rsidP="4AE0A602">
      <w:pPr>
        <w:numPr>
          <w:ilvl w:val="0"/>
          <w:numId w:val="13"/>
        </w:numPr>
        <w:shd w:val="clear" w:color="auto" w:fill="FFFFFF" w:themeFill="background1"/>
        <w:spacing w:before="100" w:beforeAutospacing="1" w:after="100" w:afterAutospacing="1" w:line="240" w:lineRule="auto"/>
        <w:ind w:left="750"/>
        <w:rPr>
          <w:rFonts w:ascii="Arial" w:hAnsi="Arial" w:cs="Arial"/>
          <w:sz w:val="24"/>
          <w:lang w:eastAsia="en-GB"/>
        </w:rPr>
      </w:pPr>
      <w:r>
        <w:rPr>
          <w:rFonts w:ascii="Arial" w:hAnsi="Arial" w:cs="Arial"/>
          <w:sz w:val="24"/>
          <w:lang w:eastAsia="en-GB"/>
        </w:rPr>
        <w:t>T</w:t>
      </w:r>
      <w:r w:rsidR="00B90B82" w:rsidRPr="4AE0A602">
        <w:rPr>
          <w:rFonts w:ascii="Arial" w:hAnsi="Arial" w:cs="Arial"/>
          <w:sz w:val="24"/>
          <w:lang w:eastAsia="en-GB"/>
        </w:rPr>
        <w:t xml:space="preserve">he disclosure is at the correct level </w:t>
      </w:r>
      <w:r w:rsidR="00F56BA9">
        <w:rPr>
          <w:rFonts w:ascii="Arial" w:hAnsi="Arial" w:cs="Arial"/>
          <w:sz w:val="24"/>
          <w:lang w:eastAsia="en-GB"/>
        </w:rPr>
        <w:t xml:space="preserve">for the Cardiff University post </w:t>
      </w:r>
      <w:r w:rsidR="00B90B82" w:rsidRPr="4AE0A602">
        <w:rPr>
          <w:rFonts w:ascii="Arial" w:hAnsi="Arial" w:cs="Arial"/>
          <w:sz w:val="24"/>
          <w:lang w:eastAsia="en-GB"/>
        </w:rPr>
        <w:t>i.e. Standard / Enhanced / Enhanced + Barred list</w:t>
      </w:r>
      <w:r>
        <w:rPr>
          <w:rFonts w:ascii="Arial" w:hAnsi="Arial" w:cs="Arial"/>
          <w:sz w:val="24"/>
          <w:lang w:eastAsia="en-GB"/>
        </w:rPr>
        <w:t xml:space="preserve">; </w:t>
      </w:r>
      <w:r w:rsidR="00F56BA9">
        <w:rPr>
          <w:rFonts w:ascii="Arial" w:hAnsi="Arial" w:cs="Arial"/>
          <w:sz w:val="24"/>
          <w:lang w:eastAsia="en-GB"/>
        </w:rPr>
        <w:t xml:space="preserve">and </w:t>
      </w:r>
    </w:p>
    <w:p w14:paraId="7C36C1B9" w14:textId="68A7331A" w:rsidR="00B90B82" w:rsidRDefault="00961AD5" w:rsidP="4AE0A602">
      <w:pPr>
        <w:numPr>
          <w:ilvl w:val="0"/>
          <w:numId w:val="13"/>
        </w:numPr>
        <w:shd w:val="clear" w:color="auto" w:fill="FFFFFF" w:themeFill="background1"/>
        <w:spacing w:before="100" w:beforeAutospacing="1" w:after="100" w:afterAutospacing="1" w:line="240" w:lineRule="auto"/>
        <w:ind w:left="750"/>
        <w:rPr>
          <w:rFonts w:ascii="Arial" w:hAnsi="Arial" w:cs="Arial"/>
          <w:sz w:val="24"/>
          <w:lang w:eastAsia="en-GB"/>
        </w:rPr>
      </w:pPr>
      <w:r>
        <w:rPr>
          <w:rFonts w:ascii="Arial" w:hAnsi="Arial" w:cs="Arial"/>
          <w:sz w:val="24"/>
          <w:lang w:eastAsia="en-GB"/>
        </w:rPr>
        <w:t>F</w:t>
      </w:r>
      <w:r w:rsidR="00B90B82" w:rsidRPr="4AE0A602">
        <w:rPr>
          <w:rFonts w:ascii="Arial" w:hAnsi="Arial" w:cs="Arial"/>
          <w:sz w:val="24"/>
          <w:lang w:eastAsia="en-GB"/>
        </w:rPr>
        <w:t>ree from any offences that would prevent them being employed by Cardiff University</w:t>
      </w:r>
      <w:r>
        <w:rPr>
          <w:rFonts w:ascii="Arial" w:hAnsi="Arial" w:cs="Arial"/>
          <w:sz w:val="24"/>
          <w:lang w:eastAsia="en-GB"/>
        </w:rPr>
        <w:t>; and</w:t>
      </w:r>
    </w:p>
    <w:p w14:paraId="65A0E094" w14:textId="5CA6F0F9" w:rsidR="00737012" w:rsidRPr="00E5495D" w:rsidRDefault="00737012" w:rsidP="4AE0A602">
      <w:pPr>
        <w:numPr>
          <w:ilvl w:val="0"/>
          <w:numId w:val="13"/>
        </w:numPr>
        <w:shd w:val="clear" w:color="auto" w:fill="FFFFFF" w:themeFill="background1"/>
        <w:spacing w:before="100" w:beforeAutospacing="1" w:after="100" w:afterAutospacing="1" w:line="240" w:lineRule="auto"/>
        <w:ind w:left="750"/>
        <w:rPr>
          <w:rFonts w:ascii="Arial" w:hAnsi="Arial" w:cs="Arial"/>
          <w:sz w:val="24"/>
          <w:lang w:eastAsia="en-GB"/>
        </w:rPr>
      </w:pPr>
      <w:r>
        <w:rPr>
          <w:rFonts w:ascii="Arial" w:hAnsi="Arial" w:cs="Arial"/>
          <w:sz w:val="24"/>
          <w:lang w:eastAsia="en-GB"/>
        </w:rPr>
        <w:t xml:space="preserve">The disclosure was recent (within the last 6 months); or </w:t>
      </w:r>
    </w:p>
    <w:p w14:paraId="3F2A945D" w14:textId="32D6AF57" w:rsidR="007B3B6C" w:rsidRDefault="00961AD5" w:rsidP="4AE0A602">
      <w:pPr>
        <w:numPr>
          <w:ilvl w:val="0"/>
          <w:numId w:val="13"/>
        </w:numPr>
        <w:shd w:val="clear" w:color="auto" w:fill="FFFFFF" w:themeFill="background1"/>
        <w:spacing w:before="100" w:beforeAutospacing="1" w:after="100" w:afterAutospacing="1" w:line="240" w:lineRule="auto"/>
        <w:ind w:left="750"/>
        <w:rPr>
          <w:rFonts w:ascii="Arial" w:hAnsi="Arial" w:cs="Arial"/>
          <w:sz w:val="24"/>
          <w:lang w:eastAsia="en-GB"/>
        </w:rPr>
      </w:pPr>
      <w:r>
        <w:rPr>
          <w:rFonts w:ascii="Arial" w:hAnsi="Arial" w:cs="Arial"/>
          <w:sz w:val="24"/>
          <w:lang w:eastAsia="en-GB"/>
        </w:rPr>
        <w:t>T</w:t>
      </w:r>
      <w:r w:rsidR="00B90B82" w:rsidRPr="4AE0A602">
        <w:rPr>
          <w:rFonts w:ascii="Arial" w:hAnsi="Arial" w:cs="Arial"/>
          <w:sz w:val="24"/>
          <w:lang w:eastAsia="en-GB"/>
        </w:rPr>
        <w:t>he individual has subscribed to the update service, which states that there is no change to the certificate</w:t>
      </w:r>
      <w:r w:rsidR="003C27B5" w:rsidRPr="4AE0A602">
        <w:rPr>
          <w:rFonts w:ascii="Arial" w:hAnsi="Arial" w:cs="Arial"/>
          <w:sz w:val="24"/>
          <w:lang w:eastAsia="en-GB"/>
        </w:rPr>
        <w:t>.</w:t>
      </w:r>
    </w:p>
    <w:p w14:paraId="461D2943" w14:textId="6ECC5CF5" w:rsidR="00FD3586" w:rsidRDefault="00FD3586" w:rsidP="00FD3586">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sz w:val="24"/>
        </w:rPr>
      </w:pPr>
      <w:r>
        <w:rPr>
          <w:rFonts w:ascii="Arial" w:hAnsi="Arial" w:cs="Arial"/>
          <w:b/>
          <w:sz w:val="24"/>
        </w:rPr>
        <w:t>3.3</w:t>
      </w:r>
      <w:r>
        <w:rPr>
          <w:rFonts w:ascii="Arial" w:hAnsi="Arial" w:cs="Arial"/>
          <w:b/>
          <w:sz w:val="24"/>
        </w:rPr>
        <w:tab/>
      </w:r>
      <w:r w:rsidRPr="00FD3586">
        <w:rPr>
          <w:rFonts w:ascii="Arial" w:hAnsi="Arial" w:cs="Arial"/>
          <w:b/>
          <w:sz w:val="24"/>
        </w:rPr>
        <w:t>Research Involving Children and Adults at Risk</w:t>
      </w:r>
    </w:p>
    <w:p w14:paraId="5F2E769E" w14:textId="58BC14D2" w:rsidR="00FD3586" w:rsidRPr="00FD3586" w:rsidRDefault="00FD3586" w:rsidP="00FD358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bCs/>
          <w:sz w:val="24"/>
        </w:rPr>
      </w:pPr>
      <w:r>
        <w:rPr>
          <w:rFonts w:ascii="Arial" w:hAnsi="Arial" w:cs="Arial"/>
          <w:bCs/>
          <w:sz w:val="24"/>
        </w:rPr>
        <w:lastRenderedPageBreak/>
        <w:t>A</w:t>
      </w:r>
      <w:r w:rsidRPr="00FD3586">
        <w:rPr>
          <w:rFonts w:ascii="Arial" w:hAnsi="Arial" w:cs="Arial"/>
          <w:bCs/>
          <w:sz w:val="24"/>
        </w:rPr>
        <w:t>ll research involving children and adults at risk must obtain favourable ethical review from an appropriate ethical review process (please consult with your local SREC to confirm the appropriate ethical review process).</w:t>
      </w:r>
    </w:p>
    <w:p w14:paraId="148961DE" w14:textId="0356A42E" w:rsidR="00FD3586" w:rsidRPr="00FD3586" w:rsidRDefault="00FD3586" w:rsidP="00FD358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bCs/>
          <w:sz w:val="24"/>
        </w:rPr>
      </w:pPr>
      <w:r w:rsidRPr="00FD3586">
        <w:rPr>
          <w:rFonts w:ascii="Arial" w:hAnsi="Arial" w:cs="Arial"/>
          <w:bCs/>
          <w:sz w:val="24"/>
        </w:rPr>
        <w:t xml:space="preserve">If a disclosure check is required to carry out research, the planned research must not take place until this has been completed. </w:t>
      </w:r>
    </w:p>
    <w:p w14:paraId="757C4CA6" w14:textId="70B07225" w:rsidR="00FD3586" w:rsidRPr="00FD3586" w:rsidRDefault="00FD3586" w:rsidP="00FD358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Arial" w:hAnsi="Arial" w:cs="Arial"/>
          <w:bCs/>
          <w:sz w:val="24"/>
        </w:rPr>
      </w:pPr>
      <w:r w:rsidRPr="00FD3586">
        <w:rPr>
          <w:rFonts w:ascii="Arial" w:hAnsi="Arial" w:cs="Arial"/>
          <w:bCs/>
          <w:sz w:val="24"/>
        </w:rPr>
        <w:t>All criminal records check for researchers are also required to be renewed at least every 3 years</w:t>
      </w:r>
      <w:r w:rsidR="00146294">
        <w:rPr>
          <w:rFonts w:ascii="Arial" w:hAnsi="Arial" w:cs="Arial"/>
          <w:bCs/>
          <w:sz w:val="24"/>
        </w:rPr>
        <w:t>/subcribe to the renewal service</w:t>
      </w:r>
      <w:r w:rsidRPr="00FD3586">
        <w:rPr>
          <w:rFonts w:ascii="Arial" w:hAnsi="Arial" w:cs="Arial"/>
          <w:bCs/>
          <w:sz w:val="24"/>
        </w:rPr>
        <w:t xml:space="preserve"> while research with children and/or adults at risk continues. </w:t>
      </w:r>
    </w:p>
    <w:p w14:paraId="7DF96EBB" w14:textId="5BFEB5D2" w:rsidR="00FD3586" w:rsidRPr="00FD3586" w:rsidRDefault="000E2C23" w:rsidP="00CC4356">
      <w:pPr>
        <w:shd w:val="clear" w:color="auto" w:fill="FFFFFF" w:themeFill="background1"/>
        <w:spacing w:before="100" w:beforeAutospacing="1" w:after="100" w:afterAutospacing="1" w:line="240" w:lineRule="auto"/>
        <w:rPr>
          <w:rFonts w:ascii="Arial" w:hAnsi="Arial" w:cs="Arial"/>
          <w:b/>
          <w:sz w:val="24"/>
          <w:lang w:eastAsia="en-GB"/>
        </w:rPr>
      </w:pPr>
      <w:r>
        <w:rPr>
          <w:rFonts w:ascii="Arial" w:hAnsi="Arial" w:cs="Arial"/>
          <w:b/>
          <w:sz w:val="24"/>
          <w:lang w:eastAsia="en-GB"/>
        </w:rPr>
        <w:t>3.4</w:t>
      </w:r>
      <w:r>
        <w:rPr>
          <w:rFonts w:ascii="Arial" w:hAnsi="Arial" w:cs="Arial"/>
          <w:b/>
          <w:sz w:val="24"/>
          <w:lang w:eastAsia="en-GB"/>
        </w:rPr>
        <w:tab/>
      </w:r>
      <w:r w:rsidR="00FD3586" w:rsidRPr="00FD3586">
        <w:rPr>
          <w:rFonts w:ascii="Arial" w:hAnsi="Arial" w:cs="Arial"/>
          <w:b/>
          <w:sz w:val="24"/>
          <w:lang w:eastAsia="en-GB"/>
        </w:rPr>
        <w:t xml:space="preserve">Research Passport Scheme </w:t>
      </w:r>
    </w:p>
    <w:p w14:paraId="6519EF53" w14:textId="48196A1A" w:rsidR="00FD3586" w:rsidRPr="00FD3586" w:rsidRDefault="00FD3586" w:rsidP="00CC4356">
      <w:pPr>
        <w:shd w:val="clear" w:color="auto" w:fill="FFFFFF" w:themeFill="background1"/>
        <w:spacing w:before="100" w:beforeAutospacing="1" w:after="100" w:afterAutospacing="1" w:line="240" w:lineRule="auto"/>
        <w:ind w:left="720"/>
        <w:rPr>
          <w:rFonts w:ascii="Arial" w:hAnsi="Arial" w:cs="Arial"/>
          <w:bCs/>
          <w:sz w:val="24"/>
          <w:lang w:eastAsia="en-GB"/>
        </w:rPr>
      </w:pPr>
      <w:r w:rsidRPr="00FD3586">
        <w:rPr>
          <w:rFonts w:ascii="Arial" w:hAnsi="Arial" w:cs="Arial"/>
          <w:bCs/>
          <w:sz w:val="24"/>
          <w:lang w:eastAsia="en-GB"/>
        </w:rPr>
        <w:t>A Research Passport is the mechanism for non-NHS staff to obtain an Honorary Research Contract or Letter of Access (LOA) when they propose to carry out research in the NHS. This replaces the previous Honorary Research contract process. The Research Passport system provides:</w:t>
      </w:r>
    </w:p>
    <w:p w14:paraId="2EFF1E0B" w14:textId="77777777" w:rsidR="00FD3586" w:rsidRPr="00FD3586" w:rsidRDefault="00FD3586" w:rsidP="00FD3586">
      <w:pPr>
        <w:numPr>
          <w:ilvl w:val="0"/>
          <w:numId w:val="21"/>
        </w:numPr>
        <w:shd w:val="clear" w:color="auto" w:fill="FFFFFF" w:themeFill="background1"/>
        <w:spacing w:before="100" w:beforeAutospacing="1" w:after="100" w:afterAutospacing="1" w:line="240" w:lineRule="auto"/>
        <w:rPr>
          <w:rFonts w:ascii="Arial" w:hAnsi="Arial" w:cs="Arial"/>
          <w:bCs/>
          <w:sz w:val="24"/>
          <w:lang w:eastAsia="en-GB"/>
        </w:rPr>
      </w:pPr>
      <w:r w:rsidRPr="00FD3586">
        <w:rPr>
          <w:rFonts w:ascii="Arial" w:hAnsi="Arial" w:cs="Arial"/>
          <w:bCs/>
          <w:sz w:val="24"/>
          <w:lang w:eastAsia="en-GB"/>
        </w:rPr>
        <w:t>One set of checks on a researcher conducting research in the NHS.</w:t>
      </w:r>
    </w:p>
    <w:p w14:paraId="0C304C23" w14:textId="77777777" w:rsidR="00FD3586" w:rsidRPr="00FD3586" w:rsidRDefault="00FD3586" w:rsidP="00FD3586">
      <w:pPr>
        <w:numPr>
          <w:ilvl w:val="0"/>
          <w:numId w:val="21"/>
        </w:numPr>
        <w:shd w:val="clear" w:color="auto" w:fill="FFFFFF" w:themeFill="background1"/>
        <w:spacing w:before="100" w:beforeAutospacing="1" w:after="100" w:afterAutospacing="1" w:line="240" w:lineRule="auto"/>
        <w:rPr>
          <w:rFonts w:ascii="Arial" w:hAnsi="Arial" w:cs="Arial"/>
          <w:bCs/>
          <w:sz w:val="24"/>
          <w:lang w:eastAsia="en-GB"/>
        </w:rPr>
      </w:pPr>
      <w:r w:rsidRPr="00FD3586">
        <w:rPr>
          <w:rFonts w:ascii="Arial" w:hAnsi="Arial" w:cs="Arial"/>
          <w:bCs/>
          <w:sz w:val="24"/>
          <w:lang w:eastAsia="en-GB"/>
        </w:rPr>
        <w:t>One standard form completed by the researcher and his/her employer, and validated by an NHS organisation.</w:t>
      </w:r>
    </w:p>
    <w:p w14:paraId="33E5A0C6" w14:textId="77777777" w:rsidR="00FD3586" w:rsidRPr="00FD3586" w:rsidRDefault="00FD3586" w:rsidP="00FD3586">
      <w:pPr>
        <w:numPr>
          <w:ilvl w:val="0"/>
          <w:numId w:val="21"/>
        </w:numPr>
        <w:shd w:val="clear" w:color="auto" w:fill="FFFFFF" w:themeFill="background1"/>
        <w:spacing w:before="100" w:beforeAutospacing="1" w:after="100" w:afterAutospacing="1" w:line="240" w:lineRule="auto"/>
        <w:rPr>
          <w:rFonts w:ascii="Arial" w:hAnsi="Arial" w:cs="Arial"/>
          <w:bCs/>
          <w:sz w:val="24"/>
          <w:lang w:eastAsia="en-GB"/>
        </w:rPr>
      </w:pPr>
      <w:r w:rsidRPr="00FD3586">
        <w:rPr>
          <w:rFonts w:ascii="Arial" w:hAnsi="Arial" w:cs="Arial"/>
          <w:bCs/>
          <w:sz w:val="24"/>
          <w:lang w:eastAsia="en-GB"/>
        </w:rPr>
        <w:t>A completed Research Passport which is presented to all the relevant NHS organisations.</w:t>
      </w:r>
    </w:p>
    <w:p w14:paraId="52FA24BB" w14:textId="77777777" w:rsidR="00FD3586" w:rsidRDefault="00FD3586" w:rsidP="00FD3586">
      <w:pPr>
        <w:numPr>
          <w:ilvl w:val="0"/>
          <w:numId w:val="21"/>
        </w:numPr>
        <w:shd w:val="clear" w:color="auto" w:fill="FFFFFF" w:themeFill="background1"/>
        <w:spacing w:before="100" w:beforeAutospacing="1" w:after="100" w:afterAutospacing="1" w:line="240" w:lineRule="auto"/>
        <w:rPr>
          <w:rFonts w:ascii="Arial" w:hAnsi="Arial" w:cs="Arial"/>
          <w:bCs/>
          <w:sz w:val="24"/>
          <w:lang w:eastAsia="en-GB"/>
        </w:rPr>
      </w:pPr>
      <w:r w:rsidRPr="00FD3586">
        <w:rPr>
          <w:rFonts w:ascii="Arial" w:hAnsi="Arial" w:cs="Arial"/>
          <w:bCs/>
          <w:sz w:val="24"/>
          <w:lang w:eastAsia="en-GB"/>
        </w:rPr>
        <w:t>Faster study start-up.</w:t>
      </w:r>
    </w:p>
    <w:p w14:paraId="6ED0F33A" w14:textId="3B428BA4" w:rsidR="00FD3586" w:rsidRDefault="00FD3586" w:rsidP="00302BD6">
      <w:pPr>
        <w:shd w:val="clear" w:color="auto" w:fill="FFFFFF" w:themeFill="background1"/>
        <w:spacing w:before="100" w:beforeAutospacing="1" w:after="100" w:afterAutospacing="1" w:line="240" w:lineRule="auto"/>
        <w:ind w:left="720"/>
        <w:rPr>
          <w:rFonts w:ascii="Arial" w:hAnsi="Arial" w:cs="Arial"/>
          <w:sz w:val="24"/>
          <w:lang w:eastAsia="en-GB"/>
        </w:rPr>
      </w:pPr>
      <w:r w:rsidRPr="00FD3586">
        <w:rPr>
          <w:rFonts w:ascii="Arial" w:hAnsi="Arial" w:cs="Arial"/>
          <w:sz w:val="24"/>
          <w:lang w:eastAsia="en-GB"/>
        </w:rPr>
        <w:t>Where a disclosure is required, it is the University’s responsibility as the substantive employer to confirm that a check has been obtained or arrange for one to be obtained. The University, in conjunction with the NHS organisation, is responsible for determining whether a disclosure will be required.</w:t>
      </w:r>
    </w:p>
    <w:p w14:paraId="7BA16D9D" w14:textId="605C2601" w:rsidR="00666EBF" w:rsidRDefault="00666EBF" w:rsidP="00666EBF">
      <w:pPr>
        <w:shd w:val="clear" w:color="auto" w:fill="FFFFFF" w:themeFill="background1"/>
        <w:spacing w:before="100" w:beforeAutospacing="1" w:after="100" w:afterAutospacing="1" w:line="240" w:lineRule="auto"/>
        <w:rPr>
          <w:rFonts w:ascii="Arial" w:hAnsi="Arial" w:cs="Arial"/>
          <w:sz w:val="24"/>
          <w:lang w:eastAsia="en-GB"/>
        </w:rPr>
      </w:pPr>
      <w:r>
        <w:rPr>
          <w:rFonts w:ascii="Arial" w:hAnsi="Arial" w:cs="Arial"/>
          <w:b/>
          <w:sz w:val="24"/>
          <w:lang w:eastAsia="en-GB"/>
        </w:rPr>
        <w:t>3.</w:t>
      </w:r>
      <w:r w:rsidR="000E2C23">
        <w:rPr>
          <w:rFonts w:ascii="Arial" w:hAnsi="Arial" w:cs="Arial"/>
          <w:b/>
          <w:sz w:val="24"/>
          <w:lang w:eastAsia="en-GB"/>
        </w:rPr>
        <w:t>5</w:t>
      </w:r>
      <w:r>
        <w:rPr>
          <w:rFonts w:ascii="Arial" w:hAnsi="Arial" w:cs="Arial"/>
          <w:b/>
          <w:sz w:val="24"/>
          <w:lang w:eastAsia="en-GB"/>
        </w:rPr>
        <w:tab/>
      </w:r>
      <w:r w:rsidRPr="00666EBF">
        <w:rPr>
          <w:rFonts w:ascii="Arial" w:hAnsi="Arial" w:cs="Arial"/>
          <w:b/>
          <w:sz w:val="24"/>
          <w:lang w:eastAsia="en-GB"/>
        </w:rPr>
        <w:t>Contractors’ staff working on University premises</w:t>
      </w:r>
    </w:p>
    <w:p w14:paraId="5CC393F5" w14:textId="1A533E20" w:rsidR="00666EBF" w:rsidRDefault="00666EBF" w:rsidP="00302BD6">
      <w:pPr>
        <w:shd w:val="clear" w:color="auto" w:fill="FFFFFF" w:themeFill="background1"/>
        <w:spacing w:before="100" w:beforeAutospacing="1" w:after="100" w:afterAutospacing="1" w:line="240" w:lineRule="auto"/>
        <w:ind w:left="720"/>
        <w:rPr>
          <w:rFonts w:ascii="Arial" w:hAnsi="Arial" w:cs="Arial"/>
          <w:sz w:val="24"/>
          <w:lang w:eastAsia="en-GB"/>
        </w:rPr>
      </w:pPr>
      <w:r w:rsidRPr="00666EBF">
        <w:rPr>
          <w:rFonts w:ascii="Arial" w:hAnsi="Arial" w:cs="Arial"/>
          <w:sz w:val="24"/>
          <w:lang w:eastAsia="en-GB"/>
        </w:rPr>
        <w:t xml:space="preserve">It is the responsibility of the contractor as the employer of individuals working on the University’s premises to ensure that each individual has been recruited appropriately to the role they are undertaking, and that criminal records checks have been acquired for all appropriate roles in accordance with the eligibility criteria. In line with the University’s duty of care, Cardiff University will request confirmation from the contractor that each worker requiring a criminal records check has had a check at the appropriate level. Advice can be sought from HR regarding whether a criminal records check is required and the level of check required. </w:t>
      </w:r>
    </w:p>
    <w:p w14:paraId="47A76526" w14:textId="79931C71" w:rsidR="00325860" w:rsidRPr="0060573C" w:rsidRDefault="00325860" w:rsidP="00325860">
      <w:pPr>
        <w:shd w:val="clear" w:color="auto" w:fill="FFFFFF" w:themeFill="background1"/>
        <w:spacing w:before="100" w:beforeAutospacing="1" w:after="100" w:afterAutospacing="1"/>
        <w:rPr>
          <w:rFonts w:ascii="Arial" w:hAnsi="Arial" w:cs="Arial"/>
          <w:b/>
          <w:bCs/>
          <w:sz w:val="24"/>
          <w:lang w:eastAsia="en-GB"/>
        </w:rPr>
      </w:pPr>
      <w:r w:rsidRPr="0060573C">
        <w:rPr>
          <w:rFonts w:ascii="Arial" w:hAnsi="Arial" w:cs="Arial"/>
          <w:b/>
          <w:bCs/>
          <w:sz w:val="24"/>
          <w:lang w:eastAsia="en-GB"/>
        </w:rPr>
        <w:t>3.6</w:t>
      </w:r>
      <w:r w:rsidR="00302BD6">
        <w:rPr>
          <w:rFonts w:ascii="Arial" w:hAnsi="Arial" w:cs="Arial"/>
          <w:b/>
          <w:bCs/>
          <w:sz w:val="24"/>
          <w:lang w:eastAsia="en-GB"/>
        </w:rPr>
        <w:tab/>
      </w:r>
      <w:r w:rsidRPr="0060573C">
        <w:rPr>
          <w:rFonts w:ascii="Arial" w:hAnsi="Arial" w:cs="Arial"/>
          <w:b/>
          <w:bCs/>
          <w:sz w:val="24"/>
          <w:lang w:eastAsia="en-GB"/>
        </w:rPr>
        <w:t xml:space="preserve"> Criminal records </w:t>
      </w:r>
      <w:r w:rsidR="0060573C" w:rsidRPr="0060573C">
        <w:rPr>
          <w:rFonts w:ascii="Arial" w:hAnsi="Arial" w:cs="Arial"/>
          <w:b/>
          <w:bCs/>
          <w:sz w:val="24"/>
          <w:lang w:eastAsia="en-GB"/>
        </w:rPr>
        <w:t xml:space="preserve">check </w:t>
      </w:r>
      <w:r w:rsidRPr="0060573C">
        <w:rPr>
          <w:rFonts w:ascii="Arial" w:hAnsi="Arial" w:cs="Arial"/>
          <w:b/>
          <w:bCs/>
          <w:sz w:val="24"/>
          <w:lang w:eastAsia="en-GB"/>
        </w:rPr>
        <w:t xml:space="preserve">requirements – Students and Applicants </w:t>
      </w:r>
    </w:p>
    <w:p w14:paraId="00563E7E" w14:textId="7D447142" w:rsidR="00325860" w:rsidRPr="0060573C" w:rsidRDefault="00325860" w:rsidP="00302BD6">
      <w:pPr>
        <w:shd w:val="clear" w:color="auto" w:fill="FFFFFF" w:themeFill="background1"/>
        <w:spacing w:before="100" w:beforeAutospacing="1" w:after="100" w:afterAutospacing="1" w:line="240" w:lineRule="auto"/>
        <w:ind w:left="720"/>
        <w:rPr>
          <w:rFonts w:ascii="Arial" w:hAnsi="Arial" w:cs="Arial"/>
          <w:sz w:val="24"/>
          <w:lang w:eastAsia="en-GB"/>
        </w:rPr>
      </w:pPr>
      <w:r w:rsidRPr="0060573C">
        <w:rPr>
          <w:rFonts w:ascii="Arial" w:hAnsi="Arial" w:cs="Arial"/>
          <w:sz w:val="24"/>
          <w:lang w:eastAsia="en-GB"/>
        </w:rPr>
        <w:t xml:space="preserve">Applicants will be advised on meeting relevant </w:t>
      </w:r>
      <w:r w:rsidR="0060573C" w:rsidRPr="0060573C">
        <w:rPr>
          <w:rFonts w:ascii="Arial" w:hAnsi="Arial" w:cs="Arial"/>
          <w:sz w:val="24"/>
          <w:lang w:eastAsia="en-GB"/>
        </w:rPr>
        <w:t xml:space="preserve">criminal records check </w:t>
      </w:r>
      <w:r w:rsidRPr="0060573C">
        <w:rPr>
          <w:rFonts w:ascii="Arial" w:hAnsi="Arial" w:cs="Arial"/>
          <w:sz w:val="24"/>
          <w:lang w:eastAsia="en-GB"/>
        </w:rPr>
        <w:t xml:space="preserve">requirements by the Admissions Team in line with: </w:t>
      </w:r>
      <w:hyperlink r:id="rId14" w:anchor=":~:text=To%20declare%20a%20relevant%20criminal,Your%20programme%20of%20study" w:history="1">
        <w:r w:rsidRPr="0060573C">
          <w:rPr>
            <w:rStyle w:val="Hyperlink"/>
            <w:rFonts w:ascii="Arial" w:hAnsi="Arial" w:cs="Arial"/>
            <w:bCs/>
            <w:sz w:val="24"/>
            <w:lang w:eastAsia="en-GB"/>
          </w:rPr>
          <w:t>Criminal Convictions Policy, Procedure and Guidance for applicants</w:t>
        </w:r>
      </w:hyperlink>
      <w:r w:rsidR="00DE06B5" w:rsidRPr="0060573C">
        <w:rPr>
          <w:rFonts w:ascii="Arial" w:hAnsi="Arial" w:cs="Arial"/>
          <w:sz w:val="24"/>
          <w:lang w:eastAsia="en-GB"/>
        </w:rPr>
        <w:t xml:space="preserve">. The Admissions Team will provide relevant students </w:t>
      </w:r>
      <w:r w:rsidRPr="0060573C">
        <w:rPr>
          <w:rFonts w:ascii="Arial" w:hAnsi="Arial" w:cs="Arial"/>
          <w:sz w:val="24"/>
        </w:rPr>
        <w:t xml:space="preserve">with the guidance to complete a DBS application form </w:t>
      </w:r>
      <w:r w:rsidR="0060573C" w:rsidRPr="0060573C">
        <w:rPr>
          <w:rFonts w:ascii="Arial" w:hAnsi="Arial" w:cs="Arial"/>
          <w:sz w:val="24"/>
        </w:rPr>
        <w:t xml:space="preserve">/criminal records check </w:t>
      </w:r>
      <w:r w:rsidRPr="0060573C">
        <w:rPr>
          <w:rFonts w:ascii="Arial" w:hAnsi="Arial" w:cs="Arial"/>
          <w:sz w:val="24"/>
        </w:rPr>
        <w:t>online as soon as they are accepted onto the course.</w:t>
      </w:r>
    </w:p>
    <w:p w14:paraId="0D5B21AF" w14:textId="3345C3CA" w:rsidR="00DE06B5" w:rsidRPr="0060573C" w:rsidRDefault="00DE06B5" w:rsidP="00302BD6">
      <w:pPr>
        <w:shd w:val="clear" w:color="auto" w:fill="FFFFFF" w:themeFill="background1"/>
        <w:spacing w:before="100" w:beforeAutospacing="1" w:after="100" w:afterAutospacing="1"/>
        <w:ind w:left="720"/>
        <w:rPr>
          <w:rFonts w:ascii="Arial" w:hAnsi="Arial" w:cs="Arial"/>
          <w:sz w:val="24"/>
          <w:lang w:eastAsia="en-GB"/>
        </w:rPr>
      </w:pPr>
      <w:r w:rsidRPr="0060573C">
        <w:rPr>
          <w:rFonts w:ascii="Arial" w:hAnsi="Arial" w:cs="Arial"/>
          <w:sz w:val="24"/>
          <w:lang w:eastAsia="en-GB"/>
        </w:rPr>
        <w:t xml:space="preserve">A criminal records check may </w:t>
      </w:r>
      <w:r w:rsidR="0060573C" w:rsidRPr="0060573C">
        <w:rPr>
          <w:rFonts w:ascii="Arial" w:hAnsi="Arial" w:cs="Arial"/>
          <w:sz w:val="24"/>
          <w:lang w:eastAsia="en-GB"/>
        </w:rPr>
        <w:t xml:space="preserve">also </w:t>
      </w:r>
      <w:r w:rsidRPr="0060573C">
        <w:rPr>
          <w:rFonts w:ascii="Arial" w:hAnsi="Arial" w:cs="Arial"/>
          <w:sz w:val="24"/>
          <w:lang w:eastAsia="en-GB"/>
        </w:rPr>
        <w:t>be required for placements on non-regulated courses if these involve work with children and/or adults at risk. S</w:t>
      </w:r>
      <w:r w:rsidR="00325860" w:rsidRPr="00325860">
        <w:rPr>
          <w:rFonts w:ascii="Arial" w:hAnsi="Arial" w:cs="Arial"/>
          <w:sz w:val="24"/>
          <w:lang w:eastAsia="en-GB"/>
        </w:rPr>
        <w:t xml:space="preserve">tudents can get </w:t>
      </w:r>
      <w:r w:rsidR="00325860" w:rsidRPr="00325860">
        <w:rPr>
          <w:rFonts w:ascii="Arial" w:hAnsi="Arial" w:cs="Arial"/>
          <w:sz w:val="24"/>
          <w:lang w:eastAsia="en-GB"/>
        </w:rPr>
        <w:lastRenderedPageBreak/>
        <w:t xml:space="preserve">advice from </w:t>
      </w:r>
      <w:hyperlink r:id="rId15" w:history="1">
        <w:r w:rsidR="00325860" w:rsidRPr="00325860">
          <w:rPr>
            <w:rStyle w:val="Hyperlink"/>
            <w:rFonts w:ascii="Arial" w:hAnsi="Arial" w:cs="Arial"/>
            <w:sz w:val="24"/>
            <w:lang w:eastAsia="en-GB"/>
          </w:rPr>
          <w:t>Student Connect</w:t>
        </w:r>
      </w:hyperlink>
      <w:r w:rsidRPr="0060573C">
        <w:rPr>
          <w:rFonts w:ascii="Arial" w:hAnsi="Arial" w:cs="Arial"/>
          <w:sz w:val="24"/>
          <w:lang w:eastAsia="en-GB"/>
        </w:rPr>
        <w:t xml:space="preserve"> for placements organised by the University</w:t>
      </w:r>
      <w:r w:rsidR="00325860" w:rsidRPr="00325860">
        <w:rPr>
          <w:rFonts w:ascii="Arial" w:hAnsi="Arial" w:cs="Arial"/>
          <w:sz w:val="24"/>
          <w:lang w:eastAsia="en-GB"/>
        </w:rPr>
        <w:t xml:space="preserve">. If it is a placement that is not organised by the University, then the company where they will be working can usually help with obtaining </w:t>
      </w:r>
      <w:r w:rsidRPr="0060573C">
        <w:rPr>
          <w:rFonts w:ascii="Arial" w:hAnsi="Arial" w:cs="Arial"/>
          <w:sz w:val="24"/>
          <w:lang w:eastAsia="en-GB"/>
        </w:rPr>
        <w:t>a check and</w:t>
      </w:r>
      <w:r w:rsidR="00325860" w:rsidRPr="00325860">
        <w:rPr>
          <w:rFonts w:ascii="Arial" w:hAnsi="Arial" w:cs="Arial"/>
          <w:sz w:val="24"/>
          <w:lang w:eastAsia="en-GB"/>
        </w:rPr>
        <w:t xml:space="preserve"> advice is available </w:t>
      </w:r>
      <w:hyperlink r:id="rId16" w:history="1">
        <w:r w:rsidR="00325860" w:rsidRPr="00325860">
          <w:rPr>
            <w:rStyle w:val="Hyperlink"/>
            <w:rFonts w:ascii="Arial" w:hAnsi="Arial" w:cs="Arial"/>
            <w:sz w:val="24"/>
            <w:lang w:eastAsia="en-GB"/>
          </w:rPr>
          <w:t>on our website</w:t>
        </w:r>
      </w:hyperlink>
      <w:r w:rsidR="00325860" w:rsidRPr="00325860">
        <w:rPr>
          <w:rFonts w:ascii="Arial" w:hAnsi="Arial" w:cs="Arial"/>
          <w:sz w:val="24"/>
          <w:lang w:eastAsia="en-GB"/>
        </w:rPr>
        <w:t>.</w:t>
      </w:r>
    </w:p>
    <w:p w14:paraId="446351E9" w14:textId="4175CE2C" w:rsidR="009E3AB0" w:rsidRPr="0060573C" w:rsidRDefault="00DE06B5" w:rsidP="009E3AB0">
      <w:pPr>
        <w:pStyle w:val="NoSpacing"/>
        <w:ind w:left="720"/>
        <w:rPr>
          <w:rFonts w:ascii="Arial" w:hAnsi="Arial" w:cs="Arial"/>
          <w:szCs w:val="24"/>
        </w:rPr>
      </w:pPr>
      <w:r w:rsidRPr="0060573C">
        <w:rPr>
          <w:rFonts w:ascii="Arial" w:hAnsi="Arial" w:cs="Arial"/>
          <w:szCs w:val="24"/>
        </w:rPr>
        <w:t>There is an obligation for all students to advise the University if they are arrested for any offence while studying for their qualification</w:t>
      </w:r>
    </w:p>
    <w:p w14:paraId="2153A4DF" w14:textId="1BB7218D" w:rsidR="00DE06B5" w:rsidRDefault="00DE06B5" w:rsidP="00DE06B5">
      <w:pPr>
        <w:shd w:val="clear" w:color="auto" w:fill="FFFFFF" w:themeFill="background1"/>
        <w:spacing w:before="100" w:beforeAutospacing="1" w:after="100" w:afterAutospacing="1"/>
        <w:rPr>
          <w:rFonts w:ascii="Arial" w:hAnsi="Arial" w:cs="Arial"/>
          <w:b/>
          <w:bCs/>
          <w:lang w:eastAsia="en-GB"/>
        </w:rPr>
      </w:pPr>
      <w:r>
        <w:rPr>
          <w:rFonts w:ascii="Arial" w:hAnsi="Arial" w:cs="Arial"/>
          <w:sz w:val="24"/>
          <w:lang w:eastAsia="en-GB"/>
        </w:rPr>
        <w:t xml:space="preserve">3.7 </w:t>
      </w:r>
      <w:r w:rsidR="00302BD6">
        <w:rPr>
          <w:rFonts w:ascii="Arial" w:hAnsi="Arial" w:cs="Arial"/>
          <w:sz w:val="24"/>
          <w:lang w:eastAsia="en-GB"/>
        </w:rPr>
        <w:tab/>
      </w:r>
      <w:r w:rsidRPr="00DE06B5">
        <w:rPr>
          <w:rFonts w:ascii="Arial" w:hAnsi="Arial" w:cs="Arial"/>
          <w:b/>
          <w:bCs/>
          <w:lang w:eastAsia="en-GB"/>
        </w:rPr>
        <w:t xml:space="preserve">Other university role holders: </w:t>
      </w:r>
    </w:p>
    <w:p w14:paraId="764DE721" w14:textId="77777777" w:rsidR="00DE06B5" w:rsidRDefault="00DE06B5" w:rsidP="00302BD6">
      <w:pPr>
        <w:shd w:val="clear" w:color="auto" w:fill="FFFFFF" w:themeFill="background1"/>
        <w:spacing w:before="100" w:beforeAutospacing="1" w:after="100" w:afterAutospacing="1"/>
        <w:ind w:left="720"/>
        <w:rPr>
          <w:rFonts w:ascii="Arial" w:hAnsi="Arial" w:cs="Arial"/>
          <w:b/>
          <w:bCs/>
          <w:lang w:eastAsia="en-GB"/>
        </w:rPr>
      </w:pPr>
      <w:r w:rsidRPr="00DE06B5">
        <w:rPr>
          <w:rFonts w:ascii="Arial" w:hAnsi="Arial" w:cs="Arial"/>
          <w:sz w:val="24"/>
          <w:lang w:eastAsia="en-GB"/>
        </w:rPr>
        <w:t>Honorary Titles - Where the award of an Honorary title is proposed, the Head of School/ Director of Professional Service will identify if a criminal records check is required by the criminal records procedure. Further advice is available from the College/Professional Services HR teams.</w:t>
      </w:r>
    </w:p>
    <w:p w14:paraId="5AF3C330" w14:textId="77777777" w:rsidR="00302BD6" w:rsidRDefault="00DE06B5" w:rsidP="00302BD6">
      <w:pPr>
        <w:shd w:val="clear" w:color="auto" w:fill="FFFFFF" w:themeFill="background1"/>
        <w:spacing w:before="100" w:beforeAutospacing="1" w:after="100" w:afterAutospacing="1"/>
        <w:ind w:left="720"/>
        <w:rPr>
          <w:rFonts w:ascii="Arial" w:hAnsi="Arial" w:cs="Arial"/>
          <w:sz w:val="24"/>
          <w:lang w:eastAsia="en-GB"/>
        </w:rPr>
      </w:pPr>
      <w:bookmarkStart w:id="1" w:name="_Hlk201656705"/>
      <w:r w:rsidRPr="00DE06B5">
        <w:rPr>
          <w:rFonts w:ascii="Arial" w:hAnsi="Arial" w:cs="Arial"/>
          <w:sz w:val="24"/>
          <w:lang w:eastAsia="en-GB"/>
        </w:rPr>
        <w:t xml:space="preserve">Honorary Fellowships and Degrees – </w:t>
      </w:r>
      <w:r w:rsidR="00302BD6" w:rsidRPr="00302BD6">
        <w:rPr>
          <w:rFonts w:ascii="Arial" w:hAnsi="Arial" w:cs="Arial"/>
          <w:sz w:val="24"/>
          <w:lang w:eastAsia="en-GB"/>
        </w:rPr>
        <w:t xml:space="preserve">Honorary Fellowships and Degrees – The Honorary Fellowships and Degrees Committee will ensure that due diligence is carried out on nominations for these roles and will be responsible for identifying if a criminal records check is required. </w:t>
      </w:r>
      <w:bookmarkEnd w:id="1"/>
    </w:p>
    <w:p w14:paraId="2158A380" w14:textId="64D1AD57" w:rsidR="00DE06B5" w:rsidRDefault="00DE06B5" w:rsidP="00302BD6">
      <w:pPr>
        <w:shd w:val="clear" w:color="auto" w:fill="FFFFFF" w:themeFill="background1"/>
        <w:spacing w:before="100" w:beforeAutospacing="1" w:after="100" w:afterAutospacing="1"/>
        <w:ind w:left="720"/>
        <w:rPr>
          <w:rFonts w:ascii="Arial" w:hAnsi="Arial" w:cs="Arial"/>
          <w:sz w:val="24"/>
          <w:lang w:eastAsia="en-GB"/>
        </w:rPr>
      </w:pPr>
      <w:r w:rsidRPr="00DE06B5">
        <w:rPr>
          <w:rFonts w:ascii="Arial" w:hAnsi="Arial" w:cs="Arial"/>
          <w:sz w:val="24"/>
          <w:lang w:eastAsia="en-GB"/>
        </w:rPr>
        <w:t>Those holding Honorary Titles and Honorary Fellowships and Degrees are requirement to disclose and notify the University via Human Resources of any new relevant allegations/investigations</w:t>
      </w:r>
      <w:r>
        <w:rPr>
          <w:rFonts w:ascii="Arial" w:hAnsi="Arial" w:cs="Arial"/>
          <w:sz w:val="24"/>
          <w:lang w:eastAsia="en-GB"/>
        </w:rPr>
        <w:t>.</w:t>
      </w:r>
    </w:p>
    <w:p w14:paraId="1A35BCB1" w14:textId="2163D1B9" w:rsidR="0016689F" w:rsidRPr="0016689F" w:rsidRDefault="0016689F" w:rsidP="00666EBF">
      <w:pPr>
        <w:shd w:val="clear" w:color="auto" w:fill="FFFFFF" w:themeFill="background1"/>
        <w:spacing w:before="100" w:beforeAutospacing="1" w:after="100" w:afterAutospacing="1" w:line="240" w:lineRule="auto"/>
        <w:rPr>
          <w:rFonts w:ascii="Arial" w:hAnsi="Arial" w:cs="Arial"/>
          <w:b/>
          <w:bCs/>
          <w:sz w:val="24"/>
          <w:lang w:eastAsia="en-GB"/>
        </w:rPr>
      </w:pPr>
      <w:r>
        <w:rPr>
          <w:rFonts w:ascii="Arial" w:hAnsi="Arial" w:cs="Arial"/>
          <w:b/>
          <w:bCs/>
          <w:sz w:val="24"/>
          <w:lang w:eastAsia="en-GB"/>
        </w:rPr>
        <w:t>3.</w:t>
      </w:r>
      <w:r w:rsidR="00DE06B5">
        <w:rPr>
          <w:rFonts w:ascii="Arial" w:hAnsi="Arial" w:cs="Arial"/>
          <w:b/>
          <w:bCs/>
          <w:sz w:val="24"/>
          <w:lang w:eastAsia="en-GB"/>
        </w:rPr>
        <w:t>8</w:t>
      </w:r>
      <w:r>
        <w:rPr>
          <w:rFonts w:ascii="Arial" w:hAnsi="Arial" w:cs="Arial"/>
          <w:b/>
          <w:bCs/>
          <w:sz w:val="24"/>
          <w:lang w:eastAsia="en-GB"/>
        </w:rPr>
        <w:tab/>
      </w:r>
      <w:r w:rsidRPr="0016689F">
        <w:rPr>
          <w:rFonts w:ascii="Arial" w:hAnsi="Arial" w:cs="Arial"/>
          <w:b/>
          <w:bCs/>
          <w:sz w:val="24"/>
          <w:lang w:eastAsia="en-GB"/>
        </w:rPr>
        <w:t xml:space="preserve">Roles summary: </w:t>
      </w:r>
    </w:p>
    <w:tbl>
      <w:tblPr>
        <w:tblStyle w:val="TableGrid"/>
        <w:tblW w:w="0" w:type="auto"/>
        <w:tblInd w:w="720" w:type="dxa"/>
        <w:tblLook w:val="04A0" w:firstRow="1" w:lastRow="0" w:firstColumn="1" w:lastColumn="0" w:noHBand="0" w:noVBand="1"/>
      </w:tblPr>
      <w:tblGrid>
        <w:gridCol w:w="4361"/>
        <w:gridCol w:w="4547"/>
      </w:tblGrid>
      <w:tr w:rsidR="00666EBF" w:rsidRPr="00666EBF" w14:paraId="41D3D78C" w14:textId="77777777" w:rsidTr="001979DE">
        <w:tc>
          <w:tcPr>
            <w:tcW w:w="4361" w:type="dxa"/>
          </w:tcPr>
          <w:p w14:paraId="28950967" w14:textId="77777777" w:rsidR="00666EBF" w:rsidRPr="00666EBF" w:rsidRDefault="00666EBF" w:rsidP="00666EBF">
            <w:pPr>
              <w:shd w:val="clear" w:color="auto" w:fill="FFFFFF" w:themeFill="background1"/>
              <w:spacing w:before="100" w:beforeAutospacing="1" w:after="100" w:afterAutospacing="1"/>
              <w:ind w:left="360"/>
              <w:rPr>
                <w:rFonts w:ascii="Arial" w:hAnsi="Arial" w:cs="Arial"/>
                <w:b/>
                <w:bCs/>
                <w:sz w:val="24"/>
                <w:lang w:eastAsia="en-GB"/>
              </w:rPr>
            </w:pPr>
            <w:r w:rsidRPr="00666EBF">
              <w:rPr>
                <w:rFonts w:ascii="Arial" w:hAnsi="Arial" w:cs="Arial"/>
                <w:b/>
                <w:bCs/>
                <w:sz w:val="24"/>
                <w:lang w:eastAsia="en-GB"/>
              </w:rPr>
              <w:t>Activity</w:t>
            </w:r>
          </w:p>
        </w:tc>
        <w:tc>
          <w:tcPr>
            <w:tcW w:w="4547" w:type="dxa"/>
          </w:tcPr>
          <w:p w14:paraId="7896875C" w14:textId="77777777" w:rsidR="00666EBF" w:rsidRPr="00666EBF" w:rsidRDefault="00666EBF" w:rsidP="00666EBF">
            <w:pPr>
              <w:shd w:val="clear" w:color="auto" w:fill="FFFFFF" w:themeFill="background1"/>
              <w:spacing w:before="100" w:beforeAutospacing="1" w:after="100" w:afterAutospacing="1"/>
              <w:ind w:left="360"/>
              <w:rPr>
                <w:rFonts w:ascii="Arial" w:hAnsi="Arial" w:cs="Arial"/>
                <w:b/>
                <w:bCs/>
                <w:sz w:val="24"/>
                <w:lang w:eastAsia="en-GB"/>
              </w:rPr>
            </w:pPr>
            <w:r w:rsidRPr="00666EBF">
              <w:rPr>
                <w:rFonts w:ascii="Arial" w:hAnsi="Arial" w:cs="Arial"/>
                <w:b/>
                <w:bCs/>
                <w:sz w:val="24"/>
                <w:lang w:eastAsia="en-GB"/>
              </w:rPr>
              <w:t xml:space="preserve">Role/Responsibility </w:t>
            </w:r>
          </w:p>
        </w:tc>
      </w:tr>
      <w:tr w:rsidR="00666EBF" w:rsidRPr="00666EBF" w14:paraId="27BB25EA" w14:textId="77777777" w:rsidTr="00287995">
        <w:trPr>
          <w:trHeight w:val="4532"/>
        </w:trPr>
        <w:tc>
          <w:tcPr>
            <w:tcW w:w="4361" w:type="dxa"/>
          </w:tcPr>
          <w:p w14:paraId="79407FF9" w14:textId="36DEFEC0" w:rsidR="00666EBF" w:rsidRPr="00666EBF" w:rsidRDefault="005D0E9D" w:rsidP="00A6429D">
            <w:pPr>
              <w:shd w:val="clear" w:color="auto" w:fill="FFFFFF" w:themeFill="background1"/>
              <w:spacing w:before="100" w:beforeAutospacing="1" w:after="100" w:afterAutospacing="1"/>
              <w:ind w:left="360"/>
              <w:rPr>
                <w:rFonts w:ascii="Arial" w:hAnsi="Arial" w:cs="Arial"/>
                <w:sz w:val="24"/>
                <w:lang w:eastAsia="en-GB"/>
              </w:rPr>
            </w:pPr>
            <w:r>
              <w:rPr>
                <w:rFonts w:ascii="Arial" w:hAnsi="Arial" w:cs="Arial"/>
                <w:sz w:val="24"/>
                <w:lang w:eastAsia="en-GB"/>
              </w:rPr>
              <w:t xml:space="preserve">Staff DBS Checks </w:t>
            </w:r>
          </w:p>
        </w:tc>
        <w:tc>
          <w:tcPr>
            <w:tcW w:w="4547" w:type="dxa"/>
          </w:tcPr>
          <w:p w14:paraId="272A3F36" w14:textId="77777777" w:rsidR="0079756A" w:rsidRDefault="00CC0FE6" w:rsidP="0079756A">
            <w:pPr>
              <w:shd w:val="clear" w:color="auto" w:fill="FFFFFF" w:themeFill="background1"/>
              <w:spacing w:before="100" w:beforeAutospacing="1" w:after="100" w:afterAutospacing="1"/>
              <w:rPr>
                <w:rFonts w:ascii="Arial" w:hAnsi="Arial" w:cs="Arial"/>
                <w:sz w:val="24"/>
                <w:lang w:eastAsia="en-GB"/>
              </w:rPr>
            </w:pPr>
            <w:bookmarkStart w:id="2" w:name="_Hlk204865108"/>
            <w:r w:rsidRPr="00CC0FE6">
              <w:rPr>
                <w:rFonts w:ascii="Arial" w:hAnsi="Arial" w:cs="Arial"/>
                <w:sz w:val="24"/>
                <w:lang w:eastAsia="en-GB"/>
              </w:rPr>
              <w:t xml:space="preserve">The HR Service Centre is responsible for verifying staff DBS check requests and ensuring the check is required and conducted at the right level for the role. The HR Service Centre is also responsible for setting up the checks in the </w:t>
            </w:r>
            <w:r w:rsidR="0079756A">
              <w:rPr>
                <w:rFonts w:ascii="Arial" w:hAnsi="Arial" w:cs="Arial"/>
                <w:sz w:val="24"/>
                <w:lang w:eastAsia="en-GB"/>
              </w:rPr>
              <w:t>“</w:t>
            </w:r>
            <w:r w:rsidRPr="00CC0FE6">
              <w:rPr>
                <w:rFonts w:ascii="Arial" w:hAnsi="Arial" w:cs="Arial"/>
                <w:sz w:val="24"/>
                <w:lang w:eastAsia="en-GB"/>
              </w:rPr>
              <w:t>Know Your People</w:t>
            </w:r>
            <w:r w:rsidR="0079756A">
              <w:rPr>
                <w:rFonts w:ascii="Arial" w:hAnsi="Arial" w:cs="Arial"/>
                <w:sz w:val="24"/>
                <w:lang w:eastAsia="en-GB"/>
              </w:rPr>
              <w:t>”</w:t>
            </w:r>
            <w:r w:rsidRPr="00CC0FE6">
              <w:rPr>
                <w:rFonts w:ascii="Arial" w:hAnsi="Arial" w:cs="Arial"/>
                <w:sz w:val="24"/>
                <w:lang w:eastAsia="en-GB"/>
              </w:rPr>
              <w:t xml:space="preserve"> back-office portal</w:t>
            </w:r>
            <w:bookmarkEnd w:id="2"/>
          </w:p>
          <w:p w14:paraId="3F011624" w14:textId="338B8655" w:rsidR="00666EBF" w:rsidRPr="00666EBF" w:rsidRDefault="00C447CF" w:rsidP="0079756A">
            <w:pPr>
              <w:shd w:val="clear" w:color="auto" w:fill="FFFFFF" w:themeFill="background1"/>
              <w:spacing w:before="100" w:beforeAutospacing="1" w:after="100" w:afterAutospacing="1"/>
              <w:rPr>
                <w:rFonts w:ascii="Arial" w:hAnsi="Arial" w:cs="Arial"/>
                <w:sz w:val="24"/>
                <w:lang w:eastAsia="en-GB"/>
              </w:rPr>
            </w:pPr>
            <w:r>
              <w:rPr>
                <w:rFonts w:ascii="Arial" w:hAnsi="Arial" w:cs="Arial"/>
                <w:sz w:val="24"/>
                <w:lang w:eastAsia="en-GB"/>
              </w:rPr>
              <w:t xml:space="preserve">The HR service centre is responsible for </w:t>
            </w:r>
            <w:r w:rsidR="0079756A" w:rsidRPr="00666EBF">
              <w:rPr>
                <w:rFonts w:ascii="Arial" w:hAnsi="Arial" w:cs="Arial"/>
                <w:sz w:val="24"/>
                <w:lang w:eastAsia="en-GB"/>
              </w:rPr>
              <w:t>controlling the use of, access to and security of disclosure</w:t>
            </w:r>
            <w:r>
              <w:rPr>
                <w:rFonts w:ascii="Arial" w:hAnsi="Arial" w:cs="Arial"/>
                <w:sz w:val="24"/>
                <w:lang w:eastAsia="en-GB"/>
              </w:rPr>
              <w:t xml:space="preserve"> and </w:t>
            </w:r>
            <w:r w:rsidR="0079756A" w:rsidRPr="00666EBF">
              <w:rPr>
                <w:rFonts w:ascii="Arial" w:hAnsi="Arial" w:cs="Arial"/>
                <w:sz w:val="24"/>
                <w:lang w:eastAsia="en-GB"/>
              </w:rPr>
              <w:t xml:space="preserve">advising on </w:t>
            </w:r>
            <w:r>
              <w:rPr>
                <w:rFonts w:ascii="Arial" w:hAnsi="Arial" w:cs="Arial"/>
                <w:sz w:val="24"/>
                <w:lang w:eastAsia="en-GB"/>
              </w:rPr>
              <w:t>Criminal Record/</w:t>
            </w:r>
            <w:r w:rsidR="0079756A" w:rsidRPr="00666EBF">
              <w:rPr>
                <w:rFonts w:ascii="Arial" w:hAnsi="Arial" w:cs="Arial"/>
                <w:sz w:val="24"/>
                <w:lang w:eastAsia="en-GB"/>
              </w:rPr>
              <w:t>DBS-related issues</w:t>
            </w:r>
            <w:r>
              <w:rPr>
                <w:rFonts w:ascii="Arial" w:hAnsi="Arial" w:cs="Arial"/>
                <w:sz w:val="24"/>
                <w:lang w:eastAsia="en-GB"/>
              </w:rPr>
              <w:t xml:space="preserve"> for staff. </w:t>
            </w:r>
          </w:p>
        </w:tc>
      </w:tr>
      <w:tr w:rsidR="00666EBF" w:rsidRPr="00666EBF" w14:paraId="6E5AE8B7" w14:textId="77777777" w:rsidTr="001979DE">
        <w:tc>
          <w:tcPr>
            <w:tcW w:w="4361" w:type="dxa"/>
          </w:tcPr>
          <w:p w14:paraId="035F9C2C" w14:textId="5BDF682A" w:rsidR="00666EBF" w:rsidRPr="00666EBF" w:rsidRDefault="00033ECC" w:rsidP="00666EBF">
            <w:pPr>
              <w:shd w:val="clear" w:color="auto" w:fill="FFFFFF" w:themeFill="background1"/>
              <w:spacing w:before="100" w:beforeAutospacing="1" w:after="100" w:afterAutospacing="1"/>
              <w:ind w:left="360"/>
              <w:rPr>
                <w:rFonts w:ascii="Arial" w:hAnsi="Arial" w:cs="Arial"/>
                <w:b/>
                <w:bCs/>
                <w:sz w:val="24"/>
                <w:lang w:eastAsia="en-GB"/>
              </w:rPr>
            </w:pPr>
            <w:r>
              <w:rPr>
                <w:rFonts w:ascii="Arial" w:hAnsi="Arial" w:cs="Arial"/>
                <w:b/>
                <w:bCs/>
                <w:sz w:val="24"/>
                <w:lang w:eastAsia="en-GB"/>
              </w:rPr>
              <w:lastRenderedPageBreak/>
              <w:t xml:space="preserve">Staff Recruitment </w:t>
            </w:r>
          </w:p>
        </w:tc>
        <w:tc>
          <w:tcPr>
            <w:tcW w:w="4547" w:type="dxa"/>
          </w:tcPr>
          <w:p w14:paraId="05F6F67E" w14:textId="57A05331" w:rsidR="00666EBF" w:rsidRPr="00666EBF" w:rsidRDefault="00666EBF" w:rsidP="00287995">
            <w:pPr>
              <w:pStyle w:val="Heading3"/>
              <w:spacing w:before="0"/>
              <w:ind w:left="357"/>
              <w:rPr>
                <w:rFonts w:ascii="Arial" w:hAnsi="Arial" w:cs="Arial"/>
                <w:color w:val="auto"/>
                <w:sz w:val="24"/>
                <w:szCs w:val="24"/>
              </w:rPr>
            </w:pPr>
            <w:r w:rsidRPr="00666EBF">
              <w:rPr>
                <w:rFonts w:ascii="Arial" w:hAnsi="Arial" w:cs="Arial"/>
                <w:color w:val="auto"/>
                <w:sz w:val="24"/>
                <w:szCs w:val="24"/>
                <w:lang w:eastAsia="en-GB"/>
              </w:rPr>
              <w:t>The lead recruiter is responsible for determining which posts should be subject to a criminal records check and the level of check required with reference to the definitions of ‘regulated activity’ (found in the</w:t>
            </w:r>
            <w:r w:rsidR="000E2C23" w:rsidRPr="000E2C23">
              <w:rPr>
                <w:rFonts w:ascii="Arial" w:hAnsi="Arial" w:cs="Arial"/>
                <w:b/>
                <w:color w:val="auto"/>
                <w:sz w:val="24"/>
                <w:szCs w:val="24"/>
                <w:lang w:eastAsia="en-GB"/>
              </w:rPr>
              <w:t xml:space="preserve"> </w:t>
            </w:r>
            <w:r w:rsidR="000E2C23" w:rsidRPr="000E2C23">
              <w:rPr>
                <w:rFonts w:ascii="Arial" w:hAnsi="Arial" w:cs="Arial"/>
                <w:color w:val="auto"/>
                <w:sz w:val="24"/>
                <w:szCs w:val="24"/>
              </w:rPr>
              <w:t xml:space="preserve">Criminal Records Check (including DBS) </w:t>
            </w:r>
            <w:r w:rsidR="000E2C23">
              <w:rPr>
                <w:rFonts w:ascii="Arial" w:hAnsi="Arial" w:cs="Arial"/>
                <w:color w:val="auto"/>
                <w:sz w:val="24"/>
                <w:szCs w:val="24"/>
              </w:rPr>
              <w:t>Procedure</w:t>
            </w:r>
            <w:r w:rsidR="000E2C23" w:rsidRPr="000E2C23">
              <w:rPr>
                <w:rFonts w:ascii="Arial" w:hAnsi="Arial" w:cs="Arial"/>
                <w:color w:val="auto"/>
                <w:sz w:val="24"/>
                <w:szCs w:val="24"/>
              </w:rPr>
              <w:t xml:space="preserve"> for Safeguarding Children and Adults at Risk</w:t>
            </w:r>
            <w:r w:rsidR="000E2C23">
              <w:rPr>
                <w:rFonts w:ascii="Arial" w:hAnsi="Arial" w:cs="Arial"/>
                <w:color w:val="auto"/>
                <w:sz w:val="24"/>
                <w:szCs w:val="24"/>
              </w:rPr>
              <w:t>)</w:t>
            </w:r>
          </w:p>
        </w:tc>
      </w:tr>
      <w:tr w:rsidR="00666EBF" w:rsidRPr="00666EBF" w14:paraId="03D9A410" w14:textId="77777777" w:rsidTr="001979DE">
        <w:tc>
          <w:tcPr>
            <w:tcW w:w="4361" w:type="dxa"/>
          </w:tcPr>
          <w:p w14:paraId="309EA41A" w14:textId="77777777" w:rsidR="00666EBF" w:rsidRPr="00666EBF" w:rsidRDefault="00666EBF" w:rsidP="00666EBF">
            <w:pPr>
              <w:shd w:val="clear" w:color="auto" w:fill="FFFFFF" w:themeFill="background1"/>
              <w:spacing w:before="100" w:beforeAutospacing="1" w:after="100" w:afterAutospacing="1"/>
              <w:ind w:left="360"/>
              <w:rPr>
                <w:rFonts w:ascii="Arial" w:hAnsi="Arial" w:cs="Arial"/>
                <w:sz w:val="24"/>
                <w:lang w:eastAsia="en-GB"/>
              </w:rPr>
            </w:pPr>
            <w:r w:rsidRPr="00666EBF">
              <w:rPr>
                <w:rFonts w:ascii="Arial" w:hAnsi="Arial" w:cs="Arial"/>
                <w:b/>
                <w:sz w:val="24"/>
                <w:lang w:eastAsia="en-GB"/>
              </w:rPr>
              <w:t>Research involving children and adults at risk</w:t>
            </w:r>
          </w:p>
        </w:tc>
        <w:tc>
          <w:tcPr>
            <w:tcW w:w="4547" w:type="dxa"/>
          </w:tcPr>
          <w:p w14:paraId="122A4037" w14:textId="2D64CAAB" w:rsidR="00666EBF" w:rsidRPr="00666EBF" w:rsidRDefault="00666EBF" w:rsidP="0016689F">
            <w:pPr>
              <w:shd w:val="clear" w:color="auto" w:fill="FFFFFF" w:themeFill="background1"/>
              <w:spacing w:before="100" w:beforeAutospacing="1" w:after="100" w:afterAutospacing="1"/>
              <w:ind w:left="360"/>
              <w:rPr>
                <w:rFonts w:ascii="Arial" w:hAnsi="Arial" w:cs="Arial"/>
                <w:sz w:val="24"/>
                <w:lang w:eastAsia="en-GB"/>
              </w:rPr>
            </w:pPr>
            <w:r w:rsidRPr="00666EBF">
              <w:rPr>
                <w:rFonts w:ascii="Arial" w:hAnsi="Arial" w:cs="Arial"/>
                <w:sz w:val="24"/>
                <w:lang w:eastAsia="en-GB"/>
              </w:rPr>
              <w:t xml:space="preserve">It will be the responsibility of the Line Manager or Student Supervisor with the </w:t>
            </w:r>
            <w:r w:rsidR="00C378A5">
              <w:rPr>
                <w:rFonts w:ascii="Arial" w:hAnsi="Arial" w:cs="Arial"/>
                <w:sz w:val="24"/>
                <w:lang w:eastAsia="en-GB"/>
              </w:rPr>
              <w:t>HR Service Centre</w:t>
            </w:r>
            <w:r w:rsidRPr="00666EBF">
              <w:rPr>
                <w:rFonts w:ascii="Arial" w:hAnsi="Arial" w:cs="Arial"/>
                <w:sz w:val="24"/>
                <w:lang w:eastAsia="en-GB"/>
              </w:rPr>
              <w:t xml:space="preserve"> to consider whether anyone working with children or adults at risk as part of a research project (whether staff or student within the University) requires a criminal records check. </w:t>
            </w:r>
          </w:p>
          <w:p w14:paraId="428D1FEF" w14:textId="55807C42" w:rsidR="00666EBF" w:rsidRPr="00666EBF" w:rsidRDefault="00666EBF" w:rsidP="0016689F">
            <w:pPr>
              <w:shd w:val="clear" w:color="auto" w:fill="FFFFFF" w:themeFill="background1"/>
              <w:spacing w:before="100" w:beforeAutospacing="1" w:after="100" w:afterAutospacing="1"/>
              <w:ind w:left="360"/>
              <w:rPr>
                <w:rFonts w:ascii="Arial" w:hAnsi="Arial" w:cs="Arial"/>
                <w:sz w:val="24"/>
                <w:lang w:eastAsia="en-GB"/>
              </w:rPr>
            </w:pPr>
            <w:r w:rsidRPr="00666EBF">
              <w:rPr>
                <w:rFonts w:ascii="Arial" w:hAnsi="Arial" w:cs="Arial"/>
                <w:sz w:val="24"/>
                <w:lang w:eastAsia="en-GB"/>
              </w:rPr>
              <w:t xml:space="preserve">It will also be the responsibility of the Line Manager or Student Supervisor to ensure that funder requirements are understood and complied with. </w:t>
            </w:r>
          </w:p>
          <w:p w14:paraId="1F9ACF75" w14:textId="77777777" w:rsidR="0016689F" w:rsidRDefault="00666EBF" w:rsidP="0016689F">
            <w:pPr>
              <w:shd w:val="clear" w:color="auto" w:fill="FFFFFF" w:themeFill="background1"/>
              <w:spacing w:before="100" w:beforeAutospacing="1" w:after="100" w:afterAutospacing="1"/>
              <w:ind w:left="360"/>
              <w:rPr>
                <w:rFonts w:ascii="Arial" w:hAnsi="Arial" w:cs="Arial"/>
                <w:sz w:val="24"/>
                <w:lang w:eastAsia="en-GB"/>
              </w:rPr>
            </w:pPr>
            <w:bookmarkStart w:id="3" w:name="_Hlk200101387"/>
            <w:r w:rsidRPr="00666EBF">
              <w:rPr>
                <w:rFonts w:ascii="Arial" w:hAnsi="Arial" w:cs="Arial"/>
                <w:sz w:val="24"/>
                <w:lang w:eastAsia="en-GB"/>
              </w:rPr>
              <w:t xml:space="preserve">If a disclosure check is required, the planned research must not take place until this has been completed. </w:t>
            </w:r>
          </w:p>
          <w:p w14:paraId="5AAEED7C" w14:textId="28050E99" w:rsidR="00666EBF" w:rsidRPr="00666EBF" w:rsidRDefault="00666EBF" w:rsidP="0016689F">
            <w:pPr>
              <w:shd w:val="clear" w:color="auto" w:fill="FFFFFF" w:themeFill="background1"/>
              <w:spacing w:before="100" w:beforeAutospacing="1" w:after="100" w:afterAutospacing="1"/>
              <w:ind w:left="360"/>
              <w:rPr>
                <w:rFonts w:ascii="Arial" w:hAnsi="Arial" w:cs="Arial"/>
                <w:sz w:val="24"/>
                <w:lang w:eastAsia="en-GB"/>
              </w:rPr>
            </w:pPr>
            <w:r w:rsidRPr="00666EBF">
              <w:rPr>
                <w:rFonts w:ascii="Arial" w:hAnsi="Arial" w:cs="Arial"/>
                <w:sz w:val="24"/>
                <w:lang w:eastAsia="en-GB"/>
              </w:rPr>
              <w:t>It will be the responsibility of the Line Manager or Student Supervisor to ensure that checks are renewed at least every 3 years</w:t>
            </w:r>
            <w:r w:rsidR="00146294">
              <w:rPr>
                <w:rFonts w:ascii="Arial" w:hAnsi="Arial" w:cs="Arial"/>
                <w:sz w:val="24"/>
                <w:lang w:eastAsia="en-GB"/>
              </w:rPr>
              <w:t>/ensure relevant individuals are subscribed to the renewal service</w:t>
            </w:r>
            <w:r w:rsidRPr="00666EBF">
              <w:rPr>
                <w:rFonts w:ascii="Arial" w:hAnsi="Arial" w:cs="Arial"/>
                <w:sz w:val="24"/>
                <w:lang w:eastAsia="en-GB"/>
              </w:rPr>
              <w:t xml:space="preserve">. </w:t>
            </w:r>
            <w:bookmarkEnd w:id="3"/>
          </w:p>
        </w:tc>
      </w:tr>
      <w:tr w:rsidR="00666EBF" w:rsidRPr="00666EBF" w14:paraId="039D4A4E" w14:textId="77777777" w:rsidTr="001979DE">
        <w:tc>
          <w:tcPr>
            <w:tcW w:w="4361" w:type="dxa"/>
          </w:tcPr>
          <w:p w14:paraId="45A13D2A" w14:textId="766396DD" w:rsidR="00666EBF" w:rsidRPr="00666EBF" w:rsidRDefault="007B7DA1" w:rsidP="00666EBF">
            <w:pPr>
              <w:shd w:val="clear" w:color="auto" w:fill="FFFFFF" w:themeFill="background1"/>
              <w:spacing w:before="100" w:beforeAutospacing="1" w:after="100" w:afterAutospacing="1"/>
              <w:ind w:left="360"/>
              <w:rPr>
                <w:rFonts w:ascii="Arial" w:hAnsi="Arial" w:cs="Arial"/>
                <w:b/>
                <w:sz w:val="24"/>
                <w:lang w:eastAsia="en-GB"/>
              </w:rPr>
            </w:pPr>
            <w:r>
              <w:rPr>
                <w:rFonts w:ascii="Arial" w:hAnsi="Arial" w:cs="Arial"/>
                <w:b/>
                <w:sz w:val="24"/>
                <w:lang w:eastAsia="en-GB"/>
              </w:rPr>
              <w:t xml:space="preserve">Procurement of </w:t>
            </w:r>
            <w:r w:rsidRPr="007B7DA1">
              <w:rPr>
                <w:rFonts w:ascii="Arial" w:hAnsi="Arial" w:cs="Arial"/>
                <w:b/>
                <w:sz w:val="24"/>
                <w:lang w:eastAsia="en-GB"/>
              </w:rPr>
              <w:t>agency workers, contractors, sub-contractors and volunteers</w:t>
            </w:r>
            <w:r>
              <w:rPr>
                <w:rFonts w:ascii="Arial" w:hAnsi="Arial" w:cs="Arial"/>
                <w:b/>
                <w:sz w:val="24"/>
                <w:lang w:eastAsia="en-GB"/>
              </w:rPr>
              <w:t xml:space="preserve"> </w:t>
            </w:r>
          </w:p>
        </w:tc>
        <w:tc>
          <w:tcPr>
            <w:tcW w:w="4547" w:type="dxa"/>
          </w:tcPr>
          <w:p w14:paraId="2F697848" w14:textId="7C381CBF" w:rsidR="007B7DA1" w:rsidRDefault="007B7DA1" w:rsidP="007B7DA1">
            <w:pPr>
              <w:shd w:val="clear" w:color="auto" w:fill="FFFFFF" w:themeFill="background1"/>
              <w:spacing w:before="100" w:beforeAutospacing="1" w:after="100" w:afterAutospacing="1"/>
              <w:ind w:left="360"/>
              <w:rPr>
                <w:rFonts w:ascii="Arial" w:hAnsi="Arial" w:cs="Arial"/>
                <w:sz w:val="24"/>
                <w:lang w:eastAsia="en-GB"/>
              </w:rPr>
            </w:pPr>
            <w:r w:rsidRPr="007B7DA1">
              <w:rPr>
                <w:rFonts w:ascii="Arial" w:hAnsi="Arial" w:cs="Arial"/>
                <w:sz w:val="24"/>
              </w:rPr>
              <w:t>Those responsible for hiring agency workers, contractors, sub-contractors and volunteers must ensure that the requirement for such individuals to have competed appropriate levels of DBS checks (and that such certificates are satisfactory) forms part of any contractual agreement</w:t>
            </w:r>
          </w:p>
          <w:p w14:paraId="55B45E94" w14:textId="47AA69FB" w:rsidR="007B7DA1" w:rsidRPr="00666EBF" w:rsidRDefault="007B7DA1" w:rsidP="007B7DA1">
            <w:pPr>
              <w:shd w:val="clear" w:color="auto" w:fill="FFFFFF" w:themeFill="background1"/>
              <w:spacing w:before="100" w:beforeAutospacing="1" w:after="100" w:afterAutospacing="1"/>
              <w:ind w:left="360"/>
              <w:rPr>
                <w:rFonts w:ascii="Arial" w:hAnsi="Arial" w:cs="Arial"/>
                <w:sz w:val="24"/>
                <w:lang w:eastAsia="en-GB"/>
              </w:rPr>
            </w:pPr>
            <w:r>
              <w:rPr>
                <w:rFonts w:ascii="Arial" w:hAnsi="Arial" w:cs="Arial"/>
                <w:sz w:val="24"/>
                <w:lang w:eastAsia="en-GB"/>
              </w:rPr>
              <w:t xml:space="preserve">Responsibility of contractor to arrange and provide evidence of completed checks (where appropriate) </w:t>
            </w:r>
          </w:p>
        </w:tc>
      </w:tr>
      <w:tr w:rsidR="00033ECC" w:rsidRPr="00666EBF" w14:paraId="6FDC9704" w14:textId="77777777" w:rsidTr="001979DE">
        <w:tc>
          <w:tcPr>
            <w:tcW w:w="4361" w:type="dxa"/>
          </w:tcPr>
          <w:p w14:paraId="6A2FC4D2" w14:textId="0E87FBE4" w:rsidR="00033ECC" w:rsidRDefault="00033ECC" w:rsidP="009E3AB0">
            <w:pPr>
              <w:shd w:val="clear" w:color="auto" w:fill="FFFFFF" w:themeFill="background1"/>
              <w:spacing w:before="100" w:beforeAutospacing="1" w:after="100" w:afterAutospacing="1"/>
              <w:ind w:left="454"/>
              <w:rPr>
                <w:rFonts w:ascii="Arial" w:hAnsi="Arial" w:cs="Arial"/>
                <w:b/>
                <w:sz w:val="24"/>
                <w:lang w:eastAsia="en-GB"/>
              </w:rPr>
            </w:pPr>
            <w:r>
              <w:rPr>
                <w:rFonts w:ascii="Arial" w:hAnsi="Arial" w:cs="Arial"/>
                <w:b/>
                <w:sz w:val="24"/>
                <w:lang w:eastAsia="en-GB"/>
              </w:rPr>
              <w:t xml:space="preserve">Admissions - relevant applicants (prospective students) for relevant/regulated courses </w:t>
            </w:r>
          </w:p>
        </w:tc>
        <w:tc>
          <w:tcPr>
            <w:tcW w:w="4547" w:type="dxa"/>
          </w:tcPr>
          <w:p w14:paraId="1960BCB6" w14:textId="1E67BEED" w:rsidR="00033ECC" w:rsidRDefault="00033ECC" w:rsidP="00287995">
            <w:pPr>
              <w:shd w:val="clear" w:color="auto" w:fill="FFFFFF" w:themeFill="background1"/>
              <w:spacing w:before="100" w:beforeAutospacing="1" w:after="100" w:afterAutospacing="1"/>
              <w:ind w:left="357"/>
              <w:rPr>
                <w:rFonts w:ascii="Arial" w:hAnsi="Arial" w:cs="Arial"/>
              </w:rPr>
            </w:pPr>
            <w:bookmarkStart w:id="4" w:name="_Hlk200374639"/>
            <w:r>
              <w:rPr>
                <w:rFonts w:ascii="Arial" w:hAnsi="Arial" w:cs="Arial"/>
                <w:sz w:val="24"/>
              </w:rPr>
              <w:t xml:space="preserve">Admissions Team in line with: </w:t>
            </w:r>
            <w:hyperlink r:id="rId17" w:anchor=":~:text=To%20declare%20a%20relevant%20criminal,Your%20programme%20of%20study" w:history="1">
              <w:r w:rsidRPr="00033ECC">
                <w:rPr>
                  <w:rStyle w:val="Hyperlink"/>
                  <w:rFonts w:ascii="Arial" w:hAnsi="Arial" w:cs="Arial"/>
                  <w:bCs/>
                </w:rPr>
                <w:t>Criminal Convictions Policy, Procedure and Guidance for applicants</w:t>
              </w:r>
            </w:hyperlink>
          </w:p>
          <w:bookmarkEnd w:id="4"/>
          <w:p w14:paraId="454A1BF6" w14:textId="77777777" w:rsidR="00033ECC" w:rsidRPr="0060573C" w:rsidRDefault="00033ECC" w:rsidP="0060573C">
            <w:pPr>
              <w:pStyle w:val="NoSpacing"/>
              <w:numPr>
                <w:ilvl w:val="0"/>
                <w:numId w:val="24"/>
              </w:numPr>
              <w:rPr>
                <w:rFonts w:ascii="Arial" w:hAnsi="Arial" w:cs="Arial"/>
              </w:rPr>
            </w:pPr>
            <w:r>
              <w:lastRenderedPageBreak/>
              <w:fldChar w:fldCharType="begin"/>
            </w:r>
            <w:r>
              <w:instrText>HYPERLINK "https://www.cardiff.ac.uk/__data/assets/pdf_file/0007/2503069/Policy-for-Determining-Applicants-Fitness-to-Practise_ENG.pdf"</w:instrText>
            </w:r>
            <w:r>
              <w:fldChar w:fldCharType="separate"/>
            </w:r>
            <w:r w:rsidRPr="4AE0A602">
              <w:rPr>
                <w:rStyle w:val="Hyperlink"/>
                <w:rFonts w:ascii="Arial" w:hAnsi="Arial" w:cs="Arial"/>
              </w:rPr>
              <w:t>Policy for Determining Applicants’ Fitness to Practise and Eligibility to Pursue Regulated Programmes</w:t>
            </w:r>
            <w:r>
              <w:fldChar w:fldCharType="end"/>
            </w:r>
          </w:p>
          <w:p w14:paraId="459E9590" w14:textId="37ED60FC" w:rsidR="0060573C" w:rsidRPr="0060573C" w:rsidRDefault="0060573C" w:rsidP="0060573C">
            <w:pPr>
              <w:pStyle w:val="NoSpacing"/>
              <w:ind w:left="720"/>
              <w:rPr>
                <w:rFonts w:ascii="Arial" w:hAnsi="Arial" w:cs="Arial"/>
              </w:rPr>
            </w:pPr>
          </w:p>
        </w:tc>
      </w:tr>
      <w:tr w:rsidR="00033ECC" w:rsidRPr="00666EBF" w14:paraId="3CB34B62" w14:textId="77777777" w:rsidTr="001979DE">
        <w:tc>
          <w:tcPr>
            <w:tcW w:w="4361" w:type="dxa"/>
          </w:tcPr>
          <w:p w14:paraId="00C7449A" w14:textId="27BE0287" w:rsidR="00033ECC" w:rsidRDefault="00033ECC" w:rsidP="00666EBF">
            <w:pPr>
              <w:shd w:val="clear" w:color="auto" w:fill="FFFFFF" w:themeFill="background1"/>
              <w:spacing w:before="100" w:beforeAutospacing="1" w:after="100" w:afterAutospacing="1"/>
              <w:ind w:left="360"/>
              <w:rPr>
                <w:rFonts w:ascii="Arial" w:hAnsi="Arial" w:cs="Arial"/>
                <w:b/>
                <w:sz w:val="24"/>
                <w:lang w:eastAsia="en-GB"/>
              </w:rPr>
            </w:pPr>
            <w:r>
              <w:rPr>
                <w:rFonts w:ascii="Arial" w:hAnsi="Arial" w:cs="Arial"/>
                <w:b/>
                <w:sz w:val="24"/>
                <w:lang w:eastAsia="en-GB"/>
              </w:rPr>
              <w:lastRenderedPageBreak/>
              <w:t xml:space="preserve">Receive and consider information from Students on criminal offences during the course of study </w:t>
            </w:r>
          </w:p>
        </w:tc>
        <w:tc>
          <w:tcPr>
            <w:tcW w:w="4547" w:type="dxa"/>
          </w:tcPr>
          <w:p w14:paraId="0B580923" w14:textId="77777777" w:rsidR="00033ECC" w:rsidRDefault="00033ECC" w:rsidP="00287995">
            <w:pPr>
              <w:shd w:val="clear" w:color="auto" w:fill="FFFFFF" w:themeFill="background1"/>
              <w:spacing w:before="100" w:beforeAutospacing="1" w:after="100" w:afterAutospacing="1"/>
              <w:ind w:left="357"/>
              <w:rPr>
                <w:rFonts w:ascii="Arial" w:hAnsi="Arial" w:cs="Arial"/>
                <w:sz w:val="24"/>
              </w:rPr>
            </w:pPr>
            <w:r>
              <w:rPr>
                <w:rFonts w:ascii="Arial" w:hAnsi="Arial" w:cs="Arial"/>
                <w:sz w:val="24"/>
              </w:rPr>
              <w:t>Student Cases in line with:</w:t>
            </w:r>
          </w:p>
          <w:p w14:paraId="331BC757" w14:textId="677B96E0" w:rsidR="00033ECC" w:rsidRDefault="00033ECC" w:rsidP="00033ECC">
            <w:pPr>
              <w:shd w:val="clear" w:color="auto" w:fill="FFFFFF" w:themeFill="background1"/>
              <w:spacing w:before="100" w:beforeAutospacing="1" w:after="100" w:afterAutospacing="1"/>
              <w:ind w:left="360"/>
              <w:rPr>
                <w:rFonts w:ascii="Arial" w:hAnsi="Arial" w:cs="Arial"/>
                <w:sz w:val="24"/>
              </w:rPr>
            </w:pPr>
            <w:r>
              <w:rPr>
                <w:rFonts w:ascii="Arial" w:hAnsi="Arial" w:cs="Arial"/>
                <w:sz w:val="24"/>
              </w:rPr>
              <w:t xml:space="preserve"> </w:t>
            </w:r>
            <w:hyperlink r:id="rId18" w:history="1">
              <w:r w:rsidRPr="00033ECC">
                <w:rPr>
                  <w:rStyle w:val="Hyperlink"/>
                  <w:rFonts w:ascii="Arial" w:hAnsi="Arial" w:cs="Arial"/>
                  <w:sz w:val="24"/>
                </w:rPr>
                <w:t>Student Conduct Procedure</w:t>
              </w:r>
            </w:hyperlink>
          </w:p>
          <w:p w14:paraId="779F7E0A" w14:textId="336BAD45" w:rsidR="00033ECC" w:rsidRPr="007B7DA1" w:rsidRDefault="00033ECC" w:rsidP="00287995">
            <w:pPr>
              <w:shd w:val="clear" w:color="auto" w:fill="FFFFFF" w:themeFill="background1"/>
              <w:spacing w:before="100" w:beforeAutospacing="1" w:after="100" w:afterAutospacing="1"/>
              <w:ind w:left="360"/>
              <w:rPr>
                <w:rFonts w:ascii="Arial" w:hAnsi="Arial" w:cs="Arial"/>
                <w:sz w:val="24"/>
              </w:rPr>
            </w:pPr>
            <w:hyperlink r:id="rId19" w:history="1">
              <w:r w:rsidRPr="4AE0A602">
                <w:rPr>
                  <w:rStyle w:val="Hyperlink"/>
                  <w:rFonts w:ascii="Arial" w:hAnsi="Arial" w:cs="Arial"/>
                </w:rPr>
                <w:t>Policy for Determining Applicants’ Fitness to Practise and Eligibility to Pursue Regulated Programmes</w:t>
              </w:r>
            </w:hyperlink>
          </w:p>
        </w:tc>
      </w:tr>
      <w:tr w:rsidR="00033ECC" w:rsidRPr="00666EBF" w14:paraId="177B514C" w14:textId="77777777" w:rsidTr="001979DE">
        <w:tc>
          <w:tcPr>
            <w:tcW w:w="4361" w:type="dxa"/>
          </w:tcPr>
          <w:p w14:paraId="30C268D8" w14:textId="7982D7D2" w:rsidR="00033ECC" w:rsidRDefault="00033ECC" w:rsidP="00666EBF">
            <w:pPr>
              <w:shd w:val="clear" w:color="auto" w:fill="FFFFFF" w:themeFill="background1"/>
              <w:spacing w:before="100" w:beforeAutospacing="1" w:after="100" w:afterAutospacing="1"/>
              <w:ind w:left="360"/>
              <w:rPr>
                <w:rFonts w:ascii="Arial" w:hAnsi="Arial" w:cs="Arial"/>
                <w:b/>
                <w:sz w:val="24"/>
                <w:lang w:eastAsia="en-GB"/>
              </w:rPr>
            </w:pPr>
            <w:r>
              <w:rPr>
                <w:rFonts w:ascii="Arial" w:hAnsi="Arial" w:cs="Arial"/>
                <w:b/>
                <w:sz w:val="24"/>
                <w:lang w:eastAsia="en-GB"/>
              </w:rPr>
              <w:t xml:space="preserve">Residences </w:t>
            </w:r>
            <w:r w:rsidR="0006039D">
              <w:rPr>
                <w:rFonts w:ascii="Arial" w:hAnsi="Arial" w:cs="Arial"/>
                <w:b/>
                <w:sz w:val="24"/>
                <w:lang w:eastAsia="en-GB"/>
              </w:rPr>
              <w:t xml:space="preserve">– receive </w:t>
            </w:r>
            <w:r w:rsidR="0006039D" w:rsidRPr="0006039D">
              <w:rPr>
                <w:rFonts w:ascii="Arial" w:hAnsi="Arial" w:cs="Arial"/>
                <w:b/>
                <w:sz w:val="24"/>
                <w:lang w:eastAsia="en-GB"/>
              </w:rPr>
              <w:t xml:space="preserve">information regarding any relevant unspent criminal conviction where restrictions may preclude </w:t>
            </w:r>
            <w:r w:rsidR="0006039D">
              <w:rPr>
                <w:rFonts w:ascii="Arial" w:hAnsi="Arial" w:cs="Arial"/>
                <w:b/>
                <w:sz w:val="24"/>
                <w:lang w:eastAsia="en-GB"/>
              </w:rPr>
              <w:t xml:space="preserve">individuals from </w:t>
            </w:r>
            <w:r w:rsidR="0006039D" w:rsidRPr="0006039D">
              <w:rPr>
                <w:rFonts w:ascii="Arial" w:hAnsi="Arial" w:cs="Arial"/>
                <w:b/>
                <w:sz w:val="24"/>
                <w:lang w:eastAsia="en-GB"/>
              </w:rPr>
              <w:t>living in University accommodation.  </w:t>
            </w:r>
          </w:p>
        </w:tc>
        <w:tc>
          <w:tcPr>
            <w:tcW w:w="4547" w:type="dxa"/>
          </w:tcPr>
          <w:p w14:paraId="73B75B32" w14:textId="3C5FEE5C" w:rsidR="0006039D" w:rsidRDefault="0006039D" w:rsidP="00287995">
            <w:pPr>
              <w:shd w:val="clear" w:color="auto" w:fill="FFFFFF" w:themeFill="background1"/>
              <w:spacing w:before="100" w:beforeAutospacing="1" w:after="100" w:afterAutospacing="1"/>
              <w:ind w:left="357"/>
              <w:rPr>
                <w:rFonts w:ascii="Arial" w:hAnsi="Arial" w:cs="Arial"/>
                <w:sz w:val="24"/>
              </w:rPr>
            </w:pPr>
            <w:r>
              <w:rPr>
                <w:rFonts w:ascii="Arial" w:hAnsi="Arial" w:cs="Arial"/>
                <w:sz w:val="24"/>
              </w:rPr>
              <w:t xml:space="preserve">Residences Team in line with: </w:t>
            </w:r>
          </w:p>
          <w:p w14:paraId="447FEED6" w14:textId="55107723" w:rsidR="00033ECC" w:rsidRPr="00033ECC" w:rsidRDefault="00033ECC" w:rsidP="00287995">
            <w:pPr>
              <w:shd w:val="clear" w:color="auto" w:fill="FFFFFF" w:themeFill="background1"/>
              <w:spacing w:before="100" w:beforeAutospacing="1" w:after="100" w:afterAutospacing="1"/>
              <w:ind w:left="357"/>
              <w:rPr>
                <w:rFonts w:ascii="Arial" w:hAnsi="Arial" w:cs="Arial"/>
                <w:bCs/>
                <w:sz w:val="24"/>
              </w:rPr>
            </w:pPr>
            <w:hyperlink r:id="rId20" w:history="1">
              <w:r w:rsidRPr="00033ECC">
                <w:rPr>
                  <w:rStyle w:val="Hyperlink"/>
                  <w:rFonts w:ascii="Arial" w:hAnsi="Arial" w:cs="Arial"/>
                  <w:bCs/>
                  <w:sz w:val="24"/>
                </w:rPr>
                <w:t>University accommodation criminal convictions guidance and procedure</w:t>
              </w:r>
            </w:hyperlink>
          </w:p>
          <w:p w14:paraId="2D3CFB24" w14:textId="77777777" w:rsidR="00033ECC" w:rsidRDefault="00033ECC" w:rsidP="00033ECC">
            <w:pPr>
              <w:shd w:val="clear" w:color="auto" w:fill="FFFFFF" w:themeFill="background1"/>
              <w:spacing w:before="100" w:beforeAutospacing="1" w:after="100" w:afterAutospacing="1"/>
              <w:ind w:left="360"/>
              <w:rPr>
                <w:rFonts w:ascii="Arial" w:hAnsi="Arial" w:cs="Arial"/>
                <w:sz w:val="24"/>
              </w:rPr>
            </w:pPr>
          </w:p>
        </w:tc>
      </w:tr>
      <w:tr w:rsidR="00D451FA" w:rsidRPr="00666EBF" w14:paraId="0C1913B8" w14:textId="77777777" w:rsidTr="001979DE">
        <w:tc>
          <w:tcPr>
            <w:tcW w:w="4361" w:type="dxa"/>
          </w:tcPr>
          <w:p w14:paraId="16B14F88" w14:textId="6379598F" w:rsidR="00D451FA" w:rsidRDefault="00D451FA" w:rsidP="00666EBF">
            <w:pPr>
              <w:shd w:val="clear" w:color="auto" w:fill="FFFFFF" w:themeFill="background1"/>
              <w:spacing w:before="100" w:beforeAutospacing="1" w:after="100" w:afterAutospacing="1"/>
              <w:ind w:left="360"/>
              <w:rPr>
                <w:rFonts w:ascii="Arial" w:hAnsi="Arial" w:cs="Arial"/>
                <w:b/>
                <w:sz w:val="24"/>
                <w:lang w:eastAsia="en-GB"/>
              </w:rPr>
            </w:pPr>
            <w:r>
              <w:rPr>
                <w:rFonts w:ascii="Arial" w:hAnsi="Arial" w:cs="Arial"/>
                <w:b/>
                <w:sz w:val="24"/>
                <w:lang w:eastAsia="en-GB"/>
              </w:rPr>
              <w:t xml:space="preserve">Conferring Honorary Titles </w:t>
            </w:r>
          </w:p>
        </w:tc>
        <w:tc>
          <w:tcPr>
            <w:tcW w:w="4547" w:type="dxa"/>
          </w:tcPr>
          <w:p w14:paraId="2B44DE83" w14:textId="50DEEDB8" w:rsidR="0016689F" w:rsidRDefault="00D451FA" w:rsidP="00287995">
            <w:pPr>
              <w:shd w:val="clear" w:color="auto" w:fill="FFFFFF" w:themeFill="background1"/>
              <w:spacing w:before="100" w:beforeAutospacing="1" w:after="100" w:afterAutospacing="1"/>
              <w:ind w:left="357"/>
              <w:rPr>
                <w:rFonts w:ascii="Arial" w:hAnsi="Arial" w:cs="Arial"/>
                <w:sz w:val="24"/>
              </w:rPr>
            </w:pPr>
            <w:r w:rsidRPr="00D451FA">
              <w:rPr>
                <w:rFonts w:ascii="Arial" w:hAnsi="Arial" w:cs="Arial"/>
                <w:sz w:val="24"/>
              </w:rPr>
              <w:t>Head of School/ Director of Professional Service will identify if a criminal records check is required</w:t>
            </w:r>
            <w:r>
              <w:rPr>
                <w:rFonts w:ascii="Arial" w:hAnsi="Arial" w:cs="Arial"/>
                <w:sz w:val="24"/>
              </w:rPr>
              <w:t xml:space="preserve"> (advice from HR)</w:t>
            </w:r>
          </w:p>
        </w:tc>
      </w:tr>
      <w:tr w:rsidR="00D451FA" w:rsidRPr="00666EBF" w14:paraId="586B459B" w14:textId="77777777" w:rsidTr="001979DE">
        <w:tc>
          <w:tcPr>
            <w:tcW w:w="4361" w:type="dxa"/>
          </w:tcPr>
          <w:p w14:paraId="55BF0C8D" w14:textId="7A7BE837" w:rsidR="00D451FA" w:rsidRPr="00D451FA" w:rsidRDefault="00D451FA" w:rsidP="00666EBF">
            <w:pPr>
              <w:shd w:val="clear" w:color="auto" w:fill="FFFFFF" w:themeFill="background1"/>
              <w:spacing w:before="100" w:beforeAutospacing="1" w:after="100" w:afterAutospacing="1"/>
              <w:ind w:left="360"/>
              <w:rPr>
                <w:rFonts w:ascii="Arial" w:hAnsi="Arial" w:cs="Arial"/>
                <w:b/>
                <w:bCs/>
                <w:sz w:val="24"/>
                <w:lang w:eastAsia="en-GB"/>
              </w:rPr>
            </w:pPr>
            <w:r w:rsidRPr="00D451FA">
              <w:rPr>
                <w:rFonts w:ascii="Arial" w:hAnsi="Arial" w:cs="Arial"/>
                <w:b/>
                <w:bCs/>
                <w:sz w:val="24"/>
              </w:rPr>
              <w:t>Honorary Fellowships and Degrees</w:t>
            </w:r>
          </w:p>
        </w:tc>
        <w:tc>
          <w:tcPr>
            <w:tcW w:w="4547" w:type="dxa"/>
          </w:tcPr>
          <w:p w14:paraId="1D517110" w14:textId="0906FA7C" w:rsidR="0016689F" w:rsidRPr="00D451FA" w:rsidRDefault="00D451FA" w:rsidP="00287995">
            <w:pPr>
              <w:shd w:val="clear" w:color="auto" w:fill="FFFFFF" w:themeFill="background1"/>
              <w:spacing w:before="100" w:beforeAutospacing="1" w:after="100" w:afterAutospacing="1"/>
              <w:ind w:left="357"/>
              <w:rPr>
                <w:rFonts w:ascii="Arial" w:hAnsi="Arial" w:cs="Arial"/>
                <w:sz w:val="24"/>
              </w:rPr>
            </w:pPr>
            <w:r w:rsidRPr="00D451FA">
              <w:rPr>
                <w:rFonts w:ascii="Arial" w:hAnsi="Arial" w:cs="Arial"/>
                <w:sz w:val="24"/>
              </w:rPr>
              <w:t xml:space="preserve">The Honorary Fellowships and Degrees Committee </w:t>
            </w:r>
            <w:r w:rsidR="0016689F">
              <w:rPr>
                <w:rFonts w:ascii="Arial" w:hAnsi="Arial" w:cs="Arial"/>
                <w:sz w:val="24"/>
              </w:rPr>
              <w:t xml:space="preserve">is responsible for </w:t>
            </w:r>
            <w:r w:rsidR="00287995">
              <w:rPr>
                <w:rFonts w:ascii="Arial" w:hAnsi="Arial" w:cs="Arial"/>
                <w:sz w:val="24"/>
              </w:rPr>
              <w:t xml:space="preserve">ensuring that due diligence on nominations for these roles is carried </w:t>
            </w:r>
            <w:r w:rsidRPr="00D451FA">
              <w:rPr>
                <w:rFonts w:ascii="Arial" w:hAnsi="Arial" w:cs="Arial"/>
                <w:sz w:val="24"/>
              </w:rPr>
              <w:t>and will be responsible for identifying if a criminal records check is required</w:t>
            </w:r>
          </w:p>
        </w:tc>
      </w:tr>
    </w:tbl>
    <w:p w14:paraId="67DE1426" w14:textId="05E29342" w:rsidR="00154B36" w:rsidRPr="00FD3586" w:rsidRDefault="00154B36" w:rsidP="4AE0A602">
      <w:pPr>
        <w:shd w:val="clear" w:color="auto" w:fill="FFFFFF" w:themeFill="background1"/>
        <w:spacing w:before="100" w:beforeAutospacing="1" w:after="100" w:afterAutospacing="1" w:line="240" w:lineRule="auto"/>
        <w:rPr>
          <w:rFonts w:ascii="Arial" w:hAnsi="Arial" w:cs="Arial"/>
          <w:b/>
          <w:bCs/>
          <w:color w:val="215E99" w:themeColor="text2" w:themeTint="BF"/>
          <w:sz w:val="28"/>
          <w:szCs w:val="28"/>
          <w:lang w:eastAsia="en-GB"/>
        </w:rPr>
      </w:pPr>
      <w:r w:rsidRPr="00FD3586">
        <w:rPr>
          <w:rFonts w:ascii="Arial" w:hAnsi="Arial" w:cs="Arial"/>
          <w:b/>
          <w:bCs/>
          <w:color w:val="215E99" w:themeColor="text2" w:themeTint="BF"/>
          <w:sz w:val="28"/>
          <w:szCs w:val="28"/>
          <w:lang w:eastAsia="en-GB"/>
        </w:rPr>
        <w:t xml:space="preserve">Monitoring and Review </w:t>
      </w:r>
    </w:p>
    <w:p w14:paraId="2CCE9403" w14:textId="77777777" w:rsidR="00CC4356" w:rsidRDefault="00CC4356" w:rsidP="00CC4356">
      <w:pPr>
        <w:autoSpaceDE w:val="0"/>
        <w:autoSpaceDN w:val="0"/>
        <w:adjustRightInd w:val="0"/>
        <w:ind w:left="720" w:hanging="720"/>
        <w:rPr>
          <w:rFonts w:ascii="Arial" w:hAnsi="Arial" w:cs="Arial"/>
          <w:sz w:val="24"/>
        </w:rPr>
      </w:pPr>
      <w:r>
        <w:rPr>
          <w:rFonts w:ascii="Arial" w:hAnsi="Arial" w:cs="Arial"/>
          <w:sz w:val="24"/>
        </w:rPr>
        <w:t>4.1</w:t>
      </w:r>
      <w:r>
        <w:rPr>
          <w:rFonts w:ascii="Arial" w:hAnsi="Arial" w:cs="Arial"/>
          <w:sz w:val="24"/>
        </w:rPr>
        <w:tab/>
      </w:r>
      <w:r w:rsidR="002D2D09" w:rsidRPr="00BC0DB8">
        <w:rPr>
          <w:rFonts w:ascii="Arial" w:hAnsi="Arial" w:cs="Arial"/>
          <w:sz w:val="24"/>
        </w:rPr>
        <w:t>This policy sits alongside the University’s</w:t>
      </w:r>
      <w:r>
        <w:rPr>
          <w:rFonts w:ascii="Arial" w:hAnsi="Arial" w:cs="Arial"/>
          <w:sz w:val="24"/>
        </w:rPr>
        <w:t xml:space="preserve"> </w:t>
      </w:r>
      <w:hyperlink r:id="rId21" w:history="1">
        <w:r w:rsidRPr="00CC4356">
          <w:rPr>
            <w:rStyle w:val="Hyperlink"/>
            <w:rFonts w:ascii="Arial" w:hAnsi="Arial" w:cs="Arial"/>
            <w:bCs/>
            <w:sz w:val="24"/>
          </w:rPr>
          <w:t>Safeguarding Children and Adults at Risk Policy</w:t>
        </w:r>
      </w:hyperlink>
      <w:r w:rsidR="002D2D09" w:rsidRPr="00BC0DB8">
        <w:rPr>
          <w:rFonts w:ascii="Arial" w:hAnsi="Arial" w:cs="Arial"/>
          <w:sz w:val="24"/>
        </w:rPr>
        <w:t xml:space="preserve">. An assurance report relating to Safeguarding Children and Adults at risk and related procedures is presented to the Safeguarding Working Group and Governance Committee on an annual basis. </w:t>
      </w:r>
    </w:p>
    <w:p w14:paraId="68F6EB36" w14:textId="2F276ECC" w:rsidR="00E13CDB" w:rsidRPr="00BC0DB8" w:rsidRDefault="00CC4356" w:rsidP="000E2C23">
      <w:pPr>
        <w:autoSpaceDE w:val="0"/>
        <w:autoSpaceDN w:val="0"/>
        <w:adjustRightInd w:val="0"/>
        <w:ind w:left="720" w:hanging="720"/>
        <w:rPr>
          <w:rFonts w:ascii="Arial" w:hAnsi="Arial" w:cs="Arial"/>
          <w:sz w:val="24"/>
        </w:rPr>
      </w:pPr>
      <w:r>
        <w:rPr>
          <w:rFonts w:ascii="Arial" w:hAnsi="Arial" w:cs="Arial"/>
          <w:sz w:val="24"/>
        </w:rPr>
        <w:t>4.2</w:t>
      </w:r>
      <w:r>
        <w:rPr>
          <w:rFonts w:ascii="Arial" w:hAnsi="Arial" w:cs="Arial"/>
          <w:sz w:val="24"/>
        </w:rPr>
        <w:tab/>
      </w:r>
      <w:r w:rsidR="002D2D09" w:rsidRPr="00BC0DB8">
        <w:rPr>
          <w:rFonts w:ascii="Arial" w:hAnsi="Arial" w:cs="Arial"/>
          <w:sz w:val="24"/>
        </w:rPr>
        <w:t xml:space="preserve">This policy will be reviewed every 3 years (or when a relevant change in legislation is implemented). </w:t>
      </w:r>
    </w:p>
    <w:p w14:paraId="4860231C" w14:textId="2407C574" w:rsidR="00154B36" w:rsidRPr="00476BF2" w:rsidRDefault="00154B36" w:rsidP="00170EAD">
      <w:pPr>
        <w:autoSpaceDE w:val="0"/>
        <w:autoSpaceDN w:val="0"/>
        <w:adjustRightInd w:val="0"/>
        <w:ind w:left="720" w:hanging="720"/>
        <w:rPr>
          <w:rFonts w:ascii="Arial" w:hAnsi="Arial" w:cs="Arial"/>
          <w:color w:val="215E99" w:themeColor="text2" w:themeTint="BF"/>
          <w:sz w:val="28"/>
          <w:szCs w:val="28"/>
        </w:rPr>
      </w:pPr>
      <w:r w:rsidRPr="00476BF2">
        <w:rPr>
          <w:rFonts w:ascii="Arial" w:hAnsi="Arial" w:cs="Arial"/>
          <w:b/>
          <w:bCs/>
          <w:color w:val="215E99" w:themeColor="text2" w:themeTint="BF"/>
          <w:sz w:val="28"/>
          <w:szCs w:val="28"/>
        </w:rPr>
        <w:t>Related Policies and Procedures</w:t>
      </w:r>
      <w:r w:rsidRPr="00476BF2">
        <w:rPr>
          <w:rFonts w:ascii="Arial" w:hAnsi="Arial" w:cs="Arial"/>
          <w:color w:val="215E99" w:themeColor="text2" w:themeTint="BF"/>
          <w:sz w:val="28"/>
          <w:szCs w:val="28"/>
        </w:rPr>
        <w:t xml:space="preserve"> </w:t>
      </w:r>
    </w:p>
    <w:p w14:paraId="11DA4E4B" w14:textId="13F66DBA" w:rsidR="00A326B9" w:rsidRPr="00A326B9" w:rsidRDefault="00A326B9" w:rsidP="00A326B9">
      <w:pPr>
        <w:pStyle w:val="Heading3"/>
        <w:numPr>
          <w:ilvl w:val="0"/>
          <w:numId w:val="24"/>
        </w:numPr>
        <w:rPr>
          <w:rFonts w:ascii="Arial" w:hAnsi="Arial" w:cs="Arial"/>
          <w:sz w:val="22"/>
          <w:szCs w:val="22"/>
        </w:rPr>
      </w:pPr>
      <w:r w:rsidRPr="00A326B9">
        <w:rPr>
          <w:rFonts w:ascii="Arial" w:hAnsi="Arial" w:cs="Arial"/>
          <w:sz w:val="22"/>
          <w:szCs w:val="22"/>
        </w:rPr>
        <w:t xml:space="preserve">Criminal Records Check (including DBS) procedure for Safeguarding Children and Adults at Risk </w:t>
      </w:r>
    </w:p>
    <w:p w14:paraId="461887DF" w14:textId="227F89E8" w:rsidR="002D2D09" w:rsidRPr="00BC0DB8" w:rsidRDefault="002D2D09" w:rsidP="00170EAD">
      <w:pPr>
        <w:pStyle w:val="NoSpacing"/>
        <w:numPr>
          <w:ilvl w:val="0"/>
          <w:numId w:val="24"/>
        </w:numPr>
        <w:rPr>
          <w:rFonts w:ascii="Arial" w:hAnsi="Arial" w:cs="Arial"/>
          <w:bCs/>
          <w:szCs w:val="24"/>
        </w:rPr>
      </w:pPr>
      <w:hyperlink r:id="rId22" w:history="1">
        <w:r w:rsidRPr="00BC0DB8">
          <w:rPr>
            <w:rStyle w:val="Hyperlink"/>
            <w:rFonts w:ascii="Arial" w:hAnsi="Arial" w:cs="Arial"/>
            <w:bCs/>
            <w:szCs w:val="24"/>
          </w:rPr>
          <w:t xml:space="preserve">Safeguarding Children and Adults </w:t>
        </w:r>
        <w:r w:rsidR="006E045B" w:rsidRPr="00BC0DB8">
          <w:rPr>
            <w:rStyle w:val="Hyperlink"/>
            <w:rFonts w:ascii="Arial" w:hAnsi="Arial" w:cs="Arial"/>
            <w:bCs/>
            <w:szCs w:val="24"/>
          </w:rPr>
          <w:t xml:space="preserve">at Risk </w:t>
        </w:r>
        <w:r w:rsidRPr="00BC0DB8">
          <w:rPr>
            <w:rStyle w:val="Hyperlink"/>
            <w:rFonts w:ascii="Arial" w:hAnsi="Arial" w:cs="Arial"/>
            <w:bCs/>
            <w:szCs w:val="24"/>
          </w:rPr>
          <w:t>Policy</w:t>
        </w:r>
      </w:hyperlink>
      <w:r w:rsidRPr="00BC0DB8">
        <w:rPr>
          <w:rFonts w:ascii="Arial" w:hAnsi="Arial" w:cs="Arial"/>
          <w:bCs/>
          <w:szCs w:val="24"/>
        </w:rPr>
        <w:t xml:space="preserve"> </w:t>
      </w:r>
    </w:p>
    <w:p w14:paraId="69EB9338" w14:textId="7599E690" w:rsidR="002D2D09" w:rsidRPr="00E5495D" w:rsidRDefault="002D2D09" w:rsidP="4AE0A602">
      <w:pPr>
        <w:pStyle w:val="NoSpacing"/>
        <w:numPr>
          <w:ilvl w:val="0"/>
          <w:numId w:val="24"/>
        </w:numPr>
        <w:rPr>
          <w:rFonts w:ascii="Arial" w:hAnsi="Arial" w:cs="Arial"/>
        </w:rPr>
      </w:pPr>
      <w:hyperlink r:id="rId23" w:history="1">
        <w:r w:rsidRPr="4AE0A602">
          <w:rPr>
            <w:rStyle w:val="Hyperlink"/>
            <w:rFonts w:ascii="Arial" w:hAnsi="Arial" w:cs="Arial"/>
          </w:rPr>
          <w:t xml:space="preserve">Safeguarding </w:t>
        </w:r>
        <w:r w:rsidR="006E045B" w:rsidRPr="4AE0A602">
          <w:rPr>
            <w:rStyle w:val="Hyperlink"/>
            <w:rFonts w:ascii="Arial" w:hAnsi="Arial" w:cs="Arial"/>
          </w:rPr>
          <w:t xml:space="preserve">Children and Adult at Risk </w:t>
        </w:r>
        <w:r w:rsidRPr="4AE0A602">
          <w:rPr>
            <w:rStyle w:val="Hyperlink"/>
            <w:rFonts w:ascii="Arial" w:hAnsi="Arial" w:cs="Arial"/>
          </w:rPr>
          <w:t>reporting procedures</w:t>
        </w:r>
      </w:hyperlink>
      <w:r w:rsidRPr="4AE0A602">
        <w:rPr>
          <w:rFonts w:ascii="Arial" w:hAnsi="Arial" w:cs="Arial"/>
        </w:rPr>
        <w:t xml:space="preserve"> </w:t>
      </w:r>
    </w:p>
    <w:p w14:paraId="6178E8D0" w14:textId="77777777" w:rsidR="002D2D09" w:rsidRPr="00BC0DB8" w:rsidRDefault="002D2D09" w:rsidP="00170EAD">
      <w:pPr>
        <w:pStyle w:val="NoSpacing"/>
        <w:numPr>
          <w:ilvl w:val="0"/>
          <w:numId w:val="24"/>
        </w:numPr>
        <w:rPr>
          <w:rFonts w:ascii="Arial" w:hAnsi="Arial" w:cs="Arial"/>
          <w:bCs/>
        </w:rPr>
      </w:pPr>
      <w:hyperlink r:id="rId24" w:anchor=":~:text=To%20declare%20a%20relevant%20criminal,Your%20programme%20of%20study" w:history="1">
        <w:r w:rsidRPr="00BC0DB8">
          <w:rPr>
            <w:rStyle w:val="Hyperlink"/>
            <w:rFonts w:ascii="Arial" w:hAnsi="Arial" w:cs="Arial"/>
            <w:bCs/>
          </w:rPr>
          <w:t>Criminal Convictions Policy, Procedure and Guidance for applicants</w:t>
        </w:r>
      </w:hyperlink>
    </w:p>
    <w:p w14:paraId="7688697F" w14:textId="77777777" w:rsidR="002D2D09" w:rsidRPr="00BC0DB8" w:rsidRDefault="002D2D09" w:rsidP="00170EAD">
      <w:pPr>
        <w:pStyle w:val="NoSpacing"/>
        <w:numPr>
          <w:ilvl w:val="0"/>
          <w:numId w:val="24"/>
        </w:numPr>
        <w:rPr>
          <w:rFonts w:ascii="Arial" w:hAnsi="Arial" w:cs="Arial"/>
          <w:bCs/>
        </w:rPr>
      </w:pPr>
      <w:hyperlink r:id="rId25" w:history="1">
        <w:r w:rsidRPr="00BC0DB8">
          <w:rPr>
            <w:rStyle w:val="Hyperlink"/>
            <w:rFonts w:ascii="Arial" w:hAnsi="Arial" w:cs="Arial"/>
            <w:bCs/>
          </w:rPr>
          <w:t>University accommodation criminal convictions guidance and procedure</w:t>
        </w:r>
      </w:hyperlink>
    </w:p>
    <w:p w14:paraId="6A442997" w14:textId="77777777" w:rsidR="002D2D09" w:rsidRPr="00BC0DB8" w:rsidRDefault="002D2D09" w:rsidP="4AE0A602">
      <w:pPr>
        <w:pStyle w:val="NoSpacing"/>
        <w:numPr>
          <w:ilvl w:val="0"/>
          <w:numId w:val="24"/>
        </w:numPr>
        <w:rPr>
          <w:rFonts w:ascii="Arial" w:hAnsi="Arial" w:cs="Arial"/>
        </w:rPr>
      </w:pPr>
      <w:hyperlink r:id="rId26" w:history="1">
        <w:r w:rsidRPr="4AE0A602">
          <w:rPr>
            <w:rStyle w:val="Hyperlink"/>
            <w:rFonts w:ascii="Arial" w:hAnsi="Arial" w:cs="Arial"/>
          </w:rPr>
          <w:t>Policy for Determining Applicants’ Fitness to Practise and Eligibility to Pursue Regulated Programmes</w:t>
        </w:r>
      </w:hyperlink>
    </w:p>
    <w:p w14:paraId="53FC7AD1" w14:textId="30CBB379" w:rsidR="002D2D09" w:rsidRPr="00BC0DB8" w:rsidRDefault="002D2D09" w:rsidP="4AE0A602">
      <w:pPr>
        <w:pStyle w:val="NoSpacing"/>
        <w:numPr>
          <w:ilvl w:val="0"/>
          <w:numId w:val="24"/>
        </w:numPr>
        <w:rPr>
          <w:rFonts w:ascii="Arial" w:hAnsi="Arial" w:cs="Arial"/>
        </w:rPr>
      </w:pPr>
      <w:hyperlink r:id="rId27" w:history="1">
        <w:r w:rsidRPr="4AE0A602">
          <w:rPr>
            <w:rStyle w:val="Hyperlink"/>
            <w:rFonts w:ascii="Arial" w:hAnsi="Arial" w:cs="Arial"/>
          </w:rPr>
          <w:t>Staff Declaration of criminal records</w:t>
        </w:r>
      </w:hyperlink>
      <w:r w:rsidRPr="4AE0A602">
        <w:rPr>
          <w:rFonts w:ascii="Arial" w:hAnsi="Arial" w:cs="Arial"/>
        </w:rPr>
        <w:t xml:space="preserve"> </w:t>
      </w:r>
    </w:p>
    <w:p w14:paraId="067D937B" w14:textId="77777777" w:rsidR="002D2D09" w:rsidRPr="00E5495D" w:rsidRDefault="002D2D09" w:rsidP="4AE0A602">
      <w:pPr>
        <w:pStyle w:val="NoSpacing"/>
        <w:numPr>
          <w:ilvl w:val="0"/>
          <w:numId w:val="24"/>
        </w:numPr>
        <w:rPr>
          <w:rFonts w:ascii="Arial" w:hAnsi="Arial" w:cs="Arial"/>
        </w:rPr>
      </w:pPr>
      <w:hyperlink r:id="rId28" w:history="1">
        <w:r w:rsidRPr="4AE0A602">
          <w:rPr>
            <w:rStyle w:val="Hyperlink"/>
            <w:rFonts w:ascii="Arial" w:hAnsi="Arial" w:cs="Arial"/>
          </w:rPr>
          <w:t>Data Protection Policy</w:t>
        </w:r>
      </w:hyperlink>
    </w:p>
    <w:p w14:paraId="1A8F9899" w14:textId="77777777" w:rsidR="002D2D09" w:rsidRPr="00E5495D" w:rsidRDefault="002D2D09" w:rsidP="4AE0A602">
      <w:pPr>
        <w:pStyle w:val="NoSpacing"/>
        <w:numPr>
          <w:ilvl w:val="0"/>
          <w:numId w:val="24"/>
        </w:numPr>
        <w:rPr>
          <w:rFonts w:ascii="Arial" w:hAnsi="Arial" w:cs="Arial"/>
        </w:rPr>
      </w:pPr>
      <w:hyperlink r:id="rId29" w:history="1">
        <w:r w:rsidRPr="4AE0A602">
          <w:rPr>
            <w:rStyle w:val="Hyperlink"/>
            <w:rFonts w:ascii="Arial" w:hAnsi="Arial" w:cs="Arial"/>
          </w:rPr>
          <w:t>Modern Slavery and Human Trafficking Statement</w:t>
        </w:r>
      </w:hyperlink>
    </w:p>
    <w:p w14:paraId="11DDE0EE" w14:textId="77777777" w:rsidR="002D2D09" w:rsidRPr="00E5495D" w:rsidRDefault="002D2D09" w:rsidP="4AE0A602">
      <w:pPr>
        <w:pStyle w:val="NoSpacing"/>
        <w:numPr>
          <w:ilvl w:val="0"/>
          <w:numId w:val="24"/>
        </w:numPr>
        <w:rPr>
          <w:rFonts w:ascii="Arial" w:hAnsi="Arial" w:cs="Arial"/>
        </w:rPr>
      </w:pPr>
      <w:hyperlink r:id="rId30" w:history="1">
        <w:r w:rsidRPr="4AE0A602">
          <w:rPr>
            <w:rStyle w:val="Hyperlink"/>
            <w:rFonts w:ascii="Arial" w:hAnsi="Arial" w:cs="Arial"/>
          </w:rPr>
          <w:t>Prevent Policy</w:t>
        </w:r>
      </w:hyperlink>
    </w:p>
    <w:p w14:paraId="080AB88C" w14:textId="77777777" w:rsidR="002D2D09" w:rsidRPr="00E5495D" w:rsidRDefault="002D2D09" w:rsidP="4AE0A602">
      <w:pPr>
        <w:pStyle w:val="NoSpacing"/>
        <w:numPr>
          <w:ilvl w:val="0"/>
          <w:numId w:val="24"/>
        </w:numPr>
        <w:rPr>
          <w:rFonts w:ascii="Arial" w:hAnsi="Arial" w:cs="Arial"/>
        </w:rPr>
      </w:pPr>
      <w:hyperlink r:id="rId31" w:history="1">
        <w:r w:rsidRPr="4AE0A602">
          <w:rPr>
            <w:rStyle w:val="Hyperlink"/>
            <w:rFonts w:ascii="Arial" w:hAnsi="Arial" w:cs="Arial"/>
          </w:rPr>
          <w:t>Code of Practice on Close Personal Relationships</w:t>
        </w:r>
      </w:hyperlink>
      <w:r w:rsidRPr="4AE0A602">
        <w:rPr>
          <w:rFonts w:ascii="Arial" w:hAnsi="Arial" w:cs="Arial"/>
        </w:rPr>
        <w:t xml:space="preserve"> </w:t>
      </w:r>
    </w:p>
    <w:p w14:paraId="1E567B2C" w14:textId="77777777" w:rsidR="002D2D09" w:rsidRPr="00E5495D" w:rsidRDefault="002D2D09" w:rsidP="4AE0A602">
      <w:pPr>
        <w:pStyle w:val="NoSpacing"/>
        <w:numPr>
          <w:ilvl w:val="0"/>
          <w:numId w:val="24"/>
        </w:numPr>
        <w:rPr>
          <w:rFonts w:ascii="Arial" w:hAnsi="Arial" w:cs="Arial"/>
        </w:rPr>
      </w:pPr>
      <w:hyperlink r:id="rId32" w:history="1">
        <w:r w:rsidRPr="4AE0A602">
          <w:rPr>
            <w:rStyle w:val="Hyperlink"/>
            <w:rFonts w:ascii="Arial" w:hAnsi="Arial" w:cs="Arial"/>
          </w:rPr>
          <w:t>Student Conduct Procedure</w:t>
        </w:r>
      </w:hyperlink>
      <w:r w:rsidRPr="4AE0A602">
        <w:rPr>
          <w:rFonts w:ascii="Arial" w:hAnsi="Arial" w:cs="Arial"/>
        </w:rPr>
        <w:t xml:space="preserve"> </w:t>
      </w:r>
    </w:p>
    <w:p w14:paraId="5C9AEFCB" w14:textId="77777777" w:rsidR="006A17C2" w:rsidRDefault="006A17C2" w:rsidP="4AE0A602">
      <w:pPr>
        <w:pStyle w:val="NoSpacing"/>
        <w:rPr>
          <w:rFonts w:ascii="Arial" w:hAnsi="Arial" w:cs="Arial"/>
          <w:b/>
          <w:bCs/>
        </w:rPr>
      </w:pPr>
    </w:p>
    <w:p w14:paraId="51376CE2" w14:textId="77777777" w:rsidR="006A17C2" w:rsidRDefault="006A17C2" w:rsidP="4AE0A602">
      <w:pPr>
        <w:pStyle w:val="NoSpacing"/>
        <w:rPr>
          <w:rFonts w:ascii="Arial" w:hAnsi="Arial" w:cs="Arial"/>
          <w:b/>
          <w:bCs/>
        </w:rPr>
      </w:pPr>
    </w:p>
    <w:p w14:paraId="537FE7D0" w14:textId="189F7C3D" w:rsidR="006A17C2" w:rsidRPr="006A17C2" w:rsidRDefault="006A17C2" w:rsidP="006A17C2">
      <w:pPr>
        <w:pStyle w:val="NoSpacing"/>
        <w:rPr>
          <w:rFonts w:ascii="Arial" w:hAnsi="Arial" w:cs="Arial"/>
          <w:sz w:val="28"/>
          <w:szCs w:val="28"/>
        </w:rPr>
      </w:pPr>
      <w:r w:rsidRPr="006A17C2">
        <w:rPr>
          <w:rFonts w:ascii="Arial" w:hAnsi="Arial" w:cs="Arial"/>
          <w:sz w:val="28"/>
          <w:szCs w:val="28"/>
        </w:rPr>
        <w:t xml:space="preserve">If you require a copy of this Policy in large print or another format, please contact the Compliance and Risk Team: </w:t>
      </w:r>
      <w:hyperlink r:id="rId33" w:history="1">
        <w:r w:rsidRPr="006A17C2">
          <w:rPr>
            <w:rStyle w:val="Hyperlink"/>
            <w:rFonts w:ascii="Arial" w:hAnsi="Arial" w:cs="Arial"/>
            <w:sz w:val="28"/>
            <w:szCs w:val="28"/>
          </w:rPr>
          <w:t>complianceandrisk@cardiff.ac.uk</w:t>
        </w:r>
      </w:hyperlink>
      <w:r w:rsidRPr="006A17C2">
        <w:rPr>
          <w:rFonts w:ascii="Arial" w:hAnsi="Arial" w:cs="Arial"/>
          <w:sz w:val="28"/>
          <w:szCs w:val="28"/>
        </w:rPr>
        <w:t>.</w:t>
      </w:r>
    </w:p>
    <w:p w14:paraId="22BE58B0" w14:textId="77777777" w:rsidR="006A17C2" w:rsidRPr="006A17C2" w:rsidRDefault="006A17C2" w:rsidP="006A17C2">
      <w:pPr>
        <w:pStyle w:val="NoSpacing"/>
        <w:rPr>
          <w:rFonts w:ascii="Arial" w:hAnsi="Arial" w:cs="Arial"/>
          <w:sz w:val="28"/>
          <w:szCs w:val="28"/>
        </w:rPr>
      </w:pPr>
    </w:p>
    <w:p w14:paraId="6CECF68B" w14:textId="04A1ACEA" w:rsidR="0060573C" w:rsidRDefault="006A17C2" w:rsidP="006A17C2">
      <w:pPr>
        <w:pStyle w:val="NoSpacing"/>
        <w:rPr>
          <w:rFonts w:ascii="Arial" w:hAnsi="Arial" w:cs="Arial"/>
          <w:sz w:val="28"/>
          <w:szCs w:val="28"/>
        </w:rPr>
      </w:pPr>
      <w:r w:rsidRPr="006A17C2">
        <w:rPr>
          <w:rFonts w:ascii="Arial" w:hAnsi="Arial" w:cs="Arial"/>
          <w:sz w:val="28"/>
          <w:szCs w:val="28"/>
        </w:rPr>
        <w:t>Mae’r ddogfen yma hefyd ar gael yn Gymraeg</w:t>
      </w:r>
    </w:p>
    <w:p w14:paraId="1F47129C" w14:textId="5008299E" w:rsidR="006A17C2" w:rsidRPr="00146294" w:rsidRDefault="0060573C" w:rsidP="00146294">
      <w:pPr>
        <w:rPr>
          <w:rFonts w:ascii="Arial" w:hAnsi="Arial" w:cs="Arial"/>
          <w:color w:val="auto"/>
          <w:sz w:val="28"/>
          <w:szCs w:val="28"/>
        </w:rPr>
      </w:pPr>
      <w:r>
        <w:rPr>
          <w:rFonts w:ascii="Arial" w:hAnsi="Arial" w:cs="Arial"/>
          <w:sz w:val="28"/>
          <w:szCs w:val="28"/>
        </w:rPr>
        <w:br w:type="page"/>
      </w:r>
    </w:p>
    <w:p w14:paraId="03332102" w14:textId="77777777" w:rsidR="005D3DE3" w:rsidRPr="00BC0DB8" w:rsidRDefault="005D3DE3" w:rsidP="005D3DE3">
      <w:pPr>
        <w:pStyle w:val="Heading3"/>
      </w:pPr>
      <w:r w:rsidRPr="00BC0DB8">
        <w:lastRenderedPageBreak/>
        <w:t>Version Control Information</w:t>
      </w:r>
    </w:p>
    <w:tbl>
      <w:tblPr>
        <w:tblStyle w:val="TableGrid"/>
        <w:tblW w:w="8363" w:type="dxa"/>
        <w:tblInd w:w="704" w:type="dxa"/>
        <w:tblLook w:val="04A0" w:firstRow="1" w:lastRow="0" w:firstColumn="1" w:lastColumn="0" w:noHBand="0" w:noVBand="1"/>
      </w:tblPr>
      <w:tblGrid>
        <w:gridCol w:w="3969"/>
        <w:gridCol w:w="4394"/>
      </w:tblGrid>
      <w:tr w:rsidR="005D3DE3" w:rsidRPr="00AD6378" w14:paraId="2A987BE1" w14:textId="77777777" w:rsidTr="005D3DE3">
        <w:tc>
          <w:tcPr>
            <w:tcW w:w="3969" w:type="dxa"/>
            <w:shd w:val="clear" w:color="auto" w:fill="E8E8E8" w:themeFill="background2"/>
          </w:tcPr>
          <w:p w14:paraId="1FC3B405" w14:textId="77777777" w:rsidR="005D3DE3" w:rsidRPr="004C5BA8" w:rsidRDefault="005D3DE3" w:rsidP="00D31AFB">
            <w:r w:rsidRPr="004C5BA8">
              <w:t>Document Name</w:t>
            </w:r>
          </w:p>
        </w:tc>
        <w:tc>
          <w:tcPr>
            <w:tcW w:w="4394" w:type="dxa"/>
          </w:tcPr>
          <w:p w14:paraId="3CA469A6" w14:textId="685A569A" w:rsidR="000E2C23" w:rsidRPr="000E2C23" w:rsidRDefault="000E2C23" w:rsidP="000E2C23">
            <w:pPr>
              <w:rPr>
                <w:i/>
                <w:iCs/>
              </w:rPr>
            </w:pPr>
            <w:r w:rsidRPr="000E2C23">
              <w:rPr>
                <w:i/>
                <w:iCs/>
              </w:rPr>
              <w:t xml:space="preserve">Criminal Records Check (including DBS) </w:t>
            </w:r>
            <w:r>
              <w:rPr>
                <w:i/>
                <w:iCs/>
              </w:rPr>
              <w:t xml:space="preserve">Procedure </w:t>
            </w:r>
            <w:r w:rsidRPr="000E2C23">
              <w:rPr>
                <w:i/>
                <w:iCs/>
              </w:rPr>
              <w:t xml:space="preserve">for Safeguarding Children and Adults at Risk </w:t>
            </w:r>
          </w:p>
          <w:p w14:paraId="31DDF1F8" w14:textId="5597312D" w:rsidR="005D3DE3" w:rsidRPr="00AD6378" w:rsidRDefault="005D3DE3" w:rsidP="000E2C23">
            <w:pPr>
              <w:rPr>
                <w:i/>
                <w:iCs/>
              </w:rPr>
            </w:pPr>
          </w:p>
        </w:tc>
      </w:tr>
      <w:tr w:rsidR="005D3DE3" w:rsidRPr="00AD6378" w14:paraId="669BBF4A" w14:textId="77777777" w:rsidTr="005D3DE3">
        <w:tc>
          <w:tcPr>
            <w:tcW w:w="3969" w:type="dxa"/>
            <w:shd w:val="clear" w:color="auto" w:fill="E8E8E8" w:themeFill="background2"/>
          </w:tcPr>
          <w:p w14:paraId="36D536D6" w14:textId="77777777" w:rsidR="005D3DE3" w:rsidRPr="001B16A0" w:rsidRDefault="005D3DE3" w:rsidP="00D31AFB">
            <w:r>
              <w:t>UEB Policy Sponsor</w:t>
            </w:r>
          </w:p>
        </w:tc>
        <w:tc>
          <w:tcPr>
            <w:tcW w:w="4394" w:type="dxa"/>
          </w:tcPr>
          <w:p w14:paraId="2CA59040" w14:textId="456CD92D" w:rsidR="005D3DE3" w:rsidRPr="00AD6378" w:rsidRDefault="00476BF2" w:rsidP="00D31AFB">
            <w:pPr>
              <w:rPr>
                <w:i/>
                <w:iCs/>
              </w:rPr>
            </w:pPr>
            <w:r>
              <w:rPr>
                <w:i/>
                <w:iCs/>
              </w:rPr>
              <w:t xml:space="preserve">Chief Operating Officer </w:t>
            </w:r>
          </w:p>
        </w:tc>
      </w:tr>
      <w:tr w:rsidR="005D3DE3" w:rsidRPr="00AD6378" w14:paraId="70DF742F" w14:textId="77777777" w:rsidTr="005D3DE3">
        <w:tc>
          <w:tcPr>
            <w:tcW w:w="3969" w:type="dxa"/>
            <w:shd w:val="clear" w:color="auto" w:fill="E8E8E8" w:themeFill="background2"/>
          </w:tcPr>
          <w:p w14:paraId="00066423" w14:textId="77777777" w:rsidR="005D3DE3" w:rsidRDefault="005D3DE3" w:rsidP="00D31AFB">
            <w:r>
              <w:t>Policy Owner</w:t>
            </w:r>
          </w:p>
        </w:tc>
        <w:tc>
          <w:tcPr>
            <w:tcW w:w="4394" w:type="dxa"/>
          </w:tcPr>
          <w:p w14:paraId="103C358F" w14:textId="7BAE4513" w:rsidR="005D3DE3" w:rsidRPr="00AD6378" w:rsidRDefault="00476BF2" w:rsidP="00D31AFB">
            <w:pPr>
              <w:rPr>
                <w:i/>
                <w:iCs/>
              </w:rPr>
            </w:pPr>
            <w:r>
              <w:rPr>
                <w:i/>
                <w:iCs/>
              </w:rPr>
              <w:t>Compliance and Risk, USO</w:t>
            </w:r>
          </w:p>
        </w:tc>
      </w:tr>
      <w:tr w:rsidR="005D3DE3" w:rsidRPr="00AD6378" w14:paraId="5A927A21" w14:textId="77777777" w:rsidTr="005D3DE3">
        <w:tc>
          <w:tcPr>
            <w:tcW w:w="3969" w:type="dxa"/>
            <w:shd w:val="clear" w:color="auto" w:fill="E8E8E8" w:themeFill="background2"/>
          </w:tcPr>
          <w:p w14:paraId="47791046" w14:textId="77777777" w:rsidR="005D3DE3" w:rsidRPr="004C5BA8" w:rsidRDefault="005D3DE3" w:rsidP="00D31AFB">
            <w:r>
              <w:t>Policy Author(s)</w:t>
            </w:r>
          </w:p>
        </w:tc>
        <w:tc>
          <w:tcPr>
            <w:tcW w:w="4394" w:type="dxa"/>
          </w:tcPr>
          <w:p w14:paraId="0A72361C" w14:textId="3A6F406C" w:rsidR="005D3DE3" w:rsidRPr="00AD6378" w:rsidRDefault="00476BF2" w:rsidP="00D31AFB">
            <w:pPr>
              <w:rPr>
                <w:i/>
                <w:iCs/>
              </w:rPr>
            </w:pPr>
            <w:r>
              <w:rPr>
                <w:i/>
                <w:iCs/>
              </w:rPr>
              <w:t xml:space="preserve">Catrin Morgan, </w:t>
            </w:r>
            <w:r w:rsidRPr="00476BF2">
              <w:rPr>
                <w:i/>
                <w:iCs/>
              </w:rPr>
              <w:t>Head of Compliance and Risk, USO</w:t>
            </w:r>
          </w:p>
        </w:tc>
      </w:tr>
      <w:tr w:rsidR="005D3DE3" w:rsidRPr="00AD6378" w14:paraId="38D9B417" w14:textId="77777777" w:rsidTr="005D3DE3">
        <w:tc>
          <w:tcPr>
            <w:tcW w:w="3969" w:type="dxa"/>
            <w:shd w:val="clear" w:color="auto" w:fill="E8E8E8" w:themeFill="background2"/>
          </w:tcPr>
          <w:p w14:paraId="40643967" w14:textId="77777777" w:rsidR="005D3DE3" w:rsidRPr="004C5BA8" w:rsidRDefault="005D3DE3" w:rsidP="00D31AFB">
            <w:r w:rsidRPr="004C5BA8">
              <w:t>Version Number</w:t>
            </w:r>
          </w:p>
        </w:tc>
        <w:tc>
          <w:tcPr>
            <w:tcW w:w="4394" w:type="dxa"/>
          </w:tcPr>
          <w:p w14:paraId="5FFAF018" w14:textId="11270927" w:rsidR="005D3DE3" w:rsidRPr="00AD6378" w:rsidRDefault="00476BF2" w:rsidP="00D31AFB">
            <w:pPr>
              <w:rPr>
                <w:i/>
                <w:iCs/>
              </w:rPr>
            </w:pPr>
            <w:r>
              <w:rPr>
                <w:i/>
                <w:iCs/>
              </w:rPr>
              <w:t>V1</w:t>
            </w:r>
          </w:p>
        </w:tc>
      </w:tr>
      <w:tr w:rsidR="005D3DE3" w:rsidRPr="00AD6378" w14:paraId="2D0B6FD8" w14:textId="77777777" w:rsidTr="005D3DE3">
        <w:tc>
          <w:tcPr>
            <w:tcW w:w="3969" w:type="dxa"/>
            <w:shd w:val="clear" w:color="auto" w:fill="E8E8E8" w:themeFill="background2"/>
          </w:tcPr>
          <w:p w14:paraId="12DEBB5D" w14:textId="77777777" w:rsidR="005D3DE3" w:rsidRPr="004C5BA8" w:rsidRDefault="005D3DE3" w:rsidP="00D31AFB">
            <w:r w:rsidRPr="004C5BA8">
              <w:t xml:space="preserve">Equality </w:t>
            </w:r>
            <w:r>
              <w:t>and Welsh Language Impact Assessment Date</w:t>
            </w:r>
          </w:p>
        </w:tc>
        <w:tc>
          <w:tcPr>
            <w:tcW w:w="4394" w:type="dxa"/>
          </w:tcPr>
          <w:p w14:paraId="05C68C92" w14:textId="0C9495E1" w:rsidR="005D3DE3" w:rsidRPr="00AD6378" w:rsidRDefault="00851E4B" w:rsidP="00D31AFB">
            <w:pPr>
              <w:rPr>
                <w:i/>
                <w:iCs/>
              </w:rPr>
            </w:pPr>
            <w:r>
              <w:rPr>
                <w:i/>
                <w:iCs/>
              </w:rPr>
              <w:t xml:space="preserve">March </w:t>
            </w:r>
            <w:r w:rsidR="00476BF2">
              <w:rPr>
                <w:i/>
                <w:iCs/>
              </w:rPr>
              <w:t xml:space="preserve"> 2025 </w:t>
            </w:r>
          </w:p>
        </w:tc>
      </w:tr>
      <w:tr w:rsidR="005D3DE3" w:rsidRPr="00AD6378" w14:paraId="766ABC5A" w14:textId="77777777" w:rsidTr="005D3DE3">
        <w:tc>
          <w:tcPr>
            <w:tcW w:w="3969" w:type="dxa"/>
            <w:shd w:val="clear" w:color="auto" w:fill="E8E8E8" w:themeFill="background2"/>
          </w:tcPr>
          <w:p w14:paraId="2ACE6ACA" w14:textId="77777777" w:rsidR="005D3DE3" w:rsidRPr="004C5BA8" w:rsidRDefault="005D3DE3" w:rsidP="00D31AFB">
            <w:r>
              <w:t>Privacy Impact Assessment Date</w:t>
            </w:r>
          </w:p>
        </w:tc>
        <w:tc>
          <w:tcPr>
            <w:tcW w:w="4394" w:type="dxa"/>
          </w:tcPr>
          <w:p w14:paraId="4BE39F80" w14:textId="4FD9C12E" w:rsidR="005D3DE3" w:rsidRPr="00AD6378" w:rsidRDefault="00476BF2" w:rsidP="00D31AFB">
            <w:pPr>
              <w:rPr>
                <w:i/>
                <w:iCs/>
              </w:rPr>
            </w:pPr>
            <w:r>
              <w:rPr>
                <w:i/>
                <w:iCs/>
              </w:rPr>
              <w:t xml:space="preserve">March – June 2025 </w:t>
            </w:r>
          </w:p>
        </w:tc>
      </w:tr>
      <w:tr w:rsidR="005D3DE3" w:rsidRPr="00AD6378" w14:paraId="2E3B4390" w14:textId="77777777" w:rsidTr="005D3DE3">
        <w:tc>
          <w:tcPr>
            <w:tcW w:w="3969" w:type="dxa"/>
            <w:shd w:val="clear" w:color="auto" w:fill="E8E8E8" w:themeFill="background2"/>
          </w:tcPr>
          <w:p w14:paraId="77C8B424" w14:textId="77777777" w:rsidR="005D3DE3" w:rsidRPr="004C5BA8" w:rsidRDefault="005D3DE3" w:rsidP="00D31AFB">
            <w:r w:rsidRPr="004C5BA8">
              <w:t>Approval Date</w:t>
            </w:r>
          </w:p>
        </w:tc>
        <w:tc>
          <w:tcPr>
            <w:tcW w:w="4394" w:type="dxa"/>
          </w:tcPr>
          <w:p w14:paraId="69B3B533" w14:textId="50F746E9" w:rsidR="005D3DE3" w:rsidRPr="00AD6378" w:rsidRDefault="0041180D" w:rsidP="00D31AFB">
            <w:pPr>
              <w:rPr>
                <w:i/>
                <w:iCs/>
              </w:rPr>
            </w:pPr>
            <w:r>
              <w:rPr>
                <w:i/>
                <w:iCs/>
              </w:rPr>
              <w:t>June 2026</w:t>
            </w:r>
          </w:p>
        </w:tc>
      </w:tr>
      <w:tr w:rsidR="005D3DE3" w:rsidRPr="00AD6378" w14:paraId="730149C9" w14:textId="77777777" w:rsidTr="005D3DE3">
        <w:tc>
          <w:tcPr>
            <w:tcW w:w="3969" w:type="dxa"/>
            <w:shd w:val="clear" w:color="auto" w:fill="E8E8E8" w:themeFill="background2"/>
          </w:tcPr>
          <w:p w14:paraId="329BC394" w14:textId="77777777" w:rsidR="005D3DE3" w:rsidRPr="004C5BA8" w:rsidRDefault="005D3DE3" w:rsidP="00D31AFB">
            <w:r w:rsidRPr="004C5BA8">
              <w:t>Approved By</w:t>
            </w:r>
          </w:p>
        </w:tc>
        <w:tc>
          <w:tcPr>
            <w:tcW w:w="4394" w:type="dxa"/>
          </w:tcPr>
          <w:p w14:paraId="1320F91B" w14:textId="1E88FA5C" w:rsidR="005D3DE3" w:rsidRPr="00AD6378" w:rsidRDefault="006C4D79" w:rsidP="00D31AFB">
            <w:pPr>
              <w:rPr>
                <w:i/>
                <w:iCs/>
              </w:rPr>
            </w:pPr>
            <w:r>
              <w:rPr>
                <w:i/>
                <w:iCs/>
              </w:rPr>
              <w:t>UEB</w:t>
            </w:r>
          </w:p>
        </w:tc>
      </w:tr>
      <w:tr w:rsidR="005D3DE3" w:rsidRPr="00E528F6" w14:paraId="297F317F" w14:textId="77777777" w:rsidTr="005D3DE3">
        <w:tc>
          <w:tcPr>
            <w:tcW w:w="3969" w:type="dxa"/>
          </w:tcPr>
          <w:p w14:paraId="6D58590F" w14:textId="77777777" w:rsidR="005D3DE3" w:rsidRPr="004C5BA8" w:rsidRDefault="005D3DE3" w:rsidP="00D31AFB">
            <w:r w:rsidRPr="004C5BA8">
              <w:t xml:space="preserve">Date of </w:t>
            </w:r>
            <w:r>
              <w:t>Implementation</w:t>
            </w:r>
          </w:p>
        </w:tc>
        <w:tc>
          <w:tcPr>
            <w:tcW w:w="4394" w:type="dxa"/>
          </w:tcPr>
          <w:p w14:paraId="715D75DA" w14:textId="3054C9D4" w:rsidR="005D3DE3" w:rsidRPr="00E528F6" w:rsidRDefault="001D0E9F" w:rsidP="00D31AFB">
            <w:pPr>
              <w:rPr>
                <w:i/>
                <w:iCs/>
              </w:rPr>
            </w:pPr>
            <w:r>
              <w:rPr>
                <w:i/>
                <w:iCs/>
              </w:rPr>
              <w:t>July 2026</w:t>
            </w:r>
          </w:p>
        </w:tc>
      </w:tr>
      <w:tr w:rsidR="005D3DE3" w:rsidRPr="00E528F6" w14:paraId="2EF68146" w14:textId="77777777" w:rsidTr="005D3DE3">
        <w:tc>
          <w:tcPr>
            <w:tcW w:w="3969" w:type="dxa"/>
          </w:tcPr>
          <w:p w14:paraId="0F9A8E03" w14:textId="77777777" w:rsidR="005D3DE3" w:rsidRPr="004C5BA8" w:rsidRDefault="005D3DE3" w:rsidP="00D31AFB">
            <w:r w:rsidRPr="004C5BA8">
              <w:t>Date for Next Review</w:t>
            </w:r>
          </w:p>
        </w:tc>
        <w:tc>
          <w:tcPr>
            <w:tcW w:w="4394" w:type="dxa"/>
          </w:tcPr>
          <w:p w14:paraId="3746B765" w14:textId="0B390209" w:rsidR="005D3DE3" w:rsidRPr="00E528F6" w:rsidRDefault="00476BF2" w:rsidP="00D31AFB">
            <w:pPr>
              <w:rPr>
                <w:i/>
                <w:iCs/>
              </w:rPr>
            </w:pPr>
            <w:r>
              <w:rPr>
                <w:i/>
                <w:iCs/>
              </w:rPr>
              <w:t xml:space="preserve">TBC </w:t>
            </w:r>
          </w:p>
        </w:tc>
      </w:tr>
    </w:tbl>
    <w:p w14:paraId="38E8B970" w14:textId="77777777" w:rsidR="005D3DE3" w:rsidRPr="00BC0DB8" w:rsidRDefault="005D3DE3" w:rsidP="005D3DE3"/>
    <w:p w14:paraId="531EE28A" w14:textId="77777777" w:rsidR="005D3DE3" w:rsidRPr="00BC0DB8" w:rsidRDefault="005D3DE3" w:rsidP="005D3DE3">
      <w:pPr>
        <w:pStyle w:val="Heading2"/>
      </w:pPr>
      <w:r w:rsidRPr="00BC0DB8">
        <w:t>Change History Record</w:t>
      </w:r>
    </w:p>
    <w:tbl>
      <w:tblPr>
        <w:tblStyle w:val="TableGrid"/>
        <w:tblW w:w="8363" w:type="dxa"/>
        <w:tblInd w:w="704" w:type="dxa"/>
        <w:tblLook w:val="04A0" w:firstRow="1" w:lastRow="0" w:firstColumn="1" w:lastColumn="0" w:noHBand="0" w:noVBand="1"/>
      </w:tblPr>
      <w:tblGrid>
        <w:gridCol w:w="3969"/>
        <w:gridCol w:w="4394"/>
      </w:tblGrid>
      <w:tr w:rsidR="005D3DE3" w:rsidRPr="00E528F6" w14:paraId="17004C74" w14:textId="77777777" w:rsidTr="00D31AFB">
        <w:tc>
          <w:tcPr>
            <w:tcW w:w="3969" w:type="dxa"/>
            <w:shd w:val="clear" w:color="auto" w:fill="E8E8E8" w:themeFill="background2"/>
          </w:tcPr>
          <w:p w14:paraId="73B65D3D" w14:textId="77777777" w:rsidR="005D3DE3" w:rsidRPr="004C5BA8" w:rsidRDefault="005D3DE3" w:rsidP="00D31AFB">
            <w:r w:rsidRPr="004C5BA8">
              <w:t xml:space="preserve">Date </w:t>
            </w:r>
            <w:r>
              <w:t>of Last</w:t>
            </w:r>
            <w:r w:rsidRPr="004C5BA8">
              <w:t xml:space="preserve"> Review</w:t>
            </w:r>
          </w:p>
        </w:tc>
        <w:tc>
          <w:tcPr>
            <w:tcW w:w="4394" w:type="dxa"/>
          </w:tcPr>
          <w:p w14:paraId="3623D071" w14:textId="7F60818A" w:rsidR="005D3DE3" w:rsidRPr="00E528F6" w:rsidRDefault="00851E4B" w:rsidP="00D31AFB">
            <w:pPr>
              <w:rPr>
                <w:i/>
                <w:iCs/>
              </w:rPr>
            </w:pPr>
            <w:r>
              <w:rPr>
                <w:i/>
                <w:iCs/>
              </w:rPr>
              <w:t xml:space="preserve">n/a </w:t>
            </w:r>
          </w:p>
        </w:tc>
      </w:tr>
    </w:tbl>
    <w:p w14:paraId="0181C9F9" w14:textId="77777777" w:rsidR="005D3DE3" w:rsidRDefault="005D3DE3" w:rsidP="005D3DE3">
      <w:pPr>
        <w:ind w:firstLine="709"/>
      </w:pPr>
    </w:p>
    <w:p w14:paraId="6B2E0209" w14:textId="77777777" w:rsidR="005D3DE3" w:rsidRPr="00327C2C" w:rsidRDefault="005D3DE3" w:rsidP="005D3DE3">
      <w:pPr>
        <w:pStyle w:val="Heading4"/>
        <w:ind w:left="709"/>
      </w:pPr>
      <w:r>
        <w:t>Change History Record</w:t>
      </w:r>
    </w:p>
    <w:tbl>
      <w:tblPr>
        <w:tblW w:w="893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835"/>
        <w:gridCol w:w="3543"/>
        <w:gridCol w:w="1135"/>
      </w:tblGrid>
      <w:tr w:rsidR="005D3DE3" w:rsidRPr="00C848ED" w14:paraId="1E23F21A" w14:textId="77777777" w:rsidTr="00D31AFB">
        <w:trPr>
          <w:trHeight w:val="321"/>
        </w:trPr>
        <w:tc>
          <w:tcPr>
            <w:tcW w:w="1418"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5F111665" w14:textId="77777777" w:rsidR="005D3DE3" w:rsidRPr="00C848ED" w:rsidRDefault="005D3DE3" w:rsidP="00D31AFB">
            <w:pPr>
              <w:rPr>
                <w:b/>
                <w:bCs/>
                <w:lang w:val="en-US"/>
              </w:rPr>
            </w:pPr>
            <w:r>
              <w:rPr>
                <w:b/>
                <w:bCs/>
                <w:lang w:val="en-US"/>
              </w:rPr>
              <w:t>Version amended and date of review</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2D950120" w14:textId="77777777" w:rsidR="005D3DE3" w:rsidRPr="00C848ED" w:rsidRDefault="005D3DE3" w:rsidP="00D31AFB">
            <w:pPr>
              <w:rPr>
                <w:b/>
                <w:bCs/>
                <w:lang w:val="en-US"/>
              </w:rPr>
            </w:pPr>
            <w:r>
              <w:rPr>
                <w:b/>
                <w:bCs/>
                <w:lang w:val="en-US"/>
              </w:rPr>
              <w:t>Reviewer(s)</w:t>
            </w:r>
          </w:p>
        </w:tc>
        <w:tc>
          <w:tcPr>
            <w:tcW w:w="3543" w:type="dxa"/>
            <w:tcBorders>
              <w:top w:val="single" w:sz="4" w:space="0" w:color="000000"/>
              <w:left w:val="single" w:sz="4" w:space="0" w:color="000000"/>
              <w:bottom w:val="single" w:sz="4" w:space="0" w:color="000000"/>
              <w:right w:val="single" w:sz="4" w:space="0" w:color="000000"/>
            </w:tcBorders>
            <w:shd w:val="clear" w:color="auto" w:fill="E8E8E8" w:themeFill="background2"/>
            <w:hideMark/>
          </w:tcPr>
          <w:p w14:paraId="4858F9B2" w14:textId="77777777" w:rsidR="005D3DE3" w:rsidRPr="00C848ED" w:rsidRDefault="005D3DE3" w:rsidP="00D31AFB">
            <w:pPr>
              <w:ind w:left="-1669" w:firstLine="1669"/>
              <w:rPr>
                <w:b/>
                <w:bCs/>
                <w:lang w:val="en-US"/>
              </w:rPr>
            </w:pPr>
            <w:r w:rsidRPr="00C848ED">
              <w:rPr>
                <w:b/>
                <w:bCs/>
                <w:lang w:val="en-US"/>
              </w:rPr>
              <w:t>Description of Change</w:t>
            </w:r>
          </w:p>
        </w:tc>
        <w:tc>
          <w:tcPr>
            <w:tcW w:w="1135" w:type="dxa"/>
            <w:tcBorders>
              <w:top w:val="single" w:sz="4" w:space="0" w:color="000000"/>
              <w:left w:val="single" w:sz="4" w:space="0" w:color="000000"/>
              <w:bottom w:val="single" w:sz="4" w:space="0" w:color="000000"/>
              <w:right w:val="single" w:sz="4" w:space="0" w:color="000000"/>
            </w:tcBorders>
            <w:shd w:val="clear" w:color="auto" w:fill="E8E8E8" w:themeFill="background2"/>
          </w:tcPr>
          <w:p w14:paraId="18701009" w14:textId="77777777" w:rsidR="005D3DE3" w:rsidRPr="00C848ED" w:rsidRDefault="005D3DE3" w:rsidP="00D31AFB">
            <w:pPr>
              <w:rPr>
                <w:b/>
                <w:bCs/>
                <w:lang w:val="en-US"/>
              </w:rPr>
            </w:pPr>
            <w:r w:rsidRPr="00C848ED">
              <w:rPr>
                <w:b/>
                <w:bCs/>
                <w:lang w:val="en-US"/>
              </w:rPr>
              <w:t>Version created</w:t>
            </w:r>
          </w:p>
        </w:tc>
      </w:tr>
      <w:tr w:rsidR="005D3DE3" w14:paraId="3D56122B" w14:textId="77777777" w:rsidTr="00D31AFB">
        <w:tc>
          <w:tcPr>
            <w:tcW w:w="1418" w:type="dxa"/>
            <w:tcBorders>
              <w:top w:val="single" w:sz="4" w:space="0" w:color="000000"/>
              <w:left w:val="single" w:sz="4" w:space="0" w:color="000000"/>
              <w:bottom w:val="single" w:sz="4" w:space="0" w:color="000000"/>
              <w:right w:val="single" w:sz="4" w:space="0" w:color="000000"/>
            </w:tcBorders>
          </w:tcPr>
          <w:p w14:paraId="640B9833" w14:textId="0715D2DD" w:rsidR="005D3DE3" w:rsidRDefault="005D3DE3" w:rsidP="00D31AFB">
            <w:pPr>
              <w:spacing w:line="240" w:lineRule="auto"/>
              <w:contextualSpacing/>
              <w:rPr>
                <w:rFonts w:eastAsia="Verdana"/>
                <w:sz w:val="20"/>
                <w:szCs w:val="20"/>
                <w:lang w:val="en-US" w:eastAsia="en-GB"/>
              </w:rPr>
            </w:pPr>
            <w:r>
              <w:rPr>
                <w:rFonts w:eastAsia="Verdana"/>
                <w:sz w:val="20"/>
                <w:szCs w:val="20"/>
                <w:lang w:eastAsia="en-GB"/>
              </w:rPr>
              <w:t>V1</w:t>
            </w:r>
          </w:p>
        </w:tc>
        <w:tc>
          <w:tcPr>
            <w:tcW w:w="2835" w:type="dxa"/>
            <w:tcBorders>
              <w:top w:val="single" w:sz="4" w:space="0" w:color="000000"/>
              <w:left w:val="single" w:sz="4" w:space="0" w:color="000000"/>
              <w:bottom w:val="single" w:sz="4" w:space="0" w:color="000000"/>
              <w:right w:val="single" w:sz="4" w:space="0" w:color="000000"/>
            </w:tcBorders>
          </w:tcPr>
          <w:p w14:paraId="628FCBCB" w14:textId="77777777" w:rsidR="005D3DE3" w:rsidRDefault="005D3DE3" w:rsidP="00D31AFB">
            <w:pPr>
              <w:spacing w:line="240" w:lineRule="auto"/>
              <w:contextualSpacing/>
              <w:rPr>
                <w:rFonts w:eastAsia="Verdana"/>
                <w:sz w:val="20"/>
                <w:szCs w:val="20"/>
                <w:lang w:val="en-US" w:eastAsia="en-GB"/>
              </w:rPr>
            </w:pPr>
            <w:r>
              <w:rPr>
                <w:rFonts w:eastAsia="Verdana"/>
                <w:sz w:val="20"/>
                <w:szCs w:val="20"/>
                <w:lang w:val="en-US" w:eastAsia="en-GB"/>
              </w:rPr>
              <w:t>Compliance and Risk</w:t>
            </w:r>
          </w:p>
          <w:p w14:paraId="2BDAC4AE" w14:textId="7A830792" w:rsidR="005D3DE3" w:rsidRDefault="005D3DE3" w:rsidP="00D31AFB">
            <w:pPr>
              <w:spacing w:line="240" w:lineRule="auto"/>
              <w:contextualSpacing/>
              <w:rPr>
                <w:rFonts w:eastAsia="Verdana"/>
                <w:sz w:val="20"/>
                <w:szCs w:val="20"/>
                <w:lang w:val="en-US" w:eastAsia="en-GB"/>
              </w:rPr>
            </w:pPr>
          </w:p>
        </w:tc>
        <w:tc>
          <w:tcPr>
            <w:tcW w:w="3543" w:type="dxa"/>
            <w:tcBorders>
              <w:top w:val="single" w:sz="4" w:space="0" w:color="000000"/>
              <w:left w:val="single" w:sz="4" w:space="0" w:color="000000"/>
              <w:bottom w:val="single" w:sz="4" w:space="0" w:color="000000"/>
              <w:right w:val="single" w:sz="4" w:space="0" w:color="000000"/>
            </w:tcBorders>
          </w:tcPr>
          <w:p w14:paraId="02B80D20" w14:textId="273DBA40" w:rsidR="005D3DE3" w:rsidRDefault="005D3DE3" w:rsidP="00D31AFB">
            <w:pPr>
              <w:spacing w:line="240" w:lineRule="auto"/>
              <w:ind w:left="-1669" w:firstLine="1669"/>
              <w:contextualSpacing/>
              <w:rPr>
                <w:rFonts w:eastAsia="Verdana"/>
                <w:sz w:val="20"/>
                <w:szCs w:val="20"/>
                <w:lang w:val="en-US" w:eastAsia="en-GB"/>
              </w:rPr>
            </w:pPr>
            <w:r>
              <w:rPr>
                <w:rFonts w:eastAsia="Verdana"/>
                <w:sz w:val="20"/>
                <w:szCs w:val="20"/>
                <w:lang w:eastAsia="en-GB"/>
              </w:rPr>
              <w:t>Policy developed to replace guidance document for DBS checks</w:t>
            </w:r>
          </w:p>
        </w:tc>
        <w:tc>
          <w:tcPr>
            <w:tcW w:w="1135" w:type="dxa"/>
            <w:tcBorders>
              <w:top w:val="single" w:sz="4" w:space="0" w:color="000000"/>
              <w:left w:val="single" w:sz="4" w:space="0" w:color="000000"/>
              <w:bottom w:val="single" w:sz="4" w:space="0" w:color="000000"/>
              <w:right w:val="single" w:sz="4" w:space="0" w:color="000000"/>
            </w:tcBorders>
          </w:tcPr>
          <w:p w14:paraId="69DC23CB" w14:textId="3D88D991" w:rsidR="005D3DE3" w:rsidRDefault="00851E4B" w:rsidP="00D31AFB">
            <w:pPr>
              <w:spacing w:line="240" w:lineRule="auto"/>
              <w:contextualSpacing/>
              <w:rPr>
                <w:rFonts w:eastAsia="Verdana"/>
                <w:sz w:val="20"/>
                <w:szCs w:val="20"/>
                <w:lang w:val="en-US" w:eastAsia="en-GB"/>
              </w:rPr>
            </w:pPr>
            <w:r>
              <w:rPr>
                <w:rFonts w:eastAsia="Verdana"/>
                <w:sz w:val="20"/>
                <w:szCs w:val="20"/>
                <w:lang w:eastAsia="en-GB"/>
              </w:rPr>
              <w:t xml:space="preserve">June </w:t>
            </w:r>
            <w:r w:rsidR="005D3DE3">
              <w:rPr>
                <w:rFonts w:eastAsia="Verdana"/>
                <w:sz w:val="20"/>
                <w:szCs w:val="20"/>
                <w:lang w:eastAsia="en-GB"/>
              </w:rPr>
              <w:t>2025</w:t>
            </w:r>
          </w:p>
        </w:tc>
      </w:tr>
      <w:tr w:rsidR="005D3DE3" w14:paraId="75595F13" w14:textId="77777777" w:rsidTr="00D31AFB">
        <w:tc>
          <w:tcPr>
            <w:tcW w:w="1418" w:type="dxa"/>
            <w:tcBorders>
              <w:top w:val="single" w:sz="4" w:space="0" w:color="000000"/>
              <w:left w:val="single" w:sz="4" w:space="0" w:color="000000"/>
              <w:bottom w:val="single" w:sz="4" w:space="0" w:color="000000"/>
              <w:right w:val="single" w:sz="4" w:space="0" w:color="000000"/>
            </w:tcBorders>
          </w:tcPr>
          <w:p w14:paraId="2A03C9EC" w14:textId="77777777" w:rsidR="005D3DE3" w:rsidRDefault="005D3DE3" w:rsidP="00D31AFB">
            <w:pPr>
              <w:spacing w:line="240" w:lineRule="auto"/>
              <w:contextualSpacing/>
              <w:rPr>
                <w:rFonts w:eastAsia="Verdana"/>
                <w:sz w:val="20"/>
                <w:szCs w:val="20"/>
                <w:lang w:val="en-US" w:eastAsia="en-GB"/>
              </w:rPr>
            </w:pPr>
          </w:p>
        </w:tc>
        <w:tc>
          <w:tcPr>
            <w:tcW w:w="2835" w:type="dxa"/>
            <w:tcBorders>
              <w:top w:val="single" w:sz="4" w:space="0" w:color="000000"/>
              <w:left w:val="single" w:sz="4" w:space="0" w:color="000000"/>
              <w:bottom w:val="single" w:sz="4" w:space="0" w:color="000000"/>
              <w:right w:val="single" w:sz="4" w:space="0" w:color="000000"/>
            </w:tcBorders>
          </w:tcPr>
          <w:p w14:paraId="6E663574" w14:textId="77777777" w:rsidR="005D3DE3" w:rsidRDefault="005D3DE3" w:rsidP="00D31AFB">
            <w:pPr>
              <w:spacing w:line="240" w:lineRule="auto"/>
              <w:contextualSpacing/>
              <w:rPr>
                <w:rFonts w:eastAsia="Verdana"/>
                <w:sz w:val="20"/>
                <w:szCs w:val="20"/>
                <w:lang w:val="en-US" w:eastAsia="en-GB"/>
              </w:rPr>
            </w:pPr>
          </w:p>
        </w:tc>
        <w:tc>
          <w:tcPr>
            <w:tcW w:w="3543" w:type="dxa"/>
            <w:tcBorders>
              <w:top w:val="single" w:sz="4" w:space="0" w:color="000000"/>
              <w:left w:val="single" w:sz="4" w:space="0" w:color="000000"/>
              <w:bottom w:val="single" w:sz="4" w:space="0" w:color="000000"/>
              <w:right w:val="single" w:sz="4" w:space="0" w:color="000000"/>
            </w:tcBorders>
          </w:tcPr>
          <w:p w14:paraId="621D915C" w14:textId="77777777" w:rsidR="005D3DE3" w:rsidRDefault="005D3DE3" w:rsidP="00D31AFB">
            <w:pPr>
              <w:spacing w:line="240" w:lineRule="auto"/>
              <w:ind w:left="-1669" w:firstLine="1669"/>
              <w:contextualSpacing/>
              <w:rPr>
                <w:rFonts w:eastAsia="Verdana"/>
                <w:sz w:val="20"/>
                <w:szCs w:val="20"/>
                <w:lang w:val="en-US" w:eastAsia="en-GB"/>
              </w:rPr>
            </w:pPr>
          </w:p>
        </w:tc>
        <w:tc>
          <w:tcPr>
            <w:tcW w:w="1135" w:type="dxa"/>
            <w:tcBorders>
              <w:top w:val="single" w:sz="4" w:space="0" w:color="000000"/>
              <w:left w:val="single" w:sz="4" w:space="0" w:color="000000"/>
              <w:bottom w:val="single" w:sz="4" w:space="0" w:color="000000"/>
              <w:right w:val="single" w:sz="4" w:space="0" w:color="000000"/>
            </w:tcBorders>
          </w:tcPr>
          <w:p w14:paraId="235E57C1" w14:textId="77777777" w:rsidR="005D3DE3" w:rsidRDefault="005D3DE3" w:rsidP="00D31AFB">
            <w:pPr>
              <w:spacing w:line="240" w:lineRule="auto"/>
              <w:contextualSpacing/>
              <w:rPr>
                <w:rFonts w:eastAsia="Verdana"/>
                <w:sz w:val="20"/>
                <w:szCs w:val="20"/>
                <w:lang w:val="en-US" w:eastAsia="en-GB"/>
              </w:rPr>
            </w:pPr>
          </w:p>
        </w:tc>
      </w:tr>
    </w:tbl>
    <w:p w14:paraId="00A1658D" w14:textId="77777777" w:rsidR="005D3DE3" w:rsidRDefault="005D3DE3" w:rsidP="005D3DE3"/>
    <w:p w14:paraId="62E5B4B4" w14:textId="06CFF9FF" w:rsidR="005D3DE3" w:rsidRPr="00BC0DB8" w:rsidRDefault="005D3DE3" w:rsidP="005D3DE3"/>
    <w:p w14:paraId="6A42D5D1" w14:textId="77777777" w:rsidR="005D3DE3" w:rsidRDefault="005D3DE3" w:rsidP="005D3DE3"/>
    <w:p w14:paraId="58C12BD4" w14:textId="77777777" w:rsidR="006A17C2" w:rsidRDefault="006A17C2" w:rsidP="00170EAD">
      <w:pPr>
        <w:pStyle w:val="NoSpacing"/>
        <w:rPr>
          <w:rFonts w:ascii="Arial" w:hAnsi="Arial" w:cs="Arial"/>
          <w:b/>
          <w:szCs w:val="24"/>
        </w:rPr>
      </w:pPr>
    </w:p>
    <w:p w14:paraId="7B468BF8" w14:textId="77777777" w:rsidR="006A17C2" w:rsidRDefault="006A17C2" w:rsidP="00170EAD">
      <w:pPr>
        <w:pStyle w:val="NoSpacing"/>
        <w:rPr>
          <w:rFonts w:ascii="Arial" w:hAnsi="Arial" w:cs="Arial"/>
          <w:b/>
          <w:szCs w:val="24"/>
        </w:rPr>
      </w:pPr>
    </w:p>
    <w:p w14:paraId="0142295D" w14:textId="77777777" w:rsidR="006A17C2" w:rsidRDefault="006A17C2" w:rsidP="00170EAD">
      <w:pPr>
        <w:pStyle w:val="NoSpacing"/>
        <w:rPr>
          <w:rFonts w:ascii="Arial" w:hAnsi="Arial" w:cs="Arial"/>
          <w:b/>
          <w:szCs w:val="24"/>
        </w:rPr>
      </w:pPr>
    </w:p>
    <w:p w14:paraId="520DFC74" w14:textId="77777777" w:rsidR="006A17C2" w:rsidRDefault="006A17C2" w:rsidP="00170EAD">
      <w:pPr>
        <w:pStyle w:val="NoSpacing"/>
        <w:rPr>
          <w:rFonts w:ascii="Arial" w:hAnsi="Arial" w:cs="Arial"/>
          <w:b/>
          <w:szCs w:val="24"/>
        </w:rPr>
      </w:pPr>
    </w:p>
    <w:p w14:paraId="395AD2CD" w14:textId="77777777" w:rsidR="006A17C2" w:rsidRDefault="006A17C2" w:rsidP="00170EAD">
      <w:pPr>
        <w:pStyle w:val="NoSpacing"/>
        <w:rPr>
          <w:rFonts w:ascii="Arial" w:hAnsi="Arial" w:cs="Arial"/>
          <w:b/>
          <w:szCs w:val="24"/>
        </w:rPr>
      </w:pPr>
    </w:p>
    <w:p w14:paraId="3256D8BD" w14:textId="77777777" w:rsidR="006A17C2" w:rsidRDefault="006A17C2" w:rsidP="00170EAD">
      <w:pPr>
        <w:pStyle w:val="NoSpacing"/>
        <w:rPr>
          <w:rFonts w:ascii="Arial" w:hAnsi="Arial" w:cs="Arial"/>
          <w:b/>
          <w:szCs w:val="24"/>
        </w:rPr>
      </w:pPr>
    </w:p>
    <w:p w14:paraId="3CB345F3" w14:textId="77777777" w:rsidR="005D3DE3" w:rsidRDefault="005D3DE3" w:rsidP="00170EAD">
      <w:pPr>
        <w:pStyle w:val="NoSpacing"/>
        <w:rPr>
          <w:rFonts w:ascii="Arial" w:hAnsi="Arial" w:cs="Arial"/>
          <w:b/>
          <w:szCs w:val="24"/>
        </w:rPr>
      </w:pPr>
    </w:p>
    <w:p w14:paraId="48A2F596" w14:textId="77777777" w:rsidR="00851E4B" w:rsidRDefault="00851E4B">
      <w:pPr>
        <w:rPr>
          <w:rFonts w:ascii="Arial" w:hAnsi="Arial" w:cs="Arial"/>
          <w:b/>
          <w:color w:val="auto"/>
          <w:sz w:val="24"/>
        </w:rPr>
      </w:pPr>
      <w:r>
        <w:rPr>
          <w:rFonts w:ascii="Arial" w:hAnsi="Arial" w:cs="Arial"/>
          <w:b/>
        </w:rPr>
        <w:br w:type="page"/>
      </w:r>
    </w:p>
    <w:p w14:paraId="5D3C8DE9" w14:textId="191BF550" w:rsidR="00A326B9" w:rsidRPr="008B0341" w:rsidRDefault="00A326B9" w:rsidP="00A326B9">
      <w:pPr>
        <w:pStyle w:val="Heading3"/>
        <w:rPr>
          <w:rFonts w:ascii="Arial" w:hAnsi="Arial" w:cs="Arial"/>
        </w:rPr>
      </w:pPr>
      <w:r w:rsidRPr="4AE0A602">
        <w:rPr>
          <w:rFonts w:ascii="Arial" w:hAnsi="Arial" w:cs="Arial"/>
        </w:rPr>
        <w:lastRenderedPageBreak/>
        <w:t xml:space="preserve">Criminal Records Check (including DBS) </w:t>
      </w:r>
      <w:r w:rsidR="000E2C23">
        <w:rPr>
          <w:rFonts w:ascii="Arial" w:hAnsi="Arial" w:cs="Arial"/>
        </w:rPr>
        <w:t>P</w:t>
      </w:r>
      <w:r>
        <w:rPr>
          <w:rFonts w:ascii="Arial" w:hAnsi="Arial" w:cs="Arial"/>
        </w:rPr>
        <w:t>rocedure</w:t>
      </w:r>
      <w:r w:rsidRPr="4AE0A602">
        <w:rPr>
          <w:rFonts w:ascii="Arial" w:hAnsi="Arial" w:cs="Arial"/>
        </w:rPr>
        <w:t xml:space="preserve"> for Safeguarding Children and Adults at Risk </w:t>
      </w:r>
    </w:p>
    <w:p w14:paraId="112B996A" w14:textId="77777777" w:rsidR="0016689F" w:rsidRDefault="0016689F" w:rsidP="00170EAD">
      <w:pPr>
        <w:pStyle w:val="NoSpacing"/>
        <w:rPr>
          <w:rFonts w:ascii="Arial" w:hAnsi="Arial" w:cs="Arial"/>
          <w:b/>
          <w:szCs w:val="24"/>
        </w:rPr>
      </w:pPr>
    </w:p>
    <w:p w14:paraId="0A19BD68" w14:textId="77777777" w:rsidR="0016689F" w:rsidRDefault="0016689F" w:rsidP="0016689F">
      <w:pPr>
        <w:pStyle w:val="Heading3"/>
      </w:pPr>
      <w:r>
        <w:t>Version Control</w:t>
      </w:r>
    </w:p>
    <w:tbl>
      <w:tblPr>
        <w:tblStyle w:val="TableGrid"/>
        <w:tblW w:w="0" w:type="auto"/>
        <w:tblLook w:val="04A0" w:firstRow="1" w:lastRow="0" w:firstColumn="1" w:lastColumn="0" w:noHBand="0" w:noVBand="1"/>
      </w:tblPr>
      <w:tblGrid>
        <w:gridCol w:w="1247"/>
        <w:gridCol w:w="1708"/>
        <w:gridCol w:w="3654"/>
        <w:gridCol w:w="3019"/>
      </w:tblGrid>
      <w:tr w:rsidR="0016689F" w:rsidRPr="00E44EDD" w14:paraId="45C6540F" w14:textId="77777777" w:rsidTr="001979DE">
        <w:tc>
          <w:tcPr>
            <w:tcW w:w="1247" w:type="dxa"/>
            <w:shd w:val="clear" w:color="auto" w:fill="E8E8E8" w:themeFill="background2"/>
          </w:tcPr>
          <w:p w14:paraId="18840092" w14:textId="77777777" w:rsidR="0016689F" w:rsidRPr="00E44EDD" w:rsidRDefault="0016689F" w:rsidP="001979DE">
            <w:pPr>
              <w:rPr>
                <w:b/>
                <w:bCs/>
              </w:rPr>
            </w:pPr>
            <w:r w:rsidRPr="00E44EDD">
              <w:rPr>
                <w:b/>
                <w:bCs/>
              </w:rPr>
              <w:t xml:space="preserve">Version </w:t>
            </w:r>
            <w:r>
              <w:rPr>
                <w:b/>
                <w:bCs/>
              </w:rPr>
              <w:t>Number</w:t>
            </w:r>
          </w:p>
        </w:tc>
        <w:tc>
          <w:tcPr>
            <w:tcW w:w="1708" w:type="dxa"/>
            <w:shd w:val="clear" w:color="auto" w:fill="E8E8E8" w:themeFill="background2"/>
          </w:tcPr>
          <w:p w14:paraId="1B16A6F3" w14:textId="77777777" w:rsidR="0016689F" w:rsidRPr="00E44EDD" w:rsidRDefault="0016689F" w:rsidP="001979DE">
            <w:pPr>
              <w:rPr>
                <w:b/>
                <w:bCs/>
              </w:rPr>
            </w:pPr>
            <w:r>
              <w:rPr>
                <w:b/>
                <w:bCs/>
              </w:rPr>
              <w:t>UEB Sponsor</w:t>
            </w:r>
          </w:p>
        </w:tc>
        <w:tc>
          <w:tcPr>
            <w:tcW w:w="3654" w:type="dxa"/>
            <w:shd w:val="clear" w:color="auto" w:fill="E8E8E8" w:themeFill="background2"/>
          </w:tcPr>
          <w:p w14:paraId="4F0F7DCF" w14:textId="77777777" w:rsidR="0016689F" w:rsidRPr="00E44EDD" w:rsidRDefault="0016689F" w:rsidP="001979DE">
            <w:pPr>
              <w:rPr>
                <w:b/>
                <w:bCs/>
              </w:rPr>
            </w:pPr>
            <w:r w:rsidRPr="00E44EDD">
              <w:rPr>
                <w:b/>
                <w:bCs/>
              </w:rPr>
              <w:t>Approval Body/Offi</w:t>
            </w:r>
            <w:r>
              <w:rPr>
                <w:b/>
                <w:bCs/>
              </w:rPr>
              <w:t>c</w:t>
            </w:r>
            <w:r w:rsidRPr="00E44EDD">
              <w:rPr>
                <w:b/>
                <w:bCs/>
              </w:rPr>
              <w:t xml:space="preserve">er </w:t>
            </w:r>
          </w:p>
        </w:tc>
        <w:tc>
          <w:tcPr>
            <w:tcW w:w="3019" w:type="dxa"/>
            <w:shd w:val="clear" w:color="auto" w:fill="E8E8E8" w:themeFill="background2"/>
          </w:tcPr>
          <w:p w14:paraId="205A5D9F" w14:textId="77777777" w:rsidR="0016689F" w:rsidRPr="00E44EDD" w:rsidRDefault="0016689F" w:rsidP="001979DE">
            <w:pPr>
              <w:rPr>
                <w:b/>
                <w:bCs/>
              </w:rPr>
            </w:pPr>
            <w:r>
              <w:rPr>
                <w:b/>
                <w:bCs/>
              </w:rPr>
              <w:t>Date of approval</w:t>
            </w:r>
          </w:p>
        </w:tc>
      </w:tr>
      <w:tr w:rsidR="0016689F" w14:paraId="0BB65DB6" w14:textId="77777777" w:rsidTr="001979DE">
        <w:sdt>
          <w:sdtPr>
            <w:rPr>
              <w:rFonts w:ascii="Calibri" w:hAnsi="Calibri" w:cs="Calibri"/>
            </w:rPr>
            <w:id w:val="1742367710"/>
            <w:placeholder>
              <w:docPart w:val="57616679D9764056ABD8D1E3DA95D4C7"/>
            </w:placeholder>
          </w:sdtPr>
          <w:sdtContent>
            <w:tc>
              <w:tcPr>
                <w:tcW w:w="1247" w:type="dxa"/>
              </w:tcPr>
              <w:p w14:paraId="64939F3C" w14:textId="77777777" w:rsidR="0016689F" w:rsidRPr="00EE3F30" w:rsidRDefault="0016689F" w:rsidP="001979DE">
                <w:pPr>
                  <w:rPr>
                    <w:rFonts w:ascii="Calibri" w:hAnsi="Calibri" w:cs="Calibri"/>
                  </w:rPr>
                </w:pPr>
                <w:r>
                  <w:rPr>
                    <w:rFonts w:ascii="Calibri" w:hAnsi="Calibri" w:cs="Calibri"/>
                  </w:rPr>
                  <w:t>Version 1</w:t>
                </w:r>
              </w:p>
            </w:tc>
          </w:sdtContent>
        </w:sdt>
        <w:tc>
          <w:tcPr>
            <w:tcW w:w="1708" w:type="dxa"/>
          </w:tcPr>
          <w:p w14:paraId="0E50AE32" w14:textId="77777777" w:rsidR="0016689F" w:rsidRDefault="0016689F" w:rsidP="001979DE">
            <w:pPr>
              <w:rPr>
                <w:rFonts w:ascii="Calibri" w:hAnsi="Calibri" w:cs="Calibri"/>
              </w:rPr>
            </w:pPr>
            <w:r>
              <w:rPr>
                <w:rFonts w:ascii="Calibri" w:hAnsi="Calibri" w:cs="Calibri"/>
              </w:rPr>
              <w:t xml:space="preserve">COO – Paula Sanderson </w:t>
            </w:r>
          </w:p>
        </w:tc>
        <w:sdt>
          <w:sdtPr>
            <w:rPr>
              <w:rFonts w:ascii="Calibri" w:hAnsi="Calibri" w:cs="Calibri"/>
            </w:rPr>
            <w:id w:val="1990895608"/>
            <w:placeholder>
              <w:docPart w:val="58B62F63C2064714A72C66B3A8BCDE37"/>
            </w:placeholder>
          </w:sdtPr>
          <w:sdtContent>
            <w:tc>
              <w:tcPr>
                <w:tcW w:w="3654" w:type="dxa"/>
              </w:tcPr>
              <w:p w14:paraId="48376F22" w14:textId="77777777" w:rsidR="0016689F" w:rsidRPr="00EE3F30" w:rsidRDefault="0016689F" w:rsidP="001979DE">
                <w:pPr>
                  <w:rPr>
                    <w:rFonts w:ascii="Calibri" w:hAnsi="Calibri" w:cs="Calibri"/>
                  </w:rPr>
                </w:pPr>
                <w:r>
                  <w:rPr>
                    <w:rFonts w:ascii="Calibri" w:hAnsi="Calibri" w:cs="Calibri"/>
                  </w:rPr>
                  <w:t>UEB</w:t>
                </w:r>
              </w:p>
            </w:tc>
          </w:sdtContent>
        </w:sdt>
        <w:sdt>
          <w:sdtPr>
            <w:rPr>
              <w:rFonts w:ascii="Calibri" w:hAnsi="Calibri" w:cs="Calibri"/>
            </w:rPr>
            <w:id w:val="660041912"/>
            <w:placeholder>
              <w:docPart w:val="1A8BE1539A864C22B07D278E96F13F83"/>
            </w:placeholder>
          </w:sdtPr>
          <w:sdtContent>
            <w:tc>
              <w:tcPr>
                <w:tcW w:w="3019" w:type="dxa"/>
              </w:tcPr>
              <w:p w14:paraId="11AF4352" w14:textId="34B2C978" w:rsidR="0016689F" w:rsidRDefault="001D0E9F" w:rsidP="001979DE">
                <w:pPr>
                  <w:rPr>
                    <w:rFonts w:ascii="Calibri" w:hAnsi="Calibri" w:cs="Calibri"/>
                  </w:rPr>
                </w:pPr>
                <w:r>
                  <w:rPr>
                    <w:rFonts w:ascii="Calibri" w:hAnsi="Calibri" w:cs="Calibri"/>
                  </w:rPr>
                  <w:t>June 2026</w:t>
                </w:r>
              </w:p>
            </w:tc>
          </w:sdtContent>
        </w:sdt>
      </w:tr>
    </w:tbl>
    <w:p w14:paraId="6E35B614" w14:textId="77777777" w:rsidR="0016689F" w:rsidRDefault="0016689F" w:rsidP="0016689F"/>
    <w:p w14:paraId="1D97087E" w14:textId="440EB47A" w:rsidR="0016689F" w:rsidRDefault="0016689F" w:rsidP="0016689F">
      <w:pPr>
        <w:pStyle w:val="Heading3"/>
      </w:pPr>
      <w:r>
        <w:t xml:space="preserve">For queries on this procedure please contact: </w:t>
      </w:r>
    </w:p>
    <w:p w14:paraId="462D7A8D" w14:textId="77777777" w:rsidR="0016689F" w:rsidRDefault="00000000" w:rsidP="0016689F">
      <w:pPr>
        <w:rPr>
          <w:rFonts w:ascii="Arial" w:hAnsi="Arial" w:cs="Arial"/>
          <w:sz w:val="24"/>
        </w:rPr>
      </w:pPr>
      <w:sdt>
        <w:sdtPr>
          <w:rPr>
            <w:rFonts w:ascii="Arial" w:hAnsi="Arial" w:cs="Arial"/>
            <w:sz w:val="24"/>
          </w:rPr>
          <w:id w:val="-1520001794"/>
          <w:placeholder>
            <w:docPart w:val="20872CF20C074F70AD026EF1EE17406E"/>
          </w:placeholder>
        </w:sdtPr>
        <w:sdtContent>
          <w:r w:rsidR="0016689F" w:rsidRPr="005D3DE3">
            <w:rPr>
              <w:rFonts w:ascii="Arial" w:hAnsi="Arial" w:cs="Arial"/>
              <w:sz w:val="24"/>
            </w:rPr>
            <w:t xml:space="preserve">Compliance and Risk </w:t>
          </w:r>
          <w:hyperlink r:id="rId34" w:history="1">
            <w:r w:rsidR="0016689F" w:rsidRPr="005D3DE3">
              <w:rPr>
                <w:rStyle w:val="Hyperlink"/>
                <w:rFonts w:ascii="Arial" w:hAnsi="Arial" w:cs="Arial"/>
                <w:sz w:val="24"/>
              </w:rPr>
              <w:t>complianceandrisk@cardiff.ac.uk</w:t>
            </w:r>
          </w:hyperlink>
        </w:sdtContent>
      </w:sdt>
      <w:r w:rsidR="0016689F" w:rsidRPr="005D3DE3">
        <w:rPr>
          <w:rFonts w:ascii="Arial" w:hAnsi="Arial" w:cs="Arial"/>
          <w:sz w:val="24"/>
        </w:rPr>
        <w:t xml:space="preserve"> </w:t>
      </w:r>
    </w:p>
    <w:p w14:paraId="61A151A4" w14:textId="01BC1644" w:rsidR="00E13CDB" w:rsidRPr="00BC0DB8" w:rsidRDefault="00E13CDB" w:rsidP="00170EAD">
      <w:pPr>
        <w:pStyle w:val="NoSpacing"/>
        <w:rPr>
          <w:rFonts w:ascii="Arial" w:hAnsi="Arial" w:cs="Arial"/>
          <w:szCs w:val="24"/>
        </w:rPr>
      </w:pPr>
    </w:p>
    <w:p w14:paraId="1E9C8E8B" w14:textId="5990500B" w:rsidR="00E13CDB" w:rsidRPr="00C91A47" w:rsidRDefault="00E13CDB" w:rsidP="00C91A47">
      <w:pPr>
        <w:pStyle w:val="ListParagraph"/>
        <w:numPr>
          <w:ilvl w:val="0"/>
          <w:numId w:val="43"/>
        </w:numPr>
        <w:ind w:left="1004" w:hanging="1004"/>
        <w:rPr>
          <w:rFonts w:ascii="Arial" w:hAnsi="Arial" w:cs="Arial"/>
          <w:b/>
          <w:sz w:val="24"/>
        </w:rPr>
      </w:pPr>
      <w:r w:rsidRPr="00C91A47">
        <w:rPr>
          <w:rFonts w:ascii="Arial" w:hAnsi="Arial" w:cs="Arial"/>
          <w:b/>
          <w:sz w:val="24"/>
        </w:rPr>
        <w:t xml:space="preserve">Types of </w:t>
      </w:r>
      <w:r w:rsidR="00173168" w:rsidRPr="00C91A47">
        <w:rPr>
          <w:rFonts w:ascii="Arial" w:hAnsi="Arial" w:cs="Arial"/>
          <w:b/>
          <w:sz w:val="24"/>
        </w:rPr>
        <w:t xml:space="preserve">criminal record </w:t>
      </w:r>
      <w:r w:rsidRPr="00C91A47">
        <w:rPr>
          <w:rFonts w:ascii="Arial" w:hAnsi="Arial" w:cs="Arial"/>
          <w:b/>
          <w:sz w:val="24"/>
        </w:rPr>
        <w:t xml:space="preserve">checks </w:t>
      </w:r>
    </w:p>
    <w:p w14:paraId="77153678" w14:textId="72B6A7D3" w:rsidR="00E13CDB" w:rsidRPr="00BC0DB8" w:rsidRDefault="00C91A47" w:rsidP="00C91A47">
      <w:pPr>
        <w:ind w:left="1004" w:hanging="1004"/>
        <w:rPr>
          <w:rFonts w:ascii="Arial" w:hAnsi="Arial" w:cs="Arial"/>
          <w:sz w:val="24"/>
        </w:rPr>
      </w:pPr>
      <w:r>
        <w:rPr>
          <w:rFonts w:ascii="Arial" w:hAnsi="Arial" w:cs="Arial"/>
          <w:sz w:val="24"/>
        </w:rPr>
        <w:t>1.1</w:t>
      </w:r>
      <w:r>
        <w:rPr>
          <w:rFonts w:ascii="Arial" w:hAnsi="Arial" w:cs="Arial"/>
          <w:sz w:val="24"/>
        </w:rPr>
        <w:tab/>
      </w:r>
      <w:r w:rsidRPr="00C91A47">
        <w:rPr>
          <w:rFonts w:ascii="Arial" w:hAnsi="Arial" w:cs="Arial"/>
          <w:sz w:val="24"/>
        </w:rPr>
        <w:t xml:space="preserve">The criminal record check/DBS procedures are intended to assist with safeguarding children and adults at risk by providing access to relevant criminal record information. </w:t>
      </w:r>
      <w:r w:rsidR="00E13CDB" w:rsidRPr="00BC0DB8">
        <w:rPr>
          <w:rFonts w:ascii="Arial" w:hAnsi="Arial" w:cs="Arial"/>
          <w:sz w:val="24"/>
        </w:rPr>
        <w:t>The table sets out the types of check that can be undertaken</w:t>
      </w:r>
      <w:r>
        <w:rPr>
          <w:rFonts w:ascii="Arial" w:hAnsi="Arial" w:cs="Arial"/>
          <w:sz w:val="24"/>
        </w:rPr>
        <w:t xml:space="preserve">: </w:t>
      </w:r>
    </w:p>
    <w:p w14:paraId="03D7A0D8" w14:textId="77777777" w:rsidR="00E13CDB" w:rsidRPr="00BC0DB8" w:rsidRDefault="00E13CDB" w:rsidP="00170EAD">
      <w:pPr>
        <w:ind w:left="360"/>
        <w:contextualSpacing/>
        <w:rPr>
          <w:rFonts w:ascii="Arial" w:hAnsi="Arial" w:cs="Arial"/>
          <w:sz w:val="24"/>
        </w:rPr>
      </w:pPr>
    </w:p>
    <w:tbl>
      <w:tblPr>
        <w:tblStyle w:val="TableGrid"/>
        <w:tblW w:w="9781" w:type="dxa"/>
        <w:tblInd w:w="137" w:type="dxa"/>
        <w:tblLook w:val="04A0" w:firstRow="1" w:lastRow="0" w:firstColumn="1" w:lastColumn="0" w:noHBand="0" w:noVBand="1"/>
      </w:tblPr>
      <w:tblGrid>
        <w:gridCol w:w="1701"/>
        <w:gridCol w:w="4394"/>
        <w:gridCol w:w="3686"/>
      </w:tblGrid>
      <w:tr w:rsidR="00E13CDB" w:rsidRPr="00BC0DB8" w14:paraId="34156E23" w14:textId="77777777" w:rsidTr="4AE0A602">
        <w:tc>
          <w:tcPr>
            <w:tcW w:w="1701" w:type="dxa"/>
            <w:shd w:val="clear" w:color="auto" w:fill="95DCF7" w:themeFill="accent4" w:themeFillTint="66"/>
          </w:tcPr>
          <w:p w14:paraId="02422CB4" w14:textId="77777777" w:rsidR="00E13CDB" w:rsidRPr="00BC0DB8" w:rsidRDefault="00E13CDB" w:rsidP="4AE0A602">
            <w:pPr>
              <w:rPr>
                <w:rFonts w:ascii="Arial" w:hAnsi="Arial" w:cs="Arial"/>
                <w:sz w:val="24"/>
              </w:rPr>
            </w:pPr>
            <w:r w:rsidRPr="4AE0A602">
              <w:rPr>
                <w:rFonts w:ascii="Arial" w:hAnsi="Arial" w:cs="Arial"/>
                <w:sz w:val="24"/>
              </w:rPr>
              <w:t>Type of Check</w:t>
            </w:r>
          </w:p>
        </w:tc>
        <w:tc>
          <w:tcPr>
            <w:tcW w:w="4394" w:type="dxa"/>
            <w:shd w:val="clear" w:color="auto" w:fill="95DCF7" w:themeFill="accent4" w:themeFillTint="66"/>
          </w:tcPr>
          <w:p w14:paraId="3FB9ABA4" w14:textId="77777777" w:rsidR="00E13CDB" w:rsidRPr="00BC0DB8" w:rsidRDefault="00E13CDB" w:rsidP="4AE0A602">
            <w:pPr>
              <w:rPr>
                <w:rFonts w:ascii="Arial" w:hAnsi="Arial" w:cs="Arial"/>
                <w:sz w:val="24"/>
              </w:rPr>
            </w:pPr>
            <w:r w:rsidRPr="4AE0A602">
              <w:rPr>
                <w:rFonts w:ascii="Arial" w:hAnsi="Arial" w:cs="Arial"/>
                <w:sz w:val="24"/>
              </w:rPr>
              <w:t>Who check applies to</w:t>
            </w:r>
          </w:p>
        </w:tc>
        <w:tc>
          <w:tcPr>
            <w:tcW w:w="3686" w:type="dxa"/>
            <w:shd w:val="clear" w:color="auto" w:fill="95DCF7" w:themeFill="accent4" w:themeFillTint="66"/>
          </w:tcPr>
          <w:p w14:paraId="50FA7989" w14:textId="77777777" w:rsidR="00E13CDB" w:rsidRPr="00BC0DB8" w:rsidRDefault="00E13CDB" w:rsidP="4AE0A602">
            <w:pPr>
              <w:rPr>
                <w:rFonts w:ascii="Arial" w:hAnsi="Arial" w:cs="Arial"/>
                <w:sz w:val="24"/>
              </w:rPr>
            </w:pPr>
            <w:r w:rsidRPr="4AE0A602">
              <w:rPr>
                <w:rFonts w:ascii="Arial" w:hAnsi="Arial" w:cs="Arial"/>
                <w:sz w:val="24"/>
              </w:rPr>
              <w:t>Information checked</w:t>
            </w:r>
          </w:p>
        </w:tc>
      </w:tr>
      <w:tr w:rsidR="00E13CDB" w:rsidRPr="00BC0DB8" w14:paraId="10A4860F" w14:textId="77777777" w:rsidTr="4AE0A602">
        <w:tc>
          <w:tcPr>
            <w:tcW w:w="1701" w:type="dxa"/>
          </w:tcPr>
          <w:p w14:paraId="352F07BD" w14:textId="77777777" w:rsidR="00E13CDB" w:rsidRPr="00BC0DB8" w:rsidRDefault="00E13CDB" w:rsidP="00170EAD">
            <w:pPr>
              <w:rPr>
                <w:rFonts w:ascii="Arial" w:hAnsi="Arial" w:cs="Arial"/>
                <w:sz w:val="24"/>
              </w:rPr>
            </w:pPr>
            <w:r w:rsidRPr="00BC0DB8">
              <w:rPr>
                <w:rFonts w:ascii="Arial" w:hAnsi="Arial" w:cs="Arial"/>
                <w:sz w:val="24"/>
              </w:rPr>
              <w:t>Enhanced Check with DBS barred list check (Children)</w:t>
            </w:r>
          </w:p>
        </w:tc>
        <w:tc>
          <w:tcPr>
            <w:tcW w:w="4394" w:type="dxa"/>
          </w:tcPr>
          <w:p w14:paraId="68489B06" w14:textId="77777777" w:rsidR="00E13CDB" w:rsidRPr="00BC0DB8" w:rsidRDefault="00E13CDB" w:rsidP="00170EAD">
            <w:pPr>
              <w:pStyle w:val="ListParagraph"/>
              <w:numPr>
                <w:ilvl w:val="0"/>
                <w:numId w:val="8"/>
              </w:numPr>
              <w:rPr>
                <w:rFonts w:ascii="Arial" w:hAnsi="Arial" w:cs="Arial"/>
                <w:sz w:val="24"/>
              </w:rPr>
            </w:pPr>
            <w:r w:rsidRPr="00BC0DB8">
              <w:rPr>
                <w:rFonts w:ascii="Arial" w:hAnsi="Arial" w:cs="Arial"/>
                <w:sz w:val="24"/>
              </w:rPr>
              <w:t xml:space="preserve">Someone undertaking regulated activity in relation to children; </w:t>
            </w:r>
          </w:p>
          <w:p w14:paraId="44702C51" w14:textId="77777777" w:rsidR="00E13CDB" w:rsidRPr="00BC0DB8" w:rsidRDefault="00E13CDB" w:rsidP="00170EAD">
            <w:pPr>
              <w:pStyle w:val="ListParagraph"/>
              <w:numPr>
                <w:ilvl w:val="0"/>
                <w:numId w:val="8"/>
              </w:numPr>
              <w:rPr>
                <w:rFonts w:ascii="Arial" w:hAnsi="Arial" w:cs="Arial"/>
                <w:sz w:val="24"/>
              </w:rPr>
            </w:pPr>
            <w:r w:rsidRPr="00BC0DB8">
              <w:rPr>
                <w:rFonts w:ascii="Arial" w:hAnsi="Arial" w:cs="Arial"/>
                <w:sz w:val="24"/>
              </w:rPr>
              <w:t xml:space="preserve">post is </w:t>
            </w:r>
            <w:r w:rsidRPr="00BC0DB8">
              <w:rPr>
                <w:rFonts w:ascii="Arial" w:hAnsi="Arial" w:cs="Arial"/>
                <w:b/>
                <w:sz w:val="24"/>
                <w:u w:val="single"/>
              </w:rPr>
              <w:t xml:space="preserve">exempt </w:t>
            </w:r>
            <w:r w:rsidRPr="00BC0DB8">
              <w:rPr>
                <w:rFonts w:ascii="Arial" w:hAnsi="Arial" w:cs="Arial"/>
                <w:sz w:val="24"/>
              </w:rPr>
              <w:t>from the Rehabilitation of Offenders Act 1974 and listed in the Police Act 1997 (Criminal Records) Regulations 2002.</w:t>
            </w:r>
          </w:p>
        </w:tc>
        <w:tc>
          <w:tcPr>
            <w:tcW w:w="3686" w:type="dxa"/>
          </w:tcPr>
          <w:p w14:paraId="1E60F1ED" w14:textId="77777777" w:rsidR="00E13CDB" w:rsidRPr="00BC0DB8" w:rsidRDefault="00E13CDB" w:rsidP="00170EAD">
            <w:pPr>
              <w:pStyle w:val="ListParagraph"/>
              <w:numPr>
                <w:ilvl w:val="0"/>
                <w:numId w:val="8"/>
              </w:numPr>
              <w:rPr>
                <w:rFonts w:ascii="Arial" w:hAnsi="Arial" w:cs="Arial"/>
                <w:sz w:val="24"/>
              </w:rPr>
            </w:pPr>
            <w:r w:rsidRPr="00BC0DB8">
              <w:rPr>
                <w:rFonts w:ascii="Arial" w:hAnsi="Arial" w:cs="Arial"/>
                <w:sz w:val="24"/>
              </w:rPr>
              <w:t>Police national computer</w:t>
            </w:r>
          </w:p>
          <w:p w14:paraId="082DC40D" w14:textId="77777777" w:rsidR="00E13CDB" w:rsidRPr="00BC0DB8" w:rsidRDefault="00E13CDB" w:rsidP="00170EAD">
            <w:pPr>
              <w:pStyle w:val="ListParagraph"/>
              <w:numPr>
                <w:ilvl w:val="0"/>
                <w:numId w:val="8"/>
              </w:numPr>
              <w:rPr>
                <w:rFonts w:ascii="Arial" w:hAnsi="Arial" w:cs="Arial"/>
                <w:sz w:val="24"/>
              </w:rPr>
            </w:pPr>
            <w:r w:rsidRPr="00BC0DB8">
              <w:rPr>
                <w:rFonts w:ascii="Arial" w:hAnsi="Arial" w:cs="Arial"/>
                <w:sz w:val="24"/>
              </w:rPr>
              <w:t>Police information</w:t>
            </w:r>
          </w:p>
          <w:p w14:paraId="5EC6EDFA" w14:textId="77777777" w:rsidR="00E13CDB" w:rsidRPr="00BC0DB8" w:rsidRDefault="00E13CDB" w:rsidP="00170EAD">
            <w:pPr>
              <w:pStyle w:val="ListParagraph"/>
              <w:numPr>
                <w:ilvl w:val="0"/>
                <w:numId w:val="8"/>
              </w:numPr>
              <w:rPr>
                <w:rFonts w:ascii="Arial" w:hAnsi="Arial" w:cs="Arial"/>
                <w:sz w:val="24"/>
              </w:rPr>
            </w:pPr>
            <w:r w:rsidRPr="00BC0DB8">
              <w:rPr>
                <w:rFonts w:ascii="Arial" w:hAnsi="Arial" w:cs="Arial"/>
                <w:sz w:val="24"/>
              </w:rPr>
              <w:t>Children’s barred list</w:t>
            </w:r>
          </w:p>
        </w:tc>
      </w:tr>
      <w:tr w:rsidR="00E13CDB" w:rsidRPr="00BC0DB8" w14:paraId="7BE4306B" w14:textId="77777777" w:rsidTr="4AE0A602">
        <w:tc>
          <w:tcPr>
            <w:tcW w:w="1701" w:type="dxa"/>
          </w:tcPr>
          <w:p w14:paraId="12B7B90E" w14:textId="77777777" w:rsidR="00E13CDB" w:rsidRPr="00BC0DB8" w:rsidRDefault="00E13CDB" w:rsidP="00170EAD">
            <w:pPr>
              <w:rPr>
                <w:rFonts w:ascii="Arial" w:hAnsi="Arial" w:cs="Arial"/>
                <w:sz w:val="24"/>
              </w:rPr>
            </w:pPr>
            <w:r w:rsidRPr="00BC0DB8">
              <w:rPr>
                <w:rFonts w:ascii="Arial" w:hAnsi="Arial" w:cs="Arial"/>
                <w:sz w:val="24"/>
              </w:rPr>
              <w:t>Enhanced Check with DBS barred list check (Adults)</w:t>
            </w:r>
          </w:p>
        </w:tc>
        <w:tc>
          <w:tcPr>
            <w:tcW w:w="4394" w:type="dxa"/>
          </w:tcPr>
          <w:p w14:paraId="2D430C21" w14:textId="77777777" w:rsidR="00E13CDB" w:rsidRPr="00BC0DB8" w:rsidRDefault="00E13CDB" w:rsidP="00170EAD">
            <w:pPr>
              <w:pStyle w:val="ListParagraph"/>
              <w:numPr>
                <w:ilvl w:val="0"/>
                <w:numId w:val="14"/>
              </w:numPr>
              <w:rPr>
                <w:rFonts w:ascii="Arial" w:hAnsi="Arial" w:cs="Arial"/>
                <w:sz w:val="24"/>
              </w:rPr>
            </w:pPr>
            <w:r w:rsidRPr="00BC0DB8">
              <w:rPr>
                <w:rFonts w:ascii="Arial" w:hAnsi="Arial" w:cs="Arial"/>
                <w:sz w:val="24"/>
              </w:rPr>
              <w:t>Someone undertaking regulated activity in relation to adults;</w:t>
            </w:r>
          </w:p>
          <w:p w14:paraId="003510C1" w14:textId="77777777" w:rsidR="00E13CDB" w:rsidRPr="00BC0DB8" w:rsidRDefault="00E13CDB" w:rsidP="00170EAD">
            <w:pPr>
              <w:pStyle w:val="ListParagraph"/>
              <w:numPr>
                <w:ilvl w:val="0"/>
                <w:numId w:val="14"/>
              </w:numPr>
              <w:rPr>
                <w:rFonts w:ascii="Arial" w:hAnsi="Arial" w:cs="Arial"/>
                <w:sz w:val="24"/>
              </w:rPr>
            </w:pPr>
            <w:r w:rsidRPr="00BC0DB8">
              <w:rPr>
                <w:rFonts w:ascii="Arial" w:hAnsi="Arial" w:cs="Arial"/>
                <w:sz w:val="24"/>
              </w:rPr>
              <w:t xml:space="preserve"> post is </w:t>
            </w:r>
            <w:r w:rsidRPr="00BC0DB8">
              <w:rPr>
                <w:rFonts w:ascii="Arial" w:hAnsi="Arial" w:cs="Arial"/>
                <w:b/>
                <w:sz w:val="24"/>
                <w:u w:val="single"/>
              </w:rPr>
              <w:t>exempt</w:t>
            </w:r>
            <w:r w:rsidRPr="00BC0DB8">
              <w:rPr>
                <w:rFonts w:ascii="Arial" w:hAnsi="Arial" w:cs="Arial"/>
                <w:sz w:val="24"/>
              </w:rPr>
              <w:t xml:space="preserve"> from the Rehabilitation of Offenders Act 1974 and listed in the Police Act 1997 (Criminal Records) Regulations 2002.</w:t>
            </w:r>
          </w:p>
        </w:tc>
        <w:tc>
          <w:tcPr>
            <w:tcW w:w="3686" w:type="dxa"/>
          </w:tcPr>
          <w:p w14:paraId="0ED06986" w14:textId="77777777" w:rsidR="00E13CDB" w:rsidRPr="00BC0DB8" w:rsidRDefault="00E13CDB" w:rsidP="00170EAD">
            <w:pPr>
              <w:pStyle w:val="ListParagraph"/>
              <w:numPr>
                <w:ilvl w:val="0"/>
                <w:numId w:val="9"/>
              </w:numPr>
              <w:rPr>
                <w:rFonts w:ascii="Arial" w:hAnsi="Arial" w:cs="Arial"/>
                <w:sz w:val="24"/>
              </w:rPr>
            </w:pPr>
            <w:r w:rsidRPr="00BC0DB8">
              <w:rPr>
                <w:rFonts w:ascii="Arial" w:hAnsi="Arial" w:cs="Arial"/>
                <w:sz w:val="24"/>
              </w:rPr>
              <w:t>Police national computer</w:t>
            </w:r>
          </w:p>
          <w:p w14:paraId="6C6CF000" w14:textId="77777777" w:rsidR="00E13CDB" w:rsidRPr="00BC0DB8" w:rsidRDefault="00E13CDB" w:rsidP="00170EAD">
            <w:pPr>
              <w:pStyle w:val="ListParagraph"/>
              <w:numPr>
                <w:ilvl w:val="0"/>
                <w:numId w:val="9"/>
              </w:numPr>
              <w:rPr>
                <w:rFonts w:ascii="Arial" w:hAnsi="Arial" w:cs="Arial"/>
                <w:sz w:val="24"/>
              </w:rPr>
            </w:pPr>
            <w:r w:rsidRPr="00BC0DB8">
              <w:rPr>
                <w:rFonts w:ascii="Arial" w:hAnsi="Arial" w:cs="Arial"/>
                <w:sz w:val="24"/>
              </w:rPr>
              <w:t>Police information</w:t>
            </w:r>
          </w:p>
          <w:p w14:paraId="2A4032A8" w14:textId="77777777" w:rsidR="00E13CDB" w:rsidRPr="00BC0DB8" w:rsidRDefault="00E13CDB" w:rsidP="00170EAD">
            <w:pPr>
              <w:pStyle w:val="ListParagraph"/>
              <w:numPr>
                <w:ilvl w:val="0"/>
                <w:numId w:val="9"/>
              </w:numPr>
              <w:rPr>
                <w:rFonts w:ascii="Arial" w:hAnsi="Arial" w:cs="Arial"/>
                <w:sz w:val="24"/>
              </w:rPr>
            </w:pPr>
            <w:r w:rsidRPr="00BC0DB8">
              <w:rPr>
                <w:rFonts w:ascii="Arial" w:hAnsi="Arial" w:cs="Arial"/>
                <w:sz w:val="24"/>
              </w:rPr>
              <w:t>Adult’s barred list</w:t>
            </w:r>
          </w:p>
        </w:tc>
      </w:tr>
      <w:tr w:rsidR="00E13CDB" w:rsidRPr="00BC0DB8" w14:paraId="597FCA87" w14:textId="77777777" w:rsidTr="4AE0A602">
        <w:trPr>
          <w:trHeight w:val="1102"/>
        </w:trPr>
        <w:tc>
          <w:tcPr>
            <w:tcW w:w="1701" w:type="dxa"/>
          </w:tcPr>
          <w:p w14:paraId="7C226D75" w14:textId="45FCA4F8" w:rsidR="00E13CDB" w:rsidRPr="00BC0DB8" w:rsidRDefault="00E13CDB" w:rsidP="4AE0A602">
            <w:pPr>
              <w:rPr>
                <w:rFonts w:ascii="Arial" w:hAnsi="Arial" w:cs="Arial"/>
                <w:sz w:val="24"/>
              </w:rPr>
            </w:pPr>
            <w:r w:rsidRPr="4AE0A602">
              <w:rPr>
                <w:rFonts w:ascii="Arial" w:hAnsi="Arial" w:cs="Arial"/>
                <w:sz w:val="24"/>
              </w:rPr>
              <w:t>Enhanced Check</w:t>
            </w:r>
            <w:r w:rsidR="004A4DC7" w:rsidRPr="4AE0A602">
              <w:rPr>
                <w:rFonts w:ascii="Arial" w:hAnsi="Arial" w:cs="Arial"/>
                <w:sz w:val="24"/>
              </w:rPr>
              <w:t xml:space="preserve"> </w:t>
            </w:r>
            <w:r w:rsidRPr="4AE0A602">
              <w:rPr>
                <w:rFonts w:ascii="Arial" w:hAnsi="Arial" w:cs="Arial"/>
                <w:sz w:val="24"/>
              </w:rPr>
              <w:t>with DBS barred list check (Children and Adults)</w:t>
            </w:r>
          </w:p>
        </w:tc>
        <w:tc>
          <w:tcPr>
            <w:tcW w:w="4394" w:type="dxa"/>
          </w:tcPr>
          <w:p w14:paraId="4FCE139E" w14:textId="77777777" w:rsidR="00E13CDB" w:rsidRPr="00BC0DB8" w:rsidRDefault="00E13CDB" w:rsidP="00170EAD">
            <w:pPr>
              <w:pStyle w:val="ListParagraph"/>
              <w:numPr>
                <w:ilvl w:val="0"/>
                <w:numId w:val="15"/>
              </w:numPr>
              <w:rPr>
                <w:rFonts w:ascii="Arial" w:hAnsi="Arial" w:cs="Arial"/>
                <w:sz w:val="24"/>
              </w:rPr>
            </w:pPr>
            <w:r w:rsidRPr="00BC0DB8">
              <w:rPr>
                <w:rFonts w:ascii="Arial" w:hAnsi="Arial" w:cs="Arial"/>
                <w:sz w:val="24"/>
              </w:rPr>
              <w:t>Someone undertaking regulated activity in relation to both children and adults as above</w:t>
            </w:r>
          </w:p>
          <w:p w14:paraId="2FD386D1" w14:textId="77777777" w:rsidR="00E13CDB" w:rsidRPr="00BC0DB8" w:rsidRDefault="00E13CDB" w:rsidP="00170EAD">
            <w:pPr>
              <w:pStyle w:val="ListParagraph"/>
              <w:numPr>
                <w:ilvl w:val="0"/>
                <w:numId w:val="15"/>
              </w:numPr>
              <w:rPr>
                <w:rFonts w:ascii="Arial" w:hAnsi="Arial" w:cs="Arial"/>
                <w:sz w:val="24"/>
              </w:rPr>
            </w:pPr>
            <w:r w:rsidRPr="00BC0DB8">
              <w:rPr>
                <w:rFonts w:ascii="Arial" w:hAnsi="Arial" w:cs="Arial"/>
                <w:sz w:val="24"/>
              </w:rPr>
              <w:t xml:space="preserve">post is </w:t>
            </w:r>
            <w:r w:rsidRPr="00BC0DB8">
              <w:rPr>
                <w:rFonts w:ascii="Arial" w:hAnsi="Arial" w:cs="Arial"/>
                <w:b/>
                <w:sz w:val="24"/>
                <w:u w:val="single"/>
              </w:rPr>
              <w:t>exempt</w:t>
            </w:r>
            <w:r w:rsidRPr="00BC0DB8">
              <w:rPr>
                <w:rFonts w:ascii="Arial" w:hAnsi="Arial" w:cs="Arial"/>
                <w:sz w:val="24"/>
              </w:rPr>
              <w:t xml:space="preserve"> from the Rehabilitation of Offenders Act 1974 and listed in the Police Act 1997 (Criminal Records) Regulations 2002.</w:t>
            </w:r>
          </w:p>
        </w:tc>
        <w:tc>
          <w:tcPr>
            <w:tcW w:w="3686" w:type="dxa"/>
          </w:tcPr>
          <w:p w14:paraId="60E7C169" w14:textId="77777777" w:rsidR="00E13CDB" w:rsidRPr="00BC0DB8" w:rsidRDefault="00E13CDB" w:rsidP="00170EAD">
            <w:pPr>
              <w:pStyle w:val="ListParagraph"/>
              <w:numPr>
                <w:ilvl w:val="0"/>
                <w:numId w:val="10"/>
              </w:numPr>
              <w:rPr>
                <w:rFonts w:ascii="Arial" w:hAnsi="Arial" w:cs="Arial"/>
                <w:sz w:val="24"/>
              </w:rPr>
            </w:pPr>
            <w:r w:rsidRPr="00BC0DB8">
              <w:rPr>
                <w:rFonts w:ascii="Arial" w:hAnsi="Arial" w:cs="Arial"/>
                <w:sz w:val="24"/>
              </w:rPr>
              <w:t>Police national computer</w:t>
            </w:r>
          </w:p>
          <w:p w14:paraId="35F3CFE8" w14:textId="77777777" w:rsidR="00E13CDB" w:rsidRPr="00BC0DB8" w:rsidRDefault="00E13CDB" w:rsidP="00170EAD">
            <w:pPr>
              <w:pStyle w:val="ListParagraph"/>
              <w:numPr>
                <w:ilvl w:val="0"/>
                <w:numId w:val="10"/>
              </w:numPr>
              <w:rPr>
                <w:rFonts w:ascii="Arial" w:hAnsi="Arial" w:cs="Arial"/>
                <w:sz w:val="24"/>
              </w:rPr>
            </w:pPr>
            <w:r w:rsidRPr="00BC0DB8">
              <w:rPr>
                <w:rFonts w:ascii="Arial" w:hAnsi="Arial" w:cs="Arial"/>
                <w:sz w:val="24"/>
              </w:rPr>
              <w:t>Police information</w:t>
            </w:r>
          </w:p>
          <w:p w14:paraId="657BCD4C" w14:textId="77777777" w:rsidR="00E13CDB" w:rsidRPr="00BC0DB8" w:rsidRDefault="00E13CDB" w:rsidP="00170EAD">
            <w:pPr>
              <w:pStyle w:val="ListParagraph"/>
              <w:numPr>
                <w:ilvl w:val="0"/>
                <w:numId w:val="10"/>
              </w:numPr>
              <w:rPr>
                <w:rFonts w:ascii="Arial" w:hAnsi="Arial" w:cs="Arial"/>
                <w:sz w:val="24"/>
              </w:rPr>
            </w:pPr>
            <w:r w:rsidRPr="00BC0DB8">
              <w:rPr>
                <w:rFonts w:ascii="Arial" w:hAnsi="Arial" w:cs="Arial"/>
                <w:sz w:val="24"/>
              </w:rPr>
              <w:t>Children’s and Adult’s barred list</w:t>
            </w:r>
          </w:p>
        </w:tc>
      </w:tr>
      <w:tr w:rsidR="00E13CDB" w:rsidRPr="00BC0DB8" w14:paraId="750172DE" w14:textId="77777777" w:rsidTr="4AE0A602">
        <w:tc>
          <w:tcPr>
            <w:tcW w:w="1701" w:type="dxa"/>
          </w:tcPr>
          <w:p w14:paraId="168988CB" w14:textId="77777777" w:rsidR="00E13CDB" w:rsidRPr="00BC0DB8" w:rsidRDefault="00E13CDB" w:rsidP="00170EAD">
            <w:pPr>
              <w:rPr>
                <w:rFonts w:ascii="Arial" w:hAnsi="Arial" w:cs="Arial"/>
                <w:sz w:val="24"/>
              </w:rPr>
            </w:pPr>
            <w:r w:rsidRPr="00BC0DB8">
              <w:rPr>
                <w:rFonts w:ascii="Arial" w:hAnsi="Arial" w:cs="Arial"/>
                <w:sz w:val="24"/>
              </w:rPr>
              <w:lastRenderedPageBreak/>
              <w:t>Enhanced Check</w:t>
            </w:r>
          </w:p>
        </w:tc>
        <w:tc>
          <w:tcPr>
            <w:tcW w:w="4394" w:type="dxa"/>
          </w:tcPr>
          <w:p w14:paraId="35518EDE" w14:textId="77777777" w:rsidR="00E13CDB" w:rsidRPr="00BC0DB8" w:rsidRDefault="00E13CDB" w:rsidP="00170EAD">
            <w:pPr>
              <w:pStyle w:val="ListParagraph"/>
              <w:numPr>
                <w:ilvl w:val="0"/>
                <w:numId w:val="16"/>
              </w:numPr>
              <w:rPr>
                <w:rFonts w:ascii="Arial" w:hAnsi="Arial" w:cs="Arial"/>
                <w:sz w:val="24"/>
              </w:rPr>
            </w:pPr>
            <w:r w:rsidRPr="00BC0DB8">
              <w:rPr>
                <w:rFonts w:ascii="Arial" w:hAnsi="Arial" w:cs="Arial"/>
                <w:sz w:val="24"/>
              </w:rPr>
              <w:t>Used when someone meets the pre September 2012 definition of regulated activity</w:t>
            </w:r>
            <w:r w:rsidRPr="00BC0DB8">
              <w:rPr>
                <w:rStyle w:val="FootnoteReference"/>
                <w:rFonts w:ascii="Arial" w:hAnsi="Arial" w:cs="Arial"/>
                <w:sz w:val="24"/>
              </w:rPr>
              <w:footnoteReference w:id="4"/>
            </w:r>
            <w:r w:rsidRPr="00BC0DB8">
              <w:rPr>
                <w:rFonts w:ascii="Arial" w:hAnsi="Arial" w:cs="Arial"/>
                <w:sz w:val="24"/>
              </w:rPr>
              <w:t xml:space="preserve">. </w:t>
            </w:r>
          </w:p>
          <w:p w14:paraId="14E29A31" w14:textId="77777777" w:rsidR="00E13CDB" w:rsidRPr="00BC0DB8" w:rsidRDefault="00E13CDB" w:rsidP="00170EAD">
            <w:pPr>
              <w:pStyle w:val="ListParagraph"/>
              <w:numPr>
                <w:ilvl w:val="0"/>
                <w:numId w:val="16"/>
              </w:numPr>
              <w:rPr>
                <w:rFonts w:ascii="Arial" w:hAnsi="Arial" w:cs="Arial"/>
                <w:sz w:val="24"/>
              </w:rPr>
            </w:pPr>
            <w:r w:rsidRPr="00BC0DB8">
              <w:rPr>
                <w:rFonts w:ascii="Arial" w:hAnsi="Arial" w:cs="Arial"/>
                <w:sz w:val="24"/>
              </w:rPr>
              <w:t xml:space="preserve">Available for recruitment into posts that are </w:t>
            </w:r>
            <w:r w:rsidRPr="00BC0DB8">
              <w:rPr>
                <w:rFonts w:ascii="Arial" w:hAnsi="Arial" w:cs="Arial"/>
                <w:b/>
                <w:sz w:val="24"/>
                <w:u w:val="single"/>
              </w:rPr>
              <w:t>exempt</w:t>
            </w:r>
            <w:r w:rsidRPr="00BC0DB8">
              <w:rPr>
                <w:rFonts w:ascii="Arial" w:hAnsi="Arial" w:cs="Arial"/>
                <w:sz w:val="24"/>
              </w:rPr>
              <w:t xml:space="preserve"> from the Rehabilitation of Offenders Act 1974 and that are listed in the Police Act 1997(Criminal Records Regulations) 2002</w:t>
            </w:r>
          </w:p>
        </w:tc>
        <w:tc>
          <w:tcPr>
            <w:tcW w:w="3686" w:type="dxa"/>
          </w:tcPr>
          <w:p w14:paraId="5441FE79" w14:textId="77777777" w:rsidR="00E13CDB" w:rsidRPr="00E5495D" w:rsidRDefault="00E13CDB" w:rsidP="4AE0A602">
            <w:pPr>
              <w:pStyle w:val="ListParagraph"/>
              <w:numPr>
                <w:ilvl w:val="0"/>
                <w:numId w:val="11"/>
              </w:numPr>
              <w:rPr>
                <w:rFonts w:ascii="Arial" w:hAnsi="Arial" w:cs="Arial"/>
                <w:sz w:val="24"/>
              </w:rPr>
            </w:pPr>
            <w:r w:rsidRPr="4AE0A602">
              <w:rPr>
                <w:rFonts w:ascii="Arial" w:hAnsi="Arial" w:cs="Arial"/>
                <w:sz w:val="24"/>
              </w:rPr>
              <w:t>Police national computer</w:t>
            </w:r>
          </w:p>
          <w:p w14:paraId="02CC5C66" w14:textId="77777777" w:rsidR="00E13CDB" w:rsidRPr="00E5495D" w:rsidRDefault="00E13CDB" w:rsidP="4AE0A602">
            <w:pPr>
              <w:pStyle w:val="ListParagraph"/>
              <w:numPr>
                <w:ilvl w:val="0"/>
                <w:numId w:val="11"/>
              </w:numPr>
              <w:rPr>
                <w:rFonts w:ascii="Arial" w:hAnsi="Arial" w:cs="Arial"/>
                <w:sz w:val="24"/>
              </w:rPr>
            </w:pPr>
            <w:r w:rsidRPr="4AE0A602">
              <w:rPr>
                <w:rFonts w:ascii="Arial" w:hAnsi="Arial" w:cs="Arial"/>
                <w:sz w:val="24"/>
              </w:rPr>
              <w:t>Police information</w:t>
            </w:r>
          </w:p>
        </w:tc>
      </w:tr>
      <w:tr w:rsidR="00E13CDB" w:rsidRPr="00BC0DB8" w14:paraId="0BF4DCFA" w14:textId="77777777" w:rsidTr="4AE0A602">
        <w:trPr>
          <w:trHeight w:val="3184"/>
        </w:trPr>
        <w:tc>
          <w:tcPr>
            <w:tcW w:w="1701" w:type="dxa"/>
          </w:tcPr>
          <w:p w14:paraId="53A0A93C" w14:textId="77777777" w:rsidR="00E13CDB" w:rsidRPr="00E5495D" w:rsidRDefault="00E13CDB" w:rsidP="4AE0A602">
            <w:pPr>
              <w:rPr>
                <w:rFonts w:ascii="Arial" w:hAnsi="Arial" w:cs="Arial"/>
                <w:sz w:val="24"/>
              </w:rPr>
            </w:pPr>
            <w:r w:rsidRPr="4AE0A602">
              <w:rPr>
                <w:rFonts w:ascii="Arial" w:hAnsi="Arial" w:cs="Arial"/>
                <w:sz w:val="24"/>
              </w:rPr>
              <w:t>Standard Check</w:t>
            </w:r>
          </w:p>
        </w:tc>
        <w:tc>
          <w:tcPr>
            <w:tcW w:w="4394" w:type="dxa"/>
          </w:tcPr>
          <w:p w14:paraId="558933A5" w14:textId="22214BCF" w:rsidR="00E13CDB" w:rsidRPr="00BC0DB8" w:rsidRDefault="00E13CDB" w:rsidP="4AE0A602">
            <w:pPr>
              <w:pStyle w:val="ListParagraph"/>
              <w:numPr>
                <w:ilvl w:val="0"/>
                <w:numId w:val="17"/>
              </w:numPr>
              <w:rPr>
                <w:rFonts w:ascii="Arial" w:hAnsi="Arial" w:cs="Arial"/>
                <w:sz w:val="24"/>
              </w:rPr>
            </w:pPr>
            <w:r w:rsidRPr="4AE0A602">
              <w:rPr>
                <w:rFonts w:ascii="Arial" w:hAnsi="Arial" w:cs="Arial"/>
                <w:sz w:val="24"/>
              </w:rPr>
              <w:t xml:space="preserve">Primarily for people entering certain professions such as : members of the legal and accountancy professions which are </w:t>
            </w:r>
            <w:r w:rsidRPr="4AE0A602">
              <w:rPr>
                <w:rFonts w:ascii="Arial" w:hAnsi="Arial" w:cs="Arial"/>
                <w:b/>
                <w:bCs/>
                <w:sz w:val="24"/>
                <w:u w:val="single"/>
              </w:rPr>
              <w:t>exempt</w:t>
            </w:r>
            <w:r w:rsidRPr="4AE0A602">
              <w:rPr>
                <w:rFonts w:ascii="Arial" w:hAnsi="Arial" w:cs="Arial"/>
                <w:sz w:val="24"/>
              </w:rPr>
              <w:t xml:space="preserve"> from the Rehabilitation of Offenders</w:t>
            </w:r>
            <w:r w:rsidR="004A4DC7" w:rsidRPr="4AE0A602">
              <w:rPr>
                <w:rFonts w:ascii="Arial" w:hAnsi="Arial" w:cs="Arial"/>
                <w:sz w:val="24"/>
              </w:rPr>
              <w:t xml:space="preserve"> </w:t>
            </w:r>
            <w:r w:rsidRPr="4AE0A602">
              <w:rPr>
                <w:rFonts w:ascii="Arial" w:hAnsi="Arial" w:cs="Arial"/>
                <w:sz w:val="24"/>
              </w:rPr>
              <w:t>Act 1974</w:t>
            </w:r>
          </w:p>
        </w:tc>
        <w:tc>
          <w:tcPr>
            <w:tcW w:w="3686" w:type="dxa"/>
          </w:tcPr>
          <w:p w14:paraId="0B8F1A69" w14:textId="77777777" w:rsidR="00E13CDB" w:rsidRPr="00BC0DB8" w:rsidRDefault="00E13CDB" w:rsidP="00170EAD">
            <w:pPr>
              <w:pStyle w:val="ListParagraph"/>
              <w:numPr>
                <w:ilvl w:val="0"/>
                <w:numId w:val="12"/>
              </w:numPr>
              <w:rPr>
                <w:rFonts w:ascii="Arial" w:hAnsi="Arial" w:cs="Arial"/>
                <w:sz w:val="24"/>
              </w:rPr>
            </w:pPr>
            <w:r w:rsidRPr="00BC0DB8">
              <w:rPr>
                <w:rFonts w:ascii="Arial" w:hAnsi="Arial" w:cs="Arial"/>
                <w:sz w:val="24"/>
              </w:rPr>
              <w:t>Police national computer; the DBS certificate issued will include information on both spent and unspent convictions, as well as details of reprimands, cautions and final warnings that have not been filtered.</w:t>
            </w:r>
            <w:r w:rsidRPr="00BC0DB8">
              <w:rPr>
                <w:rStyle w:val="FootnoteReference"/>
                <w:rFonts w:ascii="Arial" w:hAnsi="Arial" w:cs="Arial"/>
                <w:sz w:val="24"/>
              </w:rPr>
              <w:footnoteReference w:id="5"/>
            </w:r>
          </w:p>
        </w:tc>
      </w:tr>
    </w:tbl>
    <w:p w14:paraId="36877295" w14:textId="77777777" w:rsidR="0085031A" w:rsidRDefault="0085031A" w:rsidP="0085031A">
      <w:pPr>
        <w:spacing w:line="120" w:lineRule="auto"/>
        <w:rPr>
          <w:rFonts w:ascii="Arial" w:hAnsi="Arial" w:cs="Arial"/>
          <w:sz w:val="24"/>
        </w:rPr>
      </w:pPr>
    </w:p>
    <w:p w14:paraId="27339E74" w14:textId="78A57076" w:rsidR="0085031A" w:rsidRDefault="006E045B" w:rsidP="00C91A47">
      <w:pPr>
        <w:ind w:left="1004"/>
        <w:rPr>
          <w:rStyle w:val="Hyperlink"/>
          <w:rFonts w:ascii="Arial" w:hAnsi="Arial" w:cs="Arial"/>
          <w:sz w:val="24"/>
        </w:rPr>
      </w:pPr>
      <w:r w:rsidRPr="009E3AB0">
        <w:rPr>
          <w:rFonts w:ascii="Arial" w:hAnsi="Arial" w:cs="Arial"/>
          <w:sz w:val="24"/>
        </w:rPr>
        <w:t xml:space="preserve">Advice is available from the </w:t>
      </w:r>
      <w:r w:rsidRPr="009E3AB0">
        <w:rPr>
          <w:rFonts w:ascii="Arial" w:hAnsi="Arial" w:cs="Arial"/>
          <w:b/>
          <w:bCs/>
          <w:sz w:val="24"/>
        </w:rPr>
        <w:t xml:space="preserve">HR Service Centre: </w:t>
      </w:r>
      <w:hyperlink r:id="rId35" w:history="1">
        <w:r w:rsidRPr="009E3AB0">
          <w:rPr>
            <w:rStyle w:val="Hyperlink"/>
            <w:rFonts w:ascii="Arial" w:hAnsi="Arial" w:cs="Arial"/>
            <w:sz w:val="24"/>
          </w:rPr>
          <w:t>people@cardiff.ac.uk</w:t>
        </w:r>
      </w:hyperlink>
      <w:r w:rsidR="009429B4" w:rsidRPr="009E3AB0">
        <w:rPr>
          <w:rStyle w:val="Hyperlink"/>
          <w:rFonts w:ascii="Arial" w:hAnsi="Arial" w:cs="Arial"/>
          <w:sz w:val="24"/>
        </w:rPr>
        <w:t xml:space="preserve"> on the </w:t>
      </w:r>
      <w:r w:rsidR="0085031A">
        <w:rPr>
          <w:rStyle w:val="Hyperlink"/>
          <w:rFonts w:ascii="Arial" w:hAnsi="Arial" w:cs="Arial"/>
          <w:sz w:val="24"/>
        </w:rPr>
        <w:t xml:space="preserve">     </w:t>
      </w:r>
      <w:r w:rsidR="009429B4" w:rsidRPr="009E3AB0">
        <w:rPr>
          <w:rStyle w:val="Hyperlink"/>
          <w:rFonts w:ascii="Arial" w:hAnsi="Arial" w:cs="Arial"/>
          <w:sz w:val="24"/>
        </w:rPr>
        <w:t xml:space="preserve">level of check required. </w:t>
      </w:r>
      <w:r w:rsidR="009429B4" w:rsidRPr="00BC0DB8">
        <w:rPr>
          <w:rStyle w:val="FootnoteReference"/>
          <w:rFonts w:ascii="Arial" w:hAnsi="Arial" w:cs="Arial"/>
          <w:sz w:val="24"/>
        </w:rPr>
        <w:footnoteReference w:id="6"/>
      </w:r>
    </w:p>
    <w:p w14:paraId="58834618" w14:textId="5EC05680" w:rsidR="009E3AB0" w:rsidRPr="0085031A" w:rsidRDefault="0085031A" w:rsidP="00C91A47">
      <w:pPr>
        <w:ind w:left="1004" w:hanging="1004"/>
        <w:rPr>
          <w:rFonts w:ascii="Arial" w:hAnsi="Arial" w:cs="Arial"/>
          <w:b/>
          <w:sz w:val="24"/>
        </w:rPr>
      </w:pPr>
      <w:r>
        <w:rPr>
          <w:rFonts w:ascii="Arial" w:hAnsi="Arial" w:cs="Arial"/>
          <w:b/>
          <w:sz w:val="24"/>
        </w:rPr>
        <w:t xml:space="preserve">2             Regulated Activity </w:t>
      </w:r>
    </w:p>
    <w:p w14:paraId="537D1895" w14:textId="0124E7EC" w:rsidR="009E3AB0" w:rsidRPr="009E3AB0" w:rsidRDefault="009E3AB0" w:rsidP="00C91A47">
      <w:pPr>
        <w:pStyle w:val="ListParagraph"/>
        <w:numPr>
          <w:ilvl w:val="1"/>
          <w:numId w:val="36"/>
        </w:numPr>
        <w:ind w:left="1004" w:hanging="1004"/>
        <w:rPr>
          <w:rFonts w:ascii="Arial" w:hAnsi="Arial" w:cs="Arial"/>
          <w:b/>
          <w:bCs/>
          <w:sz w:val="24"/>
        </w:rPr>
      </w:pPr>
      <w:r w:rsidRPr="009E3AB0">
        <w:rPr>
          <w:rFonts w:ascii="Arial" w:hAnsi="Arial" w:cs="Arial"/>
          <w:sz w:val="24"/>
        </w:rPr>
        <w:t xml:space="preserve">Regulated Activity with a Child is defined under the Safeguarding Vulnerable Groups Act 2006 (SVGA) (amended by the Protection of Freedoms Act 2012 (PoFA)) and includes: </w:t>
      </w:r>
    </w:p>
    <w:p w14:paraId="41857197" w14:textId="77777777" w:rsidR="009E3AB0" w:rsidRPr="009E3AB0" w:rsidRDefault="009E3AB0" w:rsidP="009E3AB0">
      <w:pPr>
        <w:pStyle w:val="ListParagraph"/>
        <w:ind w:left="1080"/>
        <w:rPr>
          <w:rFonts w:ascii="Arial" w:hAnsi="Arial" w:cs="Arial"/>
          <w:b/>
          <w:bCs/>
          <w:sz w:val="24"/>
        </w:rPr>
      </w:pPr>
    </w:p>
    <w:p w14:paraId="2E089BC7" w14:textId="77777777" w:rsidR="009E3AB0" w:rsidRPr="009E3AB0" w:rsidRDefault="006E045B" w:rsidP="009E3AB0">
      <w:pPr>
        <w:pStyle w:val="ListParagraph"/>
        <w:numPr>
          <w:ilvl w:val="1"/>
          <w:numId w:val="12"/>
        </w:numPr>
        <w:rPr>
          <w:rFonts w:ascii="Arial" w:hAnsi="Arial" w:cs="Arial"/>
          <w:b/>
          <w:bCs/>
          <w:sz w:val="24"/>
        </w:rPr>
      </w:pPr>
      <w:r w:rsidRPr="009E3AB0">
        <w:rPr>
          <w:rFonts w:ascii="Arial" w:hAnsi="Arial" w:cs="Arial"/>
          <w:sz w:val="24"/>
        </w:rPr>
        <w:t>Unsupervised teaching, training or instruction of children (teaching/training provided wholly or mainly for children not courses aimed at/delivered to students who are mainly over the age of 18), carried out by the same person frequently (once a week or more often), or on 4 or more days in a 30- day period, or overnight (2am - 6am);</w:t>
      </w:r>
    </w:p>
    <w:p w14:paraId="741C2DD3" w14:textId="77777777" w:rsidR="009E3AB0" w:rsidRPr="009E3AB0" w:rsidRDefault="006E045B" w:rsidP="009E3AB0">
      <w:pPr>
        <w:pStyle w:val="ListParagraph"/>
        <w:numPr>
          <w:ilvl w:val="1"/>
          <w:numId w:val="12"/>
        </w:numPr>
        <w:rPr>
          <w:rFonts w:ascii="Arial" w:hAnsi="Arial" w:cs="Arial"/>
          <w:b/>
          <w:bCs/>
          <w:sz w:val="24"/>
        </w:rPr>
      </w:pPr>
      <w:r w:rsidRPr="009E3AB0">
        <w:rPr>
          <w:rFonts w:ascii="Arial" w:hAnsi="Arial" w:cs="Arial"/>
          <w:sz w:val="24"/>
        </w:rPr>
        <w:lastRenderedPageBreak/>
        <w:t>Care (personal and health care) or supervision of children;</w:t>
      </w:r>
    </w:p>
    <w:p w14:paraId="2B822D7B" w14:textId="77777777" w:rsidR="009E3AB0" w:rsidRPr="009E3AB0" w:rsidRDefault="006E045B" w:rsidP="009E3AB0">
      <w:pPr>
        <w:pStyle w:val="ListParagraph"/>
        <w:numPr>
          <w:ilvl w:val="1"/>
          <w:numId w:val="12"/>
        </w:numPr>
        <w:rPr>
          <w:rFonts w:ascii="Arial" w:hAnsi="Arial" w:cs="Arial"/>
          <w:b/>
          <w:bCs/>
          <w:sz w:val="24"/>
        </w:rPr>
      </w:pPr>
      <w:r w:rsidRPr="009E3AB0">
        <w:rPr>
          <w:rFonts w:ascii="Arial" w:hAnsi="Arial" w:cs="Arial"/>
          <w:sz w:val="24"/>
        </w:rPr>
        <w:t>Advice or guidance provided wholly or mainly for children relating to their physical, emotional or educational well-being if carried out by the same person frequently (as above);</w:t>
      </w:r>
    </w:p>
    <w:p w14:paraId="39970BA2" w14:textId="77777777" w:rsidR="009E3AB0" w:rsidRPr="009E3AB0" w:rsidRDefault="006E045B" w:rsidP="009E3AB0">
      <w:pPr>
        <w:pStyle w:val="ListParagraph"/>
        <w:numPr>
          <w:ilvl w:val="1"/>
          <w:numId w:val="12"/>
        </w:numPr>
        <w:rPr>
          <w:rFonts w:ascii="Arial" w:hAnsi="Arial" w:cs="Arial"/>
          <w:b/>
          <w:bCs/>
          <w:sz w:val="24"/>
        </w:rPr>
      </w:pPr>
      <w:r w:rsidRPr="009E3AB0">
        <w:rPr>
          <w:rFonts w:ascii="Arial" w:hAnsi="Arial" w:cs="Arial"/>
          <w:sz w:val="24"/>
        </w:rPr>
        <w:t>Moderating a public electronic interactive communication service likely to be used wholly or mainly by children, carried out by the same person frequently (as above);</w:t>
      </w:r>
    </w:p>
    <w:p w14:paraId="59160CF0" w14:textId="30A15DC5" w:rsidR="006E045B" w:rsidRPr="009E3AB0" w:rsidRDefault="006E045B" w:rsidP="009E3AB0">
      <w:pPr>
        <w:pStyle w:val="ListParagraph"/>
        <w:numPr>
          <w:ilvl w:val="1"/>
          <w:numId w:val="12"/>
        </w:numPr>
        <w:rPr>
          <w:rFonts w:ascii="Arial" w:hAnsi="Arial" w:cs="Arial"/>
          <w:b/>
          <w:bCs/>
          <w:sz w:val="24"/>
        </w:rPr>
      </w:pPr>
      <w:r w:rsidRPr="009E3AB0">
        <w:rPr>
          <w:rFonts w:ascii="Arial" w:hAnsi="Arial" w:cs="Arial"/>
          <w:sz w:val="24"/>
        </w:rPr>
        <w:t>Driving a vehicle being used to convey children</w:t>
      </w:r>
    </w:p>
    <w:p w14:paraId="20D510AE" w14:textId="77777777" w:rsidR="001F5ED6" w:rsidRPr="00BC0DB8" w:rsidRDefault="001F5ED6" w:rsidP="00170EAD">
      <w:pPr>
        <w:widowControl w:val="0"/>
        <w:autoSpaceDE w:val="0"/>
        <w:autoSpaceDN w:val="0"/>
        <w:adjustRightInd w:val="0"/>
        <w:spacing w:after="0" w:line="240" w:lineRule="auto"/>
        <w:rPr>
          <w:rFonts w:ascii="Arial" w:hAnsi="Arial" w:cs="Arial"/>
          <w:sz w:val="24"/>
        </w:rPr>
      </w:pPr>
    </w:p>
    <w:p w14:paraId="40F68A5D" w14:textId="11687E60" w:rsidR="001F5ED6" w:rsidRPr="009E3AB0" w:rsidRDefault="001F5ED6" w:rsidP="00C91A47">
      <w:pPr>
        <w:widowControl w:val="0"/>
        <w:autoSpaceDE w:val="0"/>
        <w:autoSpaceDN w:val="0"/>
        <w:adjustRightInd w:val="0"/>
        <w:spacing w:after="0" w:line="240" w:lineRule="auto"/>
        <w:ind w:left="1004"/>
        <w:rPr>
          <w:rFonts w:ascii="Arial" w:hAnsi="Arial" w:cs="Arial"/>
          <w:sz w:val="24"/>
        </w:rPr>
      </w:pPr>
      <w:r w:rsidRPr="009E3AB0">
        <w:rPr>
          <w:rFonts w:ascii="Arial" w:hAnsi="Arial" w:cs="Arial"/>
          <w:sz w:val="24"/>
        </w:rPr>
        <w:t>A child is any person who has not yet reached the age of 18 years. However, if an activity relates solely to their employment, for example, induction training when starting work or supervising them at work, and they are 16 or 17, then the trainer or supervisor would not be in regulated activity.</w:t>
      </w:r>
    </w:p>
    <w:p w14:paraId="35850FA8" w14:textId="77777777" w:rsidR="006E045B" w:rsidRPr="00BC0DB8" w:rsidRDefault="006E045B" w:rsidP="00C91A47">
      <w:pPr>
        <w:widowControl w:val="0"/>
        <w:autoSpaceDE w:val="0"/>
        <w:autoSpaceDN w:val="0"/>
        <w:adjustRightInd w:val="0"/>
        <w:spacing w:after="0" w:line="240" w:lineRule="auto"/>
        <w:ind w:left="1004" w:hanging="1004"/>
        <w:rPr>
          <w:rFonts w:ascii="Arial" w:hAnsi="Arial" w:cs="Arial"/>
          <w:sz w:val="24"/>
        </w:rPr>
      </w:pPr>
    </w:p>
    <w:p w14:paraId="58D375E8" w14:textId="5F71B439" w:rsidR="009E3AB0" w:rsidRDefault="00523EB3" w:rsidP="00C91A47">
      <w:pPr>
        <w:widowControl w:val="0"/>
        <w:autoSpaceDE w:val="0"/>
        <w:autoSpaceDN w:val="0"/>
        <w:adjustRightInd w:val="0"/>
        <w:spacing w:after="0" w:line="240" w:lineRule="auto"/>
        <w:ind w:left="1004"/>
        <w:rPr>
          <w:rFonts w:ascii="Arial" w:hAnsi="Arial" w:cs="Arial"/>
          <w:sz w:val="24"/>
        </w:rPr>
      </w:pPr>
      <w:r w:rsidRPr="00BC0DB8">
        <w:rPr>
          <w:rFonts w:ascii="Arial" w:hAnsi="Arial" w:cs="Arial"/>
          <w:sz w:val="24"/>
        </w:rPr>
        <w:t xml:space="preserve">Further information is available here: </w:t>
      </w:r>
      <w:r w:rsidRPr="009E3AB0">
        <w:rPr>
          <w:rFonts w:ascii="Arial" w:hAnsi="Arial" w:cs="Arial"/>
          <w:sz w:val="24"/>
        </w:rPr>
        <w:t>Regulated activity with children in England and Wales - GOV.UK (</w:t>
      </w:r>
      <w:hyperlink r:id="rId36" w:history="1">
        <w:r w:rsidR="009E3AB0" w:rsidRPr="00856A63">
          <w:rPr>
            <w:rStyle w:val="Hyperlink"/>
            <w:rFonts w:ascii="Arial" w:hAnsi="Arial" w:cs="Arial"/>
            <w:sz w:val="24"/>
          </w:rPr>
          <w:t>www.gov.uk</w:t>
        </w:r>
      </w:hyperlink>
      <w:r w:rsidRPr="009E3AB0">
        <w:rPr>
          <w:rFonts w:ascii="Arial" w:hAnsi="Arial" w:cs="Arial"/>
          <w:sz w:val="24"/>
        </w:rPr>
        <w:t>)</w:t>
      </w:r>
    </w:p>
    <w:p w14:paraId="15A4E9E5" w14:textId="77777777" w:rsidR="009E3AB0" w:rsidRDefault="009E3AB0" w:rsidP="009E3AB0">
      <w:pPr>
        <w:widowControl w:val="0"/>
        <w:autoSpaceDE w:val="0"/>
        <w:autoSpaceDN w:val="0"/>
        <w:adjustRightInd w:val="0"/>
        <w:spacing w:after="0" w:line="240" w:lineRule="auto"/>
        <w:ind w:left="1080"/>
        <w:rPr>
          <w:rFonts w:ascii="Arial" w:hAnsi="Arial" w:cs="Arial"/>
          <w:sz w:val="24"/>
        </w:rPr>
      </w:pPr>
    </w:p>
    <w:p w14:paraId="5EA5BCA6" w14:textId="48398B70" w:rsidR="00523EB3" w:rsidRPr="009E3AB0" w:rsidRDefault="009E3AB0" w:rsidP="00C91A47">
      <w:pPr>
        <w:widowControl w:val="0"/>
        <w:autoSpaceDE w:val="0"/>
        <w:autoSpaceDN w:val="0"/>
        <w:adjustRightInd w:val="0"/>
        <w:spacing w:after="0" w:line="240" w:lineRule="auto"/>
        <w:ind w:left="1004" w:hanging="1004"/>
        <w:rPr>
          <w:rFonts w:ascii="Arial" w:hAnsi="Arial" w:cs="Arial"/>
          <w:sz w:val="24"/>
        </w:rPr>
      </w:pPr>
      <w:r>
        <w:rPr>
          <w:rFonts w:ascii="Arial" w:hAnsi="Arial" w:cs="Arial"/>
          <w:sz w:val="24"/>
        </w:rPr>
        <w:t>2.2</w:t>
      </w:r>
      <w:r>
        <w:rPr>
          <w:rFonts w:ascii="Arial" w:hAnsi="Arial" w:cs="Arial"/>
          <w:sz w:val="24"/>
        </w:rPr>
        <w:tab/>
      </w:r>
      <w:r w:rsidR="00523EB3" w:rsidRPr="009E3AB0">
        <w:rPr>
          <w:rFonts w:ascii="Arial" w:hAnsi="Arial" w:cs="Arial"/>
          <w:sz w:val="24"/>
        </w:rPr>
        <w:t xml:space="preserve">Regulated Activity with an Adult at Risk </w:t>
      </w:r>
      <w:r w:rsidR="001F5ED6" w:rsidRPr="009E3AB0">
        <w:rPr>
          <w:rFonts w:ascii="Arial" w:hAnsi="Arial" w:cs="Arial"/>
          <w:sz w:val="24"/>
        </w:rPr>
        <w:t xml:space="preserve">is defined under the Safeguarding Vulnerable Groups Act 2006 (SVGA) (amended by the Protection of Freedoms Act 2012 (PoFA)) and includes (regardless of how often they are carried out): </w:t>
      </w:r>
    </w:p>
    <w:p w14:paraId="5BDC7145" w14:textId="77777777" w:rsidR="00523EB3" w:rsidRPr="00BC0DB8" w:rsidRDefault="00523EB3" w:rsidP="00170EAD">
      <w:pPr>
        <w:widowControl w:val="0"/>
        <w:autoSpaceDE w:val="0"/>
        <w:autoSpaceDN w:val="0"/>
        <w:adjustRightInd w:val="0"/>
        <w:spacing w:after="0" w:line="240" w:lineRule="auto"/>
        <w:rPr>
          <w:rFonts w:ascii="Arial" w:hAnsi="Arial" w:cs="Arial"/>
          <w:sz w:val="24"/>
        </w:rPr>
      </w:pPr>
    </w:p>
    <w:p w14:paraId="1B6D785F" w14:textId="77777777" w:rsidR="001F5ED6" w:rsidRPr="00BC0DB8" w:rsidRDefault="00523EB3"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Personal care (</w:t>
      </w:r>
      <w:r w:rsidR="001F5ED6" w:rsidRPr="00BC0DB8">
        <w:rPr>
          <w:rFonts w:ascii="Arial" w:hAnsi="Arial" w:cs="Arial"/>
          <w:sz w:val="24"/>
        </w:rPr>
        <w:t xml:space="preserve">e.g. </w:t>
      </w:r>
      <w:r w:rsidRPr="00BC0DB8">
        <w:rPr>
          <w:rFonts w:ascii="Arial" w:hAnsi="Arial" w:cs="Arial"/>
          <w:sz w:val="24"/>
        </w:rPr>
        <w:t>physical assistance with eating or drinking, toileting, washing or bathing, dressing, oral care or care of the skin, hair or nails</w:t>
      </w:r>
      <w:r w:rsidR="001F5ED6" w:rsidRPr="00BC0DB8">
        <w:rPr>
          <w:rFonts w:ascii="Arial" w:hAnsi="Arial" w:cs="Arial"/>
          <w:sz w:val="24"/>
        </w:rPr>
        <w:t>)</w:t>
      </w:r>
      <w:r w:rsidRPr="00BC0DB8">
        <w:rPr>
          <w:rFonts w:ascii="Arial" w:hAnsi="Arial" w:cs="Arial"/>
          <w:sz w:val="24"/>
        </w:rPr>
        <w:t xml:space="preserve"> provided for reasons of age, illness or disability</w:t>
      </w:r>
    </w:p>
    <w:p w14:paraId="2FF204B8" w14:textId="5A08B827" w:rsidR="001F5ED6"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Prompting and then supervising with eating, drinking, toileting, washing, bathing, dressing, oral care, or the care of skin, hair, or nails for adults who can’t decide to do this for themselves because of age, illness, or disability</w:t>
      </w:r>
    </w:p>
    <w:p w14:paraId="0E1125A2" w14:textId="77777777" w:rsidR="00CA6AAD"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training, instructing, providing advice, or providing guidance on eating, drinking, toileting, washing, bathing, dressing, oral care, or the care of skin, hair, or nails to adults who can’t carry this out themselves because age, illness, or disability</w:t>
      </w:r>
    </w:p>
    <w:p w14:paraId="271E6B05" w14:textId="77777777" w:rsidR="00CA6AAD" w:rsidRPr="00BC0DB8" w:rsidRDefault="00CA6AAD"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H</w:t>
      </w:r>
      <w:r w:rsidR="00523EB3" w:rsidRPr="00BC0DB8">
        <w:rPr>
          <w:rFonts w:ascii="Arial" w:hAnsi="Arial" w:cs="Arial"/>
          <w:sz w:val="24"/>
        </w:rPr>
        <w:t>ealthcare (by a health care professional or a person acting under the direction or supervision of a healthcare professional),</w:t>
      </w:r>
    </w:p>
    <w:p w14:paraId="141B2F6E" w14:textId="77777777" w:rsidR="00CA6AAD" w:rsidRPr="00BC0DB8" w:rsidRDefault="00CA6AAD"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S</w:t>
      </w:r>
      <w:r w:rsidR="00523EB3" w:rsidRPr="00BC0DB8">
        <w:rPr>
          <w:rFonts w:ascii="Arial" w:hAnsi="Arial" w:cs="Arial"/>
          <w:sz w:val="24"/>
        </w:rPr>
        <w:t>ocial work</w:t>
      </w:r>
    </w:p>
    <w:p w14:paraId="5B4B18A4" w14:textId="77777777" w:rsidR="00CA6AAD" w:rsidRPr="00BC0DB8" w:rsidRDefault="00CA6AAD" w:rsidP="4AE0A602">
      <w:pPr>
        <w:widowControl w:val="0"/>
        <w:numPr>
          <w:ilvl w:val="0"/>
          <w:numId w:val="27"/>
        </w:numPr>
        <w:autoSpaceDE w:val="0"/>
        <w:autoSpaceDN w:val="0"/>
        <w:adjustRightInd w:val="0"/>
        <w:spacing w:after="0" w:line="240" w:lineRule="auto"/>
        <w:rPr>
          <w:rFonts w:ascii="Arial" w:hAnsi="Arial" w:cs="Arial"/>
          <w:sz w:val="24"/>
        </w:rPr>
      </w:pPr>
      <w:r w:rsidRPr="4AE0A602">
        <w:rPr>
          <w:rFonts w:ascii="Arial" w:hAnsi="Arial" w:cs="Arial"/>
          <w:sz w:val="24"/>
        </w:rPr>
        <w:t>A</w:t>
      </w:r>
      <w:r w:rsidR="00523EB3" w:rsidRPr="4AE0A602">
        <w:rPr>
          <w:rFonts w:ascii="Arial" w:hAnsi="Arial" w:cs="Arial"/>
          <w:sz w:val="24"/>
        </w:rPr>
        <w:t>ssistance in day-to-day matters including handling cash,</w:t>
      </w:r>
    </w:p>
    <w:p w14:paraId="37E19C0E" w14:textId="1D42CFBF" w:rsidR="001F5ED6"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Assisting an adult who can’t manage themselves because of their age, illness, or disability with the financial day-to-day running of their household relating to:</w:t>
      </w:r>
    </w:p>
    <w:p w14:paraId="652C8E4A" w14:textId="77777777" w:rsidR="001F5ED6" w:rsidRPr="00BC0DB8" w:rsidRDefault="001F5ED6" w:rsidP="009E3AB0">
      <w:pPr>
        <w:widowControl w:val="0"/>
        <w:numPr>
          <w:ilvl w:val="1"/>
          <w:numId w:val="37"/>
        </w:numPr>
        <w:autoSpaceDE w:val="0"/>
        <w:autoSpaceDN w:val="0"/>
        <w:adjustRightInd w:val="0"/>
        <w:spacing w:after="0" w:line="240" w:lineRule="auto"/>
        <w:rPr>
          <w:rFonts w:ascii="Arial" w:hAnsi="Arial" w:cs="Arial"/>
          <w:sz w:val="24"/>
        </w:rPr>
      </w:pPr>
      <w:r w:rsidRPr="00BC0DB8">
        <w:rPr>
          <w:rFonts w:ascii="Arial" w:hAnsi="Arial" w:cs="Arial"/>
          <w:sz w:val="24"/>
        </w:rPr>
        <w:t>managing the adult’s cash</w:t>
      </w:r>
    </w:p>
    <w:p w14:paraId="795B987A" w14:textId="77777777" w:rsidR="001F5ED6" w:rsidRPr="00BC0DB8" w:rsidRDefault="001F5ED6" w:rsidP="009E3AB0">
      <w:pPr>
        <w:widowControl w:val="0"/>
        <w:numPr>
          <w:ilvl w:val="1"/>
          <w:numId w:val="37"/>
        </w:numPr>
        <w:autoSpaceDE w:val="0"/>
        <w:autoSpaceDN w:val="0"/>
        <w:adjustRightInd w:val="0"/>
        <w:spacing w:after="0" w:line="240" w:lineRule="auto"/>
        <w:rPr>
          <w:rFonts w:ascii="Arial" w:hAnsi="Arial" w:cs="Arial"/>
          <w:sz w:val="24"/>
        </w:rPr>
      </w:pPr>
      <w:r w:rsidRPr="00BC0DB8">
        <w:rPr>
          <w:rFonts w:ascii="Arial" w:hAnsi="Arial" w:cs="Arial"/>
          <w:sz w:val="24"/>
        </w:rPr>
        <w:t>paying the adult’s bills</w:t>
      </w:r>
    </w:p>
    <w:p w14:paraId="0B601E70" w14:textId="77777777" w:rsidR="001F5ED6" w:rsidRPr="00BC0DB8" w:rsidRDefault="001F5ED6" w:rsidP="009E3AB0">
      <w:pPr>
        <w:widowControl w:val="0"/>
        <w:numPr>
          <w:ilvl w:val="1"/>
          <w:numId w:val="37"/>
        </w:numPr>
        <w:autoSpaceDE w:val="0"/>
        <w:autoSpaceDN w:val="0"/>
        <w:adjustRightInd w:val="0"/>
        <w:spacing w:after="0" w:line="240" w:lineRule="auto"/>
        <w:rPr>
          <w:rFonts w:ascii="Arial" w:hAnsi="Arial" w:cs="Arial"/>
          <w:sz w:val="24"/>
        </w:rPr>
      </w:pPr>
      <w:r w:rsidRPr="00BC0DB8">
        <w:rPr>
          <w:rFonts w:ascii="Arial" w:hAnsi="Arial" w:cs="Arial"/>
          <w:sz w:val="24"/>
        </w:rPr>
        <w:t>shopping</w:t>
      </w:r>
    </w:p>
    <w:p w14:paraId="695EF14A" w14:textId="4BCF6EAF" w:rsidR="001F5ED6"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 xml:space="preserve">Assistance in the conduct of an adult’s own affairs, where there is a Power </w:t>
      </w:r>
      <w:r w:rsidR="00CA6AAD" w:rsidRPr="00BC0DB8">
        <w:rPr>
          <w:rFonts w:ascii="Arial" w:hAnsi="Arial" w:cs="Arial"/>
          <w:sz w:val="24"/>
        </w:rPr>
        <w:t>of</w:t>
      </w:r>
      <w:r w:rsidRPr="00BC0DB8">
        <w:rPr>
          <w:rFonts w:ascii="Arial" w:hAnsi="Arial" w:cs="Arial"/>
          <w:sz w:val="24"/>
        </w:rPr>
        <w:t xml:space="preserve"> Attorney in place </w:t>
      </w:r>
    </w:p>
    <w:p w14:paraId="551F3E45" w14:textId="77777777" w:rsidR="001F5ED6"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Conveying adults to, from, or between healthcare, personal care and/or social work services who can’t convey themselves because of their age, illness, or disability</w:t>
      </w:r>
    </w:p>
    <w:p w14:paraId="2AA4B34F" w14:textId="5AA573DD" w:rsidR="001F5ED6" w:rsidRPr="00BC0DB8" w:rsidRDefault="001F5ED6" w:rsidP="00170EAD">
      <w:pPr>
        <w:widowControl w:val="0"/>
        <w:numPr>
          <w:ilvl w:val="0"/>
          <w:numId w:val="27"/>
        </w:numPr>
        <w:autoSpaceDE w:val="0"/>
        <w:autoSpaceDN w:val="0"/>
        <w:adjustRightInd w:val="0"/>
        <w:spacing w:after="0" w:line="240" w:lineRule="auto"/>
        <w:rPr>
          <w:rFonts w:ascii="Arial" w:hAnsi="Arial" w:cs="Arial"/>
          <w:sz w:val="24"/>
        </w:rPr>
      </w:pPr>
      <w:r w:rsidRPr="00BC0DB8">
        <w:rPr>
          <w:rFonts w:ascii="Arial" w:hAnsi="Arial" w:cs="Arial"/>
          <w:sz w:val="24"/>
        </w:rPr>
        <w:t>Day-to-day management or supervision of anyone carrying the activities listed above</w:t>
      </w:r>
    </w:p>
    <w:p w14:paraId="2B292F72" w14:textId="77777777" w:rsidR="00C91A47" w:rsidRDefault="00C91A47" w:rsidP="00C91A47">
      <w:pPr>
        <w:ind w:firstLine="1004"/>
        <w:rPr>
          <w:rFonts w:ascii="Arial" w:hAnsi="Arial" w:cs="Arial"/>
          <w:sz w:val="24"/>
        </w:rPr>
      </w:pPr>
    </w:p>
    <w:p w14:paraId="7EFAD2C8" w14:textId="2503FD9E" w:rsidR="00CA6AAD" w:rsidRPr="00C91A47" w:rsidRDefault="00C91A47" w:rsidP="00C91A47">
      <w:pPr>
        <w:pStyle w:val="ListParagraph"/>
        <w:numPr>
          <w:ilvl w:val="0"/>
          <w:numId w:val="36"/>
        </w:numPr>
        <w:rPr>
          <w:rStyle w:val="Hyperlink"/>
          <w:rFonts w:ascii="Arial" w:hAnsi="Arial" w:cs="Arial"/>
          <w:b/>
          <w:bCs/>
          <w:color w:val="auto"/>
          <w:sz w:val="24"/>
          <w:u w:val="none"/>
        </w:rPr>
      </w:pPr>
      <w:r>
        <w:rPr>
          <w:rStyle w:val="Hyperlink"/>
          <w:rFonts w:ascii="Arial" w:hAnsi="Arial" w:cs="Arial"/>
          <w:b/>
          <w:bCs/>
          <w:color w:val="auto"/>
          <w:sz w:val="24"/>
          <w:u w:val="none"/>
        </w:rPr>
        <w:t xml:space="preserve">    </w:t>
      </w:r>
      <w:r w:rsidR="00CA6AAD" w:rsidRPr="00C91A47">
        <w:rPr>
          <w:rStyle w:val="Hyperlink"/>
          <w:rFonts w:ascii="Arial" w:hAnsi="Arial" w:cs="Arial"/>
          <w:b/>
          <w:bCs/>
          <w:color w:val="auto"/>
          <w:sz w:val="24"/>
          <w:u w:val="none"/>
        </w:rPr>
        <w:t>Rehabilitation of Offenders Act (ROA)</w:t>
      </w:r>
    </w:p>
    <w:p w14:paraId="5F7E7A28" w14:textId="6FD5FA93" w:rsidR="00E13CDB" w:rsidRPr="00BC0DB8" w:rsidRDefault="00CC5578" w:rsidP="00742222">
      <w:pPr>
        <w:ind w:left="566" w:firstLine="437"/>
        <w:rPr>
          <w:rStyle w:val="Hyperlink"/>
          <w:rFonts w:ascii="Arial" w:hAnsi="Arial" w:cs="Arial"/>
          <w:color w:val="auto"/>
          <w:sz w:val="24"/>
          <w:u w:val="none"/>
        </w:rPr>
      </w:pPr>
      <w:r w:rsidRPr="00BC0DB8">
        <w:rPr>
          <w:rStyle w:val="Hyperlink"/>
          <w:rFonts w:ascii="Arial" w:hAnsi="Arial" w:cs="Arial"/>
          <w:color w:val="auto"/>
          <w:sz w:val="24"/>
          <w:u w:val="none"/>
        </w:rPr>
        <w:t>T</w:t>
      </w:r>
      <w:r w:rsidR="00E13CDB" w:rsidRPr="00BC0DB8">
        <w:rPr>
          <w:rStyle w:val="Hyperlink"/>
          <w:rFonts w:ascii="Arial" w:hAnsi="Arial" w:cs="Arial"/>
          <w:color w:val="auto"/>
          <w:sz w:val="24"/>
          <w:u w:val="none"/>
        </w:rPr>
        <w:t>he following should be noted:</w:t>
      </w:r>
    </w:p>
    <w:p w14:paraId="41721425" w14:textId="1503D230" w:rsidR="00CC5578" w:rsidRPr="00BC0DB8" w:rsidRDefault="00CA6AAD" w:rsidP="00C91A47">
      <w:pPr>
        <w:spacing w:after="200" w:line="276" w:lineRule="auto"/>
        <w:ind w:left="1004" w:hanging="1004"/>
        <w:rPr>
          <w:rStyle w:val="Hyperlink"/>
          <w:rFonts w:ascii="Arial" w:hAnsi="Arial" w:cs="Arial"/>
          <w:color w:val="auto"/>
          <w:sz w:val="24"/>
          <w:u w:val="none"/>
        </w:rPr>
      </w:pPr>
      <w:r w:rsidRPr="4AE0A602">
        <w:rPr>
          <w:rStyle w:val="Hyperlink"/>
          <w:rFonts w:ascii="Arial" w:hAnsi="Arial" w:cs="Arial"/>
          <w:color w:val="auto"/>
          <w:sz w:val="24"/>
          <w:u w:val="none"/>
        </w:rPr>
        <w:lastRenderedPageBreak/>
        <w:t xml:space="preserve">3.1 </w:t>
      </w:r>
      <w:r w:rsidR="00851E4B">
        <w:rPr>
          <w:rStyle w:val="Hyperlink"/>
          <w:rFonts w:ascii="Arial" w:hAnsi="Arial" w:cs="Arial"/>
          <w:color w:val="auto"/>
          <w:sz w:val="24"/>
          <w:u w:val="none"/>
        </w:rPr>
        <w:tab/>
      </w:r>
      <w:r w:rsidR="00E13CDB" w:rsidRPr="4AE0A602">
        <w:rPr>
          <w:rStyle w:val="Hyperlink"/>
          <w:rFonts w:ascii="Arial" w:hAnsi="Arial" w:cs="Arial"/>
          <w:color w:val="auto"/>
          <w:sz w:val="24"/>
          <w:u w:val="none"/>
        </w:rPr>
        <w:t>Basic checks (which contain details of unspent convictions or cautions) can be carried out for roles that are covered by the Rehabilitation of Offenders Act (ROA).</w:t>
      </w:r>
      <w:r w:rsidR="004A4DC7" w:rsidRPr="4AE0A602">
        <w:rPr>
          <w:rStyle w:val="Hyperlink"/>
          <w:rFonts w:ascii="Arial" w:hAnsi="Arial" w:cs="Arial"/>
          <w:color w:val="auto"/>
          <w:sz w:val="24"/>
          <w:u w:val="none"/>
        </w:rPr>
        <w:t xml:space="preserve"> </w:t>
      </w:r>
      <w:r w:rsidR="00E13CDB" w:rsidRPr="4AE0A602">
        <w:rPr>
          <w:rStyle w:val="Hyperlink"/>
          <w:rFonts w:ascii="Arial" w:hAnsi="Arial" w:cs="Arial"/>
          <w:color w:val="auto"/>
          <w:sz w:val="24"/>
          <w:u w:val="none"/>
        </w:rPr>
        <w:t>Cardiff University requires individuals who are undertaking roles that are covered by the ROA to complete a Declaration of Criminal Record (DCR). Roles which have access to enhanced rights to sensitive or confidential information will be subject to the Government Baseline Personnel Security Standard (BPSS). A basic criminal record disclosure (confirming the details of any unspent convictions by applying for a basic disclosure certificate from Disclosure Scotland) will be conducted for posts covered by the BPSS.</w:t>
      </w:r>
    </w:p>
    <w:p w14:paraId="5C578D46" w14:textId="2E74CA78" w:rsidR="008B0341" w:rsidRDefault="00CA6AAD" w:rsidP="00C91A47">
      <w:pPr>
        <w:spacing w:after="200" w:line="276" w:lineRule="auto"/>
        <w:ind w:left="1004" w:hanging="1004"/>
        <w:rPr>
          <w:rStyle w:val="Hyperlink"/>
          <w:rFonts w:ascii="Arial" w:hAnsi="Arial" w:cs="Arial"/>
          <w:color w:val="auto"/>
          <w:sz w:val="24"/>
          <w:u w:val="none"/>
        </w:rPr>
      </w:pPr>
      <w:r w:rsidRPr="4AE0A602">
        <w:rPr>
          <w:rStyle w:val="Hyperlink"/>
          <w:rFonts w:ascii="Arial" w:hAnsi="Arial" w:cs="Arial"/>
          <w:color w:val="auto"/>
          <w:sz w:val="24"/>
          <w:u w:val="none"/>
        </w:rPr>
        <w:t>3.2</w:t>
      </w:r>
      <w:r w:rsidR="00851E4B">
        <w:rPr>
          <w:rStyle w:val="Hyperlink"/>
          <w:rFonts w:ascii="Arial" w:hAnsi="Arial" w:cs="Arial"/>
          <w:color w:val="auto"/>
          <w:sz w:val="24"/>
          <w:u w:val="none"/>
        </w:rPr>
        <w:tab/>
      </w:r>
      <w:r w:rsidR="00E13CDB" w:rsidRPr="4AE0A602">
        <w:rPr>
          <w:rStyle w:val="Hyperlink"/>
          <w:rFonts w:ascii="Arial" w:hAnsi="Arial" w:cs="Arial"/>
          <w:color w:val="auto"/>
          <w:sz w:val="24"/>
          <w:u w:val="none"/>
        </w:rPr>
        <w:t>It is a criminal offence for an employer to obtain a DBS check for a role that is not</w:t>
      </w:r>
      <w:r w:rsidR="004A4DC7" w:rsidRPr="4AE0A602">
        <w:rPr>
          <w:rStyle w:val="Hyperlink"/>
          <w:rFonts w:ascii="Arial" w:hAnsi="Arial" w:cs="Arial"/>
          <w:color w:val="auto"/>
          <w:sz w:val="24"/>
          <w:u w:val="none"/>
        </w:rPr>
        <w:t xml:space="preserve"> </w:t>
      </w:r>
      <w:r w:rsidR="00E13CDB" w:rsidRPr="4AE0A602">
        <w:rPr>
          <w:rStyle w:val="Hyperlink"/>
          <w:rFonts w:ascii="Arial" w:hAnsi="Arial" w:cs="Arial"/>
          <w:color w:val="auto"/>
          <w:sz w:val="24"/>
          <w:u w:val="none"/>
        </w:rPr>
        <w:t>exempt from the Rehabilitation of Offenders Act (ROA). Employers that do so are not only in breach of Part V of the Police Act 1997, but also the ROA and the Data Protection Act, which requires that data be processed fairly and lawfully. An applicant or an existing employee may seek legal recourse in a civil court, against the university should it request an unlawful check.</w:t>
      </w:r>
    </w:p>
    <w:p w14:paraId="794CA5B7" w14:textId="486325F0" w:rsidR="008B0341" w:rsidRPr="0016689F" w:rsidRDefault="00851E4B" w:rsidP="00C91A47">
      <w:pPr>
        <w:ind w:left="1004" w:hanging="1004"/>
        <w:rPr>
          <w:rFonts w:ascii="Arial" w:hAnsi="Arial" w:cs="Arial"/>
          <w:sz w:val="24"/>
        </w:rPr>
      </w:pPr>
      <w:r w:rsidRPr="0016689F">
        <w:rPr>
          <w:rFonts w:ascii="Arial" w:hAnsi="Arial" w:cs="Arial"/>
          <w:b/>
          <w:bCs/>
          <w:sz w:val="24"/>
        </w:rPr>
        <w:t>4</w:t>
      </w:r>
      <w:r w:rsidRPr="0016689F">
        <w:rPr>
          <w:rFonts w:ascii="Arial" w:hAnsi="Arial" w:cs="Arial"/>
          <w:b/>
          <w:bCs/>
          <w:sz w:val="24"/>
        </w:rPr>
        <w:tab/>
      </w:r>
      <w:r w:rsidR="008B0341" w:rsidRPr="0016689F">
        <w:rPr>
          <w:rFonts w:ascii="Arial" w:hAnsi="Arial" w:cs="Arial"/>
          <w:b/>
          <w:bCs/>
          <w:sz w:val="24"/>
        </w:rPr>
        <w:t xml:space="preserve">Staff recruitment: requirement to carry out criminal records checks </w:t>
      </w:r>
    </w:p>
    <w:p w14:paraId="7161514A" w14:textId="77777777" w:rsidR="00742222" w:rsidRDefault="00851E4B" w:rsidP="00C91A47">
      <w:pPr>
        <w:pStyle w:val="NoSpacing"/>
        <w:ind w:left="1004" w:hanging="1004"/>
        <w:rPr>
          <w:rFonts w:ascii="Arial" w:hAnsi="Arial" w:cs="Arial"/>
        </w:rPr>
      </w:pPr>
      <w:r w:rsidRPr="0016689F">
        <w:rPr>
          <w:rFonts w:ascii="Arial" w:hAnsi="Arial" w:cs="Arial"/>
        </w:rPr>
        <w:t>4</w:t>
      </w:r>
      <w:r w:rsidR="008B0341" w:rsidRPr="0016689F">
        <w:rPr>
          <w:rFonts w:ascii="Arial" w:hAnsi="Arial" w:cs="Arial"/>
        </w:rPr>
        <w:t>.1</w:t>
      </w:r>
      <w:r w:rsidR="00742222">
        <w:tab/>
      </w:r>
      <w:r w:rsidR="008B0341" w:rsidRPr="0016689F">
        <w:rPr>
          <w:rFonts w:ascii="Arial" w:hAnsi="Arial" w:cs="Arial"/>
        </w:rPr>
        <w:t>The term “candidate” in this section applies to a person who is applying for a role that requires a criminal records check (could be staff, student, volunteer or other role holder).</w:t>
      </w:r>
    </w:p>
    <w:p w14:paraId="526D5D61" w14:textId="77777777" w:rsidR="00742222" w:rsidRDefault="00742222" w:rsidP="00742222">
      <w:pPr>
        <w:pStyle w:val="NoSpacing"/>
        <w:ind w:left="1004" w:hanging="1004"/>
        <w:rPr>
          <w:rFonts w:ascii="Arial" w:hAnsi="Arial" w:cs="Arial"/>
        </w:rPr>
      </w:pPr>
    </w:p>
    <w:p w14:paraId="6A0EE8D4" w14:textId="77777777" w:rsidR="00742222" w:rsidRDefault="00742222" w:rsidP="00C91A47">
      <w:pPr>
        <w:pStyle w:val="NoSpacing"/>
        <w:ind w:left="1004" w:hanging="1004"/>
        <w:rPr>
          <w:rFonts w:ascii="Arial" w:hAnsi="Arial" w:cs="Arial"/>
        </w:rPr>
      </w:pPr>
      <w:r>
        <w:rPr>
          <w:rFonts w:ascii="Arial" w:hAnsi="Arial" w:cs="Arial"/>
        </w:rPr>
        <w:t>4.2</w:t>
      </w:r>
      <w:r>
        <w:rPr>
          <w:rFonts w:ascii="Arial" w:hAnsi="Arial" w:cs="Arial"/>
        </w:rPr>
        <w:tab/>
      </w:r>
      <w:r w:rsidR="008B0341" w:rsidRPr="0016689F">
        <w:rPr>
          <w:rFonts w:ascii="Arial" w:hAnsi="Arial" w:cs="Arial"/>
        </w:rPr>
        <w:t>Good practice in recruitment applies to all paid, volunteer and other formal positions across the University. The University aims to take all reasonable steps to ensure that ineligible people do not undertake positions with access to children and adults at risk. Each position must be assessed by the recruiter (with advice from HR as required) to determine if a criminal records check is required in relation to contact with children and adults at risk. Criminal records checks will be obtained for all roles where such checks are deemed necessary.</w:t>
      </w:r>
    </w:p>
    <w:p w14:paraId="7AAA9C05" w14:textId="77777777" w:rsidR="00742222" w:rsidRDefault="00742222" w:rsidP="00C91A47">
      <w:pPr>
        <w:pStyle w:val="NoSpacing"/>
        <w:ind w:left="1004" w:hanging="1004"/>
        <w:rPr>
          <w:rFonts w:ascii="Arial" w:hAnsi="Arial" w:cs="Arial"/>
        </w:rPr>
      </w:pPr>
    </w:p>
    <w:p w14:paraId="38A31655" w14:textId="77777777" w:rsidR="00742222" w:rsidRDefault="00742222" w:rsidP="00742222">
      <w:pPr>
        <w:pStyle w:val="NoSpacing"/>
        <w:ind w:left="1004" w:hanging="1004"/>
        <w:rPr>
          <w:rFonts w:ascii="Arial" w:hAnsi="Arial" w:cs="Arial"/>
        </w:rPr>
      </w:pPr>
      <w:r>
        <w:rPr>
          <w:rFonts w:ascii="Arial" w:hAnsi="Arial" w:cs="Arial"/>
        </w:rPr>
        <w:t>4.3</w:t>
      </w:r>
      <w:r>
        <w:rPr>
          <w:rFonts w:ascii="Arial" w:hAnsi="Arial" w:cs="Arial"/>
        </w:rPr>
        <w:tab/>
      </w:r>
      <w:r w:rsidR="008B0341" w:rsidRPr="0016689F">
        <w:rPr>
          <w:rFonts w:ascii="Arial" w:hAnsi="Arial" w:cs="Arial"/>
          <w:szCs w:val="24"/>
        </w:rPr>
        <w:t xml:space="preserve">When advertising for relevant positions, these must specifically state if the role meets the definition of regulated activity a barred person cannot undertake regulated activity and it is an offence for a barred person to seek to undertake it. </w:t>
      </w:r>
    </w:p>
    <w:p w14:paraId="0A1EBBB7" w14:textId="77777777" w:rsidR="00742222" w:rsidRDefault="00742222" w:rsidP="00742222">
      <w:pPr>
        <w:pStyle w:val="NoSpacing"/>
        <w:ind w:left="1004" w:hanging="1004"/>
        <w:rPr>
          <w:rFonts w:ascii="Arial" w:hAnsi="Arial" w:cs="Arial"/>
        </w:rPr>
      </w:pPr>
    </w:p>
    <w:p w14:paraId="42D5EA70" w14:textId="77777777" w:rsidR="00742222" w:rsidRDefault="00742222" w:rsidP="00742222">
      <w:pPr>
        <w:pStyle w:val="NoSpacing"/>
        <w:ind w:left="1004" w:hanging="1004"/>
        <w:rPr>
          <w:rFonts w:ascii="Arial" w:hAnsi="Arial" w:cs="Arial"/>
        </w:rPr>
      </w:pPr>
      <w:r>
        <w:rPr>
          <w:rFonts w:ascii="Arial" w:hAnsi="Arial" w:cs="Arial"/>
        </w:rPr>
        <w:t>4.4</w:t>
      </w:r>
      <w:r>
        <w:rPr>
          <w:rFonts w:ascii="Arial" w:hAnsi="Arial" w:cs="Arial"/>
        </w:rPr>
        <w:tab/>
      </w:r>
      <w:r w:rsidR="008B0341" w:rsidRPr="0016689F">
        <w:rPr>
          <w:rFonts w:ascii="Arial" w:hAnsi="Arial" w:cs="Arial"/>
        </w:rPr>
        <w:t>There are two barring lists maintained by the Disclosures and Barring Service (DBS): one for working with children and a second for working with adults. The Safeguarding Vulnerable Groups Act 2006 (as amended by the Protection of Freedoms Act 2012) defined “regulated activity” (see definitions in the Safeguarding Policy and listed professions below) with adults and children. Persons who are unsuitable for such work may be placed on one or both barring lists.</w:t>
      </w:r>
    </w:p>
    <w:p w14:paraId="571AF290" w14:textId="77777777" w:rsidR="00742222" w:rsidRDefault="00742222" w:rsidP="00742222">
      <w:pPr>
        <w:pStyle w:val="NoSpacing"/>
        <w:ind w:left="1004" w:hanging="1004"/>
        <w:rPr>
          <w:rFonts w:ascii="Arial" w:hAnsi="Arial" w:cs="Arial"/>
        </w:rPr>
      </w:pPr>
    </w:p>
    <w:p w14:paraId="6CF3173E" w14:textId="77777777" w:rsidR="00742222" w:rsidRDefault="00742222" w:rsidP="00742222">
      <w:pPr>
        <w:pStyle w:val="NoSpacing"/>
        <w:ind w:left="1004" w:hanging="1004"/>
        <w:rPr>
          <w:rFonts w:ascii="Arial" w:hAnsi="Arial" w:cs="Arial"/>
        </w:rPr>
      </w:pPr>
      <w:r>
        <w:rPr>
          <w:rFonts w:ascii="Arial" w:hAnsi="Arial" w:cs="Arial"/>
        </w:rPr>
        <w:t>4.5</w:t>
      </w:r>
      <w:r>
        <w:rPr>
          <w:rFonts w:ascii="Arial" w:hAnsi="Arial" w:cs="Arial"/>
        </w:rPr>
        <w:tab/>
      </w:r>
      <w:r w:rsidR="008B0341" w:rsidRPr="0016689F">
        <w:rPr>
          <w:rFonts w:ascii="Arial" w:hAnsi="Arial" w:cs="Arial"/>
        </w:rPr>
        <w:t>Overseas candidates or refugees/asylum seekers may be asked to provide other forms of identification and evidence of good character where it may not be practicable to rely on DBS checks from within the UK</w:t>
      </w:r>
      <w:r w:rsidR="002F3714" w:rsidRPr="0016689F">
        <w:rPr>
          <w:rFonts w:ascii="Arial" w:hAnsi="Arial" w:cs="Arial"/>
        </w:rPr>
        <w:t xml:space="preserve"> </w:t>
      </w:r>
      <w:r w:rsidR="002F3714" w:rsidRPr="00FF5D58">
        <w:rPr>
          <w:rFonts w:ascii="Arial" w:hAnsi="Arial" w:cs="Arial"/>
        </w:rPr>
        <w:t xml:space="preserve">(see section </w:t>
      </w:r>
      <w:r w:rsidR="00FF5D58" w:rsidRPr="00FF5D58">
        <w:rPr>
          <w:rFonts w:ascii="Arial" w:hAnsi="Arial" w:cs="Arial"/>
        </w:rPr>
        <w:t>14</w:t>
      </w:r>
      <w:r w:rsidR="002F3714" w:rsidRPr="00FF5D58">
        <w:rPr>
          <w:rFonts w:ascii="Arial" w:hAnsi="Arial" w:cs="Arial"/>
        </w:rPr>
        <w:t xml:space="preserve"> below)</w:t>
      </w:r>
      <w:r w:rsidR="008B0341" w:rsidRPr="00FF5D58">
        <w:rPr>
          <w:rFonts w:ascii="Arial" w:hAnsi="Arial" w:cs="Arial"/>
        </w:rPr>
        <w:t>.</w:t>
      </w:r>
    </w:p>
    <w:p w14:paraId="6892164E" w14:textId="77777777" w:rsidR="00742222" w:rsidRDefault="00742222" w:rsidP="00742222">
      <w:pPr>
        <w:pStyle w:val="NoSpacing"/>
        <w:ind w:left="1004" w:hanging="1004"/>
        <w:rPr>
          <w:rFonts w:ascii="Arial" w:hAnsi="Arial" w:cs="Arial"/>
        </w:rPr>
      </w:pPr>
    </w:p>
    <w:p w14:paraId="6FB79324" w14:textId="77777777" w:rsidR="00742222" w:rsidRDefault="00742222" w:rsidP="00742222">
      <w:pPr>
        <w:pStyle w:val="NoSpacing"/>
        <w:ind w:left="1004" w:hanging="1004"/>
        <w:rPr>
          <w:rFonts w:ascii="Arial" w:hAnsi="Arial" w:cs="Arial"/>
        </w:rPr>
      </w:pPr>
      <w:r>
        <w:rPr>
          <w:rFonts w:ascii="Arial" w:hAnsi="Arial" w:cs="Arial"/>
        </w:rPr>
        <w:t>4.6</w:t>
      </w:r>
      <w:r>
        <w:rPr>
          <w:rFonts w:ascii="Arial" w:hAnsi="Arial" w:cs="Arial"/>
        </w:rPr>
        <w:tab/>
      </w:r>
      <w:r w:rsidR="008B0341" w:rsidRPr="0016689F">
        <w:rPr>
          <w:rFonts w:ascii="Arial" w:hAnsi="Arial" w:cs="Arial"/>
        </w:rPr>
        <w:t xml:space="preserve">All positions are offered subject to evidence of suitability. The University will make requests for references, to see evidence of appropriate qualifications for </w:t>
      </w:r>
      <w:r w:rsidR="008B0341" w:rsidRPr="0016689F">
        <w:rPr>
          <w:rFonts w:ascii="Arial" w:hAnsi="Arial" w:cs="Arial"/>
        </w:rPr>
        <w:lastRenderedPageBreak/>
        <w:t>the post applied for and require identity validation for e.g. right to work purposes, for each candidate.</w:t>
      </w:r>
    </w:p>
    <w:p w14:paraId="166DE37E" w14:textId="77777777" w:rsidR="00742222" w:rsidRDefault="00742222" w:rsidP="00742222">
      <w:pPr>
        <w:pStyle w:val="NoSpacing"/>
        <w:ind w:left="1004" w:hanging="1004"/>
        <w:rPr>
          <w:rFonts w:ascii="Arial" w:hAnsi="Arial" w:cs="Arial"/>
        </w:rPr>
      </w:pPr>
    </w:p>
    <w:p w14:paraId="75FAC4D0" w14:textId="6BFD084E" w:rsidR="00742222" w:rsidRDefault="00742222" w:rsidP="00742222">
      <w:pPr>
        <w:pStyle w:val="NoSpacing"/>
        <w:ind w:left="1004" w:hanging="1004"/>
        <w:rPr>
          <w:rFonts w:ascii="Arial" w:hAnsi="Arial" w:cs="Arial"/>
        </w:rPr>
      </w:pPr>
      <w:r>
        <w:rPr>
          <w:rFonts w:ascii="Arial" w:hAnsi="Arial" w:cs="Arial"/>
        </w:rPr>
        <w:t>4.7</w:t>
      </w:r>
      <w:r>
        <w:rPr>
          <w:rFonts w:ascii="Arial" w:hAnsi="Arial" w:cs="Arial"/>
        </w:rPr>
        <w:tab/>
        <w:t>C</w:t>
      </w:r>
      <w:r w:rsidR="008B0341" w:rsidRPr="0016689F">
        <w:rPr>
          <w:rFonts w:ascii="Arial" w:hAnsi="Arial" w:cs="Arial"/>
        </w:rPr>
        <w:t xml:space="preserve">hecks will be sought </w:t>
      </w:r>
      <w:r w:rsidR="008B0341" w:rsidRPr="0016689F">
        <w:rPr>
          <w:rFonts w:ascii="Arial" w:hAnsi="Arial" w:cs="Arial"/>
          <w:b/>
          <w:bCs/>
        </w:rPr>
        <w:t>for the successful candidate</w:t>
      </w:r>
      <w:r w:rsidR="008B0341" w:rsidRPr="0016689F">
        <w:rPr>
          <w:rFonts w:ascii="Arial" w:hAnsi="Arial" w:cs="Arial"/>
        </w:rPr>
        <w:t xml:space="preserve"> for every eligible position and must be in place </w:t>
      </w:r>
      <w:r w:rsidR="008B0341" w:rsidRPr="0016689F">
        <w:rPr>
          <w:rFonts w:ascii="Arial" w:hAnsi="Arial" w:cs="Arial"/>
          <w:b/>
          <w:bCs/>
        </w:rPr>
        <w:t>before</w:t>
      </w:r>
      <w:r w:rsidR="008B0341" w:rsidRPr="0016689F">
        <w:rPr>
          <w:rFonts w:ascii="Arial" w:hAnsi="Arial" w:cs="Arial"/>
        </w:rPr>
        <w:t xml:space="preserve"> the candidate is able to commence their employment, volunteering </w:t>
      </w:r>
      <w:r w:rsidR="00FF5D58">
        <w:rPr>
          <w:rFonts w:ascii="Arial" w:hAnsi="Arial" w:cs="Arial"/>
        </w:rPr>
        <w:t>(</w:t>
      </w:r>
      <w:r w:rsidR="008B0341" w:rsidRPr="0016689F">
        <w:rPr>
          <w:rFonts w:ascii="Arial" w:hAnsi="Arial" w:cs="Arial"/>
        </w:rPr>
        <w:t>or course of study</w:t>
      </w:r>
      <w:r w:rsidR="00FF5D58">
        <w:rPr>
          <w:rFonts w:ascii="Arial" w:hAnsi="Arial" w:cs="Arial"/>
        </w:rPr>
        <w:t xml:space="preserve"> – see below)</w:t>
      </w:r>
      <w:r w:rsidR="008B0341" w:rsidRPr="0016689F">
        <w:rPr>
          <w:rFonts w:ascii="Arial" w:hAnsi="Arial" w:cs="Arial"/>
        </w:rPr>
        <w:t xml:space="preserve">. </w:t>
      </w:r>
    </w:p>
    <w:p w14:paraId="090495D2" w14:textId="77777777" w:rsidR="00742222" w:rsidRDefault="00742222" w:rsidP="00742222">
      <w:pPr>
        <w:pStyle w:val="NoSpacing"/>
        <w:ind w:left="1004" w:hanging="1004"/>
        <w:rPr>
          <w:rFonts w:ascii="Arial" w:hAnsi="Arial" w:cs="Arial"/>
        </w:rPr>
      </w:pPr>
    </w:p>
    <w:p w14:paraId="3388AA2B" w14:textId="535BA1DC" w:rsidR="008B0341" w:rsidRPr="00173168" w:rsidRDefault="00742222" w:rsidP="00742222">
      <w:pPr>
        <w:pStyle w:val="NoSpacing"/>
        <w:ind w:left="1004" w:hanging="1004"/>
        <w:rPr>
          <w:rFonts w:ascii="Arial" w:hAnsi="Arial" w:cs="Arial"/>
        </w:rPr>
      </w:pPr>
      <w:r>
        <w:rPr>
          <w:rFonts w:ascii="Arial" w:hAnsi="Arial" w:cs="Arial"/>
        </w:rPr>
        <w:t>4.8</w:t>
      </w:r>
      <w:r>
        <w:rPr>
          <w:rFonts w:ascii="Arial" w:hAnsi="Arial" w:cs="Arial"/>
        </w:rPr>
        <w:tab/>
      </w:r>
      <w:r w:rsidR="008B0341" w:rsidRPr="00173168">
        <w:rPr>
          <w:rFonts w:ascii="Arial" w:hAnsi="Arial" w:cs="Arial"/>
        </w:rPr>
        <w:t xml:space="preserve">For all roles requiring a DBS check candidates are advised that; </w:t>
      </w:r>
    </w:p>
    <w:p w14:paraId="1CF50B4A" w14:textId="77777777" w:rsidR="008B0341" w:rsidRPr="00173168" w:rsidRDefault="008B0341" w:rsidP="00742222">
      <w:pPr>
        <w:pStyle w:val="NoSpacing"/>
        <w:numPr>
          <w:ilvl w:val="0"/>
          <w:numId w:val="1"/>
        </w:numPr>
        <w:ind w:hanging="1004"/>
        <w:rPr>
          <w:rFonts w:ascii="Arial" w:hAnsi="Arial" w:cs="Arial"/>
        </w:rPr>
      </w:pPr>
      <w:bookmarkStart w:id="5" w:name="_Hlk174435314"/>
      <w:r w:rsidRPr="00173168">
        <w:rPr>
          <w:rFonts w:ascii="Arial" w:hAnsi="Arial" w:cs="Arial"/>
        </w:rPr>
        <w:t xml:space="preserve">failing to provide identity information to enable checks to be undertaken will prevent their application progressing. </w:t>
      </w:r>
    </w:p>
    <w:p w14:paraId="7FBEDD49" w14:textId="77777777" w:rsidR="008B0341" w:rsidRPr="00173168" w:rsidRDefault="008B0341" w:rsidP="00742222">
      <w:pPr>
        <w:pStyle w:val="NoSpacing"/>
        <w:numPr>
          <w:ilvl w:val="0"/>
          <w:numId w:val="1"/>
        </w:numPr>
        <w:ind w:hanging="1004"/>
        <w:rPr>
          <w:rFonts w:ascii="Arial" w:hAnsi="Arial" w:cs="Arial"/>
        </w:rPr>
      </w:pPr>
      <w:r w:rsidRPr="00173168">
        <w:rPr>
          <w:rFonts w:ascii="Arial" w:hAnsi="Arial" w:cs="Arial"/>
        </w:rPr>
        <w:t>providing a false or altered DBS certificate or similar document from outside the UK may be reported to the police, DBS or other authorities as appropriate.</w:t>
      </w:r>
    </w:p>
    <w:p w14:paraId="583C3DB1" w14:textId="77777777" w:rsidR="008B0341" w:rsidRPr="00173168" w:rsidRDefault="008B0341" w:rsidP="002E024D">
      <w:pPr>
        <w:pStyle w:val="NoSpacing"/>
        <w:ind w:left="720" w:firstLine="360"/>
        <w:rPr>
          <w:rFonts w:ascii="Arial" w:hAnsi="Arial" w:cs="Arial"/>
        </w:rPr>
      </w:pPr>
      <w:r w:rsidRPr="00173168">
        <w:rPr>
          <w:rFonts w:ascii="Arial" w:hAnsi="Arial" w:cs="Arial"/>
        </w:rPr>
        <w:t xml:space="preserve">For </w:t>
      </w:r>
      <w:r w:rsidRPr="00173168">
        <w:rPr>
          <w:rFonts w:ascii="Arial" w:hAnsi="Arial" w:cs="Arial"/>
          <w:b/>
          <w:bCs/>
        </w:rPr>
        <w:t>all</w:t>
      </w:r>
      <w:r w:rsidRPr="00173168">
        <w:rPr>
          <w:rFonts w:ascii="Arial" w:hAnsi="Arial" w:cs="Arial"/>
        </w:rPr>
        <w:t xml:space="preserve"> roles </w:t>
      </w:r>
      <w:r w:rsidRPr="00173168">
        <w:rPr>
          <w:rFonts w:ascii="Arial" w:hAnsi="Arial" w:cs="Arial"/>
          <w:b/>
          <w:bCs/>
        </w:rPr>
        <w:t>successful candidates</w:t>
      </w:r>
      <w:r w:rsidRPr="00173168">
        <w:rPr>
          <w:rFonts w:ascii="Arial" w:hAnsi="Arial" w:cs="Arial"/>
        </w:rPr>
        <w:t xml:space="preserve"> are advised that:</w:t>
      </w:r>
    </w:p>
    <w:p w14:paraId="1A179907" w14:textId="77777777" w:rsidR="008B0341" w:rsidRPr="00173168" w:rsidRDefault="008B0341" w:rsidP="00742222">
      <w:pPr>
        <w:pStyle w:val="ListParagraph"/>
        <w:numPr>
          <w:ilvl w:val="0"/>
          <w:numId w:val="1"/>
        </w:numPr>
        <w:spacing w:after="0" w:line="240" w:lineRule="auto"/>
        <w:ind w:hanging="1004"/>
        <w:rPr>
          <w:rFonts w:ascii="Arial" w:eastAsia="Times New Roman" w:hAnsi="Arial" w:cs="Arial"/>
          <w:sz w:val="24"/>
          <w:lang w:eastAsia="en-GB"/>
        </w:rPr>
      </w:pPr>
      <w:r w:rsidRPr="00173168">
        <w:rPr>
          <w:rFonts w:ascii="Arial" w:eastAsia="Times New Roman" w:hAnsi="Arial" w:cs="Arial"/>
          <w:sz w:val="24"/>
          <w:lang w:eastAsia="en-GB"/>
        </w:rPr>
        <w:t>failure to disclose all unspent cautions and convictions; and also, any adult cautions and spent convictions that are not protected - regardless of whether they’re convicted in the UK or abroad; and/or relevant service discipline convictions received within the Service Justice System (e.g., through Summary Hearing or Court Martial) - could result in disciplinary proceedings or dismissal.</w:t>
      </w:r>
    </w:p>
    <w:p w14:paraId="16566056" w14:textId="77777777" w:rsidR="008B0341" w:rsidRPr="00173168" w:rsidRDefault="008B0341" w:rsidP="00742222">
      <w:pPr>
        <w:pStyle w:val="NoSpacing"/>
        <w:numPr>
          <w:ilvl w:val="0"/>
          <w:numId w:val="1"/>
        </w:numPr>
        <w:ind w:hanging="1004"/>
        <w:rPr>
          <w:rFonts w:ascii="Arial" w:hAnsi="Arial" w:cs="Arial"/>
        </w:rPr>
      </w:pPr>
      <w:r w:rsidRPr="00173168">
        <w:rPr>
          <w:rFonts w:ascii="Arial" w:hAnsi="Arial" w:cs="Arial"/>
        </w:rPr>
        <w:t xml:space="preserve">failing to provide information regarding </w:t>
      </w:r>
      <w:r w:rsidRPr="00173168">
        <w:rPr>
          <w:rFonts w:ascii="Arial" w:hAnsi="Arial" w:cs="Arial"/>
          <w:b/>
          <w:bCs/>
        </w:rPr>
        <w:t xml:space="preserve">changes </w:t>
      </w:r>
      <w:r w:rsidRPr="00173168">
        <w:rPr>
          <w:rFonts w:ascii="Arial" w:hAnsi="Arial" w:cs="Arial"/>
        </w:rPr>
        <w:t xml:space="preserve">in their criminal status at any point during their employment may be reported to the police, DBS, or other authorities as appropriate, and may trigger misconduct procedures and possible dismissal. This applies regardless of whether a role requires a DBS check as a contractual requirement to inform HR of any changes to criminal status at any point during employment. </w:t>
      </w:r>
    </w:p>
    <w:bookmarkEnd w:id="5"/>
    <w:p w14:paraId="0ABA7EF7" w14:textId="77777777" w:rsidR="008B0341" w:rsidRPr="00173168" w:rsidRDefault="008B0341" w:rsidP="00742222">
      <w:pPr>
        <w:pStyle w:val="NoSpacing"/>
        <w:ind w:hanging="1004"/>
        <w:rPr>
          <w:rFonts w:ascii="Arial" w:hAnsi="Arial" w:cs="Arial"/>
        </w:rPr>
      </w:pPr>
    </w:p>
    <w:p w14:paraId="4C522F46" w14:textId="77777777" w:rsidR="00742222" w:rsidRDefault="00742222" w:rsidP="002E024D">
      <w:pPr>
        <w:pStyle w:val="NoSpacing"/>
        <w:ind w:left="1004" w:hanging="1004"/>
        <w:rPr>
          <w:rFonts w:ascii="Arial" w:hAnsi="Arial" w:cs="Arial"/>
          <w:i/>
          <w:iCs/>
        </w:rPr>
      </w:pPr>
      <w:r>
        <w:rPr>
          <w:rFonts w:ascii="Arial" w:hAnsi="Arial" w:cs="Arial"/>
        </w:rPr>
        <w:t>4.9</w:t>
      </w:r>
      <w:r>
        <w:rPr>
          <w:rFonts w:ascii="Arial" w:hAnsi="Arial" w:cs="Arial"/>
        </w:rPr>
        <w:tab/>
      </w:r>
      <w:r w:rsidR="008B0341" w:rsidRPr="00173168">
        <w:rPr>
          <w:rFonts w:ascii="Arial" w:hAnsi="Arial" w:cs="Arial"/>
        </w:rPr>
        <w:t>If a criminal records check includes an offence, it will not necessarily preclude the candidate from undertaking the role, but a risk assessment will be undertaken against the specific post applied for</w:t>
      </w:r>
      <w:r w:rsidR="008B0341" w:rsidRPr="00173168">
        <w:rPr>
          <w:rFonts w:ascii="Arial" w:hAnsi="Arial" w:cs="Arial"/>
          <w:i/>
          <w:iCs/>
        </w:rPr>
        <w:t>.  In the event that the risk assessment precludes the candidate from taking up employment at the University the offer of employment will be revoked following discussion with the candidate.</w:t>
      </w:r>
    </w:p>
    <w:p w14:paraId="12E993EC" w14:textId="77777777" w:rsidR="00742222" w:rsidRDefault="00742222" w:rsidP="00742222">
      <w:pPr>
        <w:pStyle w:val="NoSpacing"/>
        <w:ind w:left="1004" w:hanging="1004"/>
        <w:rPr>
          <w:rFonts w:ascii="Arial" w:hAnsi="Arial" w:cs="Arial"/>
          <w:i/>
          <w:iCs/>
        </w:rPr>
      </w:pPr>
    </w:p>
    <w:p w14:paraId="7B038B03" w14:textId="0AB6FFA2" w:rsidR="002E024D" w:rsidRDefault="00742222" w:rsidP="002E024D">
      <w:pPr>
        <w:pStyle w:val="NoSpacing"/>
        <w:ind w:left="1004" w:hanging="1004"/>
        <w:rPr>
          <w:rFonts w:ascii="Arial" w:hAnsi="Arial" w:cs="Arial"/>
          <w:i/>
          <w:iCs/>
        </w:rPr>
      </w:pPr>
      <w:r w:rsidRPr="00742222">
        <w:rPr>
          <w:rFonts w:ascii="Arial" w:hAnsi="Arial" w:cs="Arial"/>
        </w:rPr>
        <w:t>4.10</w:t>
      </w:r>
      <w:r w:rsidRPr="00742222">
        <w:rPr>
          <w:rFonts w:ascii="Arial" w:hAnsi="Arial" w:cs="Arial"/>
        </w:rPr>
        <w:tab/>
      </w:r>
      <w:r w:rsidR="008B0341" w:rsidRPr="00173168">
        <w:rPr>
          <w:rFonts w:ascii="Arial" w:eastAsia="Times New Roman" w:hAnsi="Arial" w:cs="Arial"/>
          <w:lang w:eastAsia="en-GB"/>
        </w:rPr>
        <w:t>All new staff at Cardiff University are required to complete a confidential criminal record declaration</w:t>
      </w:r>
      <w:r w:rsidR="008B0341" w:rsidRPr="00173168">
        <w:rPr>
          <w:rFonts w:ascii="Arial" w:hAnsi="Arial" w:cs="Arial"/>
        </w:rPr>
        <w:t xml:space="preserve">. If any member of staff is   arrested for any offences relating to children and adults at risk, they must inform HR immediately and provide details of the conviction and bail conditions (where applicable).  They must also continue to update </w:t>
      </w:r>
      <w:r w:rsidR="002E024D">
        <w:rPr>
          <w:rFonts w:ascii="Arial" w:hAnsi="Arial" w:cs="Arial"/>
        </w:rPr>
        <w:t xml:space="preserve">HR </w:t>
      </w:r>
      <w:r w:rsidR="008B0341" w:rsidRPr="00173168">
        <w:rPr>
          <w:rFonts w:ascii="Arial" w:hAnsi="Arial" w:cs="Arial"/>
        </w:rPr>
        <w:t xml:space="preserve">with any information regarding being charged or convicted of the offence.  </w:t>
      </w:r>
    </w:p>
    <w:p w14:paraId="571211F4" w14:textId="77777777" w:rsidR="002E024D" w:rsidRPr="002E024D" w:rsidRDefault="002E024D" w:rsidP="002E024D">
      <w:pPr>
        <w:pStyle w:val="NoSpacing"/>
        <w:ind w:left="1004" w:hanging="1004"/>
        <w:rPr>
          <w:rFonts w:ascii="Arial" w:hAnsi="Arial" w:cs="Arial"/>
        </w:rPr>
      </w:pPr>
    </w:p>
    <w:p w14:paraId="76F5FB18" w14:textId="201530B5" w:rsidR="00173168" w:rsidRPr="002E024D" w:rsidRDefault="002E024D" w:rsidP="002E024D">
      <w:pPr>
        <w:pStyle w:val="NoSpacing"/>
        <w:ind w:left="1004" w:hanging="1004"/>
        <w:rPr>
          <w:rFonts w:ascii="Arial" w:hAnsi="Arial" w:cs="Arial"/>
          <w:i/>
          <w:iCs/>
        </w:rPr>
      </w:pPr>
      <w:r w:rsidRPr="002E024D">
        <w:rPr>
          <w:rFonts w:ascii="Arial" w:hAnsi="Arial" w:cs="Arial"/>
        </w:rPr>
        <w:t>5.</w:t>
      </w:r>
      <w:r w:rsidRPr="002E024D">
        <w:rPr>
          <w:rFonts w:ascii="Arial" w:hAnsi="Arial" w:cs="Arial"/>
        </w:rPr>
        <w:tab/>
      </w:r>
      <w:r w:rsidR="007659F5" w:rsidRPr="002E024D">
        <w:rPr>
          <w:rFonts w:ascii="Arial" w:hAnsi="Arial" w:cs="Arial"/>
          <w:b/>
        </w:rPr>
        <w:t>Applying for a DBS check – s</w:t>
      </w:r>
      <w:r w:rsidR="007659F5" w:rsidRPr="00173168">
        <w:rPr>
          <w:rFonts w:ascii="Arial" w:hAnsi="Arial" w:cs="Arial"/>
          <w:b/>
        </w:rPr>
        <w:t xml:space="preserve">taff </w:t>
      </w:r>
    </w:p>
    <w:p w14:paraId="2D5AF8EE" w14:textId="77777777" w:rsidR="00173168" w:rsidRDefault="00173168" w:rsidP="00173168">
      <w:pPr>
        <w:pStyle w:val="NoSpacing"/>
        <w:ind w:left="720" w:hanging="720"/>
        <w:rPr>
          <w:rFonts w:ascii="Arial" w:hAnsi="Arial" w:cs="Arial"/>
        </w:rPr>
      </w:pPr>
    </w:p>
    <w:p w14:paraId="0825CABB" w14:textId="77777777" w:rsidR="002E024D" w:rsidRDefault="00173168" w:rsidP="002E024D">
      <w:pPr>
        <w:pStyle w:val="NoSpacing"/>
        <w:ind w:left="1004" w:hanging="1004"/>
        <w:rPr>
          <w:rFonts w:ascii="Arial" w:hAnsi="Arial" w:cs="Arial"/>
        </w:rPr>
      </w:pPr>
      <w:r>
        <w:rPr>
          <w:rFonts w:ascii="Arial" w:hAnsi="Arial" w:cs="Arial"/>
        </w:rPr>
        <w:t>5.1</w:t>
      </w:r>
      <w:r>
        <w:rPr>
          <w:rFonts w:ascii="Arial" w:hAnsi="Arial" w:cs="Arial"/>
        </w:rPr>
        <w:tab/>
      </w:r>
      <w:r w:rsidR="007659F5" w:rsidRPr="00173168">
        <w:rPr>
          <w:rFonts w:ascii="Arial" w:hAnsi="Arial" w:cs="Arial"/>
        </w:rPr>
        <w:t>Following interview, the successful candidate will be advised that any offer of employment is subject to the University receiving a satisfactory DBS check at the appropriate level. It will not normally be possible to commence employment with the University or take up a new position or work until the DBS check process is complete.</w:t>
      </w:r>
    </w:p>
    <w:p w14:paraId="07B24B3B" w14:textId="77777777" w:rsidR="002E024D" w:rsidRDefault="002E024D" w:rsidP="002E024D">
      <w:pPr>
        <w:pStyle w:val="NoSpacing"/>
        <w:ind w:left="1004" w:hanging="1004"/>
        <w:rPr>
          <w:rFonts w:ascii="Arial" w:hAnsi="Arial" w:cs="Arial"/>
        </w:rPr>
      </w:pPr>
    </w:p>
    <w:p w14:paraId="3E5304D6" w14:textId="3EFF2E01" w:rsidR="002E024D" w:rsidRDefault="002E024D" w:rsidP="002E024D">
      <w:pPr>
        <w:pStyle w:val="NoSpacing"/>
        <w:ind w:left="1004" w:hanging="1004"/>
        <w:rPr>
          <w:rFonts w:ascii="Arial" w:hAnsi="Arial" w:cs="Arial"/>
        </w:rPr>
      </w:pPr>
      <w:r>
        <w:rPr>
          <w:rFonts w:ascii="Arial" w:hAnsi="Arial" w:cs="Arial"/>
        </w:rPr>
        <w:t>5.2</w:t>
      </w:r>
      <w:r>
        <w:rPr>
          <w:rFonts w:ascii="Arial" w:hAnsi="Arial" w:cs="Arial"/>
        </w:rPr>
        <w:tab/>
      </w:r>
      <w:r w:rsidR="009D3D5F">
        <w:rPr>
          <w:rFonts w:ascii="Arial" w:hAnsi="Arial" w:cs="Arial"/>
        </w:rPr>
        <w:t>Instructions on how to initiate the DBS check process</w:t>
      </w:r>
      <w:r w:rsidR="007659F5" w:rsidRPr="00173168">
        <w:rPr>
          <w:rFonts w:ascii="Arial" w:hAnsi="Arial" w:cs="Arial"/>
        </w:rPr>
        <w:t xml:space="preserve"> will be sent to the candidate with the conditional offer of employment.</w:t>
      </w:r>
    </w:p>
    <w:p w14:paraId="5B7E3D08" w14:textId="77777777" w:rsidR="002E024D" w:rsidRDefault="002E024D" w:rsidP="002E024D">
      <w:pPr>
        <w:pStyle w:val="NoSpacing"/>
        <w:ind w:left="1004" w:hanging="1004"/>
        <w:rPr>
          <w:rFonts w:ascii="Arial" w:hAnsi="Arial" w:cs="Arial"/>
        </w:rPr>
      </w:pPr>
    </w:p>
    <w:p w14:paraId="59AD8106" w14:textId="63880685" w:rsidR="002E024D" w:rsidRPr="00173168" w:rsidRDefault="002E024D" w:rsidP="002E024D">
      <w:pPr>
        <w:pStyle w:val="NoSpacing"/>
        <w:ind w:left="1004" w:hanging="1004"/>
        <w:rPr>
          <w:rFonts w:ascii="Arial" w:hAnsi="Arial" w:cs="Arial"/>
        </w:rPr>
      </w:pPr>
      <w:r>
        <w:rPr>
          <w:rFonts w:ascii="Arial" w:hAnsi="Arial" w:cs="Arial"/>
        </w:rPr>
        <w:t>5.3</w:t>
      </w:r>
      <w:r>
        <w:rPr>
          <w:rFonts w:ascii="Arial" w:hAnsi="Arial" w:cs="Arial"/>
        </w:rPr>
        <w:tab/>
      </w:r>
      <w:r w:rsidR="007659F5" w:rsidRPr="00173168">
        <w:rPr>
          <w:rFonts w:ascii="Arial" w:hAnsi="Arial" w:cs="Arial"/>
        </w:rPr>
        <w:t xml:space="preserve">Only in exceptional circumstances can an individual commence work without the full results of the Disclosure being known and this can only be authorised by a </w:t>
      </w:r>
      <w:r w:rsidR="007659F5" w:rsidRPr="00173168">
        <w:rPr>
          <w:rFonts w:ascii="Arial" w:hAnsi="Arial" w:cs="Arial"/>
        </w:rPr>
        <w:lastRenderedPageBreak/>
        <w:t>College Registrar (or nominated deputy) or Head of HR Operations (or nominated deputy). Prior to such authority being sought, the following must have been undertaken:</w:t>
      </w:r>
    </w:p>
    <w:p w14:paraId="02C7A4BC" w14:textId="77777777" w:rsidR="007659F5" w:rsidRPr="00173168" w:rsidRDefault="007659F5" w:rsidP="007659F5">
      <w:pPr>
        <w:pStyle w:val="NoSpacing"/>
        <w:numPr>
          <w:ilvl w:val="0"/>
          <w:numId w:val="3"/>
        </w:numPr>
        <w:rPr>
          <w:rFonts w:ascii="Arial" w:hAnsi="Arial" w:cs="Arial"/>
        </w:rPr>
      </w:pPr>
      <w:r w:rsidRPr="00173168">
        <w:rPr>
          <w:rFonts w:ascii="Arial" w:hAnsi="Arial" w:cs="Arial"/>
        </w:rPr>
        <w:t xml:space="preserve">satisfactory employment references must have been received </w:t>
      </w:r>
    </w:p>
    <w:p w14:paraId="1B45F635" w14:textId="77777777" w:rsidR="00173168" w:rsidRDefault="007659F5" w:rsidP="007659F5">
      <w:pPr>
        <w:pStyle w:val="NoSpacing"/>
        <w:numPr>
          <w:ilvl w:val="0"/>
          <w:numId w:val="3"/>
        </w:numPr>
        <w:rPr>
          <w:rFonts w:ascii="Arial" w:hAnsi="Arial" w:cs="Arial"/>
        </w:rPr>
      </w:pPr>
      <w:r w:rsidRPr="00173168">
        <w:rPr>
          <w:rFonts w:ascii="Arial" w:hAnsi="Arial" w:cs="Arial"/>
        </w:rPr>
        <w:t xml:space="preserve">the line manager must have undertaken a risk assessment to determine and ensure that sufficient safeguards are in place to ensure the individual has no unsupervised access to children or adults. </w:t>
      </w:r>
    </w:p>
    <w:p w14:paraId="3ADB8FB3" w14:textId="77777777" w:rsidR="007659F5" w:rsidRPr="00173168" w:rsidRDefault="007659F5" w:rsidP="007659F5">
      <w:pPr>
        <w:pStyle w:val="NoSpacing"/>
        <w:rPr>
          <w:rFonts w:ascii="Arial" w:hAnsi="Arial" w:cs="Arial"/>
        </w:rPr>
      </w:pPr>
    </w:p>
    <w:p w14:paraId="4F785FF4" w14:textId="36118F96" w:rsidR="007659F5" w:rsidRPr="00173168" w:rsidRDefault="00173168" w:rsidP="002E024D">
      <w:pPr>
        <w:pStyle w:val="NoSpacing"/>
        <w:ind w:left="1004" w:hanging="1004"/>
        <w:rPr>
          <w:rFonts w:ascii="Arial" w:hAnsi="Arial" w:cs="Arial"/>
          <w:b/>
        </w:rPr>
      </w:pPr>
      <w:r>
        <w:rPr>
          <w:rFonts w:ascii="Arial" w:hAnsi="Arial" w:cs="Arial"/>
          <w:b/>
        </w:rPr>
        <w:t>6.</w:t>
      </w:r>
      <w:r>
        <w:rPr>
          <w:rFonts w:ascii="Arial" w:hAnsi="Arial" w:cs="Arial"/>
          <w:b/>
        </w:rPr>
        <w:tab/>
      </w:r>
      <w:r w:rsidR="007659F5" w:rsidRPr="00173168">
        <w:rPr>
          <w:rFonts w:ascii="Arial" w:hAnsi="Arial" w:cs="Arial"/>
          <w:b/>
        </w:rPr>
        <w:t>Receipt of DBS Disclosure</w:t>
      </w:r>
      <w:r w:rsidR="00E923CC">
        <w:rPr>
          <w:rFonts w:ascii="Arial" w:hAnsi="Arial" w:cs="Arial"/>
          <w:b/>
        </w:rPr>
        <w:t xml:space="preserve"> </w:t>
      </w:r>
    </w:p>
    <w:p w14:paraId="0DFFF2B0" w14:textId="77777777" w:rsidR="007659F5" w:rsidRPr="00173168" w:rsidRDefault="007659F5" w:rsidP="007659F5">
      <w:pPr>
        <w:pStyle w:val="NoSpacing"/>
        <w:rPr>
          <w:rFonts w:ascii="Arial" w:hAnsi="Arial" w:cs="Arial"/>
        </w:rPr>
      </w:pPr>
    </w:p>
    <w:p w14:paraId="738BD8FE" w14:textId="54779B42" w:rsidR="002E024D" w:rsidRDefault="00173168" w:rsidP="002E024D">
      <w:pPr>
        <w:pStyle w:val="NoSpacing"/>
        <w:ind w:left="1004" w:hanging="1004"/>
        <w:rPr>
          <w:rFonts w:ascii="Arial" w:hAnsi="Arial" w:cs="Arial"/>
        </w:rPr>
      </w:pPr>
      <w:r>
        <w:rPr>
          <w:rFonts w:ascii="Arial" w:hAnsi="Arial" w:cs="Arial"/>
        </w:rPr>
        <w:t>6.1</w:t>
      </w:r>
      <w:r>
        <w:rPr>
          <w:rFonts w:ascii="Arial" w:hAnsi="Arial" w:cs="Arial"/>
        </w:rPr>
        <w:tab/>
      </w:r>
      <w:r w:rsidR="007659F5" w:rsidRPr="00173168">
        <w:rPr>
          <w:rFonts w:ascii="Arial" w:hAnsi="Arial" w:cs="Arial"/>
        </w:rPr>
        <w:t xml:space="preserve">Once the check is completed, the DBS will send a certificate listing results to the applicant. </w:t>
      </w:r>
      <w:r w:rsidR="00FC6831" w:rsidRPr="00FC6831">
        <w:rPr>
          <w:rFonts w:ascii="Arial" w:hAnsi="Arial" w:cs="Arial"/>
        </w:rPr>
        <w:t xml:space="preserve">The applicant should show the DBS Certificate to their Line Manager. The HR Service Centre can also monitor and check DBS certificates via the </w:t>
      </w:r>
      <w:r w:rsidR="00FC6831">
        <w:rPr>
          <w:rFonts w:ascii="Arial" w:hAnsi="Arial" w:cs="Arial"/>
        </w:rPr>
        <w:t>“</w:t>
      </w:r>
      <w:r w:rsidR="00FC6831" w:rsidRPr="00FC6831">
        <w:rPr>
          <w:rFonts w:ascii="Arial" w:hAnsi="Arial" w:cs="Arial"/>
        </w:rPr>
        <w:t>Know Your People</w:t>
      </w:r>
      <w:r w:rsidR="00FC6831">
        <w:rPr>
          <w:rFonts w:ascii="Arial" w:hAnsi="Arial" w:cs="Arial"/>
        </w:rPr>
        <w:t>”</w:t>
      </w:r>
      <w:r w:rsidR="00FC6831" w:rsidRPr="00FC6831">
        <w:rPr>
          <w:rFonts w:ascii="Arial" w:hAnsi="Arial" w:cs="Arial"/>
        </w:rPr>
        <w:t xml:space="preserve"> back-office portal.</w:t>
      </w:r>
    </w:p>
    <w:p w14:paraId="3181345C" w14:textId="77777777" w:rsidR="002E024D" w:rsidRDefault="002E024D" w:rsidP="002E024D">
      <w:pPr>
        <w:pStyle w:val="NoSpacing"/>
        <w:ind w:left="1004" w:hanging="1004"/>
        <w:rPr>
          <w:rFonts w:ascii="Arial" w:hAnsi="Arial" w:cs="Arial"/>
        </w:rPr>
      </w:pPr>
    </w:p>
    <w:p w14:paraId="0915F7DB" w14:textId="77777777" w:rsidR="002E024D" w:rsidRDefault="002E024D" w:rsidP="002E024D">
      <w:pPr>
        <w:pStyle w:val="NoSpacing"/>
        <w:ind w:left="1004" w:hanging="1004"/>
        <w:rPr>
          <w:rFonts w:ascii="Arial" w:hAnsi="Arial" w:cs="Arial"/>
        </w:rPr>
      </w:pPr>
      <w:r>
        <w:rPr>
          <w:rFonts w:ascii="Arial" w:hAnsi="Arial" w:cs="Arial"/>
        </w:rPr>
        <w:t>6.2</w:t>
      </w:r>
      <w:r>
        <w:rPr>
          <w:rFonts w:ascii="Arial" w:hAnsi="Arial" w:cs="Arial"/>
        </w:rPr>
        <w:tab/>
      </w:r>
      <w:r w:rsidR="007659F5" w:rsidRPr="00173168">
        <w:rPr>
          <w:rFonts w:ascii="Arial" w:hAnsi="Arial" w:cs="Arial"/>
        </w:rPr>
        <w:t>DBS certificate information will be handled in accordance with the University’s Records Management Policy.</w:t>
      </w:r>
    </w:p>
    <w:p w14:paraId="5D545D6F" w14:textId="77777777" w:rsidR="002E024D" w:rsidRDefault="002E024D" w:rsidP="002E024D">
      <w:pPr>
        <w:pStyle w:val="NoSpacing"/>
        <w:ind w:left="1004" w:hanging="1004"/>
        <w:rPr>
          <w:rFonts w:ascii="Arial" w:hAnsi="Arial" w:cs="Arial"/>
        </w:rPr>
      </w:pPr>
    </w:p>
    <w:p w14:paraId="3814F18F" w14:textId="77777777" w:rsidR="00A15ED7" w:rsidRDefault="002E024D" w:rsidP="00A15ED7">
      <w:pPr>
        <w:pStyle w:val="NoSpacing"/>
        <w:ind w:left="1004" w:hanging="1004"/>
        <w:rPr>
          <w:rFonts w:ascii="Arial" w:hAnsi="Arial" w:cs="Arial"/>
        </w:rPr>
      </w:pPr>
      <w:r>
        <w:rPr>
          <w:rFonts w:ascii="Arial" w:hAnsi="Arial" w:cs="Arial"/>
        </w:rPr>
        <w:t>6.3</w:t>
      </w:r>
      <w:r>
        <w:rPr>
          <w:rFonts w:ascii="Arial" w:hAnsi="Arial" w:cs="Arial"/>
        </w:rPr>
        <w:tab/>
      </w:r>
      <w:r w:rsidR="007659F5" w:rsidRPr="00173168">
        <w:rPr>
          <w:rFonts w:ascii="Arial" w:hAnsi="Arial" w:cs="Arial"/>
        </w:rPr>
        <w:t xml:space="preserve">Should the Disclosure reveal details that may be of concern, it is the responsibility of the Head of School/Department to consider the suitability of the candidate to commence / continue employment. The Head of School/Department, with advice from their College/Professional Services HR Manager, will undertake a risk assessment to determine whether the risk of employing or continuing to employ an individual can be taken and what safeguards would need to be introduced to manage that risk. </w:t>
      </w:r>
    </w:p>
    <w:p w14:paraId="5A421E28" w14:textId="77777777" w:rsidR="00A15ED7" w:rsidRDefault="00A15ED7" w:rsidP="00A15ED7">
      <w:pPr>
        <w:pStyle w:val="NoSpacing"/>
        <w:ind w:left="1004" w:hanging="1004"/>
        <w:rPr>
          <w:rFonts w:ascii="Arial" w:hAnsi="Arial" w:cs="Arial"/>
        </w:rPr>
      </w:pPr>
    </w:p>
    <w:p w14:paraId="16F2C1D3" w14:textId="7B0196C5" w:rsidR="00A15ED7" w:rsidRPr="00173168" w:rsidRDefault="00A15ED7" w:rsidP="00A15ED7">
      <w:pPr>
        <w:pStyle w:val="NoSpacing"/>
        <w:ind w:left="1004" w:hanging="1004"/>
        <w:rPr>
          <w:rFonts w:ascii="Arial" w:hAnsi="Arial" w:cs="Arial"/>
        </w:rPr>
      </w:pPr>
      <w:r>
        <w:rPr>
          <w:rFonts w:ascii="Arial" w:hAnsi="Arial" w:cs="Arial"/>
        </w:rPr>
        <w:t>6.4</w:t>
      </w:r>
      <w:r>
        <w:rPr>
          <w:rFonts w:ascii="Arial" w:hAnsi="Arial" w:cs="Arial"/>
        </w:rPr>
        <w:tab/>
      </w:r>
      <w:r w:rsidR="007659F5" w:rsidRPr="00173168">
        <w:rPr>
          <w:rFonts w:ascii="Arial" w:hAnsi="Arial" w:cs="Arial"/>
        </w:rPr>
        <w:t>In accordance with the Rehabilitation of Offenders Act 1974, a criminal conviction may not automatically prevent an individual from working for the university. Factors that must be considered include:</w:t>
      </w:r>
    </w:p>
    <w:p w14:paraId="7DB1FB7A" w14:textId="77777777" w:rsidR="007659F5" w:rsidRPr="00173168" w:rsidRDefault="007659F5" w:rsidP="007659F5">
      <w:pPr>
        <w:pStyle w:val="NoSpacing"/>
        <w:numPr>
          <w:ilvl w:val="0"/>
          <w:numId w:val="4"/>
        </w:numPr>
        <w:rPr>
          <w:rFonts w:ascii="Arial" w:hAnsi="Arial" w:cs="Arial"/>
        </w:rPr>
      </w:pPr>
      <w:r w:rsidRPr="00173168">
        <w:rPr>
          <w:rFonts w:ascii="Arial" w:hAnsi="Arial" w:cs="Arial"/>
        </w:rPr>
        <w:t>the requirements of the role and the level of supervision the individual will receive;</w:t>
      </w:r>
    </w:p>
    <w:p w14:paraId="300978CD" w14:textId="77777777" w:rsidR="007659F5" w:rsidRPr="00173168" w:rsidRDefault="007659F5" w:rsidP="007659F5">
      <w:pPr>
        <w:pStyle w:val="NoSpacing"/>
        <w:numPr>
          <w:ilvl w:val="0"/>
          <w:numId w:val="4"/>
        </w:numPr>
        <w:rPr>
          <w:rFonts w:ascii="Arial" w:hAnsi="Arial" w:cs="Arial"/>
        </w:rPr>
      </w:pPr>
      <w:r w:rsidRPr="00173168">
        <w:rPr>
          <w:rFonts w:ascii="Arial" w:hAnsi="Arial" w:cs="Arial"/>
        </w:rPr>
        <w:t>the seriousness of the offence/issue raised and its relevance to the safety of employees, service users, clients or property;</w:t>
      </w:r>
    </w:p>
    <w:p w14:paraId="766C163A" w14:textId="77777777" w:rsidR="007659F5" w:rsidRPr="00173168" w:rsidRDefault="007659F5" w:rsidP="007659F5">
      <w:pPr>
        <w:pStyle w:val="NoSpacing"/>
        <w:numPr>
          <w:ilvl w:val="0"/>
          <w:numId w:val="4"/>
        </w:numPr>
        <w:rPr>
          <w:rFonts w:ascii="Arial" w:hAnsi="Arial" w:cs="Arial"/>
        </w:rPr>
      </w:pPr>
      <w:r w:rsidRPr="00173168">
        <w:rPr>
          <w:rFonts w:ascii="Arial" w:hAnsi="Arial" w:cs="Arial"/>
        </w:rPr>
        <w:t>how relevant the offence is in relation to the role to be undertaken;</w:t>
      </w:r>
    </w:p>
    <w:p w14:paraId="2B9DB365" w14:textId="77777777" w:rsidR="007659F5" w:rsidRPr="00173168" w:rsidRDefault="007659F5" w:rsidP="007659F5">
      <w:pPr>
        <w:pStyle w:val="NoSpacing"/>
        <w:numPr>
          <w:ilvl w:val="0"/>
          <w:numId w:val="4"/>
        </w:numPr>
        <w:rPr>
          <w:rFonts w:ascii="Arial" w:hAnsi="Arial" w:cs="Arial"/>
        </w:rPr>
      </w:pPr>
      <w:r w:rsidRPr="00173168">
        <w:rPr>
          <w:rFonts w:ascii="Arial" w:hAnsi="Arial" w:cs="Arial"/>
        </w:rPr>
        <w:t>how much time has elapsed since the offence was committed and whether it was a one-off incident or part of a history of offending;</w:t>
      </w:r>
    </w:p>
    <w:p w14:paraId="6757FE28" w14:textId="77777777" w:rsidR="00A326B9" w:rsidRDefault="007659F5" w:rsidP="00A326B9">
      <w:pPr>
        <w:pStyle w:val="NoSpacing"/>
        <w:numPr>
          <w:ilvl w:val="0"/>
          <w:numId w:val="4"/>
        </w:numPr>
        <w:rPr>
          <w:rFonts w:ascii="Arial" w:hAnsi="Arial" w:cs="Arial"/>
        </w:rPr>
      </w:pPr>
      <w:r w:rsidRPr="00173168">
        <w:rPr>
          <w:rFonts w:ascii="Arial" w:hAnsi="Arial" w:cs="Arial"/>
        </w:rPr>
        <w:t>whether the individual was open and transparent about their past and declared their criminal background prior to receiving the DBS Disclosure.</w:t>
      </w:r>
    </w:p>
    <w:p w14:paraId="0BDEB883" w14:textId="77777777" w:rsidR="00A15ED7" w:rsidRDefault="00A15ED7" w:rsidP="00A15ED7">
      <w:pPr>
        <w:pStyle w:val="NoSpacing"/>
        <w:rPr>
          <w:rFonts w:ascii="Arial" w:hAnsi="Arial" w:cs="Arial"/>
        </w:rPr>
      </w:pPr>
    </w:p>
    <w:p w14:paraId="536A5890" w14:textId="5D33D378" w:rsidR="007659F5" w:rsidRPr="00A326B9" w:rsidRDefault="007659F5" w:rsidP="00A15ED7">
      <w:pPr>
        <w:pStyle w:val="NoSpacing"/>
        <w:numPr>
          <w:ilvl w:val="1"/>
          <w:numId w:val="41"/>
        </w:numPr>
        <w:ind w:left="1004" w:hanging="1004"/>
        <w:rPr>
          <w:rFonts w:ascii="Arial" w:hAnsi="Arial" w:cs="Arial"/>
        </w:rPr>
      </w:pPr>
      <w:r w:rsidRPr="00A326B9">
        <w:rPr>
          <w:rFonts w:ascii="Arial" w:hAnsi="Arial" w:cs="Arial"/>
        </w:rPr>
        <w:t>A copy of the risk assessment will be forwarded to the HR Service Centre for retention on the individual’s personal file.</w:t>
      </w:r>
    </w:p>
    <w:p w14:paraId="1DBC0DAF" w14:textId="77777777" w:rsidR="007659F5" w:rsidRPr="00173168" w:rsidRDefault="007659F5" w:rsidP="00A326B9">
      <w:pPr>
        <w:pStyle w:val="NoSpacing"/>
        <w:rPr>
          <w:rFonts w:ascii="Arial" w:hAnsi="Arial" w:cs="Arial"/>
        </w:rPr>
      </w:pPr>
    </w:p>
    <w:p w14:paraId="40317CCC" w14:textId="5AE071BB" w:rsidR="008B0341" w:rsidRPr="00173168" w:rsidRDefault="00A326B9" w:rsidP="001245BB">
      <w:pPr>
        <w:ind w:left="1004" w:hanging="1004"/>
        <w:contextualSpacing/>
        <w:rPr>
          <w:rFonts w:ascii="Arial" w:hAnsi="Arial" w:cs="Arial"/>
          <w:sz w:val="24"/>
        </w:rPr>
      </w:pPr>
      <w:r>
        <w:rPr>
          <w:rFonts w:ascii="Arial" w:hAnsi="Arial" w:cs="Arial"/>
          <w:b/>
          <w:sz w:val="24"/>
        </w:rPr>
        <w:t>7</w:t>
      </w:r>
      <w:r w:rsidR="008B0341" w:rsidRPr="00173168">
        <w:rPr>
          <w:rFonts w:ascii="Arial" w:hAnsi="Arial" w:cs="Arial"/>
          <w:b/>
          <w:sz w:val="24"/>
        </w:rPr>
        <w:t xml:space="preserve">. </w:t>
      </w:r>
      <w:r w:rsidR="008B0341" w:rsidRPr="00173168">
        <w:rPr>
          <w:rFonts w:ascii="Arial" w:hAnsi="Arial" w:cs="Arial"/>
          <w:b/>
          <w:sz w:val="24"/>
        </w:rPr>
        <w:tab/>
        <w:t>Contractors’ staff working on University premises</w:t>
      </w:r>
    </w:p>
    <w:p w14:paraId="458D84FC" w14:textId="77777777" w:rsidR="008B0341" w:rsidRPr="00173168" w:rsidRDefault="008B0341" w:rsidP="008B0341">
      <w:pPr>
        <w:contextualSpacing/>
        <w:rPr>
          <w:rFonts w:ascii="Arial" w:hAnsi="Arial" w:cs="Arial"/>
          <w:sz w:val="24"/>
        </w:rPr>
      </w:pPr>
    </w:p>
    <w:p w14:paraId="74D2988F" w14:textId="77777777" w:rsidR="001245BB" w:rsidRDefault="00A326B9" w:rsidP="001245BB">
      <w:pPr>
        <w:ind w:left="1004" w:hanging="1004"/>
        <w:contextualSpacing/>
        <w:rPr>
          <w:rFonts w:ascii="Arial" w:hAnsi="Arial" w:cs="Arial"/>
          <w:sz w:val="24"/>
        </w:rPr>
      </w:pPr>
      <w:r>
        <w:rPr>
          <w:rFonts w:ascii="Arial" w:hAnsi="Arial" w:cs="Arial"/>
          <w:sz w:val="24"/>
        </w:rPr>
        <w:t>7</w:t>
      </w:r>
      <w:r w:rsidR="008B0341" w:rsidRPr="00173168">
        <w:rPr>
          <w:rFonts w:ascii="Arial" w:hAnsi="Arial" w:cs="Arial"/>
          <w:sz w:val="24"/>
        </w:rPr>
        <w:t>.1</w:t>
      </w:r>
      <w:r w:rsidR="008B0341" w:rsidRPr="00173168">
        <w:tab/>
      </w:r>
      <w:r w:rsidR="007B7DA1" w:rsidRPr="00173168">
        <w:rPr>
          <w:rFonts w:ascii="Arial" w:hAnsi="Arial" w:cs="Arial"/>
          <w:sz w:val="24"/>
        </w:rPr>
        <w:t>Those responsible for hiring agency workers, contractors, sub-contractors and volunteers must ensure that the requirement for such individuals to have competed appropriate levels of DBS checks (and that such certificates are satisfactory) forms part of any contractual agreement.</w:t>
      </w:r>
    </w:p>
    <w:p w14:paraId="2C85CE6B" w14:textId="77777777" w:rsidR="001245BB" w:rsidRDefault="001245BB" w:rsidP="001245BB">
      <w:pPr>
        <w:ind w:left="1004" w:hanging="1004"/>
        <w:contextualSpacing/>
        <w:rPr>
          <w:rFonts w:ascii="Arial" w:hAnsi="Arial" w:cs="Arial"/>
          <w:sz w:val="24"/>
        </w:rPr>
      </w:pPr>
    </w:p>
    <w:p w14:paraId="00DAC089" w14:textId="77777777" w:rsidR="001245BB" w:rsidRDefault="001245BB" w:rsidP="001245BB">
      <w:pPr>
        <w:ind w:left="1004" w:hanging="1004"/>
        <w:contextualSpacing/>
        <w:rPr>
          <w:rFonts w:ascii="Arial" w:hAnsi="Arial" w:cs="Arial"/>
          <w:sz w:val="24"/>
        </w:rPr>
      </w:pPr>
      <w:r>
        <w:rPr>
          <w:rFonts w:ascii="Arial" w:hAnsi="Arial" w:cs="Arial"/>
          <w:sz w:val="24"/>
        </w:rPr>
        <w:lastRenderedPageBreak/>
        <w:t>7.2</w:t>
      </w:r>
      <w:r>
        <w:rPr>
          <w:rFonts w:ascii="Arial" w:hAnsi="Arial" w:cs="Arial"/>
          <w:sz w:val="24"/>
        </w:rPr>
        <w:tab/>
      </w:r>
      <w:r w:rsidR="008B0341" w:rsidRPr="00173168">
        <w:rPr>
          <w:rFonts w:ascii="Arial" w:hAnsi="Arial" w:cs="Arial"/>
          <w:sz w:val="24"/>
        </w:rPr>
        <w:t xml:space="preserve">It is the responsibility of the contractor as the employer of individuals working on the University’s premises to ensure that each individual has been recruited appropriately to the role they are undertaking, and that </w:t>
      </w:r>
      <w:r w:rsidR="008B0341" w:rsidRPr="00173168">
        <w:rPr>
          <w:rFonts w:ascii="Arial" w:hAnsi="Arial" w:cs="Arial"/>
          <w:color w:val="auto"/>
          <w:sz w:val="24"/>
        </w:rPr>
        <w:t>criminal records</w:t>
      </w:r>
      <w:r w:rsidR="008B0341" w:rsidRPr="00173168">
        <w:rPr>
          <w:rFonts w:ascii="Arial" w:hAnsi="Arial" w:cs="Arial"/>
          <w:sz w:val="24"/>
        </w:rPr>
        <w:t xml:space="preserve"> checks have been acquired for all appropriate roles in accordance with the eligibility criteria. </w:t>
      </w:r>
    </w:p>
    <w:p w14:paraId="4DA57181" w14:textId="77777777" w:rsidR="001245BB" w:rsidRDefault="001245BB" w:rsidP="001245BB">
      <w:pPr>
        <w:ind w:left="1004" w:hanging="1004"/>
        <w:contextualSpacing/>
        <w:rPr>
          <w:rFonts w:ascii="Arial" w:hAnsi="Arial" w:cs="Arial"/>
          <w:sz w:val="24"/>
        </w:rPr>
      </w:pPr>
    </w:p>
    <w:p w14:paraId="14D686F9" w14:textId="77777777" w:rsidR="001245BB" w:rsidRDefault="001245BB" w:rsidP="001245BB">
      <w:pPr>
        <w:ind w:left="1004" w:hanging="1004"/>
        <w:contextualSpacing/>
        <w:rPr>
          <w:rFonts w:ascii="Arial" w:hAnsi="Arial" w:cs="Arial"/>
          <w:sz w:val="24"/>
        </w:rPr>
      </w:pPr>
      <w:r>
        <w:rPr>
          <w:rFonts w:ascii="Arial" w:hAnsi="Arial" w:cs="Arial"/>
          <w:sz w:val="24"/>
        </w:rPr>
        <w:t>7.3</w:t>
      </w:r>
      <w:r>
        <w:rPr>
          <w:rFonts w:ascii="Arial" w:hAnsi="Arial" w:cs="Arial"/>
          <w:sz w:val="24"/>
        </w:rPr>
        <w:tab/>
      </w:r>
      <w:r w:rsidR="008B0341" w:rsidRPr="00173168">
        <w:rPr>
          <w:rFonts w:ascii="Arial" w:hAnsi="Arial" w:cs="Arial"/>
          <w:sz w:val="24"/>
        </w:rPr>
        <w:t xml:space="preserve">In line with the University’s duty of care, Cardiff University will request confirmation from the contractor that each worker requiring a </w:t>
      </w:r>
      <w:r w:rsidR="008B0341" w:rsidRPr="00173168">
        <w:rPr>
          <w:rFonts w:ascii="Arial" w:hAnsi="Arial" w:cs="Arial"/>
          <w:color w:val="auto"/>
          <w:sz w:val="24"/>
        </w:rPr>
        <w:t>criminal records</w:t>
      </w:r>
      <w:r w:rsidR="008B0341" w:rsidRPr="00173168">
        <w:rPr>
          <w:rFonts w:ascii="Arial" w:hAnsi="Arial" w:cs="Arial"/>
          <w:sz w:val="24"/>
        </w:rPr>
        <w:t xml:space="preserve"> check has had a check at the appropriate level. Advice can be sought from HR regarding whether a </w:t>
      </w:r>
      <w:r w:rsidR="008B0341" w:rsidRPr="00173168">
        <w:rPr>
          <w:rFonts w:ascii="Arial" w:hAnsi="Arial" w:cs="Arial"/>
          <w:color w:val="auto"/>
          <w:sz w:val="24"/>
        </w:rPr>
        <w:t>criminal records</w:t>
      </w:r>
      <w:r w:rsidR="008B0341" w:rsidRPr="00173168">
        <w:rPr>
          <w:rFonts w:ascii="Arial" w:hAnsi="Arial" w:cs="Arial"/>
          <w:sz w:val="24"/>
        </w:rPr>
        <w:t xml:space="preserve"> check is required and the level of check required. </w:t>
      </w:r>
    </w:p>
    <w:p w14:paraId="226F9560" w14:textId="77777777" w:rsidR="001245BB" w:rsidRDefault="001245BB" w:rsidP="001245BB">
      <w:pPr>
        <w:ind w:left="1004" w:hanging="1004"/>
        <w:contextualSpacing/>
        <w:rPr>
          <w:rFonts w:ascii="Arial" w:hAnsi="Arial" w:cs="Arial"/>
          <w:sz w:val="24"/>
        </w:rPr>
      </w:pPr>
    </w:p>
    <w:p w14:paraId="66379065" w14:textId="77777777" w:rsidR="001245BB" w:rsidRDefault="001245BB" w:rsidP="001245BB">
      <w:pPr>
        <w:ind w:left="1004" w:hanging="1004"/>
        <w:contextualSpacing/>
        <w:rPr>
          <w:rFonts w:ascii="Arial" w:hAnsi="Arial" w:cs="Arial"/>
          <w:sz w:val="24"/>
        </w:rPr>
      </w:pPr>
      <w:r>
        <w:rPr>
          <w:rFonts w:ascii="Arial" w:hAnsi="Arial" w:cs="Arial"/>
          <w:sz w:val="24"/>
        </w:rPr>
        <w:t>7.4</w:t>
      </w:r>
      <w:r>
        <w:rPr>
          <w:rFonts w:ascii="Arial" w:hAnsi="Arial" w:cs="Arial"/>
          <w:sz w:val="24"/>
        </w:rPr>
        <w:tab/>
      </w:r>
      <w:r w:rsidR="008B0341" w:rsidRPr="00173168">
        <w:rPr>
          <w:rFonts w:ascii="Arial" w:hAnsi="Arial" w:cs="Arial"/>
          <w:sz w:val="24"/>
        </w:rPr>
        <w:t xml:space="preserve">Any worker of a contractor whose roles give them contact with children or adults at risk in the course of their duties for the University will abide by the safeguarding and practice policies of the University and may be required to attend appropriate training. </w:t>
      </w:r>
    </w:p>
    <w:p w14:paraId="57133BFE" w14:textId="77777777" w:rsidR="001245BB" w:rsidRDefault="001245BB" w:rsidP="001245BB">
      <w:pPr>
        <w:ind w:left="1004" w:hanging="1004"/>
        <w:contextualSpacing/>
        <w:rPr>
          <w:rFonts w:ascii="Arial" w:hAnsi="Arial" w:cs="Arial"/>
          <w:sz w:val="24"/>
        </w:rPr>
      </w:pPr>
    </w:p>
    <w:p w14:paraId="35CCCE7D" w14:textId="77777777" w:rsidR="001245BB" w:rsidRDefault="001245BB" w:rsidP="001245BB">
      <w:pPr>
        <w:ind w:left="1004" w:hanging="1004"/>
        <w:contextualSpacing/>
        <w:rPr>
          <w:rFonts w:ascii="Arial" w:hAnsi="Arial" w:cs="Arial"/>
          <w:sz w:val="24"/>
        </w:rPr>
      </w:pPr>
      <w:r>
        <w:rPr>
          <w:rFonts w:ascii="Arial" w:hAnsi="Arial" w:cs="Arial"/>
          <w:sz w:val="24"/>
        </w:rPr>
        <w:t>7.5</w:t>
      </w:r>
      <w:r>
        <w:rPr>
          <w:rFonts w:ascii="Arial" w:hAnsi="Arial" w:cs="Arial"/>
          <w:sz w:val="24"/>
        </w:rPr>
        <w:tab/>
      </w:r>
      <w:r w:rsidR="008B0341" w:rsidRPr="00173168">
        <w:rPr>
          <w:rFonts w:ascii="Arial" w:hAnsi="Arial" w:cs="Arial"/>
          <w:sz w:val="24"/>
        </w:rPr>
        <w:t xml:space="preserve">For any contractor roles that require a </w:t>
      </w:r>
      <w:r w:rsidR="008B0341" w:rsidRPr="00173168">
        <w:rPr>
          <w:rFonts w:ascii="Arial" w:hAnsi="Arial" w:cs="Arial"/>
          <w:color w:val="auto"/>
          <w:sz w:val="24"/>
        </w:rPr>
        <w:t>criminal records</w:t>
      </w:r>
      <w:r w:rsidR="008B0341" w:rsidRPr="00173168">
        <w:rPr>
          <w:rFonts w:ascii="Arial" w:hAnsi="Arial" w:cs="Arial"/>
          <w:sz w:val="24"/>
        </w:rPr>
        <w:t xml:space="preserve"> check, the contractor must confirm that all </w:t>
      </w:r>
      <w:r w:rsidR="008B0341" w:rsidRPr="00173168">
        <w:rPr>
          <w:rFonts w:ascii="Arial" w:hAnsi="Arial" w:cs="Arial"/>
          <w:color w:val="auto"/>
          <w:sz w:val="24"/>
        </w:rPr>
        <w:t>criminal records</w:t>
      </w:r>
      <w:r w:rsidR="008B0341" w:rsidRPr="00173168">
        <w:rPr>
          <w:rFonts w:ascii="Arial" w:hAnsi="Arial" w:cs="Arial"/>
          <w:sz w:val="24"/>
        </w:rPr>
        <w:t xml:space="preserve"> checks have been completed and provide written confirmation to the University before work can commence. </w:t>
      </w:r>
    </w:p>
    <w:p w14:paraId="4885F3F3" w14:textId="77777777" w:rsidR="001245BB" w:rsidRDefault="001245BB" w:rsidP="001245BB">
      <w:pPr>
        <w:ind w:left="1004" w:hanging="1004"/>
        <w:contextualSpacing/>
        <w:rPr>
          <w:rFonts w:ascii="Arial" w:hAnsi="Arial" w:cs="Arial"/>
          <w:sz w:val="24"/>
        </w:rPr>
      </w:pPr>
    </w:p>
    <w:p w14:paraId="0C0EBB98" w14:textId="2C3F5CF5" w:rsidR="001245BB" w:rsidRPr="00173168" w:rsidRDefault="001245BB" w:rsidP="001245BB">
      <w:pPr>
        <w:ind w:left="1004" w:hanging="1004"/>
        <w:contextualSpacing/>
        <w:rPr>
          <w:rFonts w:ascii="Arial" w:hAnsi="Arial" w:cs="Arial"/>
          <w:sz w:val="24"/>
        </w:rPr>
      </w:pPr>
      <w:r>
        <w:rPr>
          <w:rFonts w:ascii="Arial" w:hAnsi="Arial" w:cs="Arial"/>
          <w:sz w:val="24"/>
        </w:rPr>
        <w:t>7.6</w:t>
      </w:r>
      <w:r>
        <w:rPr>
          <w:rFonts w:ascii="Arial" w:hAnsi="Arial" w:cs="Arial"/>
          <w:sz w:val="24"/>
        </w:rPr>
        <w:tab/>
      </w:r>
      <w:r w:rsidR="008B0341" w:rsidRPr="00173168">
        <w:rPr>
          <w:rFonts w:ascii="Arial" w:hAnsi="Arial" w:cs="Arial"/>
          <w:sz w:val="24"/>
        </w:rPr>
        <w:t xml:space="preserve">For any contractor roles that require </w:t>
      </w:r>
      <w:r w:rsidR="008B0341" w:rsidRPr="00173168">
        <w:rPr>
          <w:rFonts w:ascii="Arial" w:hAnsi="Arial" w:cs="Arial"/>
          <w:color w:val="auto"/>
          <w:sz w:val="24"/>
        </w:rPr>
        <w:t>criminal records</w:t>
      </w:r>
      <w:r w:rsidR="008B0341" w:rsidRPr="00173168">
        <w:rPr>
          <w:rFonts w:ascii="Arial" w:hAnsi="Arial" w:cs="Arial"/>
          <w:sz w:val="24"/>
        </w:rPr>
        <w:t xml:space="preserve"> checks it must be written into the contract that: </w:t>
      </w:r>
    </w:p>
    <w:p w14:paraId="38D76D12" w14:textId="77777777" w:rsidR="008B0341" w:rsidRPr="00173168" w:rsidRDefault="008B0341" w:rsidP="008B0341">
      <w:pPr>
        <w:numPr>
          <w:ilvl w:val="0"/>
          <w:numId w:val="1"/>
        </w:numPr>
        <w:contextualSpacing/>
        <w:rPr>
          <w:rFonts w:ascii="Arial" w:hAnsi="Arial" w:cs="Arial"/>
          <w:sz w:val="24"/>
        </w:rPr>
      </w:pPr>
      <w:r w:rsidRPr="00173168">
        <w:rPr>
          <w:rFonts w:ascii="Arial" w:hAnsi="Arial" w:cs="Arial"/>
          <w:sz w:val="24"/>
        </w:rPr>
        <w:t xml:space="preserve">any individual requiring a </w:t>
      </w:r>
      <w:r w:rsidRPr="00173168">
        <w:rPr>
          <w:rFonts w:ascii="Arial" w:hAnsi="Arial" w:cs="Arial"/>
          <w:color w:val="auto"/>
          <w:sz w:val="24"/>
        </w:rPr>
        <w:t>criminal records</w:t>
      </w:r>
      <w:r w:rsidRPr="00173168">
        <w:rPr>
          <w:rFonts w:ascii="Arial" w:hAnsi="Arial" w:cs="Arial"/>
          <w:sz w:val="24"/>
        </w:rPr>
        <w:t xml:space="preserve"> check must do so before they can start any work.</w:t>
      </w:r>
    </w:p>
    <w:p w14:paraId="3B80290D" w14:textId="77777777" w:rsidR="008B0341" w:rsidRPr="00173168" w:rsidRDefault="008B0341" w:rsidP="008B0341">
      <w:pPr>
        <w:numPr>
          <w:ilvl w:val="0"/>
          <w:numId w:val="1"/>
        </w:numPr>
        <w:contextualSpacing/>
        <w:rPr>
          <w:rFonts w:ascii="Arial" w:hAnsi="Arial" w:cs="Arial"/>
          <w:sz w:val="24"/>
        </w:rPr>
      </w:pPr>
      <w:r w:rsidRPr="00173168">
        <w:rPr>
          <w:rFonts w:ascii="Arial" w:hAnsi="Arial" w:cs="Arial"/>
          <w:sz w:val="24"/>
        </w:rPr>
        <w:t xml:space="preserve">providing a false or altered </w:t>
      </w:r>
      <w:r w:rsidRPr="00173168">
        <w:rPr>
          <w:rFonts w:ascii="Arial" w:hAnsi="Arial" w:cs="Arial"/>
          <w:color w:val="auto"/>
          <w:sz w:val="24"/>
        </w:rPr>
        <w:t>criminal records</w:t>
      </w:r>
      <w:r w:rsidRPr="00173168">
        <w:rPr>
          <w:rFonts w:ascii="Arial" w:hAnsi="Arial" w:cs="Arial"/>
          <w:sz w:val="24"/>
        </w:rPr>
        <w:t xml:space="preserve"> certificate or similar document from outside the UK may be reported to the police, DBS or other authorities as appropriate. </w:t>
      </w:r>
    </w:p>
    <w:p w14:paraId="3EB3A593" w14:textId="77777777" w:rsidR="008B0341" w:rsidRPr="00173168" w:rsidRDefault="008B0341" w:rsidP="008B0341">
      <w:pPr>
        <w:numPr>
          <w:ilvl w:val="0"/>
          <w:numId w:val="1"/>
        </w:numPr>
        <w:contextualSpacing/>
        <w:rPr>
          <w:rFonts w:ascii="Arial" w:hAnsi="Arial" w:cs="Arial"/>
          <w:sz w:val="24"/>
        </w:rPr>
      </w:pPr>
      <w:r w:rsidRPr="00173168">
        <w:rPr>
          <w:rFonts w:ascii="Arial" w:hAnsi="Arial" w:cs="Arial"/>
          <w:sz w:val="24"/>
        </w:rPr>
        <w:t>failure to disclose all unspent cautions and convictions; and also, any adult cautions and spent convictions that are not protected - regardless of whether they’re convicted in the UK or abroad; and/or relevant service discipline convictions received within the Service Justice System (e.g., through Summary Hearing or Court Martial) - could result in appropriate measures/penalties being taken under the contract- including potentially in revocation of the contract.</w:t>
      </w:r>
    </w:p>
    <w:p w14:paraId="0CE3C7AE" w14:textId="77777777" w:rsidR="008B0341" w:rsidRPr="00173168" w:rsidRDefault="008B0341" w:rsidP="008B0341">
      <w:pPr>
        <w:numPr>
          <w:ilvl w:val="0"/>
          <w:numId w:val="1"/>
        </w:numPr>
        <w:contextualSpacing/>
        <w:rPr>
          <w:rFonts w:ascii="Arial" w:hAnsi="Arial" w:cs="Arial"/>
          <w:sz w:val="24"/>
        </w:rPr>
      </w:pPr>
      <w:r w:rsidRPr="00173168">
        <w:rPr>
          <w:rFonts w:ascii="Arial" w:hAnsi="Arial" w:cs="Arial"/>
          <w:sz w:val="24"/>
        </w:rPr>
        <w:t xml:space="preserve">failing to provide information regarding </w:t>
      </w:r>
      <w:r w:rsidRPr="00173168">
        <w:rPr>
          <w:rFonts w:ascii="Arial" w:hAnsi="Arial" w:cs="Arial"/>
          <w:b/>
          <w:bCs/>
          <w:sz w:val="24"/>
        </w:rPr>
        <w:t xml:space="preserve">changes </w:t>
      </w:r>
      <w:r w:rsidRPr="00173168">
        <w:rPr>
          <w:rFonts w:ascii="Arial" w:hAnsi="Arial" w:cs="Arial"/>
          <w:sz w:val="24"/>
        </w:rPr>
        <w:t>in their criminal status at any point during their employment may be reported to the police, DBS or other authorities as appropriate, may trigger misconduct procedures and possible dismissal.</w:t>
      </w:r>
    </w:p>
    <w:p w14:paraId="7C6612F7" w14:textId="19640AC9" w:rsidR="008B0341" w:rsidRDefault="008B0341" w:rsidP="007B7DA1">
      <w:pPr>
        <w:numPr>
          <w:ilvl w:val="0"/>
          <w:numId w:val="1"/>
        </w:numPr>
        <w:contextualSpacing/>
        <w:rPr>
          <w:rFonts w:ascii="Arial" w:hAnsi="Arial" w:cs="Arial"/>
          <w:sz w:val="24"/>
        </w:rPr>
      </w:pPr>
      <w:r w:rsidRPr="00173168">
        <w:rPr>
          <w:rFonts w:ascii="Arial" w:hAnsi="Arial" w:cs="Arial"/>
          <w:sz w:val="24"/>
        </w:rPr>
        <w:t>all DBS or other criminal convictions checks must be renewed at least every 3 years unless their role requires a more frequent renewal</w:t>
      </w:r>
      <w:r w:rsidR="00146294">
        <w:rPr>
          <w:rFonts w:ascii="Arial" w:hAnsi="Arial" w:cs="Arial"/>
          <w:sz w:val="24"/>
        </w:rPr>
        <w:t xml:space="preserve"> or they are subscribed to the renewal service. </w:t>
      </w:r>
    </w:p>
    <w:p w14:paraId="1EDD84F1" w14:textId="77777777" w:rsidR="001245BB" w:rsidRPr="001245BB" w:rsidRDefault="001245BB" w:rsidP="001245BB">
      <w:pPr>
        <w:contextualSpacing/>
        <w:rPr>
          <w:rFonts w:ascii="Arial" w:hAnsi="Arial" w:cs="Arial"/>
          <w:sz w:val="24"/>
        </w:rPr>
      </w:pPr>
    </w:p>
    <w:p w14:paraId="72F29A38" w14:textId="635CC3F4" w:rsidR="008B0341" w:rsidRDefault="001245BB" w:rsidP="001245BB">
      <w:pPr>
        <w:pStyle w:val="NoSpacing"/>
        <w:ind w:left="1004" w:hanging="1004"/>
        <w:rPr>
          <w:rFonts w:ascii="Arial" w:hAnsi="Arial" w:cs="Arial"/>
          <w:b/>
          <w:bCs/>
        </w:rPr>
      </w:pPr>
      <w:r>
        <w:rPr>
          <w:rFonts w:ascii="Arial" w:hAnsi="Arial" w:cs="Arial"/>
          <w:b/>
          <w:bCs/>
        </w:rPr>
        <w:t>8</w:t>
      </w:r>
      <w:r>
        <w:rPr>
          <w:rFonts w:ascii="Arial" w:hAnsi="Arial" w:cs="Arial"/>
          <w:b/>
          <w:bCs/>
        </w:rPr>
        <w:tab/>
      </w:r>
      <w:r w:rsidR="008B0341" w:rsidRPr="00173168">
        <w:rPr>
          <w:rFonts w:ascii="Arial" w:hAnsi="Arial" w:cs="Arial"/>
          <w:b/>
          <w:bCs/>
        </w:rPr>
        <w:t xml:space="preserve">Criminal records </w:t>
      </w:r>
      <w:r w:rsidR="0060573C">
        <w:rPr>
          <w:rFonts w:ascii="Arial" w:hAnsi="Arial" w:cs="Arial"/>
          <w:b/>
          <w:bCs/>
        </w:rPr>
        <w:t xml:space="preserve">check </w:t>
      </w:r>
      <w:r w:rsidR="008B0341" w:rsidRPr="00173168">
        <w:rPr>
          <w:rFonts w:ascii="Arial" w:hAnsi="Arial" w:cs="Arial"/>
          <w:b/>
          <w:bCs/>
        </w:rPr>
        <w:t>requirements - future students (</w:t>
      </w:r>
      <w:r w:rsidR="00E923CC">
        <w:rPr>
          <w:rFonts w:ascii="Arial" w:hAnsi="Arial" w:cs="Arial"/>
          <w:b/>
          <w:bCs/>
        </w:rPr>
        <w:t>A</w:t>
      </w:r>
      <w:r w:rsidR="008B0341" w:rsidRPr="00173168">
        <w:rPr>
          <w:rFonts w:ascii="Arial" w:hAnsi="Arial" w:cs="Arial"/>
          <w:b/>
          <w:bCs/>
        </w:rPr>
        <w:t>pplicants)</w:t>
      </w:r>
    </w:p>
    <w:p w14:paraId="17578BD6" w14:textId="77777777" w:rsidR="001245BB" w:rsidRPr="00173168" w:rsidRDefault="001245BB" w:rsidP="001245BB">
      <w:pPr>
        <w:pStyle w:val="NoSpacing"/>
        <w:ind w:left="360"/>
        <w:rPr>
          <w:rFonts w:ascii="Arial" w:hAnsi="Arial" w:cs="Arial"/>
          <w:b/>
          <w:bCs/>
        </w:rPr>
      </w:pPr>
    </w:p>
    <w:p w14:paraId="5A20D545" w14:textId="77777777" w:rsidR="005A5905" w:rsidRDefault="005A5905" w:rsidP="005A5905">
      <w:pPr>
        <w:pStyle w:val="NoSpacing"/>
        <w:ind w:left="1004" w:hanging="1004"/>
        <w:rPr>
          <w:rFonts w:ascii="Arial" w:hAnsi="Arial" w:cs="Arial"/>
        </w:rPr>
      </w:pPr>
      <w:r>
        <w:rPr>
          <w:rFonts w:ascii="Arial" w:hAnsi="Arial" w:cs="Arial"/>
        </w:rPr>
        <w:t>8.1</w:t>
      </w:r>
      <w:r>
        <w:rPr>
          <w:rFonts w:ascii="Arial" w:hAnsi="Arial" w:cs="Arial"/>
        </w:rPr>
        <w:tab/>
      </w:r>
      <w:r w:rsidR="008B0341" w:rsidRPr="00173168">
        <w:rPr>
          <w:rFonts w:ascii="Arial" w:hAnsi="Arial" w:cs="Arial"/>
        </w:rPr>
        <w:t xml:space="preserve">Many students who plan to undertake certain fields of study in preparation for careers in contact with children and adults at risk may require a criminal records check before beginning their studies. Many positions in careers in health, </w:t>
      </w:r>
      <w:r w:rsidR="008B0341" w:rsidRPr="00173168">
        <w:rPr>
          <w:rFonts w:ascii="Arial" w:hAnsi="Arial" w:cs="Arial"/>
        </w:rPr>
        <w:lastRenderedPageBreak/>
        <w:t xml:space="preserve">childcare, social care, social work, education and youth work will be in regulated activity and require an enhanced criminal records check with a check against the </w:t>
      </w:r>
      <w:hyperlink r:id="rId37" w:history="1">
        <w:r w:rsidR="008B0341" w:rsidRPr="00173168">
          <w:rPr>
            <w:rStyle w:val="Hyperlink"/>
            <w:rFonts w:ascii="Arial" w:hAnsi="Arial" w:cs="Arial"/>
          </w:rPr>
          <w:t>appropriate barring list(s)</w:t>
        </w:r>
      </w:hyperlink>
      <w:r w:rsidR="008B0341" w:rsidRPr="00173168">
        <w:rPr>
          <w:rFonts w:ascii="Arial" w:hAnsi="Arial" w:cs="Arial"/>
        </w:rPr>
        <w:t>.</w:t>
      </w:r>
    </w:p>
    <w:p w14:paraId="522B6747" w14:textId="77777777" w:rsidR="005A5905" w:rsidRDefault="005A5905" w:rsidP="005A5905">
      <w:pPr>
        <w:pStyle w:val="NoSpacing"/>
        <w:ind w:left="1004" w:hanging="1004"/>
        <w:rPr>
          <w:rFonts w:ascii="Arial" w:hAnsi="Arial" w:cs="Arial"/>
        </w:rPr>
      </w:pPr>
    </w:p>
    <w:p w14:paraId="2C317B49" w14:textId="77777777" w:rsidR="005A5905" w:rsidRDefault="005A5905" w:rsidP="005A5905">
      <w:pPr>
        <w:pStyle w:val="NoSpacing"/>
        <w:ind w:left="1004" w:hanging="1004"/>
        <w:rPr>
          <w:rFonts w:ascii="Arial" w:hAnsi="Arial" w:cs="Arial"/>
        </w:rPr>
      </w:pPr>
      <w:r>
        <w:rPr>
          <w:rFonts w:ascii="Arial" w:hAnsi="Arial" w:cs="Arial"/>
        </w:rPr>
        <w:t>8.2</w:t>
      </w:r>
      <w:r>
        <w:rPr>
          <w:rFonts w:ascii="Arial" w:hAnsi="Arial" w:cs="Arial"/>
        </w:rPr>
        <w:tab/>
      </w:r>
      <w:r w:rsidR="008B0341" w:rsidRPr="00173168">
        <w:rPr>
          <w:rFonts w:ascii="Arial" w:hAnsi="Arial" w:cs="Arial"/>
        </w:rPr>
        <w:t>All such students will be provided with the guidance to complete a criminal records check as soon as they are offered a place on the course, whilst still an applicant.</w:t>
      </w:r>
    </w:p>
    <w:p w14:paraId="75812859" w14:textId="77777777" w:rsidR="005A5905" w:rsidRDefault="005A5905" w:rsidP="005A5905">
      <w:pPr>
        <w:pStyle w:val="NoSpacing"/>
        <w:ind w:left="1004" w:hanging="1004"/>
        <w:rPr>
          <w:rFonts w:ascii="Arial" w:hAnsi="Arial" w:cs="Arial"/>
        </w:rPr>
      </w:pPr>
    </w:p>
    <w:p w14:paraId="63325580" w14:textId="77777777" w:rsidR="005A5905" w:rsidRDefault="005A5905" w:rsidP="005A5905">
      <w:pPr>
        <w:pStyle w:val="NoSpacing"/>
        <w:ind w:left="1004" w:hanging="1004"/>
        <w:rPr>
          <w:rFonts w:ascii="Arial" w:hAnsi="Arial" w:cs="Arial"/>
        </w:rPr>
      </w:pPr>
      <w:r>
        <w:rPr>
          <w:rFonts w:ascii="Arial" w:hAnsi="Arial" w:cs="Arial"/>
        </w:rPr>
        <w:t>8.3</w:t>
      </w:r>
      <w:r>
        <w:rPr>
          <w:rFonts w:ascii="Arial" w:hAnsi="Arial" w:cs="Arial"/>
        </w:rPr>
        <w:tab/>
      </w:r>
      <w:r w:rsidR="008B0341" w:rsidRPr="00173168">
        <w:rPr>
          <w:rFonts w:ascii="Arial" w:hAnsi="Arial" w:cs="Arial"/>
        </w:rPr>
        <w:t xml:space="preserve">Failure to submit a criminal records check on time will prevent the student attending clinical placements and may invoke failure to engage procedures. </w:t>
      </w:r>
    </w:p>
    <w:p w14:paraId="2E2C9507" w14:textId="77777777" w:rsidR="005A5905" w:rsidRDefault="005A5905" w:rsidP="005A5905">
      <w:pPr>
        <w:pStyle w:val="NoSpacing"/>
        <w:ind w:left="1004" w:hanging="1004"/>
        <w:rPr>
          <w:rFonts w:ascii="Arial" w:hAnsi="Arial" w:cs="Arial"/>
        </w:rPr>
      </w:pPr>
    </w:p>
    <w:p w14:paraId="4FA157CC" w14:textId="77777777" w:rsidR="005A5905" w:rsidRDefault="005A5905" w:rsidP="005A5905">
      <w:pPr>
        <w:pStyle w:val="NoSpacing"/>
        <w:ind w:left="1004" w:hanging="1004"/>
        <w:rPr>
          <w:rFonts w:ascii="Arial" w:hAnsi="Arial" w:cs="Arial"/>
        </w:rPr>
      </w:pPr>
      <w:r>
        <w:rPr>
          <w:rFonts w:ascii="Arial" w:hAnsi="Arial" w:cs="Arial"/>
        </w:rPr>
        <w:t>8.4</w:t>
      </w:r>
      <w:r>
        <w:rPr>
          <w:rFonts w:ascii="Arial" w:hAnsi="Arial" w:cs="Arial"/>
        </w:rPr>
        <w:tab/>
      </w:r>
      <w:r w:rsidR="008B0341" w:rsidRPr="00173168">
        <w:rPr>
          <w:rFonts w:ascii="Arial" w:hAnsi="Arial" w:cs="Arial"/>
        </w:rPr>
        <w:t>The criminal records check remains the property of the applicant/student but it must be shown to a member of the Academic School team</w:t>
      </w:r>
      <w:r w:rsidR="008B0341" w:rsidRPr="00173168">
        <w:rPr>
          <w:rFonts w:ascii="Arial" w:hAnsi="Arial" w:cs="Arial"/>
          <w:color w:val="FF0000"/>
        </w:rPr>
        <w:t xml:space="preserve"> </w:t>
      </w:r>
      <w:r w:rsidR="008B0341" w:rsidRPr="00173168">
        <w:rPr>
          <w:rFonts w:ascii="Arial" w:hAnsi="Arial" w:cs="Arial"/>
        </w:rPr>
        <w:t xml:space="preserve">who will log the details. </w:t>
      </w:r>
    </w:p>
    <w:p w14:paraId="7B2582E4" w14:textId="77777777" w:rsidR="005A5905" w:rsidRDefault="005A5905" w:rsidP="005A5905">
      <w:pPr>
        <w:pStyle w:val="NoSpacing"/>
        <w:ind w:left="1004" w:hanging="1004"/>
        <w:rPr>
          <w:rFonts w:ascii="Arial" w:hAnsi="Arial" w:cs="Arial"/>
        </w:rPr>
      </w:pPr>
    </w:p>
    <w:p w14:paraId="4BD9763E" w14:textId="77777777" w:rsidR="005A5905" w:rsidRDefault="005A5905" w:rsidP="005A5905">
      <w:pPr>
        <w:pStyle w:val="NoSpacing"/>
        <w:ind w:left="1004" w:hanging="1004"/>
        <w:rPr>
          <w:rFonts w:ascii="Arial" w:hAnsi="Arial" w:cs="Arial"/>
        </w:rPr>
      </w:pPr>
      <w:r>
        <w:rPr>
          <w:rFonts w:ascii="Arial" w:hAnsi="Arial" w:cs="Arial"/>
        </w:rPr>
        <w:t>8.5</w:t>
      </w:r>
      <w:r>
        <w:rPr>
          <w:rFonts w:ascii="Arial" w:hAnsi="Arial" w:cs="Arial"/>
        </w:rPr>
        <w:tab/>
      </w:r>
      <w:r w:rsidR="008B0341" w:rsidRPr="00173168">
        <w:rPr>
          <w:rFonts w:ascii="Arial" w:hAnsi="Arial" w:cs="Arial"/>
        </w:rPr>
        <w:t>Any issues of concern arising from the content of a criminal records check will be discussed directly with the applicant. Content may indicate that the applicant is unsuitable for the position or future career of their choice. The University will endeavour to support students with guidance on alternative careers should the content of their criminal records check prevent them from following their choice of study. The University is obliged to refuse admission if the criminal records disclosure, on a reasonable assessment, would disqualify the applicant from practising as a professional in the context of the activities of the University. Regulated activity is defined by the Safeguarding Vulnerable Groups Act 2006 as amended by the Protection of Freedoms Act 2012 (</w:t>
      </w:r>
      <w:r w:rsidR="008B0341" w:rsidRPr="00173168">
        <w:rPr>
          <w:rFonts w:ascii="Arial" w:hAnsi="Arial" w:cs="Arial"/>
          <w:i/>
          <w:iCs/>
        </w:rPr>
        <w:t>‘Professions and positions eligible for DBS checks’</w:t>
      </w:r>
      <w:r w:rsidR="008B0341" w:rsidRPr="00173168">
        <w:rPr>
          <w:rFonts w:ascii="Arial" w:hAnsi="Arial" w:cs="Arial"/>
        </w:rPr>
        <w:t xml:space="preserve">). A record of criminal records checks will be held securely on the student data system. </w:t>
      </w:r>
    </w:p>
    <w:p w14:paraId="60E9097B" w14:textId="77777777" w:rsidR="005A5905" w:rsidRDefault="005A5905" w:rsidP="005A5905">
      <w:pPr>
        <w:pStyle w:val="NoSpacing"/>
        <w:ind w:left="1004" w:hanging="1004"/>
        <w:rPr>
          <w:rFonts w:ascii="Arial" w:hAnsi="Arial" w:cs="Arial"/>
        </w:rPr>
      </w:pPr>
    </w:p>
    <w:p w14:paraId="2E0238C7" w14:textId="40B51560" w:rsidR="008B0341" w:rsidRPr="00173168" w:rsidRDefault="005A5905" w:rsidP="005A5905">
      <w:pPr>
        <w:pStyle w:val="NoSpacing"/>
        <w:ind w:left="1004" w:hanging="1004"/>
        <w:rPr>
          <w:rFonts w:ascii="Arial" w:hAnsi="Arial" w:cs="Arial"/>
        </w:rPr>
      </w:pPr>
      <w:r>
        <w:rPr>
          <w:rFonts w:ascii="Arial" w:hAnsi="Arial" w:cs="Arial"/>
        </w:rPr>
        <w:t>8.6</w:t>
      </w:r>
      <w:r>
        <w:rPr>
          <w:rFonts w:ascii="Arial" w:hAnsi="Arial" w:cs="Arial"/>
        </w:rPr>
        <w:tab/>
      </w:r>
      <w:r w:rsidR="008B0341" w:rsidRPr="00173168">
        <w:rPr>
          <w:rFonts w:ascii="Arial" w:hAnsi="Arial" w:cs="Arial"/>
        </w:rPr>
        <w:t>There is an obligation for all students to advise the University if they are arrested for any offence while studying for their qualification</w:t>
      </w:r>
    </w:p>
    <w:p w14:paraId="4DDBD6C2" w14:textId="77777777" w:rsidR="00D451FA" w:rsidRPr="00173168" w:rsidRDefault="00D451FA" w:rsidP="008B0341">
      <w:pPr>
        <w:pStyle w:val="NoSpacing"/>
        <w:ind w:left="720" w:hanging="720"/>
        <w:rPr>
          <w:rFonts w:ascii="Arial" w:hAnsi="Arial" w:cs="Arial"/>
        </w:rPr>
      </w:pPr>
    </w:p>
    <w:p w14:paraId="4973886D" w14:textId="1D002751" w:rsidR="00D451FA" w:rsidRPr="00173168" w:rsidRDefault="00A326B9" w:rsidP="005A5905">
      <w:pPr>
        <w:pStyle w:val="NoSpacing"/>
        <w:ind w:left="1004" w:hanging="1004"/>
        <w:rPr>
          <w:rFonts w:ascii="Arial" w:hAnsi="Arial" w:cs="Arial"/>
        </w:rPr>
      </w:pPr>
      <w:r>
        <w:rPr>
          <w:rFonts w:ascii="Arial" w:hAnsi="Arial" w:cs="Arial"/>
          <w:b/>
          <w:bCs/>
        </w:rPr>
        <w:t xml:space="preserve">9. </w:t>
      </w:r>
      <w:r>
        <w:rPr>
          <w:rFonts w:ascii="Arial" w:hAnsi="Arial" w:cs="Arial"/>
          <w:b/>
          <w:bCs/>
        </w:rPr>
        <w:tab/>
      </w:r>
      <w:r w:rsidR="00D451FA" w:rsidRPr="00173168">
        <w:rPr>
          <w:rFonts w:ascii="Arial" w:hAnsi="Arial" w:cs="Arial"/>
          <w:b/>
          <w:bCs/>
        </w:rPr>
        <w:t xml:space="preserve">Student placements – regulated courses </w:t>
      </w:r>
    </w:p>
    <w:p w14:paraId="2263E64F" w14:textId="77777777" w:rsidR="00D451FA" w:rsidRPr="00173168" w:rsidRDefault="00D451FA" w:rsidP="00D451FA">
      <w:pPr>
        <w:pStyle w:val="NoSpacing"/>
        <w:rPr>
          <w:rFonts w:ascii="Arial" w:hAnsi="Arial" w:cs="Arial"/>
        </w:rPr>
      </w:pPr>
    </w:p>
    <w:p w14:paraId="42A53C7B" w14:textId="2838A160" w:rsidR="00A326B9" w:rsidRDefault="005A5905" w:rsidP="005A5905">
      <w:pPr>
        <w:pStyle w:val="NoSpacing"/>
        <w:ind w:left="1004" w:hanging="1004"/>
        <w:rPr>
          <w:rFonts w:ascii="Arial" w:hAnsi="Arial" w:cs="Arial"/>
        </w:rPr>
      </w:pPr>
      <w:r>
        <w:rPr>
          <w:rFonts w:ascii="Arial" w:hAnsi="Arial" w:cs="Arial"/>
        </w:rPr>
        <w:t>9.1</w:t>
      </w:r>
      <w:r>
        <w:rPr>
          <w:rFonts w:ascii="Arial" w:hAnsi="Arial" w:cs="Arial"/>
        </w:rPr>
        <w:tab/>
      </w:r>
      <w:r w:rsidR="00D451FA" w:rsidRPr="00D451FA">
        <w:rPr>
          <w:rFonts w:ascii="Arial" w:hAnsi="Arial" w:cs="Arial"/>
        </w:rPr>
        <w:t xml:space="preserve">If </w:t>
      </w:r>
      <w:r w:rsidR="00D451FA" w:rsidRPr="00173168">
        <w:rPr>
          <w:rFonts w:ascii="Arial" w:hAnsi="Arial" w:cs="Arial"/>
        </w:rPr>
        <w:t xml:space="preserve">a </w:t>
      </w:r>
      <w:r w:rsidR="00D451FA" w:rsidRPr="00D451FA">
        <w:rPr>
          <w:rFonts w:ascii="Arial" w:hAnsi="Arial" w:cs="Arial"/>
        </w:rPr>
        <w:t xml:space="preserve">course includes a placement involving volunteering or working with vulnerable adults or children then </w:t>
      </w:r>
      <w:r w:rsidR="00D451FA" w:rsidRPr="00173168">
        <w:rPr>
          <w:rFonts w:ascii="Arial" w:hAnsi="Arial" w:cs="Arial"/>
        </w:rPr>
        <w:t>students</w:t>
      </w:r>
      <w:r w:rsidR="00D451FA" w:rsidRPr="00D451FA">
        <w:rPr>
          <w:rFonts w:ascii="Arial" w:hAnsi="Arial" w:cs="Arial"/>
        </w:rPr>
        <w:t xml:space="preserve"> will be required to undergo an enhanced criminal disclosure via the Disclosure and Barring Service (DBS). All such students will be provided with the guidance to complete a DBS application form online as soon as they are accepted onto the course.</w:t>
      </w:r>
    </w:p>
    <w:p w14:paraId="2DAF3BF1" w14:textId="77777777" w:rsidR="00A326B9" w:rsidRDefault="00A326B9" w:rsidP="00A326B9">
      <w:pPr>
        <w:pStyle w:val="NoSpacing"/>
        <w:ind w:left="720" w:hanging="720"/>
        <w:rPr>
          <w:rFonts w:ascii="Arial" w:hAnsi="Arial" w:cs="Arial"/>
        </w:rPr>
      </w:pPr>
    </w:p>
    <w:p w14:paraId="22ACDE85" w14:textId="00EF572A" w:rsidR="00D451FA" w:rsidRDefault="00A326B9" w:rsidP="005A5905">
      <w:pPr>
        <w:pStyle w:val="NoSpacing"/>
        <w:ind w:left="1004" w:hanging="1004"/>
        <w:rPr>
          <w:rFonts w:ascii="Arial" w:hAnsi="Arial" w:cs="Arial"/>
        </w:rPr>
      </w:pPr>
      <w:r>
        <w:rPr>
          <w:rFonts w:ascii="Arial" w:hAnsi="Arial" w:cs="Arial"/>
        </w:rPr>
        <w:t>9.2</w:t>
      </w:r>
      <w:r>
        <w:rPr>
          <w:rFonts w:ascii="Arial" w:hAnsi="Arial" w:cs="Arial"/>
        </w:rPr>
        <w:tab/>
      </w:r>
      <w:r w:rsidR="00D451FA" w:rsidRPr="00D451FA">
        <w:rPr>
          <w:rFonts w:ascii="Arial" w:hAnsi="Arial" w:cs="Arial"/>
        </w:rPr>
        <w:t xml:space="preserve">Advice to students requiring a DBS check is available here: </w:t>
      </w:r>
      <w:hyperlink r:id="rId38" w:history="1">
        <w:r w:rsidR="00D451FA" w:rsidRPr="00D451FA">
          <w:rPr>
            <w:rStyle w:val="Hyperlink"/>
            <w:rFonts w:ascii="Arial" w:hAnsi="Arial" w:cs="Arial"/>
          </w:rPr>
          <w:t>Disclosure and Barring Service (DBS) checks - Study - Cardiff University</w:t>
        </w:r>
      </w:hyperlink>
      <w:r w:rsidR="00D451FA" w:rsidRPr="00D451FA">
        <w:rPr>
          <w:rFonts w:ascii="Arial" w:hAnsi="Arial" w:cs="Arial"/>
        </w:rPr>
        <w:t xml:space="preserve"> or contact student connect for advice </w:t>
      </w:r>
      <w:hyperlink r:id="rId39" w:history="1">
        <w:r w:rsidR="00D451FA" w:rsidRPr="00D451FA">
          <w:rPr>
            <w:rStyle w:val="Hyperlink"/>
            <w:rFonts w:ascii="Arial" w:hAnsi="Arial" w:cs="Arial"/>
          </w:rPr>
          <w:t>studentconnect@cardiff.ac.uk</w:t>
        </w:r>
      </w:hyperlink>
      <w:r w:rsidR="00D451FA" w:rsidRPr="00D451FA">
        <w:rPr>
          <w:rFonts w:ascii="Arial" w:hAnsi="Arial" w:cs="Arial"/>
        </w:rPr>
        <w:t xml:space="preserve">.  </w:t>
      </w:r>
    </w:p>
    <w:p w14:paraId="2648F8F8" w14:textId="77777777" w:rsidR="008B0341" w:rsidRPr="00173168" w:rsidRDefault="008B0341" w:rsidP="008B0341">
      <w:pPr>
        <w:pStyle w:val="NoSpacing"/>
        <w:rPr>
          <w:rFonts w:ascii="Arial" w:hAnsi="Arial" w:cs="Arial"/>
        </w:rPr>
      </w:pPr>
    </w:p>
    <w:p w14:paraId="5884114B" w14:textId="699E1346" w:rsidR="008B0341" w:rsidRDefault="00A326B9" w:rsidP="004741C5">
      <w:pPr>
        <w:pStyle w:val="NoSpacing"/>
        <w:ind w:left="1004" w:hanging="1004"/>
        <w:rPr>
          <w:rFonts w:ascii="Arial" w:hAnsi="Arial" w:cs="Arial"/>
          <w:b/>
          <w:bCs/>
        </w:rPr>
      </w:pPr>
      <w:r>
        <w:rPr>
          <w:rFonts w:ascii="Arial" w:hAnsi="Arial" w:cs="Arial"/>
          <w:b/>
          <w:bCs/>
        </w:rPr>
        <w:t xml:space="preserve">10 </w:t>
      </w:r>
      <w:r>
        <w:rPr>
          <w:rFonts w:ascii="Arial" w:hAnsi="Arial" w:cs="Arial"/>
          <w:b/>
          <w:bCs/>
        </w:rPr>
        <w:tab/>
      </w:r>
      <w:r w:rsidR="008B0341" w:rsidRPr="00173168">
        <w:rPr>
          <w:rFonts w:ascii="Arial" w:hAnsi="Arial" w:cs="Arial"/>
          <w:b/>
          <w:bCs/>
        </w:rPr>
        <w:t>Student placements on non-regulated courses</w:t>
      </w:r>
    </w:p>
    <w:p w14:paraId="50EE6ACB" w14:textId="77777777" w:rsidR="005A5905" w:rsidRPr="00173168" w:rsidRDefault="005A5905" w:rsidP="004741C5">
      <w:pPr>
        <w:pStyle w:val="NoSpacing"/>
        <w:ind w:hanging="1004"/>
        <w:rPr>
          <w:rFonts w:ascii="Arial" w:hAnsi="Arial" w:cs="Arial"/>
          <w:b/>
          <w:bCs/>
        </w:rPr>
      </w:pPr>
    </w:p>
    <w:p w14:paraId="5D9843DC" w14:textId="6998D002" w:rsidR="008B0341" w:rsidRPr="00173168" w:rsidRDefault="00A326B9" w:rsidP="004741C5">
      <w:pPr>
        <w:pStyle w:val="NoSpacing"/>
        <w:ind w:left="1004" w:hanging="1004"/>
        <w:rPr>
          <w:rFonts w:ascii="Arial" w:hAnsi="Arial" w:cs="Arial"/>
        </w:rPr>
      </w:pPr>
      <w:r>
        <w:rPr>
          <w:rFonts w:ascii="Arial" w:hAnsi="Arial" w:cs="Arial"/>
        </w:rPr>
        <w:t>10</w:t>
      </w:r>
      <w:r w:rsidR="008B0341" w:rsidRPr="00173168">
        <w:rPr>
          <w:rFonts w:ascii="Arial" w:hAnsi="Arial" w:cs="Arial"/>
        </w:rPr>
        <w:t>.1</w:t>
      </w:r>
      <w:r w:rsidR="008B0341" w:rsidRPr="00173168">
        <w:tab/>
      </w:r>
      <w:bookmarkStart w:id="6" w:name="_Hlk200374883"/>
      <w:r w:rsidR="008B0341" w:rsidRPr="00173168">
        <w:rPr>
          <w:rFonts w:ascii="Arial" w:hAnsi="Arial" w:cs="Arial"/>
        </w:rPr>
        <w:t>A criminal records check may be required for placements on non-regulated courses if these involve work with children and/or adults at risk, and the level and timing of the check will depend on the placement and activities being undertaken.</w:t>
      </w:r>
    </w:p>
    <w:p w14:paraId="3570320E" w14:textId="77777777" w:rsidR="008B0341" w:rsidRPr="00173168" w:rsidRDefault="008B0341" w:rsidP="004741C5">
      <w:pPr>
        <w:pStyle w:val="NoSpacing"/>
        <w:ind w:left="1004" w:hanging="1004"/>
        <w:rPr>
          <w:rFonts w:ascii="Arial" w:hAnsi="Arial" w:cs="Arial"/>
        </w:rPr>
      </w:pPr>
    </w:p>
    <w:p w14:paraId="396CF0D1" w14:textId="3243FD10" w:rsidR="00D451FA" w:rsidRPr="00173168" w:rsidRDefault="00A326B9" w:rsidP="004741C5">
      <w:pPr>
        <w:pStyle w:val="NoSpacing"/>
        <w:ind w:left="1004" w:hanging="1004"/>
        <w:rPr>
          <w:rFonts w:ascii="Arial" w:hAnsi="Arial" w:cs="Arial"/>
        </w:rPr>
      </w:pPr>
      <w:r>
        <w:rPr>
          <w:rFonts w:ascii="Arial" w:hAnsi="Arial" w:cs="Arial"/>
        </w:rPr>
        <w:t>10</w:t>
      </w:r>
      <w:r w:rsidR="008B0341" w:rsidRPr="00173168">
        <w:rPr>
          <w:rFonts w:ascii="Arial" w:hAnsi="Arial" w:cs="Arial"/>
        </w:rPr>
        <w:t>.2</w:t>
      </w:r>
      <w:r w:rsidR="008B0341" w:rsidRPr="00173168">
        <w:rPr>
          <w:rFonts w:ascii="Arial" w:hAnsi="Arial" w:cs="Arial"/>
        </w:rPr>
        <w:tab/>
        <w:t xml:space="preserve">Where a student is undertaking an internship, work experience or other placement that is organised by the University (e.g. Global Opportunities </w:t>
      </w:r>
      <w:r w:rsidR="008B0341" w:rsidRPr="00173168">
        <w:rPr>
          <w:rFonts w:ascii="Arial" w:hAnsi="Arial" w:cs="Arial"/>
        </w:rPr>
        <w:lastRenderedPageBreak/>
        <w:t xml:space="preserve">Placement),and a criminal records check </w:t>
      </w:r>
      <w:r w:rsidR="004741C5">
        <w:rPr>
          <w:rFonts w:ascii="Arial" w:hAnsi="Arial" w:cs="Arial"/>
        </w:rPr>
        <w:t xml:space="preserve">is required, </w:t>
      </w:r>
      <w:r w:rsidR="008B0341" w:rsidRPr="00173168">
        <w:rPr>
          <w:rFonts w:ascii="Arial" w:hAnsi="Arial" w:cs="Arial"/>
        </w:rPr>
        <w:t xml:space="preserve">students can get advice from </w:t>
      </w:r>
      <w:hyperlink r:id="rId40" w:history="1">
        <w:r w:rsidR="008B0341" w:rsidRPr="00173168">
          <w:rPr>
            <w:rStyle w:val="Hyperlink"/>
            <w:rFonts w:ascii="Arial" w:hAnsi="Arial" w:cs="Arial"/>
          </w:rPr>
          <w:t>Student Connect</w:t>
        </w:r>
      </w:hyperlink>
      <w:r w:rsidR="008B0341" w:rsidRPr="00173168">
        <w:rPr>
          <w:rFonts w:ascii="Arial" w:hAnsi="Arial" w:cs="Arial"/>
        </w:rPr>
        <w:t xml:space="preserve">. If it is a placement that is not organised by the University, then the company where they will be working can usually help with obtaining this or advice is available </w:t>
      </w:r>
      <w:hyperlink r:id="rId41" w:history="1">
        <w:r w:rsidR="008B0341" w:rsidRPr="00173168">
          <w:rPr>
            <w:rStyle w:val="Hyperlink"/>
            <w:rFonts w:ascii="Arial" w:hAnsi="Arial" w:cs="Arial"/>
          </w:rPr>
          <w:t>on our website</w:t>
        </w:r>
      </w:hyperlink>
      <w:r w:rsidR="008B0341" w:rsidRPr="00173168">
        <w:rPr>
          <w:rFonts w:ascii="Arial" w:hAnsi="Arial" w:cs="Arial"/>
        </w:rPr>
        <w:t>.</w:t>
      </w:r>
    </w:p>
    <w:bookmarkEnd w:id="6"/>
    <w:p w14:paraId="4CA9200E" w14:textId="77777777" w:rsidR="00A326B9" w:rsidRDefault="00A326B9" w:rsidP="008B0341">
      <w:pPr>
        <w:pStyle w:val="NoSpacing"/>
        <w:rPr>
          <w:rFonts w:ascii="Arial" w:hAnsi="Arial" w:cs="Arial"/>
          <w:b/>
          <w:bCs/>
        </w:rPr>
      </w:pPr>
    </w:p>
    <w:p w14:paraId="56E6388D" w14:textId="75502966" w:rsidR="008B0341" w:rsidRPr="00173168" w:rsidRDefault="00A326B9" w:rsidP="004741C5">
      <w:pPr>
        <w:pStyle w:val="NoSpacing"/>
        <w:ind w:left="1004" w:hanging="1004"/>
        <w:rPr>
          <w:rFonts w:ascii="Arial" w:hAnsi="Arial" w:cs="Arial"/>
          <w:b/>
          <w:bCs/>
        </w:rPr>
      </w:pPr>
      <w:r>
        <w:rPr>
          <w:rFonts w:ascii="Arial" w:hAnsi="Arial" w:cs="Arial"/>
          <w:b/>
          <w:bCs/>
        </w:rPr>
        <w:t>11</w:t>
      </w:r>
      <w:r w:rsidR="008B0341" w:rsidRPr="00173168">
        <w:tab/>
      </w:r>
      <w:r w:rsidR="008B0341" w:rsidRPr="00173168">
        <w:rPr>
          <w:rFonts w:ascii="Arial" w:hAnsi="Arial" w:cs="Arial"/>
          <w:b/>
          <w:bCs/>
        </w:rPr>
        <w:t xml:space="preserve">Other </w:t>
      </w:r>
      <w:r w:rsidR="007659F5" w:rsidRPr="00173168">
        <w:rPr>
          <w:rFonts w:ascii="Arial" w:hAnsi="Arial" w:cs="Arial"/>
          <w:b/>
          <w:bCs/>
        </w:rPr>
        <w:t xml:space="preserve">university </w:t>
      </w:r>
      <w:r w:rsidR="008B0341" w:rsidRPr="00173168">
        <w:rPr>
          <w:rFonts w:ascii="Arial" w:hAnsi="Arial" w:cs="Arial"/>
          <w:b/>
          <w:bCs/>
        </w:rPr>
        <w:t xml:space="preserve">role holders: </w:t>
      </w:r>
    </w:p>
    <w:p w14:paraId="59145CA7" w14:textId="77777777" w:rsidR="008B0341" w:rsidRPr="00173168" w:rsidRDefault="008B0341" w:rsidP="004741C5">
      <w:pPr>
        <w:pStyle w:val="NoSpacing"/>
        <w:ind w:left="1004" w:hanging="1004"/>
        <w:rPr>
          <w:rFonts w:ascii="Arial" w:hAnsi="Arial" w:cs="Arial"/>
          <w:b/>
          <w:bCs/>
        </w:rPr>
      </w:pPr>
    </w:p>
    <w:p w14:paraId="7D334DED" w14:textId="7503652A" w:rsidR="008B0341" w:rsidRPr="00173168" w:rsidRDefault="00A326B9" w:rsidP="004741C5">
      <w:pPr>
        <w:pStyle w:val="NoSpacing"/>
        <w:ind w:left="1004" w:hanging="1004"/>
        <w:rPr>
          <w:rFonts w:ascii="Arial" w:hAnsi="Arial" w:cs="Arial"/>
        </w:rPr>
      </w:pPr>
      <w:r>
        <w:rPr>
          <w:rFonts w:ascii="Arial" w:hAnsi="Arial" w:cs="Arial"/>
        </w:rPr>
        <w:t>11</w:t>
      </w:r>
      <w:r w:rsidR="008B0341" w:rsidRPr="00173168">
        <w:rPr>
          <w:rFonts w:ascii="Arial" w:hAnsi="Arial" w:cs="Arial"/>
        </w:rPr>
        <w:t>.1</w:t>
      </w:r>
      <w:r w:rsidR="008B0341" w:rsidRPr="00173168">
        <w:tab/>
      </w:r>
      <w:r w:rsidR="008B0341" w:rsidRPr="00173168">
        <w:rPr>
          <w:rFonts w:ascii="Arial" w:hAnsi="Arial" w:cs="Arial"/>
        </w:rPr>
        <w:t>Honorary Titles - Where the award of an Honorary title is proposed, the Head of School/ Director of Professional Service will identify if a criminal records check is required by the criminal records procedure. Further advice is available from the College/Professional Services HR teams.</w:t>
      </w:r>
    </w:p>
    <w:p w14:paraId="34418671" w14:textId="77777777" w:rsidR="008B0341" w:rsidRPr="00173168" w:rsidRDefault="008B0341" w:rsidP="004741C5">
      <w:pPr>
        <w:pStyle w:val="NoSpacing"/>
        <w:ind w:left="1004" w:hanging="1004"/>
        <w:rPr>
          <w:rFonts w:ascii="Arial" w:hAnsi="Arial" w:cs="Arial"/>
        </w:rPr>
      </w:pPr>
    </w:p>
    <w:p w14:paraId="50CF74F1" w14:textId="2CBE8D2F" w:rsidR="008B0341" w:rsidRPr="00173168" w:rsidRDefault="00A326B9" w:rsidP="004741C5">
      <w:pPr>
        <w:pStyle w:val="NoSpacing"/>
        <w:ind w:left="1004" w:hanging="1004"/>
        <w:rPr>
          <w:rFonts w:ascii="Arial" w:hAnsi="Arial" w:cs="Arial"/>
        </w:rPr>
      </w:pPr>
      <w:r>
        <w:rPr>
          <w:rFonts w:ascii="Arial" w:hAnsi="Arial" w:cs="Arial"/>
        </w:rPr>
        <w:t>11</w:t>
      </w:r>
      <w:r w:rsidR="008B0341" w:rsidRPr="00173168">
        <w:rPr>
          <w:rFonts w:ascii="Arial" w:hAnsi="Arial" w:cs="Arial"/>
        </w:rPr>
        <w:t>.2</w:t>
      </w:r>
      <w:r w:rsidR="008B0341" w:rsidRPr="00173168">
        <w:tab/>
      </w:r>
      <w:r w:rsidR="008B0341" w:rsidRPr="00173168">
        <w:rPr>
          <w:rFonts w:ascii="Arial" w:hAnsi="Arial" w:cs="Arial"/>
        </w:rPr>
        <w:t xml:space="preserve">Honorary Fellowships and Degrees – The Honorary Fellowships and Degrees Committee will carry out due diligence on nominations for these roles and will be responsible for identifying if a criminal records check is required. </w:t>
      </w:r>
    </w:p>
    <w:p w14:paraId="41C61DDD" w14:textId="77777777" w:rsidR="008B0341" w:rsidRPr="00173168" w:rsidRDefault="008B0341" w:rsidP="004741C5">
      <w:pPr>
        <w:pStyle w:val="NoSpacing"/>
        <w:ind w:left="1004" w:hanging="1004"/>
        <w:rPr>
          <w:rFonts w:ascii="Arial" w:hAnsi="Arial" w:cs="Arial"/>
        </w:rPr>
      </w:pPr>
    </w:p>
    <w:p w14:paraId="2BF11E7C" w14:textId="77777777" w:rsidR="004741C5" w:rsidRDefault="00A326B9" w:rsidP="004741C5">
      <w:pPr>
        <w:pStyle w:val="NoSpacing"/>
        <w:ind w:left="1004" w:hanging="1004"/>
        <w:rPr>
          <w:rFonts w:ascii="Arial" w:hAnsi="Arial" w:cs="Arial"/>
        </w:rPr>
      </w:pPr>
      <w:r>
        <w:rPr>
          <w:rFonts w:ascii="Arial" w:hAnsi="Arial" w:cs="Arial"/>
        </w:rPr>
        <w:t>11</w:t>
      </w:r>
      <w:r w:rsidR="008B0341" w:rsidRPr="00173168">
        <w:rPr>
          <w:rFonts w:ascii="Arial" w:hAnsi="Arial" w:cs="Arial"/>
        </w:rPr>
        <w:t>.3</w:t>
      </w:r>
      <w:r w:rsidR="008B0341" w:rsidRPr="00173168">
        <w:tab/>
      </w:r>
      <w:r w:rsidR="008B0341" w:rsidRPr="00173168">
        <w:rPr>
          <w:rFonts w:ascii="Arial" w:hAnsi="Arial" w:cs="Arial"/>
        </w:rPr>
        <w:t xml:space="preserve">Those holding Honorary Titles and Honorary Fellowships and Degrees are requirement to disclose and notify the University via Human Resources of any new relevant allegations/investigations immediately and at least within 2 working days of being formally notified of the allegation/charged with an offence (whichever happens first). </w:t>
      </w:r>
    </w:p>
    <w:p w14:paraId="05DA34D7" w14:textId="77777777" w:rsidR="004741C5" w:rsidRDefault="004741C5" w:rsidP="004741C5">
      <w:pPr>
        <w:pStyle w:val="NoSpacing"/>
        <w:ind w:left="1004" w:hanging="1004"/>
        <w:rPr>
          <w:rFonts w:ascii="Arial" w:hAnsi="Arial" w:cs="Arial"/>
        </w:rPr>
      </w:pPr>
    </w:p>
    <w:p w14:paraId="193EF301" w14:textId="77777777" w:rsidR="004741C5" w:rsidRDefault="004741C5" w:rsidP="004741C5">
      <w:pPr>
        <w:pStyle w:val="NoSpacing"/>
        <w:ind w:left="1004" w:hanging="1004"/>
        <w:rPr>
          <w:rFonts w:ascii="Arial" w:hAnsi="Arial" w:cs="Arial"/>
        </w:rPr>
      </w:pPr>
      <w:r>
        <w:rPr>
          <w:rFonts w:ascii="Arial" w:hAnsi="Arial" w:cs="Arial"/>
        </w:rPr>
        <w:t>11.4</w:t>
      </w:r>
      <w:r>
        <w:rPr>
          <w:rFonts w:ascii="Arial" w:hAnsi="Arial" w:cs="Arial"/>
        </w:rPr>
        <w:tab/>
      </w:r>
      <w:r w:rsidR="008B0341" w:rsidRPr="00173168">
        <w:rPr>
          <w:rFonts w:ascii="Arial" w:hAnsi="Arial" w:cs="Arial"/>
        </w:rPr>
        <w:t>The University retains the right to remove or rescind honorary titles, fellowships, and degrees where a criminal offence is committed after the award has been issued.</w:t>
      </w:r>
    </w:p>
    <w:p w14:paraId="7093E1C2" w14:textId="77777777" w:rsidR="004741C5" w:rsidRDefault="004741C5" w:rsidP="004741C5">
      <w:pPr>
        <w:pStyle w:val="NoSpacing"/>
        <w:ind w:left="1004" w:hanging="1004"/>
        <w:rPr>
          <w:rFonts w:ascii="Arial" w:hAnsi="Arial" w:cs="Arial"/>
        </w:rPr>
      </w:pPr>
    </w:p>
    <w:p w14:paraId="20E4BC99" w14:textId="018630EA" w:rsidR="00AB365B" w:rsidRPr="00173168" w:rsidRDefault="004741C5" w:rsidP="004741C5">
      <w:pPr>
        <w:pStyle w:val="NoSpacing"/>
        <w:ind w:left="1004" w:hanging="1004"/>
        <w:rPr>
          <w:rFonts w:ascii="Arial" w:hAnsi="Arial" w:cs="Arial"/>
        </w:rPr>
      </w:pPr>
      <w:r>
        <w:rPr>
          <w:rFonts w:ascii="Arial" w:hAnsi="Arial" w:cs="Arial"/>
        </w:rPr>
        <w:t>11.5</w:t>
      </w:r>
      <w:r>
        <w:rPr>
          <w:rFonts w:ascii="Arial" w:hAnsi="Arial" w:cs="Arial"/>
        </w:rPr>
        <w:tab/>
      </w:r>
      <w:r w:rsidR="008B0341" w:rsidRPr="00173168">
        <w:rPr>
          <w:rFonts w:ascii="Arial" w:hAnsi="Arial" w:cs="Arial"/>
        </w:rPr>
        <w:t xml:space="preserve">For any other roles advice should be sought from HR in the first instance. </w:t>
      </w:r>
      <w:r w:rsidR="00AB365B" w:rsidRPr="00173168">
        <w:rPr>
          <w:rFonts w:ascii="Arial" w:hAnsi="Arial" w:cs="Arial"/>
        </w:rPr>
        <w:t xml:space="preserve"> </w:t>
      </w:r>
    </w:p>
    <w:p w14:paraId="347E562F" w14:textId="77777777" w:rsidR="00AB365B" w:rsidRPr="00173168" w:rsidRDefault="00AB365B" w:rsidP="008B0341">
      <w:pPr>
        <w:pStyle w:val="NoSpacing"/>
        <w:ind w:left="720" w:hanging="720"/>
        <w:rPr>
          <w:rFonts w:ascii="Arial" w:hAnsi="Arial" w:cs="Arial"/>
        </w:rPr>
      </w:pPr>
    </w:p>
    <w:p w14:paraId="570DBA1B" w14:textId="77777777" w:rsidR="008B0341" w:rsidRPr="00173168" w:rsidRDefault="008B0341" w:rsidP="008B0341">
      <w:pPr>
        <w:pStyle w:val="NoSpacing"/>
        <w:rPr>
          <w:rFonts w:ascii="Arial" w:hAnsi="Arial" w:cs="Arial"/>
        </w:rPr>
      </w:pPr>
    </w:p>
    <w:p w14:paraId="44A99312" w14:textId="28379562" w:rsidR="008B0341" w:rsidRPr="00173168" w:rsidRDefault="00A326B9" w:rsidP="004741C5">
      <w:pPr>
        <w:pStyle w:val="NoSpacing"/>
        <w:ind w:left="1004" w:hanging="1004"/>
        <w:rPr>
          <w:rFonts w:ascii="Arial" w:hAnsi="Arial" w:cs="Arial"/>
          <w:b/>
          <w:szCs w:val="24"/>
        </w:rPr>
      </w:pPr>
      <w:r>
        <w:rPr>
          <w:rFonts w:ascii="Arial" w:hAnsi="Arial" w:cs="Arial"/>
          <w:b/>
          <w:szCs w:val="24"/>
        </w:rPr>
        <w:t>12</w:t>
      </w:r>
      <w:r w:rsidR="008B0341" w:rsidRPr="00173168">
        <w:rPr>
          <w:rFonts w:ascii="Arial" w:hAnsi="Arial" w:cs="Arial"/>
          <w:b/>
          <w:szCs w:val="24"/>
        </w:rPr>
        <w:tab/>
        <w:t>Disclosure and Barring Service (DBS) information</w:t>
      </w:r>
    </w:p>
    <w:p w14:paraId="387BFDA5" w14:textId="77777777" w:rsidR="008B0341" w:rsidRPr="00173168" w:rsidRDefault="008B0341" w:rsidP="008B0341">
      <w:pPr>
        <w:pStyle w:val="NoSpacing"/>
        <w:rPr>
          <w:rFonts w:ascii="Arial" w:hAnsi="Arial" w:cs="Arial"/>
          <w:b/>
          <w:szCs w:val="24"/>
        </w:rPr>
      </w:pPr>
    </w:p>
    <w:p w14:paraId="07BE7032" w14:textId="0128BBA1" w:rsidR="008B0341" w:rsidRPr="00173168" w:rsidRDefault="00A326B9" w:rsidP="004741C5">
      <w:pPr>
        <w:pStyle w:val="NoSpacing"/>
        <w:ind w:left="1004" w:hanging="1004"/>
        <w:rPr>
          <w:rFonts w:ascii="Arial" w:hAnsi="Arial" w:cs="Arial"/>
        </w:rPr>
      </w:pPr>
      <w:r>
        <w:rPr>
          <w:rFonts w:ascii="Arial" w:hAnsi="Arial" w:cs="Arial"/>
        </w:rPr>
        <w:t>12</w:t>
      </w:r>
      <w:r w:rsidR="008B0341" w:rsidRPr="00173168">
        <w:rPr>
          <w:rFonts w:ascii="Arial" w:hAnsi="Arial" w:cs="Arial"/>
        </w:rPr>
        <w:t>.1</w:t>
      </w:r>
      <w:r w:rsidR="008B0341" w:rsidRPr="00173168">
        <w:tab/>
      </w:r>
      <w:r w:rsidR="008B0341" w:rsidRPr="00173168">
        <w:rPr>
          <w:rFonts w:ascii="Arial" w:hAnsi="Arial" w:cs="Arial"/>
        </w:rPr>
        <w:t>Any candidate who believes the content of their DBS certificate to be inaccurate should contact the DBS as soon as possible.</w:t>
      </w:r>
    </w:p>
    <w:p w14:paraId="2FE2EC0E" w14:textId="77777777" w:rsidR="008B0341" w:rsidRPr="00173168" w:rsidRDefault="008B0341" w:rsidP="004741C5">
      <w:pPr>
        <w:pStyle w:val="NoSpacing"/>
        <w:ind w:left="1004" w:hanging="1004"/>
        <w:rPr>
          <w:rFonts w:ascii="Arial" w:hAnsi="Arial" w:cs="Arial"/>
          <w:szCs w:val="24"/>
        </w:rPr>
      </w:pPr>
    </w:p>
    <w:p w14:paraId="2F86B046" w14:textId="23F5DB18" w:rsidR="008B0341" w:rsidRPr="00173168" w:rsidRDefault="00A326B9" w:rsidP="004741C5">
      <w:pPr>
        <w:pStyle w:val="NoSpacing"/>
        <w:ind w:left="1004" w:hanging="1004"/>
        <w:rPr>
          <w:rFonts w:ascii="Arial" w:hAnsi="Arial" w:cs="Arial"/>
        </w:rPr>
      </w:pPr>
      <w:r>
        <w:rPr>
          <w:rFonts w:ascii="Arial" w:hAnsi="Arial" w:cs="Arial"/>
        </w:rPr>
        <w:t>12</w:t>
      </w:r>
      <w:r w:rsidR="008B0341" w:rsidRPr="00173168">
        <w:rPr>
          <w:rFonts w:ascii="Arial" w:hAnsi="Arial" w:cs="Arial"/>
        </w:rPr>
        <w:t>.2</w:t>
      </w:r>
      <w:r w:rsidR="008B0341" w:rsidRPr="00173168">
        <w:tab/>
      </w:r>
      <w:r w:rsidR="008B0341" w:rsidRPr="00173168">
        <w:rPr>
          <w:rFonts w:ascii="Arial" w:hAnsi="Arial" w:cs="Arial"/>
        </w:rPr>
        <w:t>Candidates will be reminded that filtering rules apply to all DBS checks. Certain minor and “one-off” offences will be filtered (not displayed) as content on a DBS check. An applicant does not have to reveal offences that are/have been filtered at any point during the recruitment process.</w:t>
      </w:r>
    </w:p>
    <w:p w14:paraId="5D254971" w14:textId="77777777" w:rsidR="008B0341" w:rsidRPr="00173168" w:rsidRDefault="008B0341" w:rsidP="004741C5">
      <w:pPr>
        <w:pStyle w:val="NoSpacing"/>
        <w:ind w:left="1004" w:hanging="1004"/>
        <w:rPr>
          <w:rFonts w:ascii="Arial" w:hAnsi="Arial" w:cs="Arial"/>
          <w:szCs w:val="24"/>
        </w:rPr>
      </w:pPr>
    </w:p>
    <w:p w14:paraId="0A6954F8" w14:textId="77777777" w:rsidR="00A326B9" w:rsidRDefault="00A326B9" w:rsidP="004741C5">
      <w:pPr>
        <w:pStyle w:val="NoSpacing"/>
        <w:ind w:left="1004" w:hanging="1004"/>
        <w:rPr>
          <w:rFonts w:ascii="Arial" w:hAnsi="Arial" w:cs="Arial"/>
        </w:rPr>
      </w:pPr>
      <w:r>
        <w:rPr>
          <w:rFonts w:ascii="Arial" w:hAnsi="Arial" w:cs="Arial"/>
        </w:rPr>
        <w:t>12</w:t>
      </w:r>
      <w:r w:rsidR="008B0341" w:rsidRPr="00173168">
        <w:rPr>
          <w:rFonts w:ascii="Arial" w:hAnsi="Arial" w:cs="Arial"/>
        </w:rPr>
        <w:t>.3</w:t>
      </w:r>
      <w:r w:rsidR="008B0341" w:rsidRPr="00173168">
        <w:rPr>
          <w:rFonts w:ascii="Arial" w:hAnsi="Arial" w:cs="Arial"/>
          <w:szCs w:val="24"/>
        </w:rPr>
        <w:tab/>
      </w:r>
      <w:r w:rsidR="008B0341" w:rsidRPr="00173168">
        <w:rPr>
          <w:rFonts w:ascii="Arial" w:hAnsi="Arial" w:cs="Arial"/>
        </w:rPr>
        <w:t xml:space="preserve">Where an applicant is subscribed to the </w:t>
      </w:r>
      <w:hyperlink r:id="rId42" w:history="1">
        <w:r w:rsidR="008B0341" w:rsidRPr="00173168">
          <w:rPr>
            <w:rStyle w:val="Hyperlink"/>
            <w:rFonts w:ascii="Arial" w:hAnsi="Arial" w:cs="Arial"/>
          </w:rPr>
          <w:t>DBS Update Service</w:t>
        </w:r>
      </w:hyperlink>
      <w:r w:rsidR="008B0341" w:rsidRPr="00173168">
        <w:rPr>
          <w:rFonts w:ascii="Arial" w:hAnsi="Arial" w:cs="Arial"/>
        </w:rPr>
        <w:t xml:space="preserve">, they will be asked to present their certificate and ID to the named member of staff. Each applicant will be asked to explicitly consent to the University running a status check on their DBS certificate. The Update Service is particularly recommended to students embarking on professions eligible for DBS checks as a practical asset to their employment opportunities. </w:t>
      </w:r>
    </w:p>
    <w:p w14:paraId="7FF881DF" w14:textId="77777777" w:rsidR="00A326B9" w:rsidRDefault="00A326B9" w:rsidP="00A326B9">
      <w:pPr>
        <w:pStyle w:val="NoSpacing"/>
        <w:ind w:left="720" w:hanging="720"/>
        <w:rPr>
          <w:rFonts w:ascii="Arial" w:hAnsi="Arial" w:cs="Arial"/>
        </w:rPr>
      </w:pPr>
    </w:p>
    <w:p w14:paraId="21199DFB" w14:textId="0814E9ED" w:rsidR="008B0341" w:rsidRPr="00173168" w:rsidRDefault="00A326B9" w:rsidP="004741C5">
      <w:pPr>
        <w:pStyle w:val="NoSpacing"/>
        <w:ind w:left="1004" w:hanging="1004"/>
        <w:rPr>
          <w:rFonts w:ascii="Arial" w:hAnsi="Arial" w:cs="Arial"/>
        </w:rPr>
      </w:pPr>
      <w:r>
        <w:rPr>
          <w:rFonts w:ascii="Arial" w:hAnsi="Arial" w:cs="Arial"/>
        </w:rPr>
        <w:t>12.4</w:t>
      </w:r>
      <w:r>
        <w:rPr>
          <w:rFonts w:ascii="Arial" w:hAnsi="Arial" w:cs="Arial"/>
        </w:rPr>
        <w:tab/>
      </w:r>
      <w:r w:rsidR="008B0341" w:rsidRPr="00173168">
        <w:rPr>
          <w:rFonts w:ascii="Arial" w:hAnsi="Arial" w:cs="Arial"/>
        </w:rPr>
        <w:t>Students on work placements are not deemed to be volunteers by the DBS and therefore there is a cost levied by the DBS (in addition to administration costs) for their DBS checks and for personal subscription to the Update Service.</w:t>
      </w:r>
    </w:p>
    <w:p w14:paraId="6ECE6679" w14:textId="77777777" w:rsidR="008B0341" w:rsidRPr="00173168" w:rsidRDefault="008B0341" w:rsidP="004741C5">
      <w:pPr>
        <w:pStyle w:val="NoSpacing"/>
        <w:ind w:left="1004" w:hanging="1004"/>
        <w:rPr>
          <w:rFonts w:ascii="Arial" w:hAnsi="Arial" w:cs="Arial"/>
          <w:szCs w:val="24"/>
        </w:rPr>
      </w:pPr>
    </w:p>
    <w:p w14:paraId="7F3E0F73" w14:textId="7EB4AF99" w:rsidR="008B0341" w:rsidRPr="00173168" w:rsidRDefault="00A326B9" w:rsidP="004741C5">
      <w:pPr>
        <w:pStyle w:val="NoSpacing"/>
        <w:ind w:left="1004" w:hanging="1004"/>
        <w:rPr>
          <w:rFonts w:ascii="Arial" w:hAnsi="Arial" w:cs="Arial"/>
          <w:szCs w:val="24"/>
        </w:rPr>
      </w:pPr>
      <w:r>
        <w:rPr>
          <w:rFonts w:ascii="Arial" w:hAnsi="Arial" w:cs="Arial"/>
          <w:szCs w:val="24"/>
        </w:rPr>
        <w:lastRenderedPageBreak/>
        <w:t>12.5</w:t>
      </w:r>
      <w:r w:rsidR="008B0341" w:rsidRPr="00173168">
        <w:rPr>
          <w:rFonts w:ascii="Arial" w:hAnsi="Arial" w:cs="Arial"/>
          <w:szCs w:val="24"/>
        </w:rPr>
        <w:tab/>
        <w:t>It is an offence for any person placed on a DBS barring list to seek to undertake regulated activity with the vulnerable group (adult, child or both) from whom they are barred. The University will report any applicant committing such an offence to the DBS and the appropriate police authority.</w:t>
      </w:r>
    </w:p>
    <w:p w14:paraId="0AE3AF22" w14:textId="77777777" w:rsidR="008B0341" w:rsidRPr="00173168" w:rsidRDefault="008B0341" w:rsidP="004741C5">
      <w:pPr>
        <w:pStyle w:val="NoSpacing"/>
        <w:ind w:left="1004" w:hanging="1004"/>
        <w:rPr>
          <w:rFonts w:ascii="Arial" w:hAnsi="Arial" w:cs="Arial"/>
          <w:szCs w:val="24"/>
        </w:rPr>
      </w:pPr>
    </w:p>
    <w:p w14:paraId="5BC264AC" w14:textId="65E0100D" w:rsidR="008B0341" w:rsidRPr="00173168" w:rsidRDefault="00A326B9" w:rsidP="004741C5">
      <w:pPr>
        <w:pStyle w:val="NoSpacing"/>
        <w:ind w:left="1004" w:hanging="1004"/>
        <w:rPr>
          <w:rFonts w:ascii="Arial" w:hAnsi="Arial" w:cs="Arial"/>
          <w:szCs w:val="24"/>
        </w:rPr>
      </w:pPr>
      <w:r>
        <w:rPr>
          <w:rFonts w:ascii="Arial" w:hAnsi="Arial" w:cs="Arial"/>
          <w:szCs w:val="24"/>
        </w:rPr>
        <w:t>12.6</w:t>
      </w:r>
      <w:r w:rsidR="008B0341" w:rsidRPr="00173168">
        <w:rPr>
          <w:rFonts w:ascii="Arial" w:hAnsi="Arial" w:cs="Arial"/>
          <w:szCs w:val="24"/>
        </w:rPr>
        <w:tab/>
      </w:r>
      <w:r w:rsidR="008B0341" w:rsidRPr="00173168">
        <w:rPr>
          <w:rFonts w:ascii="Arial" w:hAnsi="Arial" w:cs="Arial"/>
        </w:rPr>
        <w:t xml:space="preserve">Individuals who are placed in regulated activity are subject to the DBS duty to refer which falls to the employing/deploying person to refer to the DBS any person in regulated activity whose actions or lack of action have harmed, cause harm towards, or posed a threat of harm, to a person in their care. This referral allows the DBS to consider whether the individual should be barred from undertaking regulated activity in the future. All such referrals will be logged (see </w:t>
      </w:r>
      <w:hyperlink r:id="rId43" w:history="1">
        <w:r w:rsidR="008B0341" w:rsidRPr="004741C5">
          <w:rPr>
            <w:rStyle w:val="Hyperlink"/>
            <w:rFonts w:ascii="Arial" w:hAnsi="Arial" w:cs="Arial"/>
            <w:i/>
          </w:rPr>
          <w:t>referral log guidance</w:t>
        </w:r>
      </w:hyperlink>
      <w:r w:rsidR="008B0341" w:rsidRPr="00173168">
        <w:rPr>
          <w:rFonts w:ascii="Arial" w:hAnsi="Arial" w:cs="Arial"/>
          <w:i/>
        </w:rPr>
        <w:t xml:space="preserve">). </w:t>
      </w:r>
    </w:p>
    <w:p w14:paraId="4B9CF29A" w14:textId="77777777" w:rsidR="008B0341" w:rsidRPr="00173168" w:rsidRDefault="008B0341" w:rsidP="008B0341">
      <w:pPr>
        <w:pStyle w:val="NoSpacing"/>
        <w:ind w:left="720" w:hanging="720"/>
        <w:rPr>
          <w:rFonts w:ascii="Arial" w:hAnsi="Arial" w:cs="Arial"/>
          <w:szCs w:val="24"/>
        </w:rPr>
      </w:pPr>
    </w:p>
    <w:p w14:paraId="757DE05E" w14:textId="77777777" w:rsidR="00A326B9" w:rsidRDefault="00A326B9" w:rsidP="004741C5">
      <w:pPr>
        <w:pStyle w:val="NoSpacing"/>
        <w:ind w:left="1004" w:hanging="1004"/>
        <w:rPr>
          <w:rFonts w:ascii="Arial" w:hAnsi="Arial" w:cs="Arial"/>
          <w:szCs w:val="24"/>
        </w:rPr>
      </w:pPr>
      <w:r>
        <w:rPr>
          <w:rFonts w:ascii="Arial" w:hAnsi="Arial" w:cs="Arial"/>
          <w:szCs w:val="24"/>
        </w:rPr>
        <w:t>12.7</w:t>
      </w:r>
      <w:r w:rsidR="008B0341" w:rsidRPr="00173168">
        <w:rPr>
          <w:rFonts w:ascii="Arial" w:hAnsi="Arial" w:cs="Arial"/>
          <w:szCs w:val="24"/>
        </w:rPr>
        <w:tab/>
        <w:t>The University will inform an individual directly if this referral is to take place. The DBS will correspond with the individual throughout the process which may include an opportunity to make representation to the DBS regarding their case. The University is aware that all material sent to the DBS to inform a referral may be shared with the referred person during the barring process.</w:t>
      </w:r>
      <w:r w:rsidR="008B0341" w:rsidRPr="00BC0DB8">
        <w:rPr>
          <w:rFonts w:ascii="Arial" w:hAnsi="Arial" w:cs="Arial"/>
          <w:szCs w:val="24"/>
        </w:rPr>
        <w:t xml:space="preserve"> </w:t>
      </w:r>
    </w:p>
    <w:p w14:paraId="43ACF795" w14:textId="77777777" w:rsidR="00A326B9" w:rsidRDefault="00A326B9" w:rsidP="00A326B9">
      <w:pPr>
        <w:pStyle w:val="NoSpacing"/>
        <w:ind w:left="720" w:hanging="720"/>
        <w:rPr>
          <w:rFonts w:ascii="Arial" w:hAnsi="Arial" w:cs="Arial"/>
          <w:szCs w:val="24"/>
        </w:rPr>
      </w:pPr>
    </w:p>
    <w:p w14:paraId="45D3C00A" w14:textId="5B5F0898" w:rsidR="00E13CDB" w:rsidRDefault="00A326B9" w:rsidP="004741C5">
      <w:pPr>
        <w:pStyle w:val="NoSpacing"/>
        <w:ind w:left="1004" w:hanging="1004"/>
        <w:rPr>
          <w:rFonts w:ascii="Arial" w:hAnsi="Arial" w:cs="Arial"/>
          <w:b/>
          <w:bCs/>
        </w:rPr>
      </w:pPr>
      <w:r w:rsidRPr="004741C5">
        <w:rPr>
          <w:rFonts w:ascii="Arial" w:hAnsi="Arial" w:cs="Arial"/>
          <w:b/>
          <w:bCs/>
          <w:szCs w:val="24"/>
        </w:rPr>
        <w:t>13</w:t>
      </w:r>
      <w:r>
        <w:rPr>
          <w:rFonts w:ascii="Arial" w:hAnsi="Arial" w:cs="Arial"/>
          <w:szCs w:val="24"/>
        </w:rPr>
        <w:tab/>
      </w:r>
      <w:r w:rsidR="00E13CDB" w:rsidRPr="4AE0A602">
        <w:rPr>
          <w:rFonts w:ascii="Arial" w:hAnsi="Arial" w:cs="Arial"/>
          <w:b/>
          <w:bCs/>
        </w:rPr>
        <w:t>Validity and frequency of checks</w:t>
      </w:r>
    </w:p>
    <w:p w14:paraId="133C9ED8" w14:textId="77777777" w:rsidR="004741C5" w:rsidRPr="00A326B9" w:rsidRDefault="004741C5" w:rsidP="004741C5">
      <w:pPr>
        <w:pStyle w:val="NoSpacing"/>
        <w:rPr>
          <w:rFonts w:ascii="Arial" w:hAnsi="Arial" w:cs="Arial"/>
          <w:szCs w:val="24"/>
        </w:rPr>
      </w:pPr>
    </w:p>
    <w:p w14:paraId="75C148D4" w14:textId="214620C9" w:rsidR="00E13CDB" w:rsidRPr="00BC0DB8" w:rsidRDefault="007659F5" w:rsidP="004741C5">
      <w:pPr>
        <w:ind w:left="1004" w:hanging="1004"/>
        <w:rPr>
          <w:rFonts w:ascii="Arial" w:hAnsi="Arial" w:cs="Arial"/>
          <w:sz w:val="24"/>
        </w:rPr>
      </w:pPr>
      <w:r>
        <w:rPr>
          <w:rFonts w:ascii="Arial" w:hAnsi="Arial" w:cs="Arial"/>
          <w:sz w:val="24"/>
        </w:rPr>
        <w:t>1</w:t>
      </w:r>
      <w:r w:rsidR="00A326B9">
        <w:rPr>
          <w:rFonts w:ascii="Arial" w:hAnsi="Arial" w:cs="Arial"/>
          <w:sz w:val="24"/>
        </w:rPr>
        <w:t>3</w:t>
      </w:r>
      <w:r w:rsidR="00E13CDB" w:rsidRPr="00BC0DB8">
        <w:rPr>
          <w:rFonts w:ascii="Arial" w:hAnsi="Arial" w:cs="Arial"/>
          <w:sz w:val="24"/>
        </w:rPr>
        <w:t>.1</w:t>
      </w:r>
      <w:r w:rsidR="00E13CDB" w:rsidRPr="00BC0DB8">
        <w:rPr>
          <w:rFonts w:ascii="Arial" w:hAnsi="Arial" w:cs="Arial"/>
          <w:sz w:val="24"/>
        </w:rPr>
        <w:tab/>
        <w:t xml:space="preserve">A DBS check is only up to date at the point at which it is issued. Therefore, contracts of employment issued to those individuals in roles which are subject to a DBS check will contain a clause which states that if an individual is subsequently cautioned, charged, summonsed or convicted of a criminal offence, then they </w:t>
      </w:r>
      <w:r w:rsidR="00E13CDB" w:rsidRPr="00BC0DB8">
        <w:rPr>
          <w:rFonts w:ascii="Arial" w:hAnsi="Arial" w:cs="Arial"/>
          <w:b/>
          <w:sz w:val="24"/>
        </w:rPr>
        <w:t xml:space="preserve">must </w:t>
      </w:r>
      <w:r w:rsidR="00E13CDB" w:rsidRPr="00BC0DB8">
        <w:rPr>
          <w:rFonts w:ascii="Arial" w:hAnsi="Arial" w:cs="Arial"/>
          <w:sz w:val="24"/>
        </w:rPr>
        <w:t xml:space="preserve">inform their line manager immediately. The line manager will consider the effect of the offence on the employee’s post. The manager may need to discuss the implications with their local HR Manager/Business Partner. Failure by an employee to disclose information may lead to disciplinary action. </w:t>
      </w:r>
    </w:p>
    <w:p w14:paraId="1313E31B" w14:textId="1C0D525A" w:rsidR="00E13CDB" w:rsidRPr="00BC0DB8" w:rsidRDefault="007659F5" w:rsidP="004741C5">
      <w:pPr>
        <w:ind w:left="1004" w:hanging="1004"/>
        <w:rPr>
          <w:rFonts w:ascii="Arial" w:hAnsi="Arial" w:cs="Arial"/>
          <w:sz w:val="24"/>
        </w:rPr>
      </w:pPr>
      <w:r>
        <w:rPr>
          <w:rFonts w:ascii="Arial" w:hAnsi="Arial" w:cs="Arial"/>
          <w:sz w:val="24"/>
        </w:rPr>
        <w:t>1</w:t>
      </w:r>
      <w:r w:rsidR="00A326B9">
        <w:rPr>
          <w:rFonts w:ascii="Arial" w:hAnsi="Arial" w:cs="Arial"/>
          <w:sz w:val="24"/>
        </w:rPr>
        <w:t>3</w:t>
      </w:r>
      <w:r w:rsidR="00E13CDB" w:rsidRPr="00BC0DB8">
        <w:rPr>
          <w:rFonts w:ascii="Arial" w:hAnsi="Arial" w:cs="Arial"/>
          <w:sz w:val="24"/>
        </w:rPr>
        <w:t xml:space="preserve">.2 </w:t>
      </w:r>
      <w:r w:rsidR="00E13CDB" w:rsidRPr="00BC0DB8">
        <w:rPr>
          <w:rFonts w:ascii="Arial" w:hAnsi="Arial" w:cs="Arial"/>
          <w:sz w:val="24"/>
        </w:rPr>
        <w:tab/>
        <w:t>Should an individual who has previously undertaken a DBS check move to another post in the University which would also be subject to such a check, the existing DBS disclosure will be acceptable providing the following apply:</w:t>
      </w:r>
    </w:p>
    <w:p w14:paraId="7CFC4079" w14:textId="77777777" w:rsidR="00E13CDB" w:rsidRPr="00BC0DB8" w:rsidRDefault="00E13CDB" w:rsidP="004741C5">
      <w:pPr>
        <w:pStyle w:val="ListParagraph"/>
        <w:numPr>
          <w:ilvl w:val="0"/>
          <w:numId w:val="42"/>
        </w:numPr>
        <w:spacing w:after="200" w:line="276" w:lineRule="auto"/>
        <w:rPr>
          <w:rFonts w:ascii="Arial" w:hAnsi="Arial" w:cs="Arial"/>
          <w:sz w:val="24"/>
        </w:rPr>
      </w:pPr>
      <w:r w:rsidRPr="00BC0DB8">
        <w:rPr>
          <w:rFonts w:ascii="Arial" w:hAnsi="Arial" w:cs="Arial"/>
          <w:sz w:val="24"/>
        </w:rPr>
        <w:t>The type and level of Disclosure Check must be unchanged</w:t>
      </w:r>
    </w:p>
    <w:p w14:paraId="74424E9A" w14:textId="77777777" w:rsidR="00E13CDB" w:rsidRPr="00BC0DB8" w:rsidRDefault="00E13CDB" w:rsidP="004741C5">
      <w:pPr>
        <w:pStyle w:val="ListParagraph"/>
        <w:numPr>
          <w:ilvl w:val="0"/>
          <w:numId w:val="42"/>
        </w:numPr>
        <w:spacing w:after="200" w:line="276" w:lineRule="auto"/>
        <w:rPr>
          <w:rFonts w:ascii="Arial" w:hAnsi="Arial" w:cs="Arial"/>
          <w:sz w:val="24"/>
        </w:rPr>
      </w:pPr>
      <w:r w:rsidRPr="00BC0DB8">
        <w:rPr>
          <w:rFonts w:ascii="Arial" w:hAnsi="Arial" w:cs="Arial"/>
          <w:sz w:val="24"/>
        </w:rPr>
        <w:t>The new work does not represent a significant increase in responsibility for, and contact with, children and/or adults</w:t>
      </w:r>
    </w:p>
    <w:p w14:paraId="674727A5" w14:textId="77777777" w:rsidR="00A326B9" w:rsidRDefault="00E13CDB" w:rsidP="004741C5">
      <w:pPr>
        <w:pStyle w:val="ListParagraph"/>
        <w:numPr>
          <w:ilvl w:val="0"/>
          <w:numId w:val="42"/>
        </w:numPr>
        <w:spacing w:after="200" w:line="276" w:lineRule="auto"/>
        <w:rPr>
          <w:rFonts w:ascii="Arial" w:hAnsi="Arial" w:cs="Arial"/>
          <w:sz w:val="24"/>
        </w:rPr>
      </w:pPr>
      <w:r w:rsidRPr="00BC0DB8">
        <w:rPr>
          <w:rFonts w:ascii="Arial" w:hAnsi="Arial" w:cs="Arial"/>
          <w:sz w:val="24"/>
        </w:rPr>
        <w:t>The individual is registered with the online update service and, following a check of the update service, the certificate has been verified as current and valid.</w:t>
      </w:r>
    </w:p>
    <w:p w14:paraId="2B4BE738" w14:textId="31C25434" w:rsidR="00AB365B" w:rsidRPr="00A326B9" w:rsidRDefault="00A326B9" w:rsidP="004741C5">
      <w:pPr>
        <w:spacing w:after="200" w:line="276" w:lineRule="auto"/>
        <w:ind w:left="1004" w:hanging="1004"/>
        <w:rPr>
          <w:rFonts w:ascii="Arial" w:hAnsi="Arial" w:cs="Arial"/>
          <w:b/>
          <w:bCs/>
          <w:sz w:val="24"/>
        </w:rPr>
      </w:pPr>
      <w:r w:rsidRPr="004741C5">
        <w:rPr>
          <w:rFonts w:ascii="Arial" w:hAnsi="Arial" w:cs="Arial"/>
          <w:b/>
          <w:bCs/>
          <w:sz w:val="24"/>
        </w:rPr>
        <w:t>14</w:t>
      </w:r>
      <w:r>
        <w:rPr>
          <w:rFonts w:ascii="Arial" w:hAnsi="Arial" w:cs="Arial"/>
          <w:sz w:val="24"/>
        </w:rPr>
        <w:tab/>
      </w:r>
      <w:r w:rsidR="00AB365B" w:rsidRPr="00A326B9">
        <w:rPr>
          <w:rFonts w:ascii="Arial" w:hAnsi="Arial" w:cs="Arial"/>
          <w:b/>
          <w:bCs/>
          <w:sz w:val="24"/>
        </w:rPr>
        <w:t>Overseas applicants and UK applicants who lived abroad</w:t>
      </w:r>
    </w:p>
    <w:p w14:paraId="6A5D477E" w14:textId="77777777" w:rsidR="00A326B9" w:rsidRDefault="00AB365B" w:rsidP="00C91A47">
      <w:pPr>
        <w:spacing w:after="200" w:line="276" w:lineRule="auto"/>
        <w:ind w:left="1004" w:hanging="1004"/>
        <w:rPr>
          <w:rFonts w:ascii="Arial" w:hAnsi="Arial" w:cs="Arial"/>
          <w:sz w:val="24"/>
        </w:rPr>
      </w:pPr>
      <w:r w:rsidRPr="00173168">
        <w:rPr>
          <w:rFonts w:ascii="Arial" w:hAnsi="Arial" w:cs="Arial"/>
          <w:sz w:val="24"/>
        </w:rPr>
        <w:t>1</w:t>
      </w:r>
      <w:r w:rsidR="00A326B9">
        <w:rPr>
          <w:rFonts w:ascii="Arial" w:hAnsi="Arial" w:cs="Arial"/>
          <w:sz w:val="24"/>
        </w:rPr>
        <w:t>4</w:t>
      </w:r>
      <w:r w:rsidRPr="00173168">
        <w:rPr>
          <w:rFonts w:ascii="Arial" w:hAnsi="Arial" w:cs="Arial"/>
          <w:sz w:val="24"/>
        </w:rPr>
        <w:t xml:space="preserve">.1 </w:t>
      </w:r>
      <w:r w:rsidRPr="00173168">
        <w:rPr>
          <w:rFonts w:ascii="Arial" w:hAnsi="Arial" w:cs="Arial"/>
          <w:sz w:val="24"/>
        </w:rPr>
        <w:tab/>
        <w:t>Individuals who have never lived in the United Kingdom, or UK citizens who have spent a considerable amount of time living abroad in the last 5 years, will need to provide a 'Police Certificate of Good Conduct' or a CRB / DBS Disclosure from that country. Reference should be made to the Guidance Information. It may also be possible to obtain such a check through the relevant embassy in the UK.</w:t>
      </w:r>
    </w:p>
    <w:p w14:paraId="71EAF9B8" w14:textId="24A56C6B" w:rsidR="00A326B9" w:rsidRDefault="00A326B9" w:rsidP="00C91A47">
      <w:pPr>
        <w:spacing w:after="200" w:line="276" w:lineRule="auto"/>
        <w:ind w:left="1004" w:hanging="1004"/>
        <w:rPr>
          <w:rFonts w:ascii="Arial" w:hAnsi="Arial" w:cs="Arial"/>
          <w:sz w:val="24"/>
        </w:rPr>
      </w:pPr>
      <w:r>
        <w:rPr>
          <w:rFonts w:ascii="Arial" w:hAnsi="Arial" w:cs="Arial"/>
          <w:sz w:val="24"/>
        </w:rPr>
        <w:lastRenderedPageBreak/>
        <w:t>14.2</w:t>
      </w:r>
      <w:r>
        <w:rPr>
          <w:rFonts w:ascii="Arial" w:hAnsi="Arial" w:cs="Arial"/>
          <w:sz w:val="24"/>
        </w:rPr>
        <w:tab/>
      </w:r>
      <w:r w:rsidR="00AB365B" w:rsidRPr="00173168">
        <w:rPr>
          <w:rFonts w:ascii="Arial" w:hAnsi="Arial" w:cs="Arial"/>
          <w:sz w:val="24"/>
        </w:rPr>
        <w:t>Where an individual has been resident in the UK for at least two months, a DBS check should be obtained in addition to confirmation of their criminal record overseas.</w:t>
      </w:r>
    </w:p>
    <w:p w14:paraId="4138C6F7" w14:textId="1FCDA647" w:rsidR="002F4D08" w:rsidRPr="00A326B9" w:rsidRDefault="00A326B9" w:rsidP="00C91A47">
      <w:pPr>
        <w:spacing w:after="200" w:line="276" w:lineRule="auto"/>
        <w:ind w:left="1004" w:hanging="1004"/>
        <w:rPr>
          <w:rFonts w:ascii="Arial" w:hAnsi="Arial" w:cs="Arial"/>
          <w:sz w:val="24"/>
        </w:rPr>
      </w:pPr>
      <w:r w:rsidRPr="00C91A47">
        <w:rPr>
          <w:rFonts w:ascii="Arial" w:hAnsi="Arial" w:cs="Arial"/>
          <w:b/>
          <w:bCs/>
          <w:sz w:val="24"/>
        </w:rPr>
        <w:t>15</w:t>
      </w:r>
      <w:r w:rsidR="00E13CDB" w:rsidRPr="00BC0DB8">
        <w:rPr>
          <w:rFonts w:ascii="Arial" w:hAnsi="Arial" w:cs="Arial"/>
          <w:b/>
          <w:sz w:val="24"/>
        </w:rPr>
        <w:tab/>
      </w:r>
      <w:r w:rsidR="002F4D08">
        <w:rPr>
          <w:rFonts w:ascii="Arial" w:hAnsi="Arial" w:cs="Arial"/>
          <w:b/>
          <w:sz w:val="24"/>
        </w:rPr>
        <w:t xml:space="preserve">Accessing Welsh Language Service for DBS </w:t>
      </w:r>
    </w:p>
    <w:p w14:paraId="683231E4" w14:textId="2F107BA1" w:rsidR="002F4D08" w:rsidRPr="002F4D08" w:rsidRDefault="007659F5" w:rsidP="00C91A47">
      <w:pPr>
        <w:pStyle w:val="NormalWeb"/>
        <w:shd w:val="clear" w:color="auto" w:fill="FFFFFF"/>
        <w:spacing w:before="300" w:after="300"/>
        <w:ind w:left="1004" w:hanging="1004"/>
        <w:rPr>
          <w:rFonts w:ascii="Arial" w:eastAsia="Times New Roman" w:hAnsi="Arial" w:cs="Arial"/>
          <w:color w:val="0B0C0C"/>
          <w:lang w:eastAsia="en-GB"/>
        </w:rPr>
      </w:pPr>
      <w:r w:rsidRPr="00C91A47">
        <w:rPr>
          <w:rFonts w:ascii="Arial" w:hAnsi="Arial" w:cs="Arial"/>
          <w:bCs/>
        </w:rPr>
        <w:t>1</w:t>
      </w:r>
      <w:r w:rsidR="00A326B9" w:rsidRPr="00C91A47">
        <w:rPr>
          <w:rFonts w:ascii="Arial" w:hAnsi="Arial" w:cs="Arial"/>
          <w:bCs/>
        </w:rPr>
        <w:t>5</w:t>
      </w:r>
      <w:r w:rsidR="002F4D08" w:rsidRPr="00C91A47">
        <w:rPr>
          <w:rFonts w:ascii="Arial" w:hAnsi="Arial" w:cs="Arial"/>
          <w:bCs/>
        </w:rPr>
        <w:t>.1</w:t>
      </w:r>
      <w:r w:rsidR="002F4D08" w:rsidRPr="002F4D08">
        <w:rPr>
          <w:rFonts w:ascii="Arial" w:hAnsi="Arial" w:cs="Arial"/>
          <w:b/>
        </w:rPr>
        <w:tab/>
      </w:r>
      <w:r w:rsidR="002F4D08" w:rsidRPr="002F4D08">
        <w:rPr>
          <w:rFonts w:ascii="Arial" w:hAnsi="Arial" w:cs="Arial"/>
          <w:bCs/>
        </w:rPr>
        <w:t>Information about the Welsh Language service for DBS can be found on the Government website:</w:t>
      </w:r>
      <w:r w:rsidR="002F4D08" w:rsidRPr="002F4D08">
        <w:rPr>
          <w:rFonts w:ascii="Arial" w:hAnsi="Arial" w:cs="Arial"/>
          <w:b/>
        </w:rPr>
        <w:t xml:space="preserve"> </w:t>
      </w:r>
      <w:hyperlink r:id="rId44" w:anchor=":~:text=The%20Welsh%20Language%20line%20telephone,enquiries%20is%2003000%20200%20191.&amp;text=The%20email%20address%20for%20Welsh,%40dbs.gov.uk." w:history="1">
        <w:r w:rsidR="002F4D08" w:rsidRPr="00C91A47">
          <w:rPr>
            <w:rStyle w:val="Hyperlink"/>
            <w:rFonts w:ascii="Arial" w:hAnsi="Arial" w:cs="Arial"/>
          </w:rPr>
          <w:t>Welsh language scheme - Disclosure and Barring Service - GOV.UK</w:t>
        </w:r>
      </w:hyperlink>
      <w:r w:rsidR="002F4D08" w:rsidRPr="002F4D08">
        <w:rPr>
          <w:rFonts w:ascii="Arial" w:hAnsi="Arial" w:cs="Arial"/>
          <w:b/>
        </w:rPr>
        <w:t xml:space="preserve">.  </w:t>
      </w:r>
      <w:r w:rsidR="002F4D08" w:rsidRPr="002F4D08">
        <w:rPr>
          <w:rFonts w:ascii="Arial" w:eastAsia="Times New Roman" w:hAnsi="Arial" w:cs="Arial"/>
          <w:color w:val="0B0C0C"/>
          <w:lang w:eastAsia="en-GB"/>
        </w:rPr>
        <w:t>They state here that their documents are translated into Welsh, however DBS certificates cannot be printed in Welsh.</w:t>
      </w:r>
      <w:r w:rsidR="000661D9">
        <w:rPr>
          <w:rFonts w:ascii="Arial" w:eastAsia="Times New Roman" w:hAnsi="Arial" w:cs="Arial"/>
          <w:color w:val="0B0C0C"/>
          <w:lang w:eastAsia="en-GB"/>
        </w:rPr>
        <w:t xml:space="preserve"> </w:t>
      </w:r>
      <w:r w:rsidR="002F4D08" w:rsidRPr="002F4D08">
        <w:rPr>
          <w:rFonts w:ascii="Arial" w:eastAsia="Times New Roman" w:hAnsi="Arial" w:cs="Arial"/>
          <w:color w:val="0B0C0C"/>
          <w:lang w:eastAsia="en-GB"/>
        </w:rPr>
        <w:t>This is because under Part V of the Police Act 1997, the DBS is required to disclose criminal records and other government information as it is recorded in central records. This information is recorded on the Police National Computer (PNC) in English only, so DBS certificates will be issued in English only.</w:t>
      </w:r>
    </w:p>
    <w:p w14:paraId="6721BEB7" w14:textId="34F68C24" w:rsidR="0016689F" w:rsidRPr="002F4D08" w:rsidRDefault="00A326B9" w:rsidP="00C91A47">
      <w:pPr>
        <w:shd w:val="clear" w:color="auto" w:fill="FFFFFF"/>
        <w:spacing w:before="300" w:after="300" w:line="240" w:lineRule="auto"/>
        <w:ind w:left="1004" w:hanging="1004"/>
        <w:rPr>
          <w:rFonts w:ascii="Arial" w:eastAsia="Times New Roman" w:hAnsi="Arial" w:cs="Arial"/>
          <w:color w:val="0B0C0C"/>
          <w:sz w:val="24"/>
          <w:lang w:eastAsia="en-GB"/>
        </w:rPr>
      </w:pPr>
      <w:r>
        <w:rPr>
          <w:rFonts w:ascii="Arial" w:eastAsia="Times New Roman" w:hAnsi="Arial" w:cs="Arial"/>
          <w:color w:val="0B0C0C"/>
          <w:sz w:val="24"/>
          <w:lang w:eastAsia="en-GB"/>
        </w:rPr>
        <w:t>15.2</w:t>
      </w:r>
      <w:r w:rsidR="002F4D08" w:rsidRPr="002F4D08">
        <w:rPr>
          <w:rFonts w:ascii="Arial" w:eastAsia="Times New Roman" w:hAnsi="Arial" w:cs="Arial"/>
          <w:color w:val="0B0C0C"/>
          <w:sz w:val="24"/>
          <w:lang w:eastAsia="en-GB"/>
        </w:rPr>
        <w:tab/>
        <w:t>The Welsh Language line telephone number for DBS checking service enquiries is 03000 200 191.</w:t>
      </w:r>
    </w:p>
    <w:p w14:paraId="72F4DCB8" w14:textId="317F22E0" w:rsidR="002B3815" w:rsidRDefault="007659F5" w:rsidP="00C91A47">
      <w:pPr>
        <w:ind w:left="1004" w:hanging="1004"/>
        <w:rPr>
          <w:rFonts w:ascii="Arial" w:hAnsi="Arial" w:cs="Arial"/>
          <w:b/>
          <w:sz w:val="24"/>
        </w:rPr>
      </w:pPr>
      <w:r>
        <w:rPr>
          <w:rFonts w:ascii="Arial" w:hAnsi="Arial" w:cs="Arial"/>
          <w:b/>
          <w:sz w:val="24"/>
        </w:rPr>
        <w:t>1</w:t>
      </w:r>
      <w:r w:rsidR="00A326B9">
        <w:rPr>
          <w:rFonts w:ascii="Arial" w:hAnsi="Arial" w:cs="Arial"/>
          <w:b/>
          <w:sz w:val="24"/>
        </w:rPr>
        <w:t>6</w:t>
      </w:r>
      <w:r w:rsidR="002F4D08">
        <w:rPr>
          <w:rFonts w:ascii="Arial" w:hAnsi="Arial" w:cs="Arial"/>
          <w:b/>
          <w:sz w:val="24"/>
        </w:rPr>
        <w:tab/>
      </w:r>
      <w:r w:rsidR="002B3815">
        <w:rPr>
          <w:rFonts w:ascii="Arial" w:hAnsi="Arial" w:cs="Arial"/>
          <w:b/>
          <w:sz w:val="24"/>
        </w:rPr>
        <w:t xml:space="preserve">Supporting </w:t>
      </w:r>
      <w:r w:rsidR="00F46159">
        <w:rPr>
          <w:rFonts w:ascii="Arial" w:hAnsi="Arial" w:cs="Arial"/>
          <w:b/>
          <w:sz w:val="24"/>
        </w:rPr>
        <w:t>transgender</w:t>
      </w:r>
      <w:r w:rsidR="002B3815">
        <w:rPr>
          <w:rFonts w:ascii="Arial" w:hAnsi="Arial" w:cs="Arial"/>
          <w:b/>
          <w:sz w:val="24"/>
        </w:rPr>
        <w:t xml:space="preserve"> people applying for a DBS check </w:t>
      </w:r>
    </w:p>
    <w:p w14:paraId="5BD9B606" w14:textId="77777777" w:rsidR="00A326B9" w:rsidRDefault="00A326B9" w:rsidP="00C91A47">
      <w:pPr>
        <w:ind w:left="1004" w:hanging="1004"/>
        <w:rPr>
          <w:rFonts w:ascii="Arial" w:hAnsi="Arial" w:cs="Arial"/>
          <w:bCs/>
          <w:sz w:val="24"/>
        </w:rPr>
      </w:pPr>
      <w:r>
        <w:rPr>
          <w:rFonts w:ascii="Arial" w:hAnsi="Arial" w:cs="Arial"/>
          <w:bCs/>
          <w:sz w:val="24"/>
        </w:rPr>
        <w:t>16.1</w:t>
      </w:r>
      <w:r>
        <w:rPr>
          <w:rFonts w:ascii="Arial" w:hAnsi="Arial" w:cs="Arial"/>
          <w:bCs/>
          <w:sz w:val="24"/>
        </w:rPr>
        <w:tab/>
      </w:r>
      <w:r w:rsidR="002B3815" w:rsidRPr="002B3815">
        <w:rPr>
          <w:rFonts w:ascii="Arial" w:hAnsi="Arial" w:cs="Arial"/>
          <w:bCs/>
          <w:sz w:val="24"/>
        </w:rPr>
        <w:t xml:space="preserve">The Disclosure and Barring Service (DBS) offers a confidential checking service for transgender applicants. This is known as the </w:t>
      </w:r>
      <w:r w:rsidR="002B3815" w:rsidRPr="000661D9">
        <w:rPr>
          <w:rFonts w:ascii="Arial" w:hAnsi="Arial" w:cs="Arial"/>
          <w:b/>
          <w:sz w:val="24"/>
        </w:rPr>
        <w:t>sensitive applications route</w:t>
      </w:r>
      <w:r w:rsidR="002B3815" w:rsidRPr="002B3815">
        <w:rPr>
          <w:rFonts w:ascii="Arial" w:hAnsi="Arial" w:cs="Arial"/>
          <w:bCs/>
          <w:sz w:val="24"/>
        </w:rPr>
        <w:t xml:space="preserve"> and is available for all levels of DBS check - basic, standard and enhanced.</w:t>
      </w:r>
    </w:p>
    <w:p w14:paraId="03746FC4" w14:textId="3B923264" w:rsidR="002B3815" w:rsidRPr="000661D9" w:rsidRDefault="00A326B9" w:rsidP="00C91A47">
      <w:pPr>
        <w:ind w:left="1004" w:hanging="1004"/>
        <w:rPr>
          <w:rFonts w:ascii="Arial" w:hAnsi="Arial" w:cs="Arial"/>
          <w:bCs/>
          <w:sz w:val="24"/>
        </w:rPr>
      </w:pPr>
      <w:r>
        <w:rPr>
          <w:rFonts w:ascii="Arial" w:hAnsi="Arial" w:cs="Arial"/>
          <w:bCs/>
          <w:sz w:val="24"/>
        </w:rPr>
        <w:t>16.2</w:t>
      </w:r>
      <w:r>
        <w:rPr>
          <w:rFonts w:ascii="Arial" w:hAnsi="Arial" w:cs="Arial"/>
          <w:bCs/>
          <w:sz w:val="24"/>
        </w:rPr>
        <w:tab/>
      </w:r>
      <w:r w:rsidR="002B3815" w:rsidRPr="002B3815">
        <w:rPr>
          <w:rFonts w:ascii="Arial" w:hAnsi="Arial" w:cs="Arial"/>
          <w:bCs/>
          <w:sz w:val="24"/>
        </w:rPr>
        <w:t xml:space="preserve">The sensitive applications route gives transgender applicants the choice not to have any gender or name information disclosed on their DBS certificate, that could reveal </w:t>
      </w:r>
      <w:r w:rsidR="002B3815" w:rsidRPr="000661D9">
        <w:rPr>
          <w:rFonts w:ascii="Arial" w:hAnsi="Arial" w:cs="Arial"/>
          <w:bCs/>
          <w:sz w:val="24"/>
        </w:rPr>
        <w:t>their previous gender identity.</w:t>
      </w:r>
    </w:p>
    <w:p w14:paraId="75B00186" w14:textId="5B531B41" w:rsidR="00A326B9" w:rsidRPr="00A326B9" w:rsidRDefault="00A326B9" w:rsidP="00C91A47">
      <w:pPr>
        <w:ind w:left="1004" w:hanging="1004"/>
        <w:rPr>
          <w:rFonts w:ascii="Arial" w:hAnsi="Arial" w:cs="Arial"/>
          <w:bCs/>
          <w:sz w:val="24"/>
        </w:rPr>
      </w:pPr>
      <w:r>
        <w:rPr>
          <w:rFonts w:ascii="Arial" w:hAnsi="Arial" w:cs="Arial"/>
          <w:bCs/>
          <w:sz w:val="24"/>
        </w:rPr>
        <w:t>16.3</w:t>
      </w:r>
      <w:r w:rsidR="002B3815" w:rsidRPr="000661D9">
        <w:rPr>
          <w:rFonts w:ascii="Arial" w:hAnsi="Arial" w:cs="Arial"/>
          <w:bCs/>
          <w:sz w:val="24"/>
        </w:rPr>
        <w:tab/>
        <w:t>If you are asked to complete a DBS check and have a previous identity that you do not wis</w:t>
      </w:r>
      <w:r w:rsidR="002B3815" w:rsidRPr="002B3815">
        <w:rPr>
          <w:rFonts w:ascii="Arial" w:hAnsi="Arial" w:cs="Arial"/>
          <w:bCs/>
          <w:sz w:val="24"/>
        </w:rPr>
        <w:t xml:space="preserve">h to be disclosed to your employer and/or on your DBS certificate, you should call or email the dedicated sensitive applications team before submitting your application. The team is experienced in dealing with sensitive cases and will </w:t>
      </w:r>
      <w:r w:rsidR="002B3815" w:rsidRPr="00A326B9">
        <w:rPr>
          <w:rFonts w:ascii="Arial" w:hAnsi="Arial" w:cs="Arial"/>
          <w:bCs/>
          <w:sz w:val="24"/>
        </w:rPr>
        <w:t xml:space="preserve">advise you of the process and what you need to do. </w:t>
      </w:r>
    </w:p>
    <w:p w14:paraId="366C9FD2" w14:textId="77777777" w:rsidR="00A326B9" w:rsidRPr="00A326B9" w:rsidRDefault="00A326B9" w:rsidP="00C91A47">
      <w:pPr>
        <w:ind w:left="1004" w:hanging="1004"/>
        <w:rPr>
          <w:rFonts w:ascii="Arial" w:hAnsi="Arial" w:cs="Arial"/>
          <w:bCs/>
          <w:sz w:val="24"/>
        </w:rPr>
      </w:pPr>
      <w:r w:rsidRPr="00A326B9">
        <w:rPr>
          <w:rFonts w:ascii="Arial" w:hAnsi="Arial" w:cs="Arial"/>
          <w:bCs/>
          <w:sz w:val="24"/>
        </w:rPr>
        <w:t>16.4</w:t>
      </w:r>
      <w:r w:rsidRPr="00A326B9">
        <w:rPr>
          <w:rFonts w:ascii="Arial" w:hAnsi="Arial" w:cs="Arial"/>
          <w:bCs/>
          <w:sz w:val="24"/>
        </w:rPr>
        <w:tab/>
      </w:r>
      <w:r w:rsidR="000661D9" w:rsidRPr="00A326B9">
        <w:rPr>
          <w:rFonts w:ascii="Arial" w:hAnsi="Arial" w:cs="Arial"/>
          <w:bCs/>
          <w:sz w:val="24"/>
        </w:rPr>
        <w:t>I</w:t>
      </w:r>
      <w:r w:rsidR="002B3815" w:rsidRPr="00A326B9">
        <w:rPr>
          <w:rFonts w:ascii="Arial" w:hAnsi="Arial" w:cs="Arial"/>
          <w:bCs/>
          <w:sz w:val="24"/>
        </w:rPr>
        <w:t>f you are happy to have your previous identity disclosed on your certificate, you do not need to contact the sensitive applications team and can simply submit this information under the ‘any other names’ section of your application.</w:t>
      </w:r>
    </w:p>
    <w:p w14:paraId="5BBB883F" w14:textId="0CBD758B" w:rsidR="002B3815" w:rsidRPr="00A326B9" w:rsidRDefault="00A326B9" w:rsidP="00C91A47">
      <w:pPr>
        <w:ind w:left="1004" w:hanging="1004"/>
        <w:rPr>
          <w:rFonts w:ascii="Arial" w:hAnsi="Arial" w:cs="Arial"/>
          <w:b/>
          <w:bCs/>
          <w:sz w:val="24"/>
        </w:rPr>
      </w:pPr>
      <w:r w:rsidRPr="00A326B9">
        <w:rPr>
          <w:rFonts w:ascii="Arial" w:hAnsi="Arial" w:cs="Arial"/>
          <w:bCs/>
          <w:sz w:val="24"/>
        </w:rPr>
        <w:t>16.5</w:t>
      </w:r>
      <w:r w:rsidRPr="00A326B9">
        <w:rPr>
          <w:rFonts w:ascii="Arial" w:hAnsi="Arial" w:cs="Arial"/>
          <w:bCs/>
          <w:sz w:val="24"/>
        </w:rPr>
        <w:tab/>
      </w:r>
      <w:r w:rsidR="002B3815" w:rsidRPr="00A326B9">
        <w:rPr>
          <w:rFonts w:ascii="Arial" w:hAnsi="Arial" w:cs="Arial"/>
          <w:bCs/>
          <w:sz w:val="24"/>
        </w:rPr>
        <w:t>How</w:t>
      </w:r>
      <w:r w:rsidR="002B3815" w:rsidRPr="000661D9">
        <w:rPr>
          <w:rFonts w:ascii="Arial" w:hAnsi="Arial" w:cs="Arial"/>
          <w:bCs/>
          <w:sz w:val="24"/>
        </w:rPr>
        <w:t xml:space="preserve"> to</w:t>
      </w:r>
      <w:r w:rsidR="002B3815" w:rsidRPr="000661D9">
        <w:rPr>
          <w:rFonts w:ascii="Arial" w:hAnsi="Arial" w:cs="Arial"/>
          <w:sz w:val="24"/>
        </w:rPr>
        <w:t xml:space="preserve"> contact the sensitive applications team</w:t>
      </w:r>
      <w:r w:rsidR="000661D9">
        <w:rPr>
          <w:rFonts w:ascii="Arial" w:hAnsi="Arial" w:cs="Arial"/>
          <w:sz w:val="24"/>
        </w:rPr>
        <w:t>:</w:t>
      </w:r>
    </w:p>
    <w:p w14:paraId="4466CFA6" w14:textId="404AAB8E" w:rsidR="002B3815" w:rsidRPr="002B3815" w:rsidRDefault="002B3815" w:rsidP="00C91A47">
      <w:pPr>
        <w:ind w:left="1004"/>
        <w:rPr>
          <w:rFonts w:ascii="Arial" w:hAnsi="Arial" w:cs="Arial"/>
          <w:bCs/>
          <w:sz w:val="24"/>
        </w:rPr>
      </w:pPr>
      <w:r w:rsidRPr="002B3815">
        <w:rPr>
          <w:rFonts w:ascii="Arial" w:hAnsi="Arial" w:cs="Arial"/>
          <w:bCs/>
          <w:sz w:val="24"/>
        </w:rPr>
        <w:t>To contact the sensitive applications team, please telephone 0300 106 1452 or email </w:t>
      </w:r>
      <w:hyperlink r:id="rId45" w:history="1">
        <w:r w:rsidRPr="002B3815">
          <w:rPr>
            <w:rStyle w:val="Hyperlink"/>
            <w:rFonts w:ascii="Arial" w:hAnsi="Arial" w:cs="Arial"/>
            <w:bCs/>
            <w:sz w:val="24"/>
          </w:rPr>
          <w:t>sensitive@dbs.gov.uk</w:t>
        </w:r>
      </w:hyperlink>
      <w:r w:rsidRPr="002B3815">
        <w:rPr>
          <w:rFonts w:ascii="Arial" w:hAnsi="Arial" w:cs="Arial"/>
          <w:bCs/>
          <w:sz w:val="24"/>
        </w:rPr>
        <w:t xml:space="preserve">. </w:t>
      </w:r>
    </w:p>
    <w:p w14:paraId="6E1069F2" w14:textId="77777777" w:rsidR="00A326B9" w:rsidRDefault="002B3815" w:rsidP="00C91A47">
      <w:pPr>
        <w:ind w:left="1004"/>
        <w:rPr>
          <w:rFonts w:ascii="Arial" w:hAnsi="Arial" w:cs="Arial"/>
          <w:bCs/>
          <w:sz w:val="24"/>
        </w:rPr>
      </w:pPr>
      <w:r>
        <w:rPr>
          <w:rFonts w:ascii="Arial" w:hAnsi="Arial" w:cs="Arial"/>
          <w:bCs/>
          <w:sz w:val="24"/>
        </w:rPr>
        <w:t>A</w:t>
      </w:r>
      <w:r w:rsidRPr="002B3815">
        <w:rPr>
          <w:rFonts w:ascii="Arial" w:hAnsi="Arial" w:cs="Arial"/>
          <w:bCs/>
          <w:sz w:val="24"/>
        </w:rPr>
        <w:t>n applicant using the confidential checking service, will still complete the same application form as any other applicant</w:t>
      </w:r>
    </w:p>
    <w:p w14:paraId="40016015" w14:textId="77777777" w:rsidR="00C91A47" w:rsidRDefault="00C91A47" w:rsidP="00C91A47">
      <w:pPr>
        <w:ind w:left="1004"/>
        <w:rPr>
          <w:rFonts w:ascii="Arial" w:hAnsi="Arial" w:cs="Arial"/>
          <w:bCs/>
          <w:sz w:val="24"/>
        </w:rPr>
      </w:pPr>
    </w:p>
    <w:p w14:paraId="259FA024" w14:textId="3C3A3BF9" w:rsidR="00E13CDB" w:rsidRPr="00A326B9" w:rsidRDefault="00A326B9" w:rsidP="00C91A47">
      <w:pPr>
        <w:ind w:left="1004" w:hanging="1004"/>
        <w:rPr>
          <w:rFonts w:ascii="Arial" w:hAnsi="Arial" w:cs="Arial"/>
          <w:bCs/>
          <w:sz w:val="24"/>
        </w:rPr>
      </w:pPr>
      <w:r w:rsidRPr="00C91A47">
        <w:rPr>
          <w:rFonts w:ascii="Arial" w:hAnsi="Arial" w:cs="Arial"/>
          <w:b/>
          <w:sz w:val="24"/>
        </w:rPr>
        <w:t>17</w:t>
      </w:r>
      <w:r>
        <w:rPr>
          <w:rFonts w:ascii="Arial" w:hAnsi="Arial" w:cs="Arial"/>
          <w:bCs/>
          <w:sz w:val="24"/>
        </w:rPr>
        <w:tab/>
      </w:r>
      <w:r w:rsidR="00E13CDB" w:rsidRPr="4AE0A602">
        <w:rPr>
          <w:rFonts w:ascii="Arial" w:hAnsi="Arial" w:cs="Arial"/>
          <w:b/>
          <w:bCs/>
          <w:sz w:val="24"/>
        </w:rPr>
        <w:t>Referring individuals to the DBS</w:t>
      </w:r>
    </w:p>
    <w:p w14:paraId="2C8FB5A0" w14:textId="34131CAE" w:rsidR="00A326B9" w:rsidRPr="00BC0DB8" w:rsidRDefault="00C91A47" w:rsidP="00C91A47">
      <w:pPr>
        <w:ind w:left="1004" w:hanging="1004"/>
        <w:rPr>
          <w:rFonts w:ascii="Arial" w:hAnsi="Arial" w:cs="Arial"/>
          <w:sz w:val="24"/>
        </w:rPr>
      </w:pPr>
      <w:r>
        <w:rPr>
          <w:rFonts w:ascii="Arial" w:hAnsi="Arial" w:cs="Arial"/>
          <w:sz w:val="24"/>
        </w:rPr>
        <w:t>17.1</w:t>
      </w:r>
      <w:r>
        <w:rPr>
          <w:rFonts w:ascii="Arial" w:hAnsi="Arial" w:cs="Arial"/>
          <w:sz w:val="24"/>
        </w:rPr>
        <w:tab/>
      </w:r>
      <w:r w:rsidR="00E13CDB" w:rsidRPr="00BC0DB8">
        <w:rPr>
          <w:rFonts w:ascii="Arial" w:hAnsi="Arial" w:cs="Arial"/>
          <w:sz w:val="24"/>
        </w:rPr>
        <w:t xml:space="preserve">Where an employee who works in regulated activity with children or other vulnerable groups is dismissed or removed from working with children or other </w:t>
      </w:r>
      <w:r w:rsidR="00E13CDB" w:rsidRPr="00BC0DB8">
        <w:rPr>
          <w:rFonts w:ascii="Arial" w:hAnsi="Arial" w:cs="Arial"/>
          <w:sz w:val="24"/>
        </w:rPr>
        <w:lastRenderedPageBreak/>
        <w:t xml:space="preserve">vulnerable groups due to concerns about harm or risk of harm to such groups, a referral must be made to DBS. This will be conducted by the </w:t>
      </w:r>
      <w:r w:rsidR="00C378A5">
        <w:rPr>
          <w:rFonts w:ascii="Arial" w:hAnsi="Arial" w:cs="Arial"/>
          <w:sz w:val="24"/>
        </w:rPr>
        <w:t xml:space="preserve">HR Service Centre </w:t>
      </w:r>
      <w:r w:rsidR="00E13CDB" w:rsidRPr="00BC0DB8">
        <w:rPr>
          <w:rFonts w:ascii="Arial" w:hAnsi="Arial" w:cs="Arial"/>
          <w:sz w:val="24"/>
        </w:rPr>
        <w:t>for the university.</w:t>
      </w:r>
    </w:p>
    <w:p w14:paraId="2E0E06E9" w14:textId="651B4074" w:rsidR="00E13CDB" w:rsidRPr="00BC0DB8" w:rsidRDefault="00422FFA" w:rsidP="00170EAD">
      <w:pPr>
        <w:rPr>
          <w:rFonts w:ascii="Arial" w:hAnsi="Arial" w:cs="Arial"/>
          <w:sz w:val="24"/>
        </w:rPr>
      </w:pPr>
      <w:r w:rsidRPr="000D1DFE">
        <w:rPr>
          <w:rFonts w:ascii="Arial" w:hAnsi="Arial" w:cs="Arial"/>
          <w:b/>
          <w:bCs/>
          <w:sz w:val="24"/>
        </w:rPr>
        <w:t>1</w:t>
      </w:r>
      <w:r w:rsidR="00A326B9" w:rsidRPr="000D1DFE">
        <w:rPr>
          <w:rFonts w:ascii="Arial" w:hAnsi="Arial" w:cs="Arial"/>
          <w:b/>
          <w:bCs/>
          <w:sz w:val="24"/>
        </w:rPr>
        <w:t>8</w:t>
      </w:r>
      <w:r w:rsidRPr="00BC0DB8">
        <w:rPr>
          <w:rFonts w:ascii="Arial" w:hAnsi="Arial" w:cs="Arial"/>
          <w:sz w:val="24"/>
        </w:rPr>
        <w:tab/>
      </w:r>
      <w:r w:rsidR="00E13CDB" w:rsidRPr="00BC0DB8">
        <w:rPr>
          <w:rFonts w:ascii="Arial" w:hAnsi="Arial" w:cs="Arial"/>
          <w:b/>
          <w:sz w:val="24"/>
        </w:rPr>
        <w:t xml:space="preserve">Further information, advice or support </w:t>
      </w:r>
    </w:p>
    <w:p w14:paraId="6B2BE5D2" w14:textId="3EA56733" w:rsidR="00E13CDB" w:rsidRPr="00BC0DB8" w:rsidRDefault="000D1DFE" w:rsidP="000D1DFE">
      <w:pPr>
        <w:rPr>
          <w:rFonts w:ascii="Arial" w:hAnsi="Arial" w:cs="Arial"/>
          <w:sz w:val="24"/>
        </w:rPr>
      </w:pPr>
      <w:r>
        <w:rPr>
          <w:rFonts w:ascii="Arial" w:hAnsi="Arial" w:cs="Arial"/>
          <w:sz w:val="24"/>
        </w:rPr>
        <w:t>18.1</w:t>
      </w:r>
      <w:r>
        <w:rPr>
          <w:rFonts w:ascii="Arial" w:hAnsi="Arial" w:cs="Arial"/>
          <w:sz w:val="24"/>
        </w:rPr>
        <w:tab/>
      </w:r>
      <w:r w:rsidR="00E13CDB" w:rsidRPr="00BC0DB8">
        <w:rPr>
          <w:rFonts w:ascii="Arial" w:hAnsi="Arial" w:cs="Arial"/>
          <w:sz w:val="24"/>
        </w:rPr>
        <w:t>This is available from:</w:t>
      </w:r>
    </w:p>
    <w:p w14:paraId="0E1C8694" w14:textId="77777777" w:rsidR="00E13CDB" w:rsidRPr="00BC0DB8" w:rsidRDefault="00E13CDB" w:rsidP="00170EAD">
      <w:pPr>
        <w:pStyle w:val="ListParagraph"/>
        <w:numPr>
          <w:ilvl w:val="0"/>
          <w:numId w:val="19"/>
        </w:numPr>
        <w:spacing w:after="200" w:line="276" w:lineRule="auto"/>
        <w:rPr>
          <w:rFonts w:ascii="Arial" w:hAnsi="Arial" w:cs="Arial"/>
          <w:sz w:val="24"/>
        </w:rPr>
      </w:pPr>
      <w:r w:rsidRPr="00BC0DB8">
        <w:rPr>
          <w:rFonts w:ascii="Arial" w:hAnsi="Arial" w:cs="Arial"/>
          <w:sz w:val="24"/>
        </w:rPr>
        <w:t>your local College/Professional Services HR Team or HR Service Centre.</w:t>
      </w:r>
    </w:p>
    <w:p w14:paraId="1729A5EF" w14:textId="5BC35E2C" w:rsidR="00422FFA" w:rsidRPr="00BC0DB8" w:rsidRDefault="009A07E9" w:rsidP="00170EAD">
      <w:pPr>
        <w:pStyle w:val="ListParagraph"/>
        <w:numPr>
          <w:ilvl w:val="0"/>
          <w:numId w:val="19"/>
        </w:numPr>
        <w:spacing w:after="200" w:line="276" w:lineRule="auto"/>
        <w:rPr>
          <w:rFonts w:ascii="Arial" w:hAnsi="Arial" w:cs="Arial"/>
          <w:sz w:val="24"/>
        </w:rPr>
      </w:pPr>
      <w:r w:rsidRPr="00BC0DB8">
        <w:rPr>
          <w:rFonts w:ascii="Arial" w:hAnsi="Arial" w:cs="Arial"/>
          <w:sz w:val="24"/>
        </w:rPr>
        <w:t xml:space="preserve">Student Support </w:t>
      </w:r>
    </w:p>
    <w:p w14:paraId="1A61F4B8" w14:textId="363F5754" w:rsidR="00E13CDB" w:rsidRPr="006A17C2" w:rsidRDefault="00E13CDB" w:rsidP="00170EAD">
      <w:pPr>
        <w:pStyle w:val="ListParagraph"/>
        <w:numPr>
          <w:ilvl w:val="0"/>
          <w:numId w:val="19"/>
        </w:numPr>
        <w:spacing w:after="200" w:line="276" w:lineRule="auto"/>
        <w:rPr>
          <w:rFonts w:ascii="Arial" w:hAnsi="Arial" w:cs="Arial"/>
          <w:sz w:val="24"/>
        </w:rPr>
      </w:pPr>
      <w:r w:rsidRPr="00BC0DB8">
        <w:rPr>
          <w:rFonts w:ascii="Arial" w:hAnsi="Arial" w:cs="Arial"/>
          <w:sz w:val="24"/>
        </w:rPr>
        <w:t xml:space="preserve">DBS customer services on 03000 200 190 or email </w:t>
      </w:r>
      <w:hyperlink r:id="rId46" w:history="1">
        <w:r w:rsidRPr="00BC0DB8">
          <w:rPr>
            <w:rStyle w:val="Hyperlink"/>
            <w:rFonts w:ascii="Arial" w:hAnsi="Arial" w:cs="Arial"/>
            <w:sz w:val="24"/>
          </w:rPr>
          <w:t>customerservices@dbs.gsi.gov.uk</w:t>
        </w:r>
      </w:hyperlink>
    </w:p>
    <w:p w14:paraId="43088901" w14:textId="77777777" w:rsidR="000D1DFE" w:rsidRDefault="000D1DFE" w:rsidP="000D1DFE">
      <w:pPr>
        <w:spacing w:after="200" w:line="276" w:lineRule="auto"/>
        <w:rPr>
          <w:rFonts w:ascii="Arial" w:hAnsi="Arial" w:cs="Arial"/>
          <w:sz w:val="28"/>
          <w:szCs w:val="28"/>
        </w:rPr>
      </w:pPr>
    </w:p>
    <w:p w14:paraId="495AE603" w14:textId="17D78B52" w:rsidR="006A17C2" w:rsidRPr="006A17C2" w:rsidRDefault="006A17C2" w:rsidP="000D1DFE">
      <w:pPr>
        <w:spacing w:after="200" w:line="276" w:lineRule="auto"/>
        <w:rPr>
          <w:rFonts w:ascii="Arial" w:hAnsi="Arial" w:cs="Arial"/>
          <w:sz w:val="28"/>
          <w:szCs w:val="28"/>
        </w:rPr>
      </w:pPr>
      <w:r w:rsidRPr="006A17C2">
        <w:rPr>
          <w:rFonts w:ascii="Arial" w:hAnsi="Arial" w:cs="Arial"/>
          <w:sz w:val="28"/>
          <w:szCs w:val="28"/>
        </w:rPr>
        <w:t>If you require a copy of this Policy in large print or another format,</w:t>
      </w:r>
      <w:r w:rsidR="000D1DFE">
        <w:rPr>
          <w:rFonts w:ascii="Arial" w:hAnsi="Arial" w:cs="Arial"/>
          <w:sz w:val="28"/>
          <w:szCs w:val="28"/>
        </w:rPr>
        <w:t xml:space="preserve"> </w:t>
      </w:r>
      <w:r w:rsidRPr="006A17C2">
        <w:rPr>
          <w:rFonts w:ascii="Arial" w:hAnsi="Arial" w:cs="Arial"/>
          <w:sz w:val="28"/>
          <w:szCs w:val="28"/>
        </w:rPr>
        <w:t>please</w:t>
      </w:r>
      <w:r w:rsidR="000D1DFE">
        <w:rPr>
          <w:rFonts w:ascii="Arial" w:hAnsi="Arial" w:cs="Arial"/>
          <w:sz w:val="28"/>
          <w:szCs w:val="28"/>
        </w:rPr>
        <w:t xml:space="preserve"> </w:t>
      </w:r>
      <w:r w:rsidRPr="006A17C2">
        <w:rPr>
          <w:rFonts w:ascii="Arial" w:hAnsi="Arial" w:cs="Arial"/>
          <w:sz w:val="28"/>
          <w:szCs w:val="28"/>
        </w:rPr>
        <w:t>contact the Compliance and Risk Team: complianceandrisk@cardiff.ac.uk.</w:t>
      </w:r>
    </w:p>
    <w:p w14:paraId="58048242" w14:textId="3F36EDE3" w:rsidR="006A17C2" w:rsidRPr="006A17C2" w:rsidRDefault="006A17C2" w:rsidP="000D1DFE">
      <w:pPr>
        <w:spacing w:after="200" w:line="276" w:lineRule="auto"/>
        <w:ind w:left="1004" w:hanging="1004"/>
        <w:rPr>
          <w:rFonts w:ascii="Arial" w:hAnsi="Arial" w:cs="Arial"/>
          <w:sz w:val="28"/>
          <w:szCs w:val="28"/>
        </w:rPr>
      </w:pPr>
      <w:r w:rsidRPr="006A17C2">
        <w:rPr>
          <w:rFonts w:ascii="Arial" w:hAnsi="Arial" w:cs="Arial"/>
          <w:sz w:val="28"/>
          <w:szCs w:val="28"/>
        </w:rPr>
        <w:t>Mae’r ddogfen yma hefyd ar gael yn Gymraeg</w:t>
      </w:r>
    </w:p>
    <w:p w14:paraId="0D5AF06D" w14:textId="77777777" w:rsidR="00A326B9" w:rsidRDefault="00A326B9" w:rsidP="00170EAD">
      <w:pPr>
        <w:pStyle w:val="Heading3"/>
      </w:pPr>
    </w:p>
    <w:p w14:paraId="74295854" w14:textId="77777777" w:rsidR="00A326B9" w:rsidRDefault="00A326B9" w:rsidP="00170EAD">
      <w:pPr>
        <w:pStyle w:val="Heading3"/>
      </w:pPr>
    </w:p>
    <w:p w14:paraId="264C1585" w14:textId="398A444A" w:rsidR="00E13CDB" w:rsidRPr="00A326B9" w:rsidRDefault="00A326B9" w:rsidP="00A326B9">
      <w:pPr>
        <w:rPr>
          <w:rFonts w:eastAsiaTheme="majorEastAsia" w:cstheme="majorBidi"/>
          <w:color w:val="0F4761" w:themeColor="accent1" w:themeShade="BF"/>
          <w:sz w:val="28"/>
          <w:szCs w:val="28"/>
        </w:rPr>
      </w:pPr>
      <w:r>
        <w:br w:type="page"/>
      </w:r>
      <w:r w:rsidR="00E13CDB" w:rsidRPr="00BC0DB8">
        <w:lastRenderedPageBreak/>
        <w:t>Version Control Information</w:t>
      </w:r>
    </w:p>
    <w:p w14:paraId="57F06346" w14:textId="345678FB" w:rsidR="00D81B7C" w:rsidRDefault="00E13CDB" w:rsidP="00851E4B">
      <w:r w:rsidRPr="00BC0DB8">
        <w:t xml:space="preserve">The table below should be completed by the Author and included within every University Policy </w:t>
      </w:r>
    </w:p>
    <w:p w14:paraId="0D1F3689" w14:textId="77777777" w:rsidR="00851E4B" w:rsidRPr="00851E4B" w:rsidRDefault="00851E4B" w:rsidP="00851E4B">
      <w:r w:rsidRPr="00851E4B">
        <w:t>Version Control Information</w:t>
      </w:r>
    </w:p>
    <w:p w14:paraId="017BECBB" w14:textId="77777777" w:rsidR="00851E4B" w:rsidRPr="00851E4B" w:rsidRDefault="00851E4B" w:rsidP="00851E4B">
      <w:r w:rsidRPr="00851E4B">
        <w:t>The table below should be completed by the Author and included within every University Policy Document, in the document and as searchable meta data.</w:t>
      </w:r>
    </w:p>
    <w:tbl>
      <w:tblPr>
        <w:tblStyle w:val="TableGrid"/>
        <w:tblW w:w="9072" w:type="dxa"/>
        <w:tblInd w:w="-5" w:type="dxa"/>
        <w:tblLook w:val="04A0" w:firstRow="1" w:lastRow="0" w:firstColumn="1" w:lastColumn="0" w:noHBand="0" w:noVBand="1"/>
      </w:tblPr>
      <w:tblGrid>
        <w:gridCol w:w="3260"/>
        <w:gridCol w:w="4253"/>
        <w:gridCol w:w="1559"/>
      </w:tblGrid>
      <w:tr w:rsidR="00851E4B" w:rsidRPr="00851E4B" w14:paraId="7BC0320C" w14:textId="77777777" w:rsidTr="00D31AFB">
        <w:tc>
          <w:tcPr>
            <w:tcW w:w="3260" w:type="dxa"/>
            <w:shd w:val="clear" w:color="auto" w:fill="C1E4F5" w:themeFill="accent1" w:themeFillTint="33"/>
          </w:tcPr>
          <w:p w14:paraId="0A3575F0" w14:textId="77777777" w:rsidR="00851E4B" w:rsidRPr="00851E4B" w:rsidRDefault="00851E4B" w:rsidP="00851E4B">
            <w:pPr>
              <w:spacing w:after="160" w:line="259" w:lineRule="auto"/>
            </w:pPr>
            <w:r w:rsidRPr="00851E4B">
              <w:t>Document Name</w:t>
            </w:r>
          </w:p>
        </w:tc>
        <w:tc>
          <w:tcPr>
            <w:tcW w:w="5812" w:type="dxa"/>
            <w:gridSpan w:val="2"/>
          </w:tcPr>
          <w:p w14:paraId="3FFA2DEA" w14:textId="6E83E8EB" w:rsidR="00851E4B" w:rsidRPr="00851E4B" w:rsidRDefault="000E2C23" w:rsidP="000E2C23">
            <w:pPr>
              <w:spacing w:after="160"/>
            </w:pPr>
            <w:r w:rsidRPr="000E2C23">
              <w:t xml:space="preserve">Criminal Records Check (including DBS) </w:t>
            </w:r>
            <w:r>
              <w:t>Procedure</w:t>
            </w:r>
            <w:r w:rsidRPr="000E2C23">
              <w:t xml:space="preserve"> for Safeguarding Children and Adults at Risk </w:t>
            </w:r>
          </w:p>
        </w:tc>
      </w:tr>
      <w:tr w:rsidR="00851E4B" w:rsidRPr="00851E4B" w14:paraId="0761397B" w14:textId="77777777" w:rsidTr="00D31AFB">
        <w:tc>
          <w:tcPr>
            <w:tcW w:w="3260" w:type="dxa"/>
            <w:shd w:val="clear" w:color="auto" w:fill="C1E4F5" w:themeFill="accent1" w:themeFillTint="33"/>
          </w:tcPr>
          <w:p w14:paraId="174CFC2F" w14:textId="77777777" w:rsidR="00851E4B" w:rsidRPr="00851E4B" w:rsidRDefault="00851E4B" w:rsidP="00851E4B">
            <w:pPr>
              <w:spacing w:after="160" w:line="259" w:lineRule="auto"/>
            </w:pPr>
            <w:r w:rsidRPr="00851E4B">
              <w:t>UEB Policy Sponsor</w:t>
            </w:r>
          </w:p>
        </w:tc>
        <w:tc>
          <w:tcPr>
            <w:tcW w:w="5812" w:type="dxa"/>
            <w:gridSpan w:val="2"/>
          </w:tcPr>
          <w:p w14:paraId="7F735A6E" w14:textId="6FF09748" w:rsidR="00851E4B" w:rsidRPr="00851E4B" w:rsidRDefault="001D0E9F" w:rsidP="00851E4B">
            <w:pPr>
              <w:spacing w:after="160" w:line="259" w:lineRule="auto"/>
            </w:pPr>
            <w:r>
              <w:t>COO</w:t>
            </w:r>
          </w:p>
        </w:tc>
      </w:tr>
      <w:tr w:rsidR="00851E4B" w:rsidRPr="00851E4B" w14:paraId="3A5214D2" w14:textId="77777777" w:rsidTr="00D31AFB">
        <w:tc>
          <w:tcPr>
            <w:tcW w:w="3260" w:type="dxa"/>
            <w:shd w:val="clear" w:color="auto" w:fill="C1E4F5" w:themeFill="accent1" w:themeFillTint="33"/>
          </w:tcPr>
          <w:p w14:paraId="37E6DF8D" w14:textId="77777777" w:rsidR="00851E4B" w:rsidRPr="00851E4B" w:rsidRDefault="00851E4B" w:rsidP="00851E4B">
            <w:pPr>
              <w:spacing w:after="160" w:line="259" w:lineRule="auto"/>
            </w:pPr>
            <w:r w:rsidRPr="00851E4B">
              <w:t>Policy Owner</w:t>
            </w:r>
          </w:p>
        </w:tc>
        <w:tc>
          <w:tcPr>
            <w:tcW w:w="5812" w:type="dxa"/>
            <w:gridSpan w:val="2"/>
          </w:tcPr>
          <w:p w14:paraId="2F1B0315" w14:textId="77777777" w:rsidR="00851E4B" w:rsidRPr="00851E4B" w:rsidRDefault="00851E4B" w:rsidP="00851E4B">
            <w:pPr>
              <w:spacing w:after="160" w:line="259" w:lineRule="auto"/>
            </w:pPr>
            <w:r w:rsidRPr="00851E4B">
              <w:t>Compliance and Risk, University Secretary’s Office</w:t>
            </w:r>
          </w:p>
        </w:tc>
      </w:tr>
      <w:tr w:rsidR="00851E4B" w:rsidRPr="00851E4B" w14:paraId="77AE878E" w14:textId="77777777" w:rsidTr="00D31AFB">
        <w:tc>
          <w:tcPr>
            <w:tcW w:w="3260" w:type="dxa"/>
            <w:shd w:val="clear" w:color="auto" w:fill="C1E4F5" w:themeFill="accent1" w:themeFillTint="33"/>
          </w:tcPr>
          <w:p w14:paraId="79F58E1C" w14:textId="77777777" w:rsidR="00851E4B" w:rsidRPr="00851E4B" w:rsidRDefault="00851E4B" w:rsidP="00851E4B">
            <w:pPr>
              <w:spacing w:after="160" w:line="259" w:lineRule="auto"/>
            </w:pPr>
            <w:r w:rsidRPr="00851E4B">
              <w:t>Policy Author(s)</w:t>
            </w:r>
          </w:p>
        </w:tc>
        <w:tc>
          <w:tcPr>
            <w:tcW w:w="5812" w:type="dxa"/>
            <w:gridSpan w:val="2"/>
          </w:tcPr>
          <w:p w14:paraId="5C59AF7F" w14:textId="77777777" w:rsidR="00851E4B" w:rsidRPr="00851E4B" w:rsidRDefault="00851E4B" w:rsidP="00851E4B">
            <w:pPr>
              <w:spacing w:after="160" w:line="259" w:lineRule="auto"/>
            </w:pPr>
            <w:r w:rsidRPr="00851E4B">
              <w:t>Compliance and Risk, University Secretary’s Office</w:t>
            </w:r>
          </w:p>
        </w:tc>
      </w:tr>
      <w:tr w:rsidR="00851E4B" w:rsidRPr="00851E4B" w14:paraId="4BFA4696" w14:textId="77777777" w:rsidTr="00D31AFB">
        <w:tc>
          <w:tcPr>
            <w:tcW w:w="3260" w:type="dxa"/>
            <w:shd w:val="clear" w:color="auto" w:fill="C1E4F5" w:themeFill="accent1" w:themeFillTint="33"/>
          </w:tcPr>
          <w:p w14:paraId="7D934C6A" w14:textId="77777777" w:rsidR="00851E4B" w:rsidRPr="00851E4B" w:rsidRDefault="00851E4B" w:rsidP="00851E4B">
            <w:pPr>
              <w:spacing w:after="160" w:line="259" w:lineRule="auto"/>
            </w:pPr>
            <w:r w:rsidRPr="00851E4B">
              <w:t>Version Number</w:t>
            </w:r>
          </w:p>
        </w:tc>
        <w:tc>
          <w:tcPr>
            <w:tcW w:w="5812" w:type="dxa"/>
            <w:gridSpan w:val="2"/>
          </w:tcPr>
          <w:p w14:paraId="16E78C33" w14:textId="77777777" w:rsidR="00851E4B" w:rsidRPr="00851E4B" w:rsidRDefault="00851E4B" w:rsidP="00851E4B">
            <w:pPr>
              <w:spacing w:after="160" w:line="259" w:lineRule="auto"/>
              <w:rPr>
                <w:i/>
                <w:iCs/>
              </w:rPr>
            </w:pPr>
            <w:r w:rsidRPr="00851E4B">
              <w:rPr>
                <w:i/>
                <w:iCs/>
              </w:rPr>
              <w:t xml:space="preserve">V1  </w:t>
            </w:r>
          </w:p>
        </w:tc>
      </w:tr>
      <w:tr w:rsidR="00851E4B" w:rsidRPr="00851E4B" w14:paraId="56F5CE06" w14:textId="77777777" w:rsidTr="00D31AFB">
        <w:tc>
          <w:tcPr>
            <w:tcW w:w="3260" w:type="dxa"/>
            <w:shd w:val="clear" w:color="auto" w:fill="C1E4F5" w:themeFill="accent1" w:themeFillTint="33"/>
          </w:tcPr>
          <w:p w14:paraId="5B72BBF6" w14:textId="77777777" w:rsidR="00851E4B" w:rsidRPr="00851E4B" w:rsidRDefault="00851E4B" w:rsidP="00851E4B">
            <w:pPr>
              <w:spacing w:after="160" w:line="259" w:lineRule="auto"/>
            </w:pPr>
            <w:r w:rsidRPr="00851E4B">
              <w:t>Equality Impact Outcome and Form Submission Date</w:t>
            </w:r>
          </w:p>
        </w:tc>
        <w:tc>
          <w:tcPr>
            <w:tcW w:w="4253" w:type="dxa"/>
          </w:tcPr>
          <w:p w14:paraId="5BA1B38B" w14:textId="77777777" w:rsidR="00851E4B" w:rsidRPr="00851E4B" w:rsidRDefault="00851E4B" w:rsidP="00851E4B">
            <w:pPr>
              <w:spacing w:after="160" w:line="259" w:lineRule="auto"/>
            </w:pPr>
            <w:r w:rsidRPr="00851E4B">
              <w:t xml:space="preserve">IIA completed March 2025 </w:t>
            </w:r>
          </w:p>
        </w:tc>
        <w:tc>
          <w:tcPr>
            <w:tcW w:w="1559" w:type="dxa"/>
          </w:tcPr>
          <w:p w14:paraId="6571B9E7" w14:textId="77777777" w:rsidR="00851E4B" w:rsidRPr="00851E4B" w:rsidRDefault="00851E4B" w:rsidP="00851E4B">
            <w:pPr>
              <w:spacing w:after="160" w:line="259" w:lineRule="auto"/>
            </w:pPr>
          </w:p>
        </w:tc>
      </w:tr>
      <w:tr w:rsidR="00851E4B" w:rsidRPr="00851E4B" w14:paraId="1F9DEEEB" w14:textId="77777777" w:rsidTr="00D31AFB">
        <w:tc>
          <w:tcPr>
            <w:tcW w:w="3260" w:type="dxa"/>
            <w:shd w:val="clear" w:color="auto" w:fill="C1E4F5" w:themeFill="accent1" w:themeFillTint="33"/>
          </w:tcPr>
          <w:p w14:paraId="2EEDA6BB" w14:textId="77777777" w:rsidR="00851E4B" w:rsidRPr="00851E4B" w:rsidRDefault="00851E4B" w:rsidP="00851E4B">
            <w:pPr>
              <w:spacing w:after="160" w:line="259" w:lineRule="auto"/>
            </w:pPr>
            <w:r w:rsidRPr="00851E4B">
              <w:t>Privacy Impact Assessment outcome (where applicable)</w:t>
            </w:r>
          </w:p>
        </w:tc>
        <w:tc>
          <w:tcPr>
            <w:tcW w:w="4253" w:type="dxa"/>
          </w:tcPr>
          <w:p w14:paraId="6E2212A5" w14:textId="57DFAE48" w:rsidR="00851E4B" w:rsidRPr="00851E4B" w:rsidRDefault="00851E4B" w:rsidP="00851E4B">
            <w:pPr>
              <w:spacing w:after="160" w:line="259" w:lineRule="auto"/>
            </w:pPr>
            <w:r w:rsidRPr="00851E4B">
              <w:t xml:space="preserve">June 2025 </w:t>
            </w:r>
          </w:p>
        </w:tc>
        <w:tc>
          <w:tcPr>
            <w:tcW w:w="1559" w:type="dxa"/>
          </w:tcPr>
          <w:p w14:paraId="2C32456B" w14:textId="77777777" w:rsidR="00851E4B" w:rsidRPr="00851E4B" w:rsidRDefault="00851E4B" w:rsidP="00851E4B">
            <w:pPr>
              <w:spacing w:after="160" w:line="259" w:lineRule="auto"/>
            </w:pPr>
          </w:p>
        </w:tc>
      </w:tr>
      <w:tr w:rsidR="00851E4B" w:rsidRPr="00851E4B" w14:paraId="6E97212D" w14:textId="77777777" w:rsidTr="00D31AFB">
        <w:tc>
          <w:tcPr>
            <w:tcW w:w="3260" w:type="dxa"/>
            <w:shd w:val="clear" w:color="auto" w:fill="C1E4F5" w:themeFill="accent1" w:themeFillTint="33"/>
          </w:tcPr>
          <w:p w14:paraId="08E36712" w14:textId="77777777" w:rsidR="00851E4B" w:rsidRPr="00851E4B" w:rsidRDefault="00851E4B" w:rsidP="00851E4B">
            <w:pPr>
              <w:spacing w:after="160" w:line="259" w:lineRule="auto"/>
            </w:pPr>
            <w:r w:rsidRPr="00851E4B">
              <w:t>Approval Date</w:t>
            </w:r>
          </w:p>
        </w:tc>
        <w:tc>
          <w:tcPr>
            <w:tcW w:w="5812" w:type="dxa"/>
            <w:gridSpan w:val="2"/>
          </w:tcPr>
          <w:p w14:paraId="16F5CBC6" w14:textId="6CF54A7B" w:rsidR="00851E4B" w:rsidRPr="00851E4B" w:rsidRDefault="001D0E9F" w:rsidP="00851E4B">
            <w:pPr>
              <w:spacing w:after="160" w:line="259" w:lineRule="auto"/>
            </w:pPr>
            <w:r>
              <w:t>June 2026</w:t>
            </w:r>
          </w:p>
        </w:tc>
      </w:tr>
      <w:tr w:rsidR="00851E4B" w:rsidRPr="00851E4B" w14:paraId="5B758425" w14:textId="77777777" w:rsidTr="00D31AFB">
        <w:tc>
          <w:tcPr>
            <w:tcW w:w="3260" w:type="dxa"/>
            <w:shd w:val="clear" w:color="auto" w:fill="C1E4F5" w:themeFill="accent1" w:themeFillTint="33"/>
          </w:tcPr>
          <w:p w14:paraId="36E0A8AB" w14:textId="77777777" w:rsidR="00851E4B" w:rsidRPr="00851E4B" w:rsidRDefault="00851E4B" w:rsidP="00851E4B">
            <w:pPr>
              <w:spacing w:after="160" w:line="259" w:lineRule="auto"/>
            </w:pPr>
            <w:r w:rsidRPr="00851E4B">
              <w:t>Approved By</w:t>
            </w:r>
          </w:p>
        </w:tc>
        <w:tc>
          <w:tcPr>
            <w:tcW w:w="5812" w:type="dxa"/>
            <w:gridSpan w:val="2"/>
          </w:tcPr>
          <w:p w14:paraId="78A48B00" w14:textId="463AE3D6" w:rsidR="00851E4B" w:rsidRPr="00851E4B" w:rsidRDefault="00004833" w:rsidP="00851E4B">
            <w:pPr>
              <w:spacing w:after="160" w:line="259" w:lineRule="auto"/>
            </w:pPr>
            <w:r>
              <w:t>UEB</w:t>
            </w:r>
            <w:r w:rsidR="001D0E9F" w:rsidRPr="00851E4B">
              <w:t xml:space="preserve"> </w:t>
            </w:r>
          </w:p>
        </w:tc>
      </w:tr>
      <w:tr w:rsidR="00851E4B" w:rsidRPr="00851E4B" w14:paraId="7AA86EE3" w14:textId="77777777" w:rsidTr="00D31AFB">
        <w:tc>
          <w:tcPr>
            <w:tcW w:w="3260" w:type="dxa"/>
            <w:shd w:val="clear" w:color="auto" w:fill="C1E4F5" w:themeFill="accent1" w:themeFillTint="33"/>
          </w:tcPr>
          <w:p w14:paraId="465B771A" w14:textId="77777777" w:rsidR="00851E4B" w:rsidRPr="00851E4B" w:rsidRDefault="00851E4B" w:rsidP="00851E4B">
            <w:pPr>
              <w:spacing w:after="160" w:line="259" w:lineRule="auto"/>
            </w:pPr>
            <w:r w:rsidRPr="00851E4B">
              <w:t>Date of Implementation</w:t>
            </w:r>
          </w:p>
        </w:tc>
        <w:tc>
          <w:tcPr>
            <w:tcW w:w="5812" w:type="dxa"/>
            <w:gridSpan w:val="2"/>
          </w:tcPr>
          <w:p w14:paraId="3DF4FD5B" w14:textId="42352378" w:rsidR="00851E4B" w:rsidRPr="001D0E9F" w:rsidRDefault="001D0E9F" w:rsidP="00851E4B">
            <w:pPr>
              <w:spacing w:after="160" w:line="259" w:lineRule="auto"/>
            </w:pPr>
            <w:r w:rsidRPr="001D0E9F">
              <w:t>July 2026</w:t>
            </w:r>
          </w:p>
        </w:tc>
      </w:tr>
      <w:tr w:rsidR="00851E4B" w:rsidRPr="00851E4B" w14:paraId="1B70412B" w14:textId="77777777" w:rsidTr="00D31AFB">
        <w:tc>
          <w:tcPr>
            <w:tcW w:w="3260" w:type="dxa"/>
            <w:shd w:val="clear" w:color="auto" w:fill="C1E4F5" w:themeFill="accent1" w:themeFillTint="33"/>
          </w:tcPr>
          <w:p w14:paraId="2AB2EAB6" w14:textId="77777777" w:rsidR="00851E4B" w:rsidRPr="00851E4B" w:rsidRDefault="00851E4B" w:rsidP="00851E4B">
            <w:pPr>
              <w:spacing w:after="160" w:line="259" w:lineRule="auto"/>
            </w:pPr>
            <w:r w:rsidRPr="00851E4B">
              <w:t>Date of Last Review</w:t>
            </w:r>
          </w:p>
        </w:tc>
        <w:tc>
          <w:tcPr>
            <w:tcW w:w="5812" w:type="dxa"/>
            <w:gridSpan w:val="2"/>
          </w:tcPr>
          <w:p w14:paraId="2CE2FF7E" w14:textId="450B4FC2" w:rsidR="00851E4B" w:rsidRPr="00851E4B" w:rsidRDefault="001D0E9F" w:rsidP="00851E4B">
            <w:pPr>
              <w:spacing w:after="160" w:line="259" w:lineRule="auto"/>
              <w:rPr>
                <w:i/>
                <w:iCs/>
              </w:rPr>
            </w:pPr>
            <w:r>
              <w:rPr>
                <w:i/>
                <w:iCs/>
              </w:rPr>
              <w:t>N/A</w:t>
            </w:r>
          </w:p>
        </w:tc>
      </w:tr>
      <w:tr w:rsidR="00851E4B" w:rsidRPr="00851E4B" w14:paraId="70899CFA" w14:textId="77777777" w:rsidTr="00D31AFB">
        <w:tc>
          <w:tcPr>
            <w:tcW w:w="3260" w:type="dxa"/>
            <w:shd w:val="clear" w:color="auto" w:fill="C1E4F5" w:themeFill="accent1" w:themeFillTint="33"/>
          </w:tcPr>
          <w:p w14:paraId="3C80D188" w14:textId="77777777" w:rsidR="00851E4B" w:rsidRPr="00851E4B" w:rsidRDefault="00851E4B" w:rsidP="00851E4B">
            <w:pPr>
              <w:spacing w:after="160" w:line="259" w:lineRule="auto"/>
            </w:pPr>
            <w:r w:rsidRPr="00851E4B">
              <w:t>Date for Next Review</w:t>
            </w:r>
          </w:p>
        </w:tc>
        <w:tc>
          <w:tcPr>
            <w:tcW w:w="5812" w:type="dxa"/>
            <w:gridSpan w:val="2"/>
          </w:tcPr>
          <w:p w14:paraId="34F3301D" w14:textId="75018F34" w:rsidR="00851E4B" w:rsidRPr="00851E4B" w:rsidRDefault="001D0E9F" w:rsidP="00851E4B">
            <w:pPr>
              <w:spacing w:after="160" w:line="259" w:lineRule="auto"/>
              <w:rPr>
                <w:i/>
                <w:iCs/>
              </w:rPr>
            </w:pPr>
            <w:r>
              <w:rPr>
                <w:i/>
                <w:iCs/>
              </w:rPr>
              <w:t>TBD</w:t>
            </w:r>
          </w:p>
        </w:tc>
      </w:tr>
      <w:tr w:rsidR="00851E4B" w:rsidRPr="00851E4B" w14:paraId="7767989D" w14:textId="77777777" w:rsidTr="00D31AFB">
        <w:tc>
          <w:tcPr>
            <w:tcW w:w="3260" w:type="dxa"/>
          </w:tcPr>
          <w:p w14:paraId="6A5817DB" w14:textId="77777777" w:rsidR="00851E4B" w:rsidRPr="00851E4B" w:rsidRDefault="00851E4B" w:rsidP="00851E4B">
            <w:pPr>
              <w:spacing w:after="160" w:line="259" w:lineRule="auto"/>
            </w:pPr>
            <w:r w:rsidRPr="00851E4B">
              <w:t>For Office Use – Keywords for search function</w:t>
            </w:r>
          </w:p>
        </w:tc>
        <w:tc>
          <w:tcPr>
            <w:tcW w:w="5812" w:type="dxa"/>
            <w:gridSpan w:val="2"/>
          </w:tcPr>
          <w:p w14:paraId="50982245" w14:textId="77777777" w:rsidR="00851E4B" w:rsidRPr="00851E4B" w:rsidRDefault="00851E4B" w:rsidP="00851E4B">
            <w:pPr>
              <w:spacing w:after="160" w:line="259" w:lineRule="auto"/>
            </w:pPr>
          </w:p>
        </w:tc>
      </w:tr>
    </w:tbl>
    <w:p w14:paraId="5C56C049" w14:textId="77777777" w:rsidR="00851E4B" w:rsidRPr="00851E4B" w:rsidRDefault="00851E4B" w:rsidP="00851E4B"/>
    <w:p w14:paraId="071B971A" w14:textId="77777777" w:rsidR="00851E4B" w:rsidRPr="00851E4B" w:rsidRDefault="00851E4B" w:rsidP="00851E4B">
      <w:r w:rsidRPr="00851E4B">
        <w:t>Change History Record</w:t>
      </w:r>
    </w:p>
    <w:p w14:paraId="4880671C" w14:textId="77777777" w:rsidR="00851E4B" w:rsidRPr="00851E4B" w:rsidRDefault="00851E4B" w:rsidP="00851E4B">
      <w:r w:rsidRPr="00851E4B">
        <w:t xml:space="preserve">The table below should be completed by the Author each time a change is made to the policy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961"/>
        <w:gridCol w:w="2126"/>
      </w:tblGrid>
      <w:tr w:rsidR="00851E4B" w:rsidRPr="00851E4B" w14:paraId="25E715C6" w14:textId="77777777" w:rsidTr="00D31AFB">
        <w:trPr>
          <w:trHeight w:val="32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hideMark/>
          </w:tcPr>
          <w:p w14:paraId="01006C86" w14:textId="77777777" w:rsidR="00851E4B" w:rsidRPr="00851E4B" w:rsidRDefault="00851E4B" w:rsidP="00851E4B">
            <w:r w:rsidRPr="00851E4B">
              <w:t>Version amended</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hideMark/>
          </w:tcPr>
          <w:p w14:paraId="085011DF" w14:textId="77777777" w:rsidR="00851E4B" w:rsidRPr="00851E4B" w:rsidRDefault="00851E4B" w:rsidP="00851E4B">
            <w:r w:rsidRPr="00851E4B">
              <w:t>Description of Change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CEED" w:themeFill="accent5" w:themeFillTint="33"/>
          </w:tcPr>
          <w:p w14:paraId="02CA4C8B" w14:textId="77777777" w:rsidR="00851E4B" w:rsidRPr="00851E4B" w:rsidRDefault="00851E4B" w:rsidP="00851E4B">
            <w:r w:rsidRPr="00851E4B">
              <w:t>Version created</w:t>
            </w:r>
          </w:p>
        </w:tc>
      </w:tr>
      <w:tr w:rsidR="00851E4B" w:rsidRPr="00851E4B" w14:paraId="3B836BF4" w14:textId="77777777" w:rsidTr="00D31AF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B21A4" w14:textId="77777777" w:rsidR="00851E4B" w:rsidRPr="00851E4B" w:rsidRDefault="00851E4B" w:rsidP="00851E4B">
            <w:r w:rsidRPr="00851E4B">
              <w:t>V1</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65519" w14:textId="77777777" w:rsidR="00851E4B" w:rsidRPr="00851E4B" w:rsidRDefault="00851E4B" w:rsidP="00851E4B">
            <w:r w:rsidRPr="00851E4B">
              <w:t xml:space="preserve">Policy developed to replace guidance document for DBS checks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B9156" w14:textId="4F547E2E" w:rsidR="00851E4B" w:rsidRPr="00851E4B" w:rsidRDefault="00851E4B" w:rsidP="00851E4B">
            <w:r>
              <w:t>June</w:t>
            </w:r>
            <w:r w:rsidRPr="00851E4B">
              <w:t xml:space="preserve"> 2025 </w:t>
            </w:r>
          </w:p>
        </w:tc>
      </w:tr>
      <w:tr w:rsidR="00851E4B" w:rsidRPr="00851E4B" w14:paraId="01216512" w14:textId="77777777" w:rsidTr="00D31AFB">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15611" w14:textId="77777777" w:rsidR="00851E4B" w:rsidRPr="00851E4B" w:rsidRDefault="00851E4B" w:rsidP="00851E4B"/>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FAFA0" w14:textId="77777777" w:rsidR="00851E4B" w:rsidRPr="00851E4B" w:rsidRDefault="00851E4B" w:rsidP="00851E4B"/>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18B14" w14:textId="77777777" w:rsidR="00851E4B" w:rsidRPr="00851E4B" w:rsidRDefault="00851E4B" w:rsidP="00851E4B"/>
        </w:tc>
      </w:tr>
    </w:tbl>
    <w:p w14:paraId="6C72D9EC" w14:textId="77777777" w:rsidR="00851E4B" w:rsidRDefault="00851E4B" w:rsidP="00851E4B"/>
    <w:p w14:paraId="6E8E784F" w14:textId="77777777" w:rsidR="00CB670F" w:rsidRDefault="00CB670F" w:rsidP="00170EAD"/>
    <w:sectPr w:rsidR="00CB670F" w:rsidSect="00E13CDB">
      <w:headerReference w:type="default" r:id="rId47"/>
      <w:footerReference w:type="default" r:id="rId4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D285" w14:textId="77777777" w:rsidR="009A102F" w:rsidRPr="00BC0DB8" w:rsidRDefault="009A102F" w:rsidP="00E13CDB">
      <w:pPr>
        <w:spacing w:after="0" w:line="240" w:lineRule="auto"/>
      </w:pPr>
      <w:r w:rsidRPr="00BC0DB8">
        <w:separator/>
      </w:r>
    </w:p>
  </w:endnote>
  <w:endnote w:type="continuationSeparator" w:id="0">
    <w:p w14:paraId="04FAB485" w14:textId="77777777" w:rsidR="009A102F" w:rsidRPr="00BC0DB8" w:rsidRDefault="009A102F" w:rsidP="00E13CDB">
      <w:pPr>
        <w:spacing w:after="0" w:line="240" w:lineRule="auto"/>
      </w:pPr>
      <w:r w:rsidRPr="00BC0DB8">
        <w:continuationSeparator/>
      </w:r>
    </w:p>
  </w:endnote>
  <w:endnote w:type="continuationNotice" w:id="1">
    <w:p w14:paraId="1884BB7C" w14:textId="77777777" w:rsidR="009A102F" w:rsidRDefault="009A1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8342912"/>
      <w:docPartObj>
        <w:docPartGallery w:val="Page Numbers (Bottom of Page)"/>
        <w:docPartUnique/>
      </w:docPartObj>
    </w:sdtPr>
    <w:sdtContent>
      <w:sdt>
        <w:sdtPr>
          <w:id w:val="1728636285"/>
          <w:docPartObj>
            <w:docPartGallery w:val="Page Numbers (Top of Page)"/>
            <w:docPartUnique/>
          </w:docPartObj>
        </w:sdtPr>
        <w:sdtContent>
          <w:p w14:paraId="735AC161" w14:textId="6ABFC34B" w:rsidR="003C27B5" w:rsidRDefault="4AE0A602">
            <w:pPr>
              <w:pStyle w:val="Footer"/>
              <w:jc w:val="center"/>
            </w:pPr>
            <w:r>
              <w:t xml:space="preserve">Page </w:t>
            </w:r>
            <w:r w:rsidR="003C27B5" w:rsidRPr="4AE0A602">
              <w:rPr>
                <w:b/>
                <w:bCs/>
              </w:rPr>
              <w:fldChar w:fldCharType="begin"/>
            </w:r>
            <w:r w:rsidR="003C27B5" w:rsidRPr="4AE0A602">
              <w:rPr>
                <w:b/>
                <w:bCs/>
              </w:rPr>
              <w:instrText>PAGE</w:instrText>
            </w:r>
            <w:r w:rsidR="003C27B5" w:rsidRPr="4AE0A602">
              <w:rPr>
                <w:b/>
                <w:bCs/>
                <w:sz w:val="24"/>
              </w:rPr>
              <w:fldChar w:fldCharType="separate"/>
            </w:r>
            <w:r w:rsidRPr="4AE0A602">
              <w:rPr>
                <w:b/>
                <w:bCs/>
              </w:rPr>
              <w:t>2</w:t>
            </w:r>
            <w:r w:rsidR="003C27B5" w:rsidRPr="4AE0A602">
              <w:rPr>
                <w:b/>
                <w:bCs/>
              </w:rPr>
              <w:fldChar w:fldCharType="end"/>
            </w:r>
            <w:r>
              <w:t xml:space="preserve"> of </w:t>
            </w:r>
            <w:r w:rsidR="003C27B5" w:rsidRPr="4AE0A602">
              <w:rPr>
                <w:b/>
                <w:bCs/>
              </w:rPr>
              <w:fldChar w:fldCharType="begin"/>
            </w:r>
            <w:r w:rsidR="003C27B5" w:rsidRPr="4AE0A602">
              <w:rPr>
                <w:b/>
                <w:bCs/>
              </w:rPr>
              <w:instrText>NUMPAGES</w:instrText>
            </w:r>
            <w:r w:rsidR="003C27B5" w:rsidRPr="4AE0A602">
              <w:rPr>
                <w:b/>
                <w:bCs/>
                <w:sz w:val="24"/>
              </w:rPr>
              <w:fldChar w:fldCharType="separate"/>
            </w:r>
            <w:r w:rsidRPr="4AE0A602">
              <w:rPr>
                <w:b/>
                <w:bCs/>
              </w:rPr>
              <w:t>2</w:t>
            </w:r>
            <w:r w:rsidR="003C27B5" w:rsidRPr="4AE0A602">
              <w:rPr>
                <w:b/>
                <w:bCs/>
              </w:rPr>
              <w:fldChar w:fldCharType="end"/>
            </w:r>
          </w:p>
        </w:sdtContent>
      </w:sdt>
    </w:sdtContent>
  </w:sdt>
  <w:p w14:paraId="1B879BF5" w14:textId="77777777" w:rsidR="003C27B5" w:rsidRDefault="003C2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772A" w14:textId="77777777" w:rsidR="009A102F" w:rsidRPr="00BC0DB8" w:rsidRDefault="009A102F" w:rsidP="00E13CDB">
      <w:pPr>
        <w:spacing w:after="0" w:line="240" w:lineRule="auto"/>
      </w:pPr>
      <w:r w:rsidRPr="00BC0DB8">
        <w:separator/>
      </w:r>
    </w:p>
  </w:footnote>
  <w:footnote w:type="continuationSeparator" w:id="0">
    <w:p w14:paraId="01002B37" w14:textId="77777777" w:rsidR="009A102F" w:rsidRPr="00BC0DB8" w:rsidRDefault="009A102F" w:rsidP="00E13CDB">
      <w:pPr>
        <w:spacing w:after="0" w:line="240" w:lineRule="auto"/>
      </w:pPr>
      <w:r w:rsidRPr="00BC0DB8">
        <w:continuationSeparator/>
      </w:r>
    </w:p>
  </w:footnote>
  <w:footnote w:type="continuationNotice" w:id="1">
    <w:p w14:paraId="08C00871" w14:textId="77777777" w:rsidR="009A102F" w:rsidRDefault="009A102F">
      <w:pPr>
        <w:spacing w:after="0" w:line="240" w:lineRule="auto"/>
      </w:pPr>
    </w:p>
  </w:footnote>
  <w:footnote w:id="2">
    <w:p w14:paraId="6964FB91" w14:textId="11ED1ECE" w:rsidR="000661D9" w:rsidRPr="000661D9" w:rsidRDefault="000661D9" w:rsidP="000661D9">
      <w:pPr>
        <w:pStyle w:val="FootnoteText"/>
      </w:pPr>
      <w:r>
        <w:rPr>
          <w:rStyle w:val="FootnoteReference"/>
        </w:rPr>
        <w:footnoteRef/>
      </w:r>
      <w:r>
        <w:t xml:space="preserve"> As defined by the </w:t>
      </w:r>
      <w:r w:rsidRPr="000661D9">
        <w:t>Care Act 2014</w:t>
      </w:r>
      <w:r>
        <w:t xml:space="preserve">. </w:t>
      </w:r>
      <w:r w:rsidRPr="000661D9">
        <w:t>Safeguarding duties apply to any adult (18 years and over) who meet the following criteria:</w:t>
      </w:r>
    </w:p>
    <w:p w14:paraId="6213DE7D" w14:textId="282F4710" w:rsidR="000661D9" w:rsidRPr="000661D9" w:rsidRDefault="000661D9" w:rsidP="000661D9">
      <w:pPr>
        <w:pStyle w:val="FootnoteText"/>
        <w:numPr>
          <w:ilvl w:val="0"/>
          <w:numId w:val="28"/>
        </w:numPr>
      </w:pPr>
      <w:r w:rsidRPr="000661D9">
        <w:t>has needs for care and support (whether or not the local authority is meeting any of those needs)</w:t>
      </w:r>
      <w:r>
        <w:t xml:space="preserve">; and </w:t>
      </w:r>
    </w:p>
    <w:p w14:paraId="2F4B4212" w14:textId="68A7BE72" w:rsidR="000661D9" w:rsidRPr="000661D9" w:rsidRDefault="000661D9" w:rsidP="000661D9">
      <w:pPr>
        <w:pStyle w:val="FootnoteText"/>
        <w:numPr>
          <w:ilvl w:val="0"/>
          <w:numId w:val="28"/>
        </w:numPr>
      </w:pPr>
      <w:r w:rsidRPr="000661D9">
        <w:t>is experiencing, or at risk of, abuse or neglect</w:t>
      </w:r>
      <w:r>
        <w:t xml:space="preserve">; and </w:t>
      </w:r>
    </w:p>
    <w:p w14:paraId="75326C26" w14:textId="77777777" w:rsidR="000661D9" w:rsidRPr="000661D9" w:rsidRDefault="000661D9" w:rsidP="000661D9">
      <w:pPr>
        <w:pStyle w:val="FootnoteText"/>
        <w:numPr>
          <w:ilvl w:val="0"/>
          <w:numId w:val="28"/>
        </w:numPr>
      </w:pPr>
      <w:r w:rsidRPr="000661D9">
        <w:t>as a result of those care and support needs, is unable to protect themselves from either the risk of, or the experience of, abuse or neglect.</w:t>
      </w:r>
    </w:p>
    <w:p w14:paraId="44E16B09" w14:textId="2A6BF62D" w:rsidR="000661D9" w:rsidRDefault="000661D9">
      <w:pPr>
        <w:pStyle w:val="FootnoteText"/>
      </w:pPr>
    </w:p>
  </w:footnote>
  <w:footnote w:id="3">
    <w:p w14:paraId="1A6745A1" w14:textId="2924F961" w:rsidR="00B90B82" w:rsidRPr="00BC0DB8" w:rsidRDefault="00B90B82" w:rsidP="00B90B82">
      <w:pPr>
        <w:rPr>
          <w:rStyle w:val="Hyperlink"/>
          <w:rFonts w:cs="Arial"/>
          <w:color w:val="auto"/>
        </w:rPr>
      </w:pPr>
      <w:r w:rsidRPr="00BC0DB8">
        <w:rPr>
          <w:rStyle w:val="FootnoteReference"/>
        </w:rPr>
        <w:footnoteRef/>
      </w:r>
      <w:r w:rsidR="004A4DC7" w:rsidRPr="00BC0DB8">
        <w:rPr>
          <w:rStyle w:val="Hyperlink"/>
          <w:rFonts w:cs="Arial"/>
          <w:color w:val="auto"/>
        </w:rPr>
        <w:t xml:space="preserve"> </w:t>
      </w:r>
      <w:r w:rsidRPr="00BC0DB8">
        <w:rPr>
          <w:rStyle w:val="Hyperlink"/>
          <w:rFonts w:cs="Arial"/>
          <w:color w:val="auto"/>
          <w:sz w:val="20"/>
          <w:szCs w:val="20"/>
        </w:rPr>
        <w:t>Cardiff University is responsible for conducting DBS checks for Clinical Academics who hold honorary contracts with the NHS.</w:t>
      </w:r>
    </w:p>
    <w:p w14:paraId="06E6EB7D" w14:textId="77777777" w:rsidR="00B90B82" w:rsidRPr="00BC0DB8" w:rsidRDefault="00B90B82" w:rsidP="00B90B82">
      <w:pPr>
        <w:pStyle w:val="FootnoteText"/>
      </w:pPr>
    </w:p>
  </w:footnote>
  <w:footnote w:id="4">
    <w:p w14:paraId="095D6677" w14:textId="77777777" w:rsidR="00E13CDB" w:rsidRPr="00BC0DB8" w:rsidRDefault="00E13CDB" w:rsidP="00E13CDB">
      <w:pPr>
        <w:pStyle w:val="FootnoteText"/>
      </w:pPr>
      <w:r w:rsidRPr="00BC0DB8">
        <w:rPr>
          <w:rStyle w:val="FootnoteReference"/>
        </w:rPr>
        <w:footnoteRef/>
      </w:r>
      <w:r w:rsidRPr="00BC0DB8">
        <w:t xml:space="preserve"> Under the changes that were introduced as part of the Protection of Freedoms Act 2012, the definition of Regulated Activity was changed with a view to reducing the number of Barred List checks that employers would request. Under guidance provided at the time, it was anticipated that there would be a reduction in requests for Barred List checks, from 9 million to 5 million per year. The guidance also confirmed that any role that was previously eligible for an Enhanced level Disclosure would remain eligible for an Enhanced level check, but only those meeting the new definition of Regulated Activity could have a Barred List check. </w:t>
      </w:r>
    </w:p>
  </w:footnote>
  <w:footnote w:id="5">
    <w:p w14:paraId="5F30A6D0" w14:textId="77777777" w:rsidR="00E13CDB" w:rsidRPr="00E5495D" w:rsidRDefault="00E13CDB" w:rsidP="00E13CDB">
      <w:pPr>
        <w:pStyle w:val="NormalWeb"/>
        <w:rPr>
          <w:rFonts w:asciiTheme="minorHAnsi" w:eastAsia="Times New Roman" w:hAnsiTheme="minorHAnsi"/>
          <w:sz w:val="20"/>
          <w:szCs w:val="20"/>
          <w:lang w:eastAsia="en-GB"/>
        </w:rPr>
      </w:pPr>
      <w:r w:rsidRPr="00BC0DB8">
        <w:rPr>
          <w:rStyle w:val="FootnoteReference"/>
        </w:rPr>
        <w:footnoteRef/>
      </w:r>
      <w:r w:rsidRPr="00BC0DB8">
        <w:t xml:space="preserve"> </w:t>
      </w:r>
      <w:r w:rsidRPr="00E5495D">
        <w:rPr>
          <w:rFonts w:asciiTheme="minorHAnsi" w:eastAsia="Times New Roman" w:hAnsiTheme="minorHAnsi"/>
          <w:sz w:val="20"/>
          <w:szCs w:val="20"/>
          <w:lang w:eastAsia="en-GB"/>
        </w:rPr>
        <w:t xml:space="preserve">From 29 May 2013, the DBS has removed certain specified old and minor offences from criminal record certificates issued from this date. The </w:t>
      </w:r>
      <w:hyperlink r:id="rId1" w:history="1">
        <w:r w:rsidRPr="00E5495D">
          <w:rPr>
            <w:rFonts w:asciiTheme="minorHAnsi" w:eastAsia="Times New Roman" w:hAnsiTheme="minorHAnsi"/>
            <w:color w:val="0000FF"/>
            <w:sz w:val="20"/>
            <w:szCs w:val="20"/>
            <w:u w:val="single"/>
            <w:lang w:eastAsia="en-GB"/>
          </w:rPr>
          <w:t>filtering rules</w:t>
        </w:r>
      </w:hyperlink>
      <w:r w:rsidRPr="00E5495D">
        <w:rPr>
          <w:rFonts w:asciiTheme="minorHAnsi" w:eastAsia="Times New Roman" w:hAnsiTheme="minorHAnsi"/>
          <w:sz w:val="20"/>
          <w:szCs w:val="20"/>
          <w:lang w:eastAsia="en-GB"/>
        </w:rPr>
        <w:t xml:space="preserve"> and the </w:t>
      </w:r>
      <w:hyperlink r:id="rId2" w:history="1">
        <w:r w:rsidRPr="00E5495D">
          <w:rPr>
            <w:rFonts w:asciiTheme="minorHAnsi" w:eastAsia="Times New Roman" w:hAnsiTheme="minorHAnsi"/>
            <w:color w:val="0000FF"/>
            <w:sz w:val="20"/>
            <w:szCs w:val="20"/>
            <w:u w:val="single"/>
            <w:lang w:eastAsia="en-GB"/>
          </w:rPr>
          <w:t>list of offences that will never be filtered</w:t>
        </w:r>
      </w:hyperlink>
      <w:r w:rsidRPr="00E5495D">
        <w:rPr>
          <w:rFonts w:asciiTheme="minorHAnsi" w:eastAsia="Times New Roman" w:hAnsiTheme="minorHAnsi"/>
          <w:sz w:val="20"/>
          <w:szCs w:val="20"/>
          <w:lang w:eastAsia="en-GB"/>
        </w:rPr>
        <w:t xml:space="preserve"> can be accessed via: </w:t>
      </w:r>
      <w:hyperlink r:id="rId3" w:history="1">
        <w:r w:rsidRPr="00E5495D">
          <w:rPr>
            <w:rStyle w:val="Hyperlink"/>
            <w:rFonts w:asciiTheme="minorHAnsi" w:eastAsia="Times New Roman" w:hAnsiTheme="minorHAnsi"/>
            <w:sz w:val="20"/>
            <w:szCs w:val="20"/>
            <w:lang w:eastAsia="en-GB"/>
          </w:rPr>
          <w:t>DBS filtering guidance - GOV.UK</w:t>
        </w:r>
      </w:hyperlink>
    </w:p>
  </w:footnote>
  <w:footnote w:id="6">
    <w:p w14:paraId="7F9E9008" w14:textId="0A7FC69F" w:rsidR="009429B4" w:rsidRPr="00BC0DB8" w:rsidRDefault="009429B4" w:rsidP="009429B4">
      <w:pPr>
        <w:rPr>
          <w:rFonts w:cs="Arial"/>
          <w:sz w:val="20"/>
          <w:szCs w:val="20"/>
        </w:rPr>
      </w:pPr>
      <w:r w:rsidRPr="00BC0DB8">
        <w:rPr>
          <w:rStyle w:val="FootnoteReference"/>
          <w:sz w:val="20"/>
          <w:szCs w:val="20"/>
        </w:rPr>
        <w:footnoteRef/>
      </w:r>
      <w:r w:rsidRPr="00BC0DB8">
        <w:rPr>
          <w:sz w:val="20"/>
          <w:szCs w:val="20"/>
        </w:rPr>
        <w:t xml:space="preserve"> </w:t>
      </w:r>
      <w:r w:rsidRPr="00BC0DB8">
        <w:rPr>
          <w:rFonts w:cs="Arial"/>
          <w:sz w:val="20"/>
          <w:szCs w:val="20"/>
        </w:rPr>
        <w:t>Further information can be found on the following websites</w:t>
      </w:r>
      <w:r w:rsidR="004A4DC7" w:rsidRPr="00BC0DB8">
        <w:rPr>
          <w:rFonts w:cs="Arial"/>
          <w:sz w:val="20"/>
          <w:szCs w:val="20"/>
        </w:rPr>
        <w:t xml:space="preserve"> </w:t>
      </w:r>
    </w:p>
    <w:p w14:paraId="01088C1B" w14:textId="3391980E" w:rsidR="009429B4" w:rsidRPr="00BC0DB8" w:rsidRDefault="009429B4" w:rsidP="009429B4">
      <w:pPr>
        <w:rPr>
          <w:rStyle w:val="Hyperlink"/>
          <w:rFonts w:cs="Arial"/>
          <w:sz w:val="20"/>
          <w:szCs w:val="20"/>
        </w:rPr>
      </w:pPr>
      <w:hyperlink r:id="rId4" w:history="1">
        <w:r w:rsidRPr="00BC0DB8">
          <w:rPr>
            <w:rStyle w:val="Hyperlink"/>
            <w:rFonts w:cs="Arial"/>
            <w:sz w:val="20"/>
            <w:szCs w:val="20"/>
          </w:rPr>
          <w:t>DBS guide to eligibility - Publications - GOV.UK</w:t>
        </w:r>
      </w:hyperlink>
      <w:r w:rsidR="004A4DC7" w:rsidRPr="00BC0DB8">
        <w:rPr>
          <w:rStyle w:val="Hyperlink"/>
          <w:rFonts w:cs="Arial"/>
          <w:sz w:val="20"/>
          <w:szCs w:val="20"/>
        </w:rPr>
        <w:t xml:space="preserve"> </w:t>
      </w:r>
      <w:hyperlink r:id="rId5" w:history="1">
        <w:r w:rsidRPr="00BC0DB8">
          <w:rPr>
            <w:rStyle w:val="Hyperlink"/>
            <w:rFonts w:cs="Arial"/>
            <w:sz w:val="20"/>
            <w:szCs w:val="20"/>
          </w:rPr>
          <w:t>Criminal record checks: guidance for employers - Detailed guidance - GOV.UK</w:t>
        </w:r>
      </w:hyperlink>
    </w:p>
    <w:p w14:paraId="3FF38B66" w14:textId="77777777" w:rsidR="009429B4" w:rsidRPr="005C38C8" w:rsidRDefault="009429B4" w:rsidP="009429B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AE0A602" w14:paraId="72385362" w14:textId="77777777" w:rsidTr="00E5495D">
      <w:trPr>
        <w:trHeight w:val="300"/>
      </w:trPr>
      <w:tc>
        <w:tcPr>
          <w:tcW w:w="3210" w:type="dxa"/>
        </w:tcPr>
        <w:p w14:paraId="2B3461FE" w14:textId="6B91B065" w:rsidR="4AE0A602" w:rsidRDefault="4AE0A602" w:rsidP="00E5495D">
          <w:pPr>
            <w:pStyle w:val="Header"/>
            <w:ind w:left="-115"/>
          </w:pPr>
        </w:p>
      </w:tc>
      <w:tc>
        <w:tcPr>
          <w:tcW w:w="3210" w:type="dxa"/>
        </w:tcPr>
        <w:p w14:paraId="73DC80DA" w14:textId="25E8B347" w:rsidR="4AE0A602" w:rsidRDefault="4AE0A602" w:rsidP="00E5495D">
          <w:pPr>
            <w:pStyle w:val="Header"/>
            <w:jc w:val="center"/>
          </w:pPr>
        </w:p>
      </w:tc>
      <w:tc>
        <w:tcPr>
          <w:tcW w:w="3210" w:type="dxa"/>
        </w:tcPr>
        <w:p w14:paraId="7B908912" w14:textId="09FCEA4B" w:rsidR="4AE0A602" w:rsidRDefault="4AE0A602" w:rsidP="00E5495D">
          <w:pPr>
            <w:pStyle w:val="Header"/>
            <w:ind w:right="-115"/>
            <w:jc w:val="right"/>
          </w:pPr>
        </w:p>
      </w:tc>
    </w:tr>
  </w:tbl>
  <w:p w14:paraId="685BE828" w14:textId="27001A7A" w:rsidR="4AE0A602" w:rsidRDefault="4AE0A602" w:rsidP="00E54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10AE"/>
    <w:multiLevelType w:val="hybridMultilevel"/>
    <w:tmpl w:val="0F44E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1C458D"/>
    <w:multiLevelType w:val="hybridMultilevel"/>
    <w:tmpl w:val="EB944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9F45BEC"/>
    <w:multiLevelType w:val="hybridMultilevel"/>
    <w:tmpl w:val="5F98B2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782C5D"/>
    <w:multiLevelType w:val="hybridMultilevel"/>
    <w:tmpl w:val="4E7C3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466E6E"/>
    <w:multiLevelType w:val="hybridMultilevel"/>
    <w:tmpl w:val="9762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25195"/>
    <w:multiLevelType w:val="hybridMultilevel"/>
    <w:tmpl w:val="F0C69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0E70"/>
    <w:multiLevelType w:val="multilevel"/>
    <w:tmpl w:val="3490053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6D2447"/>
    <w:multiLevelType w:val="hybridMultilevel"/>
    <w:tmpl w:val="7ED8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262671"/>
    <w:multiLevelType w:val="hybridMultilevel"/>
    <w:tmpl w:val="102A8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687629"/>
    <w:multiLevelType w:val="hybridMultilevel"/>
    <w:tmpl w:val="1C3EBE4E"/>
    <w:lvl w:ilvl="0" w:tplc="6BC264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E7E60"/>
    <w:multiLevelType w:val="multilevel"/>
    <w:tmpl w:val="FAA8A8D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3060827"/>
    <w:multiLevelType w:val="multilevel"/>
    <w:tmpl w:val="F604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FD09F5"/>
    <w:multiLevelType w:val="hybridMultilevel"/>
    <w:tmpl w:val="90B8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C5108"/>
    <w:multiLevelType w:val="hybridMultilevel"/>
    <w:tmpl w:val="14602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557416"/>
    <w:multiLevelType w:val="multilevel"/>
    <w:tmpl w:val="6EBCC27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5" w15:restartNumberingAfterBreak="0">
    <w:nsid w:val="484A0F5B"/>
    <w:multiLevelType w:val="hybridMultilevel"/>
    <w:tmpl w:val="877A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E086A"/>
    <w:multiLevelType w:val="multilevel"/>
    <w:tmpl w:val="09D458F6"/>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9421B9F"/>
    <w:multiLevelType w:val="multilevel"/>
    <w:tmpl w:val="AD4E39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096B16"/>
    <w:multiLevelType w:val="hybridMultilevel"/>
    <w:tmpl w:val="E99CB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3FE0C59"/>
    <w:multiLevelType w:val="multilevel"/>
    <w:tmpl w:val="D110C8BC"/>
    <w:lvl w:ilvl="0">
      <w:start w:val="3"/>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5415730A"/>
    <w:multiLevelType w:val="multilevel"/>
    <w:tmpl w:val="11D213D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743535"/>
    <w:multiLevelType w:val="hybridMultilevel"/>
    <w:tmpl w:val="79AC34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796DCC"/>
    <w:multiLevelType w:val="multilevel"/>
    <w:tmpl w:val="F37467D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5B6F0A7B"/>
    <w:multiLevelType w:val="multilevel"/>
    <w:tmpl w:val="9370B58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6B39F4"/>
    <w:multiLevelType w:val="hybridMultilevel"/>
    <w:tmpl w:val="C2CA4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A458F6"/>
    <w:multiLevelType w:val="hybridMultilevel"/>
    <w:tmpl w:val="3D6CA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395B31"/>
    <w:multiLevelType w:val="multilevel"/>
    <w:tmpl w:val="3B28E038"/>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1A00D44"/>
    <w:multiLevelType w:val="multilevel"/>
    <w:tmpl w:val="CE263CF0"/>
    <w:lvl w:ilvl="0">
      <w:start w:val="1"/>
      <w:numFmt w:val="bullet"/>
      <w:lvlText w:val=""/>
      <w:lvlJc w:val="left"/>
      <w:pPr>
        <w:tabs>
          <w:tab w:val="num" w:pos="1080"/>
        </w:tabs>
        <w:ind w:left="1080" w:hanging="360"/>
      </w:pPr>
      <w:rPr>
        <w:rFonts w:ascii="Symbol" w:hAnsi="Symbol" w:hint="default"/>
        <w:sz w:val="20"/>
      </w:rPr>
    </w:lvl>
    <w:lvl w:ilvl="1">
      <w:start w:val="13"/>
      <w:numFmt w:val="bullet"/>
      <w:lvlText w:val="-"/>
      <w:lvlJc w:val="left"/>
      <w:pPr>
        <w:ind w:left="1800" w:hanging="360"/>
      </w:pPr>
      <w:rPr>
        <w:rFonts w:ascii="Calibri" w:eastAsia="Times New Roman" w:hAnsi="Calibri" w:cs="Calibri"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8" w15:restartNumberingAfterBreak="0">
    <w:nsid w:val="63062012"/>
    <w:multiLevelType w:val="multilevel"/>
    <w:tmpl w:val="01C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9A442A"/>
    <w:multiLevelType w:val="multilevel"/>
    <w:tmpl w:val="787A74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68584282"/>
    <w:multiLevelType w:val="hybridMultilevel"/>
    <w:tmpl w:val="B248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303609"/>
    <w:multiLevelType w:val="multilevel"/>
    <w:tmpl w:val="5146613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AD14DF"/>
    <w:multiLevelType w:val="hybridMultilevel"/>
    <w:tmpl w:val="9558B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072458"/>
    <w:multiLevelType w:val="multilevel"/>
    <w:tmpl w:val="DCB0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187DFA"/>
    <w:multiLevelType w:val="hybridMultilevel"/>
    <w:tmpl w:val="690C583A"/>
    <w:lvl w:ilvl="0" w:tplc="4704F388">
      <w:start w:val="13"/>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DAF0EF6"/>
    <w:multiLevelType w:val="hybridMultilevel"/>
    <w:tmpl w:val="7E54FC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DA4C4F"/>
    <w:multiLevelType w:val="multilevel"/>
    <w:tmpl w:val="02E0AC1A"/>
    <w:lvl w:ilvl="0">
      <w:start w:val="2"/>
      <w:numFmt w:val="decimal"/>
      <w:lvlText w:val="%1"/>
      <w:lvlJc w:val="left"/>
      <w:pPr>
        <w:ind w:left="720" w:hanging="360"/>
      </w:pPr>
      <w:rPr>
        <w:rFonts w:hint="default"/>
        <w:b w:val="0"/>
      </w:rPr>
    </w:lvl>
    <w:lvl w:ilvl="1">
      <w:start w:val="1"/>
      <w:numFmt w:val="decimal"/>
      <w:isLgl/>
      <w:lvlText w:val="%1.%2"/>
      <w:lvlJc w:val="left"/>
      <w:pPr>
        <w:ind w:left="1003"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72904691"/>
    <w:multiLevelType w:val="multilevel"/>
    <w:tmpl w:val="CE263CF0"/>
    <w:lvl w:ilvl="0">
      <w:start w:val="1"/>
      <w:numFmt w:val="bullet"/>
      <w:lvlText w:val=""/>
      <w:lvlJc w:val="left"/>
      <w:pPr>
        <w:tabs>
          <w:tab w:val="num" w:pos="1080"/>
        </w:tabs>
        <w:ind w:left="1080" w:hanging="360"/>
      </w:pPr>
      <w:rPr>
        <w:rFonts w:ascii="Symbol" w:hAnsi="Symbol" w:hint="default"/>
        <w:sz w:val="20"/>
      </w:rPr>
    </w:lvl>
    <w:lvl w:ilvl="1">
      <w:start w:val="13"/>
      <w:numFmt w:val="bullet"/>
      <w:lvlText w:val="-"/>
      <w:lvlJc w:val="left"/>
      <w:pPr>
        <w:ind w:left="1800" w:hanging="360"/>
      </w:pPr>
      <w:rPr>
        <w:rFonts w:ascii="Calibri" w:eastAsia="Times New Roman" w:hAnsi="Calibri" w:cs="Calibri"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8" w15:restartNumberingAfterBreak="0">
    <w:nsid w:val="73C647CB"/>
    <w:multiLevelType w:val="hybridMultilevel"/>
    <w:tmpl w:val="13144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4B3518E"/>
    <w:multiLevelType w:val="hybridMultilevel"/>
    <w:tmpl w:val="8E54A0A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3206DC"/>
    <w:multiLevelType w:val="hybridMultilevel"/>
    <w:tmpl w:val="521A3B12"/>
    <w:lvl w:ilvl="0" w:tplc="81BC748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437715"/>
    <w:multiLevelType w:val="hybridMultilevel"/>
    <w:tmpl w:val="EA8CB022"/>
    <w:lvl w:ilvl="0" w:tplc="29C494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086405"/>
    <w:multiLevelType w:val="multilevel"/>
    <w:tmpl w:val="BF5E1F44"/>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7D3C3DE2"/>
    <w:multiLevelType w:val="multilevel"/>
    <w:tmpl w:val="B410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5898901">
    <w:abstractNumId w:val="2"/>
  </w:num>
  <w:num w:numId="2" w16cid:durableId="1506046982">
    <w:abstractNumId w:val="5"/>
  </w:num>
  <w:num w:numId="3" w16cid:durableId="862589948">
    <w:abstractNumId w:val="18"/>
  </w:num>
  <w:num w:numId="4" w16cid:durableId="628899112">
    <w:abstractNumId w:val="1"/>
  </w:num>
  <w:num w:numId="5" w16cid:durableId="950284071">
    <w:abstractNumId w:val="17"/>
  </w:num>
  <w:num w:numId="6" w16cid:durableId="1676226730">
    <w:abstractNumId w:val="12"/>
  </w:num>
  <w:num w:numId="7" w16cid:durableId="915552967">
    <w:abstractNumId w:val="8"/>
  </w:num>
  <w:num w:numId="8" w16cid:durableId="1192645400">
    <w:abstractNumId w:val="24"/>
  </w:num>
  <w:num w:numId="9" w16cid:durableId="499778496">
    <w:abstractNumId w:val="13"/>
  </w:num>
  <w:num w:numId="10" w16cid:durableId="963846572">
    <w:abstractNumId w:val="7"/>
  </w:num>
  <w:num w:numId="11" w16cid:durableId="656151500">
    <w:abstractNumId w:val="3"/>
  </w:num>
  <w:num w:numId="12" w16cid:durableId="1725062029">
    <w:abstractNumId w:val="21"/>
  </w:num>
  <w:num w:numId="13" w16cid:durableId="865026713">
    <w:abstractNumId w:val="43"/>
  </w:num>
  <w:num w:numId="14" w16cid:durableId="1481996167">
    <w:abstractNumId w:val="38"/>
  </w:num>
  <w:num w:numId="15" w16cid:durableId="274217358">
    <w:abstractNumId w:val="0"/>
  </w:num>
  <w:num w:numId="16" w16cid:durableId="1720662355">
    <w:abstractNumId w:val="30"/>
  </w:num>
  <w:num w:numId="17" w16cid:durableId="59447654">
    <w:abstractNumId w:val="25"/>
  </w:num>
  <w:num w:numId="18" w16cid:durableId="121191647">
    <w:abstractNumId w:val="4"/>
  </w:num>
  <w:num w:numId="19" w16cid:durableId="222720118">
    <w:abstractNumId w:val="15"/>
  </w:num>
  <w:num w:numId="20" w16cid:durableId="677851937">
    <w:abstractNumId w:val="35"/>
  </w:num>
  <w:num w:numId="21" w16cid:durableId="597641592">
    <w:abstractNumId w:val="9"/>
  </w:num>
  <w:num w:numId="22" w16cid:durableId="468790330">
    <w:abstractNumId w:val="33"/>
  </w:num>
  <w:num w:numId="23" w16cid:durableId="1872572147">
    <w:abstractNumId w:val="32"/>
  </w:num>
  <w:num w:numId="24" w16cid:durableId="1382171413">
    <w:abstractNumId w:val="34"/>
  </w:num>
  <w:num w:numId="25" w16cid:durableId="915092614">
    <w:abstractNumId w:val="28"/>
  </w:num>
  <w:num w:numId="26" w16cid:durableId="1856186338">
    <w:abstractNumId w:val="40"/>
  </w:num>
  <w:num w:numId="27" w16cid:durableId="1614706523">
    <w:abstractNumId w:val="14"/>
  </w:num>
  <w:num w:numId="28" w16cid:durableId="317538857">
    <w:abstractNumId w:val="11"/>
  </w:num>
  <w:num w:numId="29" w16cid:durableId="1319187285">
    <w:abstractNumId w:val="10"/>
  </w:num>
  <w:num w:numId="30" w16cid:durableId="1533028522">
    <w:abstractNumId w:val="22"/>
  </w:num>
  <w:num w:numId="31" w16cid:durableId="925194162">
    <w:abstractNumId w:val="26"/>
  </w:num>
  <w:num w:numId="32" w16cid:durableId="994993744">
    <w:abstractNumId w:val="39"/>
  </w:num>
  <w:num w:numId="33" w16cid:durableId="813448652">
    <w:abstractNumId w:val="16"/>
  </w:num>
  <w:num w:numId="34" w16cid:durableId="630526252">
    <w:abstractNumId w:val="31"/>
  </w:num>
  <w:num w:numId="35" w16cid:durableId="1636448743">
    <w:abstractNumId w:val="42"/>
  </w:num>
  <w:num w:numId="36" w16cid:durableId="866715157">
    <w:abstractNumId w:val="36"/>
  </w:num>
  <w:num w:numId="37" w16cid:durableId="277152433">
    <w:abstractNumId w:val="27"/>
  </w:num>
  <w:num w:numId="38" w16cid:durableId="736981385">
    <w:abstractNumId w:val="19"/>
  </w:num>
  <w:num w:numId="39" w16cid:durableId="808136698">
    <w:abstractNumId w:val="6"/>
  </w:num>
  <w:num w:numId="40" w16cid:durableId="1590386781">
    <w:abstractNumId w:val="20"/>
  </w:num>
  <w:num w:numId="41" w16cid:durableId="1975476251">
    <w:abstractNumId w:val="23"/>
  </w:num>
  <w:num w:numId="42" w16cid:durableId="307368029">
    <w:abstractNumId w:val="37"/>
  </w:num>
  <w:num w:numId="43" w16cid:durableId="2059236630">
    <w:abstractNumId w:val="41"/>
  </w:num>
  <w:num w:numId="44" w16cid:durableId="3812515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DB"/>
    <w:rsid w:val="000021AB"/>
    <w:rsid w:val="00003133"/>
    <w:rsid w:val="00004833"/>
    <w:rsid w:val="00033ECC"/>
    <w:rsid w:val="0006039D"/>
    <w:rsid w:val="00064D07"/>
    <w:rsid w:val="000661D9"/>
    <w:rsid w:val="00077F68"/>
    <w:rsid w:val="000A5A42"/>
    <w:rsid w:val="000D1DFE"/>
    <w:rsid w:val="000E2C23"/>
    <w:rsid w:val="00102E28"/>
    <w:rsid w:val="001245BB"/>
    <w:rsid w:val="00146294"/>
    <w:rsid w:val="00154B36"/>
    <w:rsid w:val="00154D26"/>
    <w:rsid w:val="00154EE6"/>
    <w:rsid w:val="0016689F"/>
    <w:rsid w:val="00170EAD"/>
    <w:rsid w:val="00173168"/>
    <w:rsid w:val="001B3F2A"/>
    <w:rsid w:val="001D0E9F"/>
    <w:rsid w:val="001F5ED6"/>
    <w:rsid w:val="002159BE"/>
    <w:rsid w:val="00220395"/>
    <w:rsid w:val="002348A5"/>
    <w:rsid w:val="002354D1"/>
    <w:rsid w:val="00257D30"/>
    <w:rsid w:val="00260089"/>
    <w:rsid w:val="00260512"/>
    <w:rsid w:val="0027158B"/>
    <w:rsid w:val="00287995"/>
    <w:rsid w:val="002B03AE"/>
    <w:rsid w:val="002B199A"/>
    <w:rsid w:val="002B19C4"/>
    <w:rsid w:val="002B3815"/>
    <w:rsid w:val="002B39E3"/>
    <w:rsid w:val="002D2382"/>
    <w:rsid w:val="002D2D09"/>
    <w:rsid w:val="002E024D"/>
    <w:rsid w:val="002E7A81"/>
    <w:rsid w:val="002F3714"/>
    <w:rsid w:val="002F4D08"/>
    <w:rsid w:val="00302BD6"/>
    <w:rsid w:val="003056F6"/>
    <w:rsid w:val="00313959"/>
    <w:rsid w:val="00325860"/>
    <w:rsid w:val="003374CF"/>
    <w:rsid w:val="0034524F"/>
    <w:rsid w:val="00371B9E"/>
    <w:rsid w:val="00381A1A"/>
    <w:rsid w:val="003A283A"/>
    <w:rsid w:val="003B0670"/>
    <w:rsid w:val="003C132C"/>
    <w:rsid w:val="003C27B5"/>
    <w:rsid w:val="0041180D"/>
    <w:rsid w:val="00422FFA"/>
    <w:rsid w:val="0044184C"/>
    <w:rsid w:val="004741C5"/>
    <w:rsid w:val="00476BF2"/>
    <w:rsid w:val="00491483"/>
    <w:rsid w:val="00496F60"/>
    <w:rsid w:val="004A4DC7"/>
    <w:rsid w:val="004B5292"/>
    <w:rsid w:val="004B69AF"/>
    <w:rsid w:val="004C3DC7"/>
    <w:rsid w:val="00501B2A"/>
    <w:rsid w:val="0050609A"/>
    <w:rsid w:val="00523EB3"/>
    <w:rsid w:val="005271CD"/>
    <w:rsid w:val="005440A0"/>
    <w:rsid w:val="00581936"/>
    <w:rsid w:val="00587933"/>
    <w:rsid w:val="005A444E"/>
    <w:rsid w:val="005A5905"/>
    <w:rsid w:val="005C2111"/>
    <w:rsid w:val="005C31CD"/>
    <w:rsid w:val="005C40C8"/>
    <w:rsid w:val="005C7DAD"/>
    <w:rsid w:val="005D0E9D"/>
    <w:rsid w:val="005D3DE3"/>
    <w:rsid w:val="0060573C"/>
    <w:rsid w:val="00616CC6"/>
    <w:rsid w:val="00634851"/>
    <w:rsid w:val="00666EBF"/>
    <w:rsid w:val="00685AB9"/>
    <w:rsid w:val="0069726D"/>
    <w:rsid w:val="006A17C2"/>
    <w:rsid w:val="006B7BC6"/>
    <w:rsid w:val="006C05FE"/>
    <w:rsid w:val="006C4D79"/>
    <w:rsid w:val="006C629D"/>
    <w:rsid w:val="006D2F67"/>
    <w:rsid w:val="006D7364"/>
    <w:rsid w:val="006E045B"/>
    <w:rsid w:val="006F46C3"/>
    <w:rsid w:val="006F5AD2"/>
    <w:rsid w:val="00707346"/>
    <w:rsid w:val="007354FA"/>
    <w:rsid w:val="00736EF4"/>
    <w:rsid w:val="00737012"/>
    <w:rsid w:val="00742222"/>
    <w:rsid w:val="00750290"/>
    <w:rsid w:val="00761119"/>
    <w:rsid w:val="007659F5"/>
    <w:rsid w:val="007820A5"/>
    <w:rsid w:val="00785634"/>
    <w:rsid w:val="00797292"/>
    <w:rsid w:val="0079756A"/>
    <w:rsid w:val="007B3B6C"/>
    <w:rsid w:val="007B5FF9"/>
    <w:rsid w:val="007B7DA1"/>
    <w:rsid w:val="007D4804"/>
    <w:rsid w:val="007F22EC"/>
    <w:rsid w:val="007F62F0"/>
    <w:rsid w:val="008105A7"/>
    <w:rsid w:val="00820675"/>
    <w:rsid w:val="008207D2"/>
    <w:rsid w:val="008247F7"/>
    <w:rsid w:val="00844D0B"/>
    <w:rsid w:val="0085031A"/>
    <w:rsid w:val="00851E4B"/>
    <w:rsid w:val="008721EA"/>
    <w:rsid w:val="00874FF0"/>
    <w:rsid w:val="008A7E94"/>
    <w:rsid w:val="008B0341"/>
    <w:rsid w:val="008B7FF5"/>
    <w:rsid w:val="008D3B5F"/>
    <w:rsid w:val="00914A18"/>
    <w:rsid w:val="009349A1"/>
    <w:rsid w:val="009429B4"/>
    <w:rsid w:val="00961AD5"/>
    <w:rsid w:val="00970315"/>
    <w:rsid w:val="00996195"/>
    <w:rsid w:val="009A07E9"/>
    <w:rsid w:val="009A102F"/>
    <w:rsid w:val="009D3D5F"/>
    <w:rsid w:val="009E3AB0"/>
    <w:rsid w:val="00A11B66"/>
    <w:rsid w:val="00A15ED7"/>
    <w:rsid w:val="00A1686E"/>
    <w:rsid w:val="00A326B9"/>
    <w:rsid w:val="00A421F4"/>
    <w:rsid w:val="00A6429D"/>
    <w:rsid w:val="00A7680E"/>
    <w:rsid w:val="00A771BB"/>
    <w:rsid w:val="00AB365B"/>
    <w:rsid w:val="00AF329E"/>
    <w:rsid w:val="00B06EF4"/>
    <w:rsid w:val="00B13A54"/>
    <w:rsid w:val="00B16D80"/>
    <w:rsid w:val="00B22A68"/>
    <w:rsid w:val="00B27AA2"/>
    <w:rsid w:val="00B33FC5"/>
    <w:rsid w:val="00B35B49"/>
    <w:rsid w:val="00B74941"/>
    <w:rsid w:val="00B87E01"/>
    <w:rsid w:val="00B90B82"/>
    <w:rsid w:val="00BB19FF"/>
    <w:rsid w:val="00BC0DB8"/>
    <w:rsid w:val="00BD7B7E"/>
    <w:rsid w:val="00C1135A"/>
    <w:rsid w:val="00C14F0A"/>
    <w:rsid w:val="00C20006"/>
    <w:rsid w:val="00C35EEB"/>
    <w:rsid w:val="00C378A5"/>
    <w:rsid w:val="00C411E6"/>
    <w:rsid w:val="00C43CB2"/>
    <w:rsid w:val="00C447CF"/>
    <w:rsid w:val="00C4634A"/>
    <w:rsid w:val="00C469A0"/>
    <w:rsid w:val="00C87C71"/>
    <w:rsid w:val="00C91A47"/>
    <w:rsid w:val="00C96BC5"/>
    <w:rsid w:val="00CA6AAD"/>
    <w:rsid w:val="00CB670F"/>
    <w:rsid w:val="00CC0FE6"/>
    <w:rsid w:val="00CC4356"/>
    <w:rsid w:val="00CC5578"/>
    <w:rsid w:val="00D025B8"/>
    <w:rsid w:val="00D33734"/>
    <w:rsid w:val="00D451FA"/>
    <w:rsid w:val="00D51EC0"/>
    <w:rsid w:val="00D55E57"/>
    <w:rsid w:val="00D81B7C"/>
    <w:rsid w:val="00DE06B5"/>
    <w:rsid w:val="00DF414F"/>
    <w:rsid w:val="00E13CDB"/>
    <w:rsid w:val="00E4017F"/>
    <w:rsid w:val="00E5495D"/>
    <w:rsid w:val="00E643C2"/>
    <w:rsid w:val="00E7114A"/>
    <w:rsid w:val="00E918E4"/>
    <w:rsid w:val="00E923CC"/>
    <w:rsid w:val="00E94361"/>
    <w:rsid w:val="00EB0616"/>
    <w:rsid w:val="00EB7296"/>
    <w:rsid w:val="00ED3685"/>
    <w:rsid w:val="00F20B56"/>
    <w:rsid w:val="00F349A9"/>
    <w:rsid w:val="00F4035D"/>
    <w:rsid w:val="00F42AE2"/>
    <w:rsid w:val="00F4595D"/>
    <w:rsid w:val="00F46159"/>
    <w:rsid w:val="00F56BA9"/>
    <w:rsid w:val="00F6209D"/>
    <w:rsid w:val="00F75E1C"/>
    <w:rsid w:val="00F76224"/>
    <w:rsid w:val="00FA27C6"/>
    <w:rsid w:val="00FB07B8"/>
    <w:rsid w:val="00FB501B"/>
    <w:rsid w:val="00FC112B"/>
    <w:rsid w:val="00FC6831"/>
    <w:rsid w:val="00FD3586"/>
    <w:rsid w:val="00FE3F1C"/>
    <w:rsid w:val="00FE608F"/>
    <w:rsid w:val="00FF5D58"/>
    <w:rsid w:val="015E66AE"/>
    <w:rsid w:val="01A270A9"/>
    <w:rsid w:val="0350F873"/>
    <w:rsid w:val="04739BA6"/>
    <w:rsid w:val="05149B36"/>
    <w:rsid w:val="065E6A2C"/>
    <w:rsid w:val="075020E2"/>
    <w:rsid w:val="07A935DB"/>
    <w:rsid w:val="086D4AF3"/>
    <w:rsid w:val="0FD9DE62"/>
    <w:rsid w:val="11789E71"/>
    <w:rsid w:val="11F50466"/>
    <w:rsid w:val="124ABB5F"/>
    <w:rsid w:val="12B96CAC"/>
    <w:rsid w:val="12EC6C86"/>
    <w:rsid w:val="1367478A"/>
    <w:rsid w:val="13ECAA62"/>
    <w:rsid w:val="146D8D42"/>
    <w:rsid w:val="14C515A7"/>
    <w:rsid w:val="14D288B4"/>
    <w:rsid w:val="14F30629"/>
    <w:rsid w:val="157FA7B0"/>
    <w:rsid w:val="15A5DC3D"/>
    <w:rsid w:val="16337652"/>
    <w:rsid w:val="1BCDFB48"/>
    <w:rsid w:val="1BE41718"/>
    <w:rsid w:val="1C4C9623"/>
    <w:rsid w:val="1D0BC122"/>
    <w:rsid w:val="1DF3A905"/>
    <w:rsid w:val="1F3CDF4B"/>
    <w:rsid w:val="1F77C2FF"/>
    <w:rsid w:val="207DDF98"/>
    <w:rsid w:val="21C6DDD8"/>
    <w:rsid w:val="222B7E8F"/>
    <w:rsid w:val="22BCDC88"/>
    <w:rsid w:val="22D7547F"/>
    <w:rsid w:val="24589B32"/>
    <w:rsid w:val="2485DB03"/>
    <w:rsid w:val="25183E59"/>
    <w:rsid w:val="252F19A5"/>
    <w:rsid w:val="2558BB3B"/>
    <w:rsid w:val="2770C6A8"/>
    <w:rsid w:val="285F4203"/>
    <w:rsid w:val="28A00ADB"/>
    <w:rsid w:val="28C1E7A4"/>
    <w:rsid w:val="2C6EE2BF"/>
    <w:rsid w:val="31080963"/>
    <w:rsid w:val="31E3234A"/>
    <w:rsid w:val="32D62C66"/>
    <w:rsid w:val="32EC9538"/>
    <w:rsid w:val="335A5590"/>
    <w:rsid w:val="33D92FB8"/>
    <w:rsid w:val="34B28328"/>
    <w:rsid w:val="3A3A1ECC"/>
    <w:rsid w:val="3A4040DC"/>
    <w:rsid w:val="3CF59758"/>
    <w:rsid w:val="3F5850F0"/>
    <w:rsid w:val="400F7C0D"/>
    <w:rsid w:val="41AE3229"/>
    <w:rsid w:val="423E04B4"/>
    <w:rsid w:val="445ABFC6"/>
    <w:rsid w:val="45E9F476"/>
    <w:rsid w:val="4617E0F1"/>
    <w:rsid w:val="464BE8DF"/>
    <w:rsid w:val="470A831E"/>
    <w:rsid w:val="471B55D4"/>
    <w:rsid w:val="47F25928"/>
    <w:rsid w:val="4883E117"/>
    <w:rsid w:val="49B5B0A5"/>
    <w:rsid w:val="4AC2F0A5"/>
    <w:rsid w:val="4AE0A602"/>
    <w:rsid w:val="4B0C67B2"/>
    <w:rsid w:val="4B9351AF"/>
    <w:rsid w:val="4CF82D38"/>
    <w:rsid w:val="4D1A2899"/>
    <w:rsid w:val="4FE53B57"/>
    <w:rsid w:val="4FE5F5EF"/>
    <w:rsid w:val="51EFC822"/>
    <w:rsid w:val="54FDE74C"/>
    <w:rsid w:val="575B9438"/>
    <w:rsid w:val="59275B77"/>
    <w:rsid w:val="5B3F7981"/>
    <w:rsid w:val="5B641D50"/>
    <w:rsid w:val="608AF92D"/>
    <w:rsid w:val="62BC5087"/>
    <w:rsid w:val="62CDB6CC"/>
    <w:rsid w:val="64E7FF39"/>
    <w:rsid w:val="653F1171"/>
    <w:rsid w:val="684FDDC3"/>
    <w:rsid w:val="690D7290"/>
    <w:rsid w:val="6C52A4BC"/>
    <w:rsid w:val="6C801BEA"/>
    <w:rsid w:val="6E4DB66D"/>
    <w:rsid w:val="6E5EE183"/>
    <w:rsid w:val="6EBB918F"/>
    <w:rsid w:val="71E39613"/>
    <w:rsid w:val="73267493"/>
    <w:rsid w:val="73AF02F6"/>
    <w:rsid w:val="74EA7771"/>
    <w:rsid w:val="767E75B5"/>
    <w:rsid w:val="7B69ABE7"/>
    <w:rsid w:val="7C03621D"/>
    <w:rsid w:val="7CB57E82"/>
    <w:rsid w:val="7CC4E1C5"/>
    <w:rsid w:val="7D1431F8"/>
    <w:rsid w:val="7E361B96"/>
    <w:rsid w:val="7F9A2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F6AE"/>
  <w15:chartTrackingRefBased/>
  <w15:docId w15:val="{430274D3-F899-4094-80B4-AE942367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CDB"/>
    <w:rPr>
      <w:rFonts w:cstheme="minorHAnsi"/>
      <w:color w:val="000000"/>
      <w:kern w:val="0"/>
      <w:szCs w:val="24"/>
      <w14:ligatures w14:val="none"/>
    </w:rPr>
  </w:style>
  <w:style w:type="paragraph" w:styleId="Heading1">
    <w:name w:val="heading 1"/>
    <w:basedOn w:val="Normal"/>
    <w:next w:val="Normal"/>
    <w:link w:val="Heading1Char"/>
    <w:uiPriority w:val="9"/>
    <w:qFormat/>
    <w:rsid w:val="00E13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3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3C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C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C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C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C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C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C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C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13C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13C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C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C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C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C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C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CDB"/>
    <w:rPr>
      <w:rFonts w:eastAsiaTheme="majorEastAsia" w:cstheme="majorBidi"/>
      <w:color w:val="272727" w:themeColor="text1" w:themeTint="D8"/>
    </w:rPr>
  </w:style>
  <w:style w:type="paragraph" w:styleId="Title">
    <w:name w:val="Title"/>
    <w:basedOn w:val="Normal"/>
    <w:next w:val="Normal"/>
    <w:link w:val="TitleChar"/>
    <w:uiPriority w:val="10"/>
    <w:qFormat/>
    <w:rsid w:val="00E13C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C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C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C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CDB"/>
    <w:pPr>
      <w:spacing w:before="160"/>
      <w:jc w:val="center"/>
    </w:pPr>
    <w:rPr>
      <w:i/>
      <w:iCs/>
      <w:color w:val="404040" w:themeColor="text1" w:themeTint="BF"/>
    </w:rPr>
  </w:style>
  <w:style w:type="character" w:customStyle="1" w:styleId="QuoteChar">
    <w:name w:val="Quote Char"/>
    <w:basedOn w:val="DefaultParagraphFont"/>
    <w:link w:val="Quote"/>
    <w:uiPriority w:val="29"/>
    <w:rsid w:val="00E13CDB"/>
    <w:rPr>
      <w:i/>
      <w:iCs/>
      <w:color w:val="404040" w:themeColor="text1" w:themeTint="BF"/>
    </w:rPr>
  </w:style>
  <w:style w:type="paragraph" w:styleId="ListParagraph">
    <w:name w:val="List Paragraph"/>
    <w:basedOn w:val="Normal"/>
    <w:uiPriority w:val="34"/>
    <w:qFormat/>
    <w:rsid w:val="00E13CDB"/>
    <w:pPr>
      <w:ind w:left="720"/>
      <w:contextualSpacing/>
    </w:pPr>
  </w:style>
  <w:style w:type="character" w:styleId="IntenseEmphasis">
    <w:name w:val="Intense Emphasis"/>
    <w:basedOn w:val="DefaultParagraphFont"/>
    <w:uiPriority w:val="21"/>
    <w:qFormat/>
    <w:rsid w:val="00E13CDB"/>
    <w:rPr>
      <w:i/>
      <w:iCs/>
      <w:color w:val="0F4761" w:themeColor="accent1" w:themeShade="BF"/>
    </w:rPr>
  </w:style>
  <w:style w:type="paragraph" w:styleId="IntenseQuote">
    <w:name w:val="Intense Quote"/>
    <w:basedOn w:val="Normal"/>
    <w:next w:val="Normal"/>
    <w:link w:val="IntenseQuoteChar"/>
    <w:uiPriority w:val="30"/>
    <w:qFormat/>
    <w:rsid w:val="00E13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CDB"/>
    <w:rPr>
      <w:i/>
      <w:iCs/>
      <w:color w:val="0F4761" w:themeColor="accent1" w:themeShade="BF"/>
    </w:rPr>
  </w:style>
  <w:style w:type="character" w:styleId="IntenseReference">
    <w:name w:val="Intense Reference"/>
    <w:basedOn w:val="DefaultParagraphFont"/>
    <w:uiPriority w:val="32"/>
    <w:qFormat/>
    <w:rsid w:val="00E13CDB"/>
    <w:rPr>
      <w:b/>
      <w:bCs/>
      <w:smallCaps/>
      <w:color w:val="0F4761" w:themeColor="accent1" w:themeShade="BF"/>
      <w:spacing w:val="5"/>
    </w:rPr>
  </w:style>
  <w:style w:type="table" w:styleId="TableGrid">
    <w:name w:val="Table Grid"/>
    <w:basedOn w:val="TableNormal"/>
    <w:uiPriority w:val="59"/>
    <w:rsid w:val="00E13C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3CDB"/>
    <w:rPr>
      <w:color w:val="467886" w:themeColor="hyperlink"/>
      <w:u w:val="single"/>
    </w:rPr>
  </w:style>
  <w:style w:type="paragraph" w:styleId="NoSpacing">
    <w:name w:val="No Spacing"/>
    <w:link w:val="NoSpacingChar"/>
    <w:uiPriority w:val="8"/>
    <w:qFormat/>
    <w:rsid w:val="00E13CDB"/>
    <w:pPr>
      <w:spacing w:after="0" w:line="240" w:lineRule="auto"/>
      <w:contextualSpacing/>
    </w:pPr>
    <w:rPr>
      <w:rFonts w:ascii="Microsoft Sans Serif" w:hAnsi="Microsoft Sans Serif"/>
      <w:kern w:val="0"/>
      <w:sz w:val="24"/>
      <w14:ligatures w14:val="none"/>
    </w:rPr>
  </w:style>
  <w:style w:type="character" w:customStyle="1" w:styleId="NoSpacingChar">
    <w:name w:val="No Spacing Char"/>
    <w:basedOn w:val="DefaultParagraphFont"/>
    <w:link w:val="NoSpacing"/>
    <w:uiPriority w:val="8"/>
    <w:rsid w:val="00E13CDB"/>
    <w:rPr>
      <w:rFonts w:ascii="Microsoft Sans Serif" w:hAnsi="Microsoft Sans Serif"/>
      <w:kern w:val="0"/>
      <w:sz w:val="24"/>
      <w14:ligatures w14:val="none"/>
    </w:rPr>
  </w:style>
  <w:style w:type="paragraph" w:styleId="FootnoteText">
    <w:name w:val="footnote text"/>
    <w:basedOn w:val="Normal"/>
    <w:link w:val="FootnoteTextChar"/>
    <w:uiPriority w:val="99"/>
    <w:semiHidden/>
    <w:unhideWhenUsed/>
    <w:rsid w:val="00E13CDB"/>
    <w:pPr>
      <w:spacing w:after="0" w:line="240" w:lineRule="auto"/>
    </w:pPr>
    <w:rPr>
      <w:rFonts w:cstheme="minorBidi"/>
      <w:color w:val="auto"/>
      <w:sz w:val="20"/>
      <w:szCs w:val="20"/>
    </w:rPr>
  </w:style>
  <w:style w:type="character" w:customStyle="1" w:styleId="FootnoteTextChar">
    <w:name w:val="Footnote Text Char"/>
    <w:basedOn w:val="DefaultParagraphFont"/>
    <w:link w:val="FootnoteText"/>
    <w:uiPriority w:val="99"/>
    <w:semiHidden/>
    <w:rsid w:val="00E13CDB"/>
    <w:rPr>
      <w:kern w:val="0"/>
      <w:sz w:val="20"/>
      <w:szCs w:val="20"/>
      <w14:ligatures w14:val="none"/>
    </w:rPr>
  </w:style>
  <w:style w:type="character" w:styleId="FootnoteReference">
    <w:name w:val="footnote reference"/>
    <w:basedOn w:val="DefaultParagraphFont"/>
    <w:uiPriority w:val="99"/>
    <w:semiHidden/>
    <w:unhideWhenUsed/>
    <w:rsid w:val="00E13CDB"/>
    <w:rPr>
      <w:vertAlign w:val="superscript"/>
    </w:rPr>
  </w:style>
  <w:style w:type="paragraph" w:styleId="NormalWeb">
    <w:name w:val="Normal (Web)"/>
    <w:basedOn w:val="Normal"/>
    <w:uiPriority w:val="99"/>
    <w:unhideWhenUsed/>
    <w:rsid w:val="00E13CDB"/>
    <w:pPr>
      <w:spacing w:after="200" w:line="276" w:lineRule="auto"/>
    </w:pPr>
    <w:rPr>
      <w:rFonts w:ascii="Times New Roman" w:hAnsi="Times New Roman" w:cs="Times New Roman"/>
      <w:color w:val="auto"/>
      <w:sz w:val="24"/>
    </w:rPr>
  </w:style>
  <w:style w:type="character" w:styleId="UnresolvedMention">
    <w:name w:val="Unresolved Mention"/>
    <w:basedOn w:val="DefaultParagraphFont"/>
    <w:uiPriority w:val="99"/>
    <w:semiHidden/>
    <w:unhideWhenUsed/>
    <w:rsid w:val="00B90B82"/>
    <w:rPr>
      <w:color w:val="605E5C"/>
      <w:shd w:val="clear" w:color="auto" w:fill="E1DFDD"/>
    </w:rPr>
  </w:style>
  <w:style w:type="character" w:styleId="FollowedHyperlink">
    <w:name w:val="FollowedHyperlink"/>
    <w:basedOn w:val="DefaultParagraphFont"/>
    <w:uiPriority w:val="99"/>
    <w:semiHidden/>
    <w:unhideWhenUsed/>
    <w:rsid w:val="000021AB"/>
    <w:rPr>
      <w:color w:val="96607D" w:themeColor="followedHyperlink"/>
      <w:u w:val="single"/>
    </w:rPr>
  </w:style>
  <w:style w:type="paragraph" w:styleId="Revision">
    <w:name w:val="Revision"/>
    <w:hidden/>
    <w:uiPriority w:val="99"/>
    <w:semiHidden/>
    <w:rsid w:val="004A4DC7"/>
    <w:pPr>
      <w:spacing w:after="0" w:line="240" w:lineRule="auto"/>
    </w:pPr>
    <w:rPr>
      <w:rFonts w:cstheme="minorHAnsi"/>
      <w:color w:val="000000"/>
      <w:kern w:val="0"/>
      <w:szCs w:val="24"/>
      <w14:ligatures w14:val="none"/>
    </w:rPr>
  </w:style>
  <w:style w:type="character" w:styleId="CommentReference">
    <w:name w:val="annotation reference"/>
    <w:basedOn w:val="DefaultParagraphFont"/>
    <w:uiPriority w:val="99"/>
    <w:semiHidden/>
    <w:unhideWhenUsed/>
    <w:rsid w:val="00844D0B"/>
    <w:rPr>
      <w:sz w:val="16"/>
      <w:szCs w:val="16"/>
    </w:rPr>
  </w:style>
  <w:style w:type="paragraph" w:styleId="CommentText">
    <w:name w:val="annotation text"/>
    <w:basedOn w:val="Normal"/>
    <w:link w:val="CommentTextChar"/>
    <w:uiPriority w:val="99"/>
    <w:unhideWhenUsed/>
    <w:rsid w:val="00844D0B"/>
    <w:pPr>
      <w:spacing w:line="240" w:lineRule="auto"/>
    </w:pPr>
    <w:rPr>
      <w:sz w:val="20"/>
      <w:szCs w:val="20"/>
    </w:rPr>
  </w:style>
  <w:style w:type="character" w:customStyle="1" w:styleId="CommentTextChar">
    <w:name w:val="Comment Text Char"/>
    <w:basedOn w:val="DefaultParagraphFont"/>
    <w:link w:val="CommentText"/>
    <w:uiPriority w:val="99"/>
    <w:rsid w:val="00844D0B"/>
    <w:rPr>
      <w:rFonts w:cstheme="minorHAnsi"/>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44D0B"/>
    <w:rPr>
      <w:b/>
      <w:bCs/>
    </w:rPr>
  </w:style>
  <w:style w:type="character" w:customStyle="1" w:styleId="CommentSubjectChar">
    <w:name w:val="Comment Subject Char"/>
    <w:basedOn w:val="CommentTextChar"/>
    <w:link w:val="CommentSubject"/>
    <w:uiPriority w:val="99"/>
    <w:semiHidden/>
    <w:rsid w:val="00844D0B"/>
    <w:rPr>
      <w:rFonts w:cstheme="minorHAnsi"/>
      <w:b/>
      <w:bCs/>
      <w:color w:val="000000"/>
      <w:kern w:val="0"/>
      <w:sz w:val="20"/>
      <w:szCs w:val="20"/>
      <w14:ligatures w14:val="none"/>
    </w:rPr>
  </w:style>
  <w:style w:type="paragraph" w:styleId="Header">
    <w:name w:val="header"/>
    <w:basedOn w:val="Normal"/>
    <w:link w:val="HeaderChar"/>
    <w:uiPriority w:val="99"/>
    <w:unhideWhenUsed/>
    <w:rsid w:val="003C2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7B5"/>
    <w:rPr>
      <w:rFonts w:cstheme="minorHAnsi"/>
      <w:color w:val="000000"/>
      <w:kern w:val="0"/>
      <w:szCs w:val="24"/>
      <w14:ligatures w14:val="none"/>
    </w:rPr>
  </w:style>
  <w:style w:type="paragraph" w:styleId="Footer">
    <w:name w:val="footer"/>
    <w:basedOn w:val="Normal"/>
    <w:link w:val="FooterChar"/>
    <w:uiPriority w:val="99"/>
    <w:unhideWhenUsed/>
    <w:rsid w:val="003C2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7B5"/>
    <w:rPr>
      <w:rFonts w:cstheme="minorHAnsi"/>
      <w:color w:val="000000"/>
      <w:kern w:val="0"/>
      <w:szCs w:val="24"/>
      <w14:ligatures w14:val="none"/>
    </w:rPr>
  </w:style>
  <w:style w:type="character" w:styleId="PlaceholderText">
    <w:name w:val="Placeholder Text"/>
    <w:basedOn w:val="DefaultParagraphFont"/>
    <w:uiPriority w:val="99"/>
    <w:semiHidden/>
    <w:rsid w:val="005D3DE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7429">
      <w:bodyDiv w:val="1"/>
      <w:marLeft w:val="0"/>
      <w:marRight w:val="0"/>
      <w:marTop w:val="0"/>
      <w:marBottom w:val="0"/>
      <w:divBdr>
        <w:top w:val="none" w:sz="0" w:space="0" w:color="auto"/>
        <w:left w:val="none" w:sz="0" w:space="0" w:color="auto"/>
        <w:bottom w:val="none" w:sz="0" w:space="0" w:color="auto"/>
        <w:right w:val="none" w:sz="0" w:space="0" w:color="auto"/>
      </w:divBdr>
    </w:div>
    <w:div w:id="824005659">
      <w:bodyDiv w:val="1"/>
      <w:marLeft w:val="0"/>
      <w:marRight w:val="0"/>
      <w:marTop w:val="0"/>
      <w:marBottom w:val="0"/>
      <w:divBdr>
        <w:top w:val="none" w:sz="0" w:space="0" w:color="auto"/>
        <w:left w:val="none" w:sz="0" w:space="0" w:color="auto"/>
        <w:bottom w:val="none" w:sz="0" w:space="0" w:color="auto"/>
        <w:right w:val="none" w:sz="0" w:space="0" w:color="auto"/>
      </w:divBdr>
    </w:div>
    <w:div w:id="939408764">
      <w:bodyDiv w:val="1"/>
      <w:marLeft w:val="0"/>
      <w:marRight w:val="0"/>
      <w:marTop w:val="0"/>
      <w:marBottom w:val="0"/>
      <w:divBdr>
        <w:top w:val="none" w:sz="0" w:space="0" w:color="auto"/>
        <w:left w:val="none" w:sz="0" w:space="0" w:color="auto"/>
        <w:bottom w:val="none" w:sz="0" w:space="0" w:color="auto"/>
        <w:right w:val="none" w:sz="0" w:space="0" w:color="auto"/>
      </w:divBdr>
    </w:div>
    <w:div w:id="954823703">
      <w:bodyDiv w:val="1"/>
      <w:marLeft w:val="0"/>
      <w:marRight w:val="0"/>
      <w:marTop w:val="0"/>
      <w:marBottom w:val="0"/>
      <w:divBdr>
        <w:top w:val="none" w:sz="0" w:space="0" w:color="auto"/>
        <w:left w:val="none" w:sz="0" w:space="0" w:color="auto"/>
        <w:bottom w:val="none" w:sz="0" w:space="0" w:color="auto"/>
        <w:right w:val="none" w:sz="0" w:space="0" w:color="auto"/>
      </w:divBdr>
    </w:div>
    <w:div w:id="1007832285">
      <w:bodyDiv w:val="1"/>
      <w:marLeft w:val="0"/>
      <w:marRight w:val="0"/>
      <w:marTop w:val="0"/>
      <w:marBottom w:val="0"/>
      <w:divBdr>
        <w:top w:val="none" w:sz="0" w:space="0" w:color="auto"/>
        <w:left w:val="none" w:sz="0" w:space="0" w:color="auto"/>
        <w:bottom w:val="none" w:sz="0" w:space="0" w:color="auto"/>
        <w:right w:val="none" w:sz="0" w:space="0" w:color="auto"/>
      </w:divBdr>
    </w:div>
    <w:div w:id="1017584636">
      <w:bodyDiv w:val="1"/>
      <w:marLeft w:val="0"/>
      <w:marRight w:val="0"/>
      <w:marTop w:val="0"/>
      <w:marBottom w:val="0"/>
      <w:divBdr>
        <w:top w:val="none" w:sz="0" w:space="0" w:color="auto"/>
        <w:left w:val="none" w:sz="0" w:space="0" w:color="auto"/>
        <w:bottom w:val="none" w:sz="0" w:space="0" w:color="auto"/>
        <w:right w:val="none" w:sz="0" w:space="0" w:color="auto"/>
      </w:divBdr>
    </w:div>
    <w:div w:id="1102409119">
      <w:bodyDiv w:val="1"/>
      <w:marLeft w:val="0"/>
      <w:marRight w:val="0"/>
      <w:marTop w:val="0"/>
      <w:marBottom w:val="0"/>
      <w:divBdr>
        <w:top w:val="none" w:sz="0" w:space="0" w:color="auto"/>
        <w:left w:val="none" w:sz="0" w:space="0" w:color="auto"/>
        <w:bottom w:val="none" w:sz="0" w:space="0" w:color="auto"/>
        <w:right w:val="none" w:sz="0" w:space="0" w:color="auto"/>
      </w:divBdr>
    </w:div>
    <w:div w:id="1138836522">
      <w:bodyDiv w:val="1"/>
      <w:marLeft w:val="0"/>
      <w:marRight w:val="0"/>
      <w:marTop w:val="0"/>
      <w:marBottom w:val="0"/>
      <w:divBdr>
        <w:top w:val="none" w:sz="0" w:space="0" w:color="auto"/>
        <w:left w:val="none" w:sz="0" w:space="0" w:color="auto"/>
        <w:bottom w:val="none" w:sz="0" w:space="0" w:color="auto"/>
        <w:right w:val="none" w:sz="0" w:space="0" w:color="auto"/>
      </w:divBdr>
    </w:div>
    <w:div w:id="1166095997">
      <w:bodyDiv w:val="1"/>
      <w:marLeft w:val="0"/>
      <w:marRight w:val="0"/>
      <w:marTop w:val="0"/>
      <w:marBottom w:val="0"/>
      <w:divBdr>
        <w:top w:val="none" w:sz="0" w:space="0" w:color="auto"/>
        <w:left w:val="none" w:sz="0" w:space="0" w:color="auto"/>
        <w:bottom w:val="none" w:sz="0" w:space="0" w:color="auto"/>
        <w:right w:val="none" w:sz="0" w:space="0" w:color="auto"/>
      </w:divBdr>
    </w:div>
    <w:div w:id="1192721749">
      <w:bodyDiv w:val="1"/>
      <w:marLeft w:val="0"/>
      <w:marRight w:val="0"/>
      <w:marTop w:val="0"/>
      <w:marBottom w:val="0"/>
      <w:divBdr>
        <w:top w:val="none" w:sz="0" w:space="0" w:color="auto"/>
        <w:left w:val="none" w:sz="0" w:space="0" w:color="auto"/>
        <w:bottom w:val="none" w:sz="0" w:space="0" w:color="auto"/>
        <w:right w:val="none" w:sz="0" w:space="0" w:color="auto"/>
      </w:divBdr>
    </w:div>
    <w:div w:id="1212769143">
      <w:bodyDiv w:val="1"/>
      <w:marLeft w:val="0"/>
      <w:marRight w:val="0"/>
      <w:marTop w:val="0"/>
      <w:marBottom w:val="0"/>
      <w:divBdr>
        <w:top w:val="none" w:sz="0" w:space="0" w:color="auto"/>
        <w:left w:val="none" w:sz="0" w:space="0" w:color="auto"/>
        <w:bottom w:val="none" w:sz="0" w:space="0" w:color="auto"/>
        <w:right w:val="none" w:sz="0" w:space="0" w:color="auto"/>
      </w:divBdr>
    </w:div>
    <w:div w:id="1384334284">
      <w:bodyDiv w:val="1"/>
      <w:marLeft w:val="0"/>
      <w:marRight w:val="0"/>
      <w:marTop w:val="0"/>
      <w:marBottom w:val="0"/>
      <w:divBdr>
        <w:top w:val="none" w:sz="0" w:space="0" w:color="auto"/>
        <w:left w:val="none" w:sz="0" w:space="0" w:color="auto"/>
        <w:bottom w:val="none" w:sz="0" w:space="0" w:color="auto"/>
        <w:right w:val="none" w:sz="0" w:space="0" w:color="auto"/>
      </w:divBdr>
    </w:div>
    <w:div w:id="1391075524">
      <w:bodyDiv w:val="1"/>
      <w:marLeft w:val="0"/>
      <w:marRight w:val="0"/>
      <w:marTop w:val="0"/>
      <w:marBottom w:val="0"/>
      <w:divBdr>
        <w:top w:val="none" w:sz="0" w:space="0" w:color="auto"/>
        <w:left w:val="none" w:sz="0" w:space="0" w:color="auto"/>
        <w:bottom w:val="none" w:sz="0" w:space="0" w:color="auto"/>
        <w:right w:val="none" w:sz="0" w:space="0" w:color="auto"/>
      </w:divBdr>
    </w:div>
    <w:div w:id="1648512308">
      <w:bodyDiv w:val="1"/>
      <w:marLeft w:val="0"/>
      <w:marRight w:val="0"/>
      <w:marTop w:val="0"/>
      <w:marBottom w:val="0"/>
      <w:divBdr>
        <w:top w:val="none" w:sz="0" w:space="0" w:color="auto"/>
        <w:left w:val="none" w:sz="0" w:space="0" w:color="auto"/>
        <w:bottom w:val="none" w:sz="0" w:space="0" w:color="auto"/>
        <w:right w:val="none" w:sz="0" w:space="0" w:color="auto"/>
      </w:divBdr>
    </w:div>
    <w:div w:id="1650356622">
      <w:bodyDiv w:val="1"/>
      <w:marLeft w:val="0"/>
      <w:marRight w:val="0"/>
      <w:marTop w:val="0"/>
      <w:marBottom w:val="0"/>
      <w:divBdr>
        <w:top w:val="none" w:sz="0" w:space="0" w:color="auto"/>
        <w:left w:val="none" w:sz="0" w:space="0" w:color="auto"/>
        <w:bottom w:val="none" w:sz="0" w:space="0" w:color="auto"/>
        <w:right w:val="none" w:sz="0" w:space="0" w:color="auto"/>
      </w:divBdr>
    </w:div>
    <w:div w:id="1751542137">
      <w:bodyDiv w:val="1"/>
      <w:marLeft w:val="0"/>
      <w:marRight w:val="0"/>
      <w:marTop w:val="0"/>
      <w:marBottom w:val="0"/>
      <w:divBdr>
        <w:top w:val="none" w:sz="0" w:space="0" w:color="auto"/>
        <w:left w:val="none" w:sz="0" w:space="0" w:color="auto"/>
        <w:bottom w:val="none" w:sz="0" w:space="0" w:color="auto"/>
        <w:right w:val="none" w:sz="0" w:space="0" w:color="auto"/>
      </w:divBdr>
    </w:div>
    <w:div w:id="1807969387">
      <w:bodyDiv w:val="1"/>
      <w:marLeft w:val="0"/>
      <w:marRight w:val="0"/>
      <w:marTop w:val="0"/>
      <w:marBottom w:val="0"/>
      <w:divBdr>
        <w:top w:val="none" w:sz="0" w:space="0" w:color="auto"/>
        <w:left w:val="none" w:sz="0" w:space="0" w:color="auto"/>
        <w:bottom w:val="none" w:sz="0" w:space="0" w:color="auto"/>
        <w:right w:val="none" w:sz="0" w:space="0" w:color="auto"/>
      </w:divBdr>
    </w:div>
    <w:div w:id="203210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dbs-update-service" TargetMode="External"/><Relationship Id="rId18" Type="http://schemas.openxmlformats.org/officeDocument/2006/relationships/hyperlink" Target="https://www.cardiff.ac.uk/__data/assets/pdf_file/0003/1560486/Student-Conduct-Procedure.pdf" TargetMode="External"/><Relationship Id="rId26" Type="http://schemas.openxmlformats.org/officeDocument/2006/relationships/hyperlink" Target="https://www.cardiff.ac.uk/__data/assets/pdf_file/0007/2503069/Policy-for-Determining-Applicants-Fitness-to-Practise_ENG.pdf" TargetMode="External"/><Relationship Id="rId39" Type="http://schemas.openxmlformats.org/officeDocument/2006/relationships/hyperlink" Target="mailto:studentconnect@cardiff.ac.uk" TargetMode="External"/><Relationship Id="rId3" Type="http://schemas.openxmlformats.org/officeDocument/2006/relationships/customXml" Target="../customXml/item3.xml"/><Relationship Id="rId21" Type="http://schemas.openxmlformats.org/officeDocument/2006/relationships/hyperlink" Target="https://www.cardiff.ac.uk/public-information/policies-and-procedures/safeguarding" TargetMode="External"/><Relationship Id="rId34" Type="http://schemas.openxmlformats.org/officeDocument/2006/relationships/hyperlink" Target="mailto:complianceandrisk@cardiff.ac.uk" TargetMode="External"/><Relationship Id="rId42" Type="http://schemas.openxmlformats.org/officeDocument/2006/relationships/hyperlink" Target="https://www.gov.uk/dbs-update-service" TargetMode="External"/><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cardiff.ac.uk/public-information/policies-and-procedures/safeguarding" TargetMode="External"/><Relationship Id="rId17" Type="http://schemas.openxmlformats.org/officeDocument/2006/relationships/hyperlink" Target="https://www.cardiff.ac.uk/documents/2545334-criminal-convictions-policy,-procedure-and-guidance-for-applicants" TargetMode="External"/><Relationship Id="rId25" Type="http://schemas.openxmlformats.org/officeDocument/2006/relationships/hyperlink" Target="https://www.cardiff.ac.uk/public-information/students-applicants/criminal-convictions-guidance" TargetMode="External"/><Relationship Id="rId33" Type="http://schemas.openxmlformats.org/officeDocument/2006/relationships/hyperlink" Target="mailto:complianceandrisk@cardiff.ac.uk" TargetMode="External"/><Relationship Id="rId38" Type="http://schemas.openxmlformats.org/officeDocument/2006/relationships/hyperlink" Target="https://www.cardiff.ac.uk/study/undergraduate/applying/policies-and-procedures/apply-for-a-dbs-check" TargetMode="External"/><Relationship Id="rId46" Type="http://schemas.openxmlformats.org/officeDocument/2006/relationships/hyperlink" Target="mailto:customerservices@dbs.gsi.gov.uk" TargetMode="External"/><Relationship Id="rId2" Type="http://schemas.openxmlformats.org/officeDocument/2006/relationships/customXml" Target="../customXml/item2.xml"/><Relationship Id="rId16" Type="http://schemas.openxmlformats.org/officeDocument/2006/relationships/hyperlink" Target="https://www.cardiff.ac.uk/study/undergraduate/applying/policies-and-procedures/apply-for-a-dbs-check" TargetMode="External"/><Relationship Id="rId20" Type="http://schemas.openxmlformats.org/officeDocument/2006/relationships/hyperlink" Target="https://www.cardiff.ac.uk/public-information/students-applicants/criminal-convictions-guidance" TargetMode="External"/><Relationship Id="rId29" Type="http://schemas.openxmlformats.org/officeDocument/2006/relationships/hyperlink" Target="https://www.cardiff.ac.uk/__data/assets/pdf_file/0010/1429138/2022-Sept-MSA-Statement.pdf" TargetMode="External"/><Relationship Id="rId41" Type="http://schemas.openxmlformats.org/officeDocument/2006/relationships/hyperlink" Target="https://www.cardiff.ac.uk/study/undergraduate/applying/policies-and-procedures/apply-for-a-dbs-che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lianceandrisk@cardiff.ac.uk" TargetMode="External"/><Relationship Id="rId24" Type="http://schemas.openxmlformats.org/officeDocument/2006/relationships/hyperlink" Target="https://www.cardiff.ac.uk/documents/2545334-criminal-convictions-policy,-procedure-and-guidance-for-applicants" TargetMode="External"/><Relationship Id="rId32" Type="http://schemas.openxmlformats.org/officeDocument/2006/relationships/hyperlink" Target="https://www.cardiff.ac.uk/__data/assets/pdf_file/0003/1560486/Student-Conduct-Procedure.pdf" TargetMode="External"/><Relationship Id="rId37" Type="http://schemas.openxmlformats.org/officeDocument/2006/relationships/hyperlink" Target="https://www.gov.uk/government/uploads/system/uploads/attachment_data/file/519060/Guide_to_eligibility_v8.1.pdf" TargetMode="External"/><Relationship Id="rId40" Type="http://schemas.openxmlformats.org/officeDocument/2006/relationships/hyperlink" Target="https://www.cardiff.ac.uk/study/student-life/student-support/student-connect" TargetMode="External"/><Relationship Id="rId45" Type="http://schemas.openxmlformats.org/officeDocument/2006/relationships/hyperlink" Target="mailto:sensitive@dbs.gov.uk" TargetMode="External"/><Relationship Id="rId5" Type="http://schemas.openxmlformats.org/officeDocument/2006/relationships/numbering" Target="numbering.xml"/><Relationship Id="rId15" Type="http://schemas.openxmlformats.org/officeDocument/2006/relationships/hyperlink" Target="https://www.cardiff.ac.uk/study/student-life/student-support/student-connect" TargetMode="External"/><Relationship Id="rId23" Type="http://schemas.openxmlformats.org/officeDocument/2006/relationships/hyperlink" Target="https://www.cardiff.ac.uk/public-information/policies-and-procedures/safeguarding" TargetMode="External"/><Relationship Id="rId28" Type="http://schemas.openxmlformats.org/officeDocument/2006/relationships/hyperlink" Target="https://intranet.cardiff.ac.uk/staff/supporting-your-work/manage-use-and-protect-data/data-protection" TargetMode="External"/><Relationship Id="rId36" Type="http://schemas.openxmlformats.org/officeDocument/2006/relationships/hyperlink" Target="http://www.gov.uk"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rdiff.ac.uk/__data/assets/pdf_file/0007/2503069/Policy-for-Determining-Applicants-Fitness-to-Practise_ENG.pdf" TargetMode="External"/><Relationship Id="rId31" Type="http://schemas.openxmlformats.org/officeDocument/2006/relationships/hyperlink" Target="https://intranet.cardiff.ac.uk/staff/pay-perks-and-contracts/workplace-conduct-and-issues/close-personal-relationships" TargetMode="External"/><Relationship Id="rId44" Type="http://schemas.openxmlformats.org/officeDocument/2006/relationships/hyperlink" Target="https://www.gov.uk/government/organisations/disclosure-and-barring-service/about/welsh-language-sche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diff.ac.uk/documents/2545334-criminal-convictions-policy,-procedure-and-guidance-for-applicants" TargetMode="External"/><Relationship Id="rId22" Type="http://schemas.openxmlformats.org/officeDocument/2006/relationships/hyperlink" Target="https://www.cardiff.ac.uk/public-information/policies-and-procedures/safeguarding" TargetMode="External"/><Relationship Id="rId27" Type="http://schemas.openxmlformats.org/officeDocument/2006/relationships/hyperlink" Target="https://intranet.cardiff.ac.uk/staff/documents/2545334-criminal-convictions-policy,-procedure-and-guidance-for-applicants" TargetMode="External"/><Relationship Id="rId30" Type="http://schemas.openxmlformats.org/officeDocument/2006/relationships/hyperlink" Target="https://www.cardiff.ac.uk/__data/assets/pdf_file/0004/1079635/Cardiff-University-Prevent-Policy.pdf" TargetMode="External"/><Relationship Id="rId35" Type="http://schemas.openxmlformats.org/officeDocument/2006/relationships/hyperlink" Target="mailto:people@cardiff.ac.uk" TargetMode="External"/><Relationship Id="rId43" Type="http://schemas.openxmlformats.org/officeDocument/2006/relationships/hyperlink" Target="https://www.gov.uk/government/publications/dbs-referrals-form-and-guidance"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collections/dbs-filtering-guidance" TargetMode="External"/><Relationship Id="rId2" Type="http://schemas.openxmlformats.org/officeDocument/2006/relationships/hyperlink" Target="https://www.gov.uk/government/publications/dbs-list-of-offences-that-will-never-be-filtered-from-a-criminal-record-check" TargetMode="External"/><Relationship Id="rId1" Type="http://schemas.openxmlformats.org/officeDocument/2006/relationships/hyperlink" Target="https://www.gov.uk/government/publications/filtering-rules-for-criminal-record-check-certificates" TargetMode="External"/><Relationship Id="rId5" Type="http://schemas.openxmlformats.org/officeDocument/2006/relationships/hyperlink" Target="https://www.gov.uk/dbs-check-requests-guidance-for-employers" TargetMode="External"/><Relationship Id="rId4" Type="http://schemas.openxmlformats.org/officeDocument/2006/relationships/hyperlink" Target="https://www.gov.uk/government/publications/dbs-check-eligible-positions-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F2B0681F504BA580F438C286071CC6"/>
        <w:category>
          <w:name w:val="General"/>
          <w:gallery w:val="placeholder"/>
        </w:category>
        <w:types>
          <w:type w:val="bbPlcHdr"/>
        </w:types>
        <w:behaviors>
          <w:behavior w:val="content"/>
        </w:behaviors>
        <w:guid w:val="{78CF9817-96FC-460C-80D2-D768D05852CD}"/>
      </w:docPartPr>
      <w:docPartBody>
        <w:p w:rsidR="005F5241" w:rsidRDefault="005F5241" w:rsidP="005F5241">
          <w:pPr>
            <w:pStyle w:val="65F2B0681F504BA580F438C286071CC6"/>
          </w:pPr>
          <w:r w:rsidRPr="0037031F">
            <w:rPr>
              <w:rStyle w:val="PlaceholderText"/>
            </w:rPr>
            <w:t>Click or tap here to enter text.</w:t>
          </w:r>
        </w:p>
      </w:docPartBody>
    </w:docPart>
    <w:docPart>
      <w:docPartPr>
        <w:name w:val="BAAAC8744C7C4B7BBF5DB63A8618C3A3"/>
        <w:category>
          <w:name w:val="General"/>
          <w:gallery w:val="placeholder"/>
        </w:category>
        <w:types>
          <w:type w:val="bbPlcHdr"/>
        </w:types>
        <w:behaviors>
          <w:behavior w:val="content"/>
        </w:behaviors>
        <w:guid w:val="{53F2DEFA-EA6F-4254-9DAC-DF0CCD6788E5}"/>
      </w:docPartPr>
      <w:docPartBody>
        <w:p w:rsidR="005F5241" w:rsidRDefault="005F5241" w:rsidP="005F5241">
          <w:pPr>
            <w:pStyle w:val="BAAAC8744C7C4B7BBF5DB63A8618C3A3"/>
          </w:pPr>
          <w:r w:rsidRPr="0037031F">
            <w:rPr>
              <w:rStyle w:val="PlaceholderText"/>
            </w:rPr>
            <w:t>Click or tap here to enter text.</w:t>
          </w:r>
        </w:p>
      </w:docPartBody>
    </w:docPart>
    <w:docPart>
      <w:docPartPr>
        <w:name w:val="9A48DAA702F74EA6B9BC44C6281EE593"/>
        <w:category>
          <w:name w:val="General"/>
          <w:gallery w:val="placeholder"/>
        </w:category>
        <w:types>
          <w:type w:val="bbPlcHdr"/>
        </w:types>
        <w:behaviors>
          <w:behavior w:val="content"/>
        </w:behaviors>
        <w:guid w:val="{FE81AB9C-15ED-458E-B7F0-6C749BCD1389}"/>
      </w:docPartPr>
      <w:docPartBody>
        <w:p w:rsidR="005F5241" w:rsidRDefault="005F5241" w:rsidP="005F5241">
          <w:pPr>
            <w:pStyle w:val="9A48DAA702F74EA6B9BC44C6281EE593"/>
          </w:pPr>
          <w:r w:rsidRPr="0037031F">
            <w:rPr>
              <w:rStyle w:val="PlaceholderText"/>
            </w:rPr>
            <w:t>Click or tap here to enter text.</w:t>
          </w:r>
        </w:p>
      </w:docPartBody>
    </w:docPart>
    <w:docPart>
      <w:docPartPr>
        <w:name w:val="5F13A2774DB6432EA8902F2DDE32A46D"/>
        <w:category>
          <w:name w:val="General"/>
          <w:gallery w:val="placeholder"/>
        </w:category>
        <w:types>
          <w:type w:val="bbPlcHdr"/>
        </w:types>
        <w:behaviors>
          <w:behavior w:val="content"/>
        </w:behaviors>
        <w:guid w:val="{C24B7093-476C-4C07-9E77-184B4B672641}"/>
      </w:docPartPr>
      <w:docPartBody>
        <w:p w:rsidR="005F5241" w:rsidRDefault="005F5241" w:rsidP="005F5241">
          <w:pPr>
            <w:pStyle w:val="5F13A2774DB6432EA8902F2DDE32A46D"/>
          </w:pPr>
          <w:r w:rsidRPr="0037031F">
            <w:rPr>
              <w:rStyle w:val="PlaceholderText"/>
            </w:rPr>
            <w:t>Click or tap here to enter text.</w:t>
          </w:r>
        </w:p>
      </w:docPartBody>
    </w:docPart>
    <w:docPart>
      <w:docPartPr>
        <w:name w:val="57616679D9764056ABD8D1E3DA95D4C7"/>
        <w:category>
          <w:name w:val="General"/>
          <w:gallery w:val="placeholder"/>
        </w:category>
        <w:types>
          <w:type w:val="bbPlcHdr"/>
        </w:types>
        <w:behaviors>
          <w:behavior w:val="content"/>
        </w:behaviors>
        <w:guid w:val="{F809DE64-3B12-4034-95B8-CA0DE8598A3B}"/>
      </w:docPartPr>
      <w:docPartBody>
        <w:p w:rsidR="00770E82" w:rsidRDefault="00770E82" w:rsidP="00770E82">
          <w:pPr>
            <w:pStyle w:val="57616679D9764056ABD8D1E3DA95D4C7"/>
          </w:pPr>
          <w:r w:rsidRPr="0037031F">
            <w:rPr>
              <w:rStyle w:val="PlaceholderText"/>
            </w:rPr>
            <w:t>Click or tap here to enter text.</w:t>
          </w:r>
        </w:p>
      </w:docPartBody>
    </w:docPart>
    <w:docPart>
      <w:docPartPr>
        <w:name w:val="58B62F63C2064714A72C66B3A8BCDE37"/>
        <w:category>
          <w:name w:val="General"/>
          <w:gallery w:val="placeholder"/>
        </w:category>
        <w:types>
          <w:type w:val="bbPlcHdr"/>
        </w:types>
        <w:behaviors>
          <w:behavior w:val="content"/>
        </w:behaviors>
        <w:guid w:val="{F3135E8E-4D69-4168-8BDD-BF1C0C0447A6}"/>
      </w:docPartPr>
      <w:docPartBody>
        <w:p w:rsidR="00770E82" w:rsidRDefault="00770E82" w:rsidP="00770E82">
          <w:pPr>
            <w:pStyle w:val="58B62F63C2064714A72C66B3A8BCDE37"/>
          </w:pPr>
          <w:r w:rsidRPr="0037031F">
            <w:rPr>
              <w:rStyle w:val="PlaceholderText"/>
            </w:rPr>
            <w:t>Click or tap here to enter text.</w:t>
          </w:r>
        </w:p>
      </w:docPartBody>
    </w:docPart>
    <w:docPart>
      <w:docPartPr>
        <w:name w:val="1A8BE1539A864C22B07D278E96F13F83"/>
        <w:category>
          <w:name w:val="General"/>
          <w:gallery w:val="placeholder"/>
        </w:category>
        <w:types>
          <w:type w:val="bbPlcHdr"/>
        </w:types>
        <w:behaviors>
          <w:behavior w:val="content"/>
        </w:behaviors>
        <w:guid w:val="{FC0D2A17-CD9D-464F-9D53-6434C182DD80}"/>
      </w:docPartPr>
      <w:docPartBody>
        <w:p w:rsidR="00770E82" w:rsidRDefault="00770E82" w:rsidP="00770E82">
          <w:pPr>
            <w:pStyle w:val="1A8BE1539A864C22B07D278E96F13F83"/>
          </w:pPr>
          <w:r w:rsidRPr="0037031F">
            <w:rPr>
              <w:rStyle w:val="PlaceholderText"/>
            </w:rPr>
            <w:t>Click or tap here to enter text.</w:t>
          </w:r>
        </w:p>
      </w:docPartBody>
    </w:docPart>
    <w:docPart>
      <w:docPartPr>
        <w:name w:val="20872CF20C074F70AD026EF1EE17406E"/>
        <w:category>
          <w:name w:val="General"/>
          <w:gallery w:val="placeholder"/>
        </w:category>
        <w:types>
          <w:type w:val="bbPlcHdr"/>
        </w:types>
        <w:behaviors>
          <w:behavior w:val="content"/>
        </w:behaviors>
        <w:guid w:val="{E36DDF7B-6E70-48F8-B004-8E228E0C8DF1}"/>
      </w:docPartPr>
      <w:docPartBody>
        <w:p w:rsidR="00770E82" w:rsidRDefault="00770E82" w:rsidP="00770E82">
          <w:pPr>
            <w:pStyle w:val="20872CF20C074F70AD026EF1EE17406E"/>
          </w:pPr>
          <w:r w:rsidRPr="003703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41"/>
    <w:rsid w:val="00022948"/>
    <w:rsid w:val="00121F09"/>
    <w:rsid w:val="0034524F"/>
    <w:rsid w:val="0044184C"/>
    <w:rsid w:val="005C2111"/>
    <w:rsid w:val="005F5241"/>
    <w:rsid w:val="0069726D"/>
    <w:rsid w:val="006F46C3"/>
    <w:rsid w:val="00707346"/>
    <w:rsid w:val="00770E82"/>
    <w:rsid w:val="00B27AA2"/>
    <w:rsid w:val="00C469A0"/>
    <w:rsid w:val="00DB3475"/>
    <w:rsid w:val="00DF414F"/>
    <w:rsid w:val="00E7114A"/>
    <w:rsid w:val="00EB0616"/>
    <w:rsid w:val="00EC6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E82"/>
    <w:rPr>
      <w:color w:val="666666"/>
    </w:rPr>
  </w:style>
  <w:style w:type="paragraph" w:customStyle="1" w:styleId="65F2B0681F504BA580F438C286071CC6">
    <w:name w:val="65F2B0681F504BA580F438C286071CC6"/>
    <w:rsid w:val="005F5241"/>
  </w:style>
  <w:style w:type="paragraph" w:customStyle="1" w:styleId="BAAAC8744C7C4B7BBF5DB63A8618C3A3">
    <w:name w:val="BAAAC8744C7C4B7BBF5DB63A8618C3A3"/>
    <w:rsid w:val="005F5241"/>
  </w:style>
  <w:style w:type="paragraph" w:customStyle="1" w:styleId="9A48DAA702F74EA6B9BC44C6281EE593">
    <w:name w:val="9A48DAA702F74EA6B9BC44C6281EE593"/>
    <w:rsid w:val="005F5241"/>
  </w:style>
  <w:style w:type="paragraph" w:customStyle="1" w:styleId="5F13A2774DB6432EA8902F2DDE32A46D">
    <w:name w:val="5F13A2774DB6432EA8902F2DDE32A46D"/>
    <w:rsid w:val="005F5241"/>
  </w:style>
  <w:style w:type="paragraph" w:customStyle="1" w:styleId="57616679D9764056ABD8D1E3DA95D4C7">
    <w:name w:val="57616679D9764056ABD8D1E3DA95D4C7"/>
    <w:rsid w:val="00770E82"/>
  </w:style>
  <w:style w:type="paragraph" w:customStyle="1" w:styleId="58B62F63C2064714A72C66B3A8BCDE37">
    <w:name w:val="58B62F63C2064714A72C66B3A8BCDE37"/>
    <w:rsid w:val="00770E82"/>
  </w:style>
  <w:style w:type="paragraph" w:customStyle="1" w:styleId="1A8BE1539A864C22B07D278E96F13F83">
    <w:name w:val="1A8BE1539A864C22B07D278E96F13F83"/>
    <w:rsid w:val="00770E82"/>
  </w:style>
  <w:style w:type="paragraph" w:customStyle="1" w:styleId="20872CF20C074F70AD026EF1EE17406E">
    <w:name w:val="20872CF20C074F70AD026EF1EE17406E"/>
    <w:rsid w:val="00770E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9D1DB43E2B7D41ACCA5D1F60FC91EB" ma:contentTypeVersion="6" ma:contentTypeDescription="Create a new document." ma:contentTypeScope="" ma:versionID="e687dc18db6ce43ce9d511e0b2f2b089">
  <xsd:schema xmlns:xsd="http://www.w3.org/2001/XMLSchema" xmlns:xs="http://www.w3.org/2001/XMLSchema" xmlns:p="http://schemas.microsoft.com/office/2006/metadata/properties" xmlns:ns2="16b814e3-07f0-4785-9156-be251e202428" xmlns:ns3="96a0f7c2-a733-41dc-8a13-2ac41b844224" targetNamespace="http://schemas.microsoft.com/office/2006/metadata/properties" ma:root="true" ma:fieldsID="0d31d1c421511a876537bfebf9c8e97c" ns2:_="" ns3:_="">
    <xsd:import namespace="16b814e3-07f0-4785-9156-be251e202428"/>
    <xsd:import namespace="96a0f7c2-a733-41dc-8a13-2ac41b8442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814e3-07f0-4785-9156-be251e2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0f7c2-a733-41dc-8a13-2ac41b8442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52225-85F3-41BB-8A06-1F5240F837E0}">
  <ds:schemaRefs>
    <ds:schemaRef ds:uri="http://schemas.openxmlformats.org/officeDocument/2006/bibliography"/>
  </ds:schemaRefs>
</ds:datastoreItem>
</file>

<file path=customXml/itemProps2.xml><?xml version="1.0" encoding="utf-8"?>
<ds:datastoreItem xmlns:ds="http://schemas.openxmlformats.org/officeDocument/2006/customXml" ds:itemID="{FA2E5C5D-79D0-4CB8-87FA-40CA25AF8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814e3-07f0-4785-9156-be251e202428"/>
    <ds:schemaRef ds:uri="96a0f7c2-a733-41dc-8a13-2ac41b844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710E8-4392-42EB-BB21-EB53388D43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D5F9B4-4750-43FA-8872-223E11337673}">
  <ds:schemaRefs>
    <ds:schemaRef ds:uri="http://schemas.microsoft.com/sharepoint/v3/contenttype/form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3</TotalTime>
  <Pages>22</Pages>
  <Words>7413</Words>
  <Characters>42255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Morgan</dc:creator>
  <cp:keywords/>
  <dc:description/>
  <cp:lastModifiedBy>Thomas Tudor Jones</cp:lastModifiedBy>
  <cp:revision>8</cp:revision>
  <dcterms:created xsi:type="dcterms:W3CDTF">2026-04-08T13:40:00Z</dcterms:created>
  <dcterms:modified xsi:type="dcterms:W3CDTF">2026-07-02T12:55:00Z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0x010100B19D1DB43E2B7D41ACCA5D1F60FC91EB</vt:lpwstr>
  </property>
</Properties>
</file>