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60" w:type="dxa"/>
        <w:tblCellMar>
          <w:left w:w="0" w:type="dxa"/>
          <w:right w:w="0" w:type="dxa"/>
        </w:tblCellMar>
        <w:tblLook w:val="0000"/>
      </w:tblPr>
      <w:tblGrid>
        <w:gridCol w:w="3803"/>
        <w:gridCol w:w="5077"/>
      </w:tblGrid>
      <w:tr w:rsidR="005B6814" w:rsidTr="008761F9">
        <w:trPr>
          <w:tblCellSpacing w:w="60" w:type="dxa"/>
        </w:trPr>
        <w:tc>
          <w:tcPr>
            <w:tcW w:w="3623" w:type="dxa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Name of Questionnaire: </w:t>
            </w:r>
          </w:p>
        </w:tc>
        <w:tc>
          <w:tcPr>
            <w:tcW w:w="4897" w:type="dxa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CDLQI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Translation language: </w:t>
            </w:r>
          </w:p>
        </w:tc>
        <w:tc>
          <w:tcPr>
            <w:tcW w:w="0" w:type="auto"/>
          </w:tcPr>
          <w:p w:rsidR="00E24B65" w:rsidRDefault="00287AD2" w:rsidP="003D2C6F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Arabic (</w:t>
            </w:r>
            <w:r w:rsidR="003D2C6F">
              <w:rPr>
                <w:rFonts w:ascii="Arial" w:hAnsi="Arial" w:cs="Arial"/>
                <w:b/>
                <w:bCs/>
                <w:sz w:val="19"/>
                <w:szCs w:val="19"/>
              </w:rPr>
              <w:t>Israel</w:t>
            </w:r>
            <w:r w:rsidR="006B6FCB">
              <w:rPr>
                <w:rFonts w:ascii="Arial" w:hAnsi="Arial" w:cs="Arial"/>
                <w:b/>
                <w:bCs/>
                <w:sz w:val="19"/>
                <w:szCs w:val="19"/>
              </w:rPr>
              <w:t>)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Original language: </w:t>
            </w:r>
          </w:p>
        </w:tc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English (UK)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Organiser of translation: </w:t>
            </w:r>
          </w:p>
        </w:tc>
        <w:tc>
          <w:tcPr>
            <w:tcW w:w="0" w:type="auto"/>
          </w:tcPr>
          <w:p w:rsidR="00E24B65" w:rsidRDefault="00326610" w:rsidP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Corporate Translations, Inc.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forward-translators: </w:t>
            </w:r>
          </w:p>
        </w:tc>
        <w:tc>
          <w:tcPr>
            <w:tcW w:w="0" w:type="auto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Number of independent back-translators: </w:t>
            </w:r>
          </w:p>
        </w:tc>
        <w:tc>
          <w:tcPr>
            <w:tcW w:w="0" w:type="auto"/>
          </w:tcPr>
          <w:p w:rsidR="00E24B65" w:rsidRDefault="00326610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Total number of forward or back-translations before accepted for translation: </w:t>
            </w:r>
          </w:p>
        </w:tc>
        <w:tc>
          <w:tcPr>
            <w:tcW w:w="0" w:type="auto"/>
          </w:tcPr>
          <w:p w:rsidR="00E24B65" w:rsidRDefault="006B6FCB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245121" w:rsidRDefault="00C7176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Translation</w:t>
            </w:r>
            <w:r w:rsidR="00245121">
              <w:rPr>
                <w:rFonts w:ascii="Arial" w:hAnsi="Arial" w:cs="Arial"/>
                <w:sz w:val="19"/>
                <w:szCs w:val="19"/>
              </w:rPr>
              <w:t xml:space="preserve"> procedures</w:t>
            </w:r>
          </w:p>
        </w:tc>
        <w:tc>
          <w:tcPr>
            <w:tcW w:w="0" w:type="auto"/>
          </w:tcPr>
          <w:p w:rsidR="00466ADE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Independent forward translation edits of existing translation provided by developer</w:t>
            </w:r>
          </w:p>
          <w:p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 H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armonized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translation edit of existing translation provided by developer</w:t>
            </w:r>
          </w:p>
          <w:p w:rsidR="00E31BAA" w:rsidRDefault="005B6814" w:rsidP="003573A0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Independent back translation</w:t>
            </w:r>
            <w:r w:rsidR="006B6FCB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of edited harmonized translation ONLY</w:t>
            </w:r>
          </w:p>
          <w:p w:rsidR="00E31BAA" w:rsidRDefault="005B6814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="00466ADE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E31BAA">
              <w:rPr>
                <w:rFonts w:ascii="Arial" w:hAnsi="Arial" w:cs="Arial"/>
                <w:b/>
                <w:bCs/>
                <w:sz w:val="19"/>
                <w:szCs w:val="19"/>
              </w:rPr>
              <w:t>Developer review of back translation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Cognitive debriefing with 5 adolescent psoriasis patients between the ages of 4 to 16 in target country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Developer review of cognitive debriefing results</w:t>
            </w:r>
          </w:p>
          <w:p w:rsidR="00020F69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Desktop publishing of validated translation</w:t>
            </w:r>
          </w:p>
          <w:p w:rsidR="00E31BAA" w:rsidRDefault="00020F69" w:rsidP="00C95B1F">
            <w:pPr>
              <w:spacing w:before="200" w:after="20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Proofreading of validated translation</w:t>
            </w:r>
          </w:p>
        </w:tc>
      </w:tr>
      <w:tr w:rsidR="005B6814" w:rsidRPr="003D2C6F" w:rsidTr="00E24B65">
        <w:trPr>
          <w:tblCellSpacing w:w="60" w:type="dxa"/>
        </w:trPr>
        <w:tc>
          <w:tcPr>
            <w:tcW w:w="0" w:type="auto"/>
          </w:tcPr>
          <w:p w:rsidR="00E24B65" w:rsidRDefault="006B6FCB" w:rsidP="00E8522C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back-translation of edited harmonized translation ONLY confirmed by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0" w:type="auto"/>
          </w:tcPr>
          <w:p w:rsidR="00E24B65" w:rsidRPr="00287AD2" w:rsidRDefault="000560F6">
            <w:pPr>
              <w:spacing w:line="408" w:lineRule="atLeast"/>
              <w:rPr>
                <w:rFonts w:ascii="Arial" w:hAnsi="Arial" w:cs="Arial"/>
                <w:sz w:val="19"/>
                <w:szCs w:val="19"/>
                <w:lang w:val="pl-PL"/>
              </w:rPr>
            </w:pPr>
            <w:r w:rsidRPr="00287AD2">
              <w:rPr>
                <w:rFonts w:ascii="Arial" w:hAnsi="Arial" w:cs="Arial"/>
                <w:b/>
                <w:bCs/>
                <w:color w:val="282828"/>
                <w:sz w:val="19"/>
                <w:szCs w:val="19"/>
                <w:lang w:val="pl-PL"/>
              </w:rPr>
              <w:t>Dr Faraz Mahmood Ali MBBCh MRCP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CE531A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Final back-translation attached</w:t>
            </w:r>
            <w:r w:rsidR="00E24B65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0" w:type="auto"/>
          </w:tcPr>
          <w:p w:rsidR="00E24B65" w:rsidRDefault="00020F69" w:rsidP="007754A1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</w:t>
            </w:r>
            <w:r w:rsidR="003D4831">
              <w:rPr>
                <w:rFonts w:ascii="Arial" w:hAnsi="Arial" w:cs="Arial"/>
                <w:sz w:val="19"/>
                <w:szCs w:val="19"/>
              </w:rPr>
              <w:t xml:space="preserve">edited </w:t>
            </w:r>
            <w:r>
              <w:rPr>
                <w:rFonts w:ascii="Arial" w:hAnsi="Arial" w:cs="Arial"/>
                <w:sz w:val="19"/>
                <w:szCs w:val="19"/>
              </w:rPr>
              <w:t xml:space="preserve">translation confirmed: </w:t>
            </w:r>
          </w:p>
        </w:tc>
        <w:tc>
          <w:tcPr>
            <w:tcW w:w="0" w:type="auto"/>
          </w:tcPr>
          <w:p w:rsidR="00E24B65" w:rsidRPr="00B34CE5" w:rsidRDefault="00287AD2" w:rsidP="00287AD2">
            <w:pPr>
              <w:spacing w:line="408" w:lineRule="atLeast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26 June </w:t>
            </w:r>
            <w:r w:rsidR="005D3AF7" w:rsidRPr="00B34CE5">
              <w:rPr>
                <w:rFonts w:ascii="Arial" w:hAnsi="Arial" w:cs="Arial"/>
                <w:b/>
                <w:bCs/>
                <w:sz w:val="19"/>
                <w:szCs w:val="19"/>
              </w:rPr>
              <w:t>2015</w:t>
            </w:r>
          </w:p>
        </w:tc>
      </w:tr>
      <w:tr w:rsidR="008761F9" w:rsidTr="00E400C5">
        <w:trPr>
          <w:tblCellSpacing w:w="60" w:type="dxa"/>
        </w:trPr>
        <w:tc>
          <w:tcPr>
            <w:tcW w:w="0" w:type="auto"/>
          </w:tcPr>
          <w:p w:rsidR="008761F9" w:rsidRDefault="008761F9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Relevant publications: attached: </w:t>
            </w:r>
          </w:p>
        </w:tc>
        <w:tc>
          <w:tcPr>
            <w:tcW w:w="0" w:type="auto"/>
          </w:tcPr>
          <w:p w:rsidR="008761F9" w:rsidRDefault="008761F9" w:rsidP="00E400C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No</w:t>
            </w:r>
          </w:p>
        </w:tc>
      </w:tr>
      <w:tr w:rsidR="005B6814" w:rsidTr="00E24B65">
        <w:trPr>
          <w:tblCellSpacing w:w="60" w:type="dxa"/>
        </w:trPr>
        <w:tc>
          <w:tcPr>
            <w:tcW w:w="0" w:type="auto"/>
          </w:tcPr>
          <w:p w:rsidR="00E24B65" w:rsidRDefault="00E24B65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Date this page completed: </w:t>
            </w:r>
          </w:p>
        </w:tc>
        <w:tc>
          <w:tcPr>
            <w:tcW w:w="0" w:type="auto"/>
          </w:tcPr>
          <w:p w:rsidR="00E24B65" w:rsidRDefault="00287AD2">
            <w:pPr>
              <w:spacing w:line="408" w:lineRule="atLeas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26 June </w:t>
            </w:r>
            <w:r w:rsidRPr="00B34CE5">
              <w:rPr>
                <w:rFonts w:ascii="Arial" w:hAnsi="Arial" w:cs="Arial"/>
                <w:b/>
                <w:bCs/>
                <w:sz w:val="19"/>
                <w:szCs w:val="19"/>
              </w:rPr>
              <w:t>2015</w:t>
            </w:r>
          </w:p>
        </w:tc>
      </w:tr>
    </w:tbl>
    <w:p w:rsidR="000E165C" w:rsidRDefault="000E165C"/>
    <w:sectPr w:rsidR="000E165C" w:rsidSect="00E431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Arial Unicode MS"/>
    <w:charset w:val="50"/>
    <w:family w:val="auto"/>
    <w:pitch w:val="variable"/>
    <w:sig w:usb0="00000000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characterSpacingControl w:val="doNotCompress"/>
  <w:compat/>
  <w:rsids>
    <w:rsidRoot w:val="00E24B65"/>
    <w:rsid w:val="00020F69"/>
    <w:rsid w:val="000560F6"/>
    <w:rsid w:val="000D131A"/>
    <w:rsid w:val="000E165C"/>
    <w:rsid w:val="000F69B7"/>
    <w:rsid w:val="001A0F35"/>
    <w:rsid w:val="001B0F59"/>
    <w:rsid w:val="00245121"/>
    <w:rsid w:val="00260BF6"/>
    <w:rsid w:val="00287AD2"/>
    <w:rsid w:val="002B2805"/>
    <w:rsid w:val="002D0451"/>
    <w:rsid w:val="00312E27"/>
    <w:rsid w:val="00326610"/>
    <w:rsid w:val="00352DD8"/>
    <w:rsid w:val="003573A0"/>
    <w:rsid w:val="003665E8"/>
    <w:rsid w:val="00397C72"/>
    <w:rsid w:val="003D2C6F"/>
    <w:rsid w:val="003D4831"/>
    <w:rsid w:val="003D603E"/>
    <w:rsid w:val="004113A9"/>
    <w:rsid w:val="004455FC"/>
    <w:rsid w:val="004514B9"/>
    <w:rsid w:val="00466ADE"/>
    <w:rsid w:val="004A59B8"/>
    <w:rsid w:val="004B20F0"/>
    <w:rsid w:val="004D5D18"/>
    <w:rsid w:val="004E1E8D"/>
    <w:rsid w:val="004F05E9"/>
    <w:rsid w:val="005048CB"/>
    <w:rsid w:val="005550FC"/>
    <w:rsid w:val="0056122A"/>
    <w:rsid w:val="005B6814"/>
    <w:rsid w:val="005C7B4B"/>
    <w:rsid w:val="005D3AF7"/>
    <w:rsid w:val="006373E7"/>
    <w:rsid w:val="006B6FCB"/>
    <w:rsid w:val="00744D43"/>
    <w:rsid w:val="007754A1"/>
    <w:rsid w:val="00791F28"/>
    <w:rsid w:val="007D6F96"/>
    <w:rsid w:val="008660E5"/>
    <w:rsid w:val="008761F9"/>
    <w:rsid w:val="008F721C"/>
    <w:rsid w:val="00925DAD"/>
    <w:rsid w:val="00971B98"/>
    <w:rsid w:val="009A7ACD"/>
    <w:rsid w:val="00A2163F"/>
    <w:rsid w:val="00B13ABA"/>
    <w:rsid w:val="00B34CE5"/>
    <w:rsid w:val="00C61424"/>
    <w:rsid w:val="00C6440D"/>
    <w:rsid w:val="00C7176A"/>
    <w:rsid w:val="00C95B1F"/>
    <w:rsid w:val="00CE531A"/>
    <w:rsid w:val="00D40F00"/>
    <w:rsid w:val="00E24B65"/>
    <w:rsid w:val="00E31BAA"/>
    <w:rsid w:val="00E43154"/>
    <w:rsid w:val="00E63C9A"/>
    <w:rsid w:val="00E67E68"/>
    <w:rsid w:val="00E81DB6"/>
    <w:rsid w:val="00E8522C"/>
    <w:rsid w:val="00E94AE0"/>
    <w:rsid w:val="00ED2DED"/>
    <w:rsid w:val="00F456BE"/>
    <w:rsid w:val="00F52478"/>
    <w:rsid w:val="00FC1343"/>
    <w:rsid w:val="00FF1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43154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24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4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Questionnaire:</vt:lpstr>
    </vt:vector>
  </TitlesOfParts>
  <Company>CTI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Questionnaire:</dc:title>
  <dc:creator>Ana Popielnicki</dc:creator>
  <cp:lastModifiedBy>CAngun</cp:lastModifiedBy>
  <cp:revision>8</cp:revision>
  <cp:lastPrinted>2009-05-19T18:44:00Z</cp:lastPrinted>
  <dcterms:created xsi:type="dcterms:W3CDTF">2015-05-29T15:21:00Z</dcterms:created>
  <dcterms:modified xsi:type="dcterms:W3CDTF">2015-06-26T09:23:00Z</dcterms:modified>
</cp:coreProperties>
</file>