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74"/>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980"/>
        <w:gridCol w:w="3780"/>
        <w:gridCol w:w="3240"/>
      </w:tblGrid>
      <w:tr w:rsidR="00FB7A46" w:rsidRPr="00905DB0" w:rsidTr="001C053F">
        <w:trPr>
          <w:jc w:val="center"/>
        </w:trPr>
        <w:tc>
          <w:tcPr>
            <w:tcW w:w="10188" w:type="dxa"/>
            <w:gridSpan w:val="4"/>
            <w:vAlign w:val="center"/>
          </w:tcPr>
          <w:p w:rsidR="00FB7A46" w:rsidRDefault="001903B7" w:rsidP="001C053F">
            <w:pPr>
              <w:rPr>
                <w:rFonts w:ascii="Trebuchet MS" w:hAnsi="Trebuchet MS"/>
                <w:b/>
              </w:rPr>
            </w:pPr>
            <w:bookmarkStart w:id="0" w:name="_GoBack"/>
            <w:bookmarkEnd w:id="0"/>
            <w:r>
              <w:rPr>
                <w:noProof/>
                <w:lang w:val="en-GB"/>
              </w:rPr>
              <w:drawing>
                <wp:anchor distT="0" distB="0" distL="114300" distR="114300" simplePos="0" relativeHeight="251657728" behindDoc="0" locked="0" layoutInCell="1" allowOverlap="1" wp14:anchorId="32E9F4D2" wp14:editId="5461F800">
                  <wp:simplePos x="0" y="0"/>
                  <wp:positionH relativeFrom="column">
                    <wp:posOffset>4704715</wp:posOffset>
                  </wp:positionH>
                  <wp:positionV relativeFrom="paragraph">
                    <wp:posOffset>34290</wp:posOffset>
                  </wp:positionV>
                  <wp:extent cx="1538605" cy="1546225"/>
                  <wp:effectExtent l="19050" t="0" r="4445" b="0"/>
                  <wp:wrapTopAndBottom/>
                  <wp:docPr id="2" name="Picture 1" descr="http://www.cardiff.ac.uk/identity/downloads/university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diff.ac.uk/identity/downloads/universitylogo-RGB-300.PNG"/>
                          <pic:cNvPicPr>
                            <a:picLocks noChangeAspect="1" noChangeArrowheads="1"/>
                          </pic:cNvPicPr>
                        </pic:nvPicPr>
                        <pic:blipFill>
                          <a:blip r:embed="rId9" cstate="print"/>
                          <a:srcRect/>
                          <a:stretch>
                            <a:fillRect/>
                          </a:stretch>
                        </pic:blipFill>
                        <pic:spPr bwMode="auto">
                          <a:xfrm>
                            <a:off x="0" y="0"/>
                            <a:ext cx="1538605" cy="1546225"/>
                          </a:xfrm>
                          <a:prstGeom prst="rect">
                            <a:avLst/>
                          </a:prstGeom>
                          <a:noFill/>
                          <a:ln w="9525">
                            <a:noFill/>
                            <a:miter lim="800000"/>
                            <a:headEnd/>
                            <a:tailEnd/>
                          </a:ln>
                        </pic:spPr>
                      </pic:pic>
                    </a:graphicData>
                  </a:graphic>
                </wp:anchor>
              </w:drawing>
            </w:r>
          </w:p>
          <w:p w:rsidR="007F3456" w:rsidRDefault="00253357">
            <w:pPr>
              <w:rPr>
                <w:rFonts w:ascii="Trebuchet MS" w:hAnsi="Trebuchet MS"/>
                <w:b/>
              </w:rPr>
            </w:pPr>
            <w:r>
              <w:rPr>
                <w:rFonts w:ascii="Trebuchet MS" w:hAnsi="Trebuchet MS"/>
                <w:b/>
                <w:sz w:val="22"/>
                <w:szCs w:val="22"/>
                <w:lang w:bidi="cy"/>
              </w:rPr>
              <w:t>Tabl Rheoli’r Ddogfen</w:t>
            </w:r>
          </w:p>
          <w:p w:rsidR="007F3456" w:rsidRDefault="007F3456">
            <w:pPr>
              <w:rPr>
                <w:rFonts w:ascii="Trebuchet MS" w:hAnsi="Trebuchet MS"/>
                <w:b/>
              </w:rPr>
            </w:pPr>
          </w:p>
        </w:tc>
      </w:tr>
      <w:tr w:rsidR="00FB7A46" w:rsidRPr="00905DB0" w:rsidTr="001C053F">
        <w:trPr>
          <w:jc w:val="center"/>
        </w:trPr>
        <w:tc>
          <w:tcPr>
            <w:tcW w:w="3168" w:type="dxa"/>
            <w:gridSpan w:val="2"/>
            <w:vAlign w:val="center"/>
          </w:tcPr>
          <w:p w:rsidR="007F3456" w:rsidRDefault="00253357">
            <w:pPr>
              <w:rPr>
                <w:rFonts w:ascii="Trebuchet MS" w:hAnsi="Trebuchet MS"/>
                <w:b/>
              </w:rPr>
            </w:pPr>
            <w:r>
              <w:rPr>
                <w:rFonts w:ascii="Trebuchet MS" w:hAnsi="Trebuchet MS"/>
                <w:b/>
                <w:sz w:val="22"/>
                <w:szCs w:val="22"/>
                <w:lang w:bidi="cy"/>
              </w:rPr>
              <w:t>Teitl y Ddogfen:</w:t>
            </w:r>
          </w:p>
          <w:p w:rsidR="007F3456" w:rsidRDefault="007F3456">
            <w:pPr>
              <w:rPr>
                <w:rFonts w:ascii="Trebuchet MS" w:hAnsi="Trebuchet MS"/>
                <w:b/>
              </w:rPr>
            </w:pPr>
          </w:p>
        </w:tc>
        <w:tc>
          <w:tcPr>
            <w:tcW w:w="7020" w:type="dxa"/>
            <w:gridSpan w:val="2"/>
            <w:vAlign w:val="center"/>
          </w:tcPr>
          <w:p w:rsidR="007F3456" w:rsidRDefault="00253357">
            <w:pPr>
              <w:rPr>
                <w:rFonts w:ascii="Trebuchet MS" w:hAnsi="Trebuchet MS"/>
                <w:b/>
              </w:rPr>
            </w:pPr>
            <w:r>
              <w:rPr>
                <w:rFonts w:ascii="Trebuchet MS" w:hAnsi="Trebuchet MS"/>
                <w:b/>
                <w:lang w:bidi="cy"/>
              </w:rPr>
              <w:t>Rheoliadau TG y Brifysgol</w:t>
            </w:r>
          </w:p>
        </w:tc>
      </w:tr>
      <w:tr w:rsidR="00FB7A46" w:rsidRPr="00905DB0" w:rsidTr="001C053F">
        <w:trPr>
          <w:jc w:val="center"/>
        </w:trPr>
        <w:tc>
          <w:tcPr>
            <w:tcW w:w="3168" w:type="dxa"/>
            <w:gridSpan w:val="2"/>
            <w:vAlign w:val="center"/>
          </w:tcPr>
          <w:p w:rsidR="007F3456" w:rsidRDefault="00253357">
            <w:pPr>
              <w:rPr>
                <w:rFonts w:ascii="Trebuchet MS" w:hAnsi="Trebuchet MS"/>
                <w:b/>
              </w:rPr>
            </w:pPr>
            <w:r>
              <w:rPr>
                <w:rFonts w:ascii="Trebuchet MS" w:hAnsi="Trebuchet MS"/>
                <w:b/>
                <w:sz w:val="22"/>
                <w:szCs w:val="22"/>
                <w:lang w:bidi="cy"/>
              </w:rPr>
              <w:t>Awdur(</w:t>
            </w:r>
            <w:proofErr w:type="spellStart"/>
            <w:r>
              <w:rPr>
                <w:rFonts w:ascii="Trebuchet MS" w:hAnsi="Trebuchet MS"/>
                <w:b/>
                <w:sz w:val="22"/>
                <w:szCs w:val="22"/>
                <w:lang w:bidi="cy"/>
              </w:rPr>
              <w:t>on</w:t>
            </w:r>
            <w:proofErr w:type="spellEnd"/>
            <w:r>
              <w:rPr>
                <w:rFonts w:ascii="Trebuchet MS" w:hAnsi="Trebuchet MS"/>
                <w:b/>
                <w:sz w:val="22"/>
                <w:szCs w:val="22"/>
                <w:lang w:bidi="cy"/>
              </w:rPr>
              <w:t>) (enw, teitl swydd ac Is-adran):</w:t>
            </w:r>
          </w:p>
          <w:p w:rsidR="007F3456" w:rsidRDefault="007F3456">
            <w:pPr>
              <w:rPr>
                <w:rFonts w:ascii="Trebuchet MS" w:hAnsi="Trebuchet MS"/>
                <w:b/>
              </w:rPr>
            </w:pPr>
          </w:p>
        </w:tc>
        <w:tc>
          <w:tcPr>
            <w:tcW w:w="7020" w:type="dxa"/>
            <w:gridSpan w:val="2"/>
            <w:vAlign w:val="center"/>
          </w:tcPr>
          <w:p w:rsidR="007F3456" w:rsidRDefault="00253357">
            <w:pPr>
              <w:rPr>
                <w:rFonts w:ascii="Trebuchet MS" w:hAnsi="Trebuchet MS"/>
              </w:rPr>
            </w:pPr>
            <w:r>
              <w:rPr>
                <w:rFonts w:ascii="Trebuchet MS" w:hAnsi="Trebuchet MS"/>
                <w:lang w:bidi="cy"/>
              </w:rPr>
              <w:t>Ruth Robertson, Dirprwy Gyfarwyddwr, Is-adran Llywodraethu a Chydymffurfio</w:t>
            </w:r>
          </w:p>
        </w:tc>
      </w:tr>
      <w:tr w:rsidR="00FB7A46" w:rsidRPr="00905DB0" w:rsidTr="001C053F">
        <w:trPr>
          <w:jc w:val="center"/>
        </w:trPr>
        <w:tc>
          <w:tcPr>
            <w:tcW w:w="3168" w:type="dxa"/>
            <w:gridSpan w:val="2"/>
            <w:vAlign w:val="center"/>
          </w:tcPr>
          <w:p w:rsidR="007F3456" w:rsidRDefault="00253357">
            <w:pPr>
              <w:pStyle w:val="Heading1"/>
              <w:spacing w:before="0" w:after="0"/>
              <w:rPr>
                <w:rFonts w:ascii="Trebuchet MS" w:hAnsi="Trebuchet MS"/>
                <w:sz w:val="22"/>
                <w:szCs w:val="22"/>
              </w:rPr>
            </w:pPr>
            <w:r>
              <w:rPr>
                <w:rFonts w:ascii="Trebuchet MS" w:hAnsi="Trebuchet MS"/>
                <w:sz w:val="22"/>
                <w:szCs w:val="22"/>
                <w:lang w:bidi="cy"/>
              </w:rPr>
              <w:t>Rhif y Fersiwn:</w:t>
            </w:r>
          </w:p>
          <w:p w:rsidR="007F3456" w:rsidRDefault="007F3456">
            <w:pPr>
              <w:rPr>
                <w:rFonts w:ascii="Trebuchet MS" w:hAnsi="Trebuchet MS"/>
              </w:rPr>
            </w:pPr>
          </w:p>
        </w:tc>
        <w:tc>
          <w:tcPr>
            <w:tcW w:w="7020" w:type="dxa"/>
            <w:gridSpan w:val="2"/>
            <w:vAlign w:val="center"/>
          </w:tcPr>
          <w:p w:rsidR="007F3456" w:rsidRDefault="00253357">
            <w:pPr>
              <w:rPr>
                <w:rFonts w:ascii="Trebuchet MS" w:hAnsi="Trebuchet MS"/>
              </w:rPr>
            </w:pPr>
            <w:r>
              <w:rPr>
                <w:rFonts w:ascii="Trebuchet MS" w:hAnsi="Trebuchet MS"/>
                <w:lang w:bidi="cy"/>
              </w:rPr>
              <w:t>Fersiwn 4</w:t>
            </w:r>
          </w:p>
        </w:tc>
      </w:tr>
      <w:tr w:rsidR="00FB7A46" w:rsidRPr="00905DB0" w:rsidTr="001C053F">
        <w:trPr>
          <w:jc w:val="center"/>
        </w:trPr>
        <w:tc>
          <w:tcPr>
            <w:tcW w:w="3168" w:type="dxa"/>
            <w:gridSpan w:val="2"/>
            <w:vAlign w:val="center"/>
          </w:tcPr>
          <w:p w:rsidR="007F3456" w:rsidRDefault="00253357">
            <w:pPr>
              <w:pStyle w:val="Heading1"/>
              <w:spacing w:before="0" w:after="0"/>
              <w:rPr>
                <w:rFonts w:ascii="Trebuchet MS" w:hAnsi="Trebuchet MS"/>
                <w:sz w:val="22"/>
                <w:szCs w:val="22"/>
              </w:rPr>
            </w:pPr>
            <w:r>
              <w:rPr>
                <w:rFonts w:ascii="Trebuchet MS" w:hAnsi="Trebuchet MS"/>
                <w:sz w:val="22"/>
                <w:szCs w:val="22"/>
                <w:lang w:bidi="cy"/>
              </w:rPr>
              <w:t>Statws y Ddogfen:</w:t>
            </w:r>
          </w:p>
          <w:p w:rsidR="007F3456" w:rsidRDefault="007F3456">
            <w:pPr>
              <w:rPr>
                <w:rFonts w:ascii="Trebuchet MS" w:hAnsi="Trebuchet MS"/>
              </w:rPr>
            </w:pPr>
          </w:p>
        </w:tc>
        <w:tc>
          <w:tcPr>
            <w:tcW w:w="7020" w:type="dxa"/>
            <w:gridSpan w:val="2"/>
            <w:vAlign w:val="center"/>
          </w:tcPr>
          <w:p w:rsidR="007F3456" w:rsidRDefault="00253357">
            <w:pPr>
              <w:rPr>
                <w:rFonts w:ascii="Trebuchet MS" w:hAnsi="Trebuchet MS"/>
              </w:rPr>
            </w:pPr>
            <w:r>
              <w:rPr>
                <w:rFonts w:ascii="Trebuchet MS" w:hAnsi="Trebuchet MS"/>
                <w:lang w:bidi="cy"/>
              </w:rPr>
              <w:t>Cymeradwywyd</w:t>
            </w:r>
          </w:p>
        </w:tc>
      </w:tr>
      <w:tr w:rsidR="00FB7A46" w:rsidRPr="00905DB0" w:rsidTr="001C053F">
        <w:trPr>
          <w:jc w:val="center"/>
        </w:trPr>
        <w:tc>
          <w:tcPr>
            <w:tcW w:w="3168" w:type="dxa"/>
            <w:gridSpan w:val="2"/>
            <w:vAlign w:val="center"/>
          </w:tcPr>
          <w:p w:rsidR="007F3456" w:rsidRDefault="00253357">
            <w:pPr>
              <w:pStyle w:val="Heading1"/>
              <w:spacing w:before="0" w:after="0"/>
              <w:rPr>
                <w:rFonts w:ascii="Trebuchet MS" w:hAnsi="Trebuchet MS"/>
                <w:sz w:val="22"/>
                <w:szCs w:val="22"/>
              </w:rPr>
            </w:pPr>
            <w:r>
              <w:rPr>
                <w:rFonts w:ascii="Trebuchet MS" w:hAnsi="Trebuchet MS"/>
                <w:sz w:val="22"/>
                <w:szCs w:val="22"/>
                <w:lang w:bidi="cy"/>
              </w:rPr>
              <w:t>Dyddiad Cymeradwyo:</w:t>
            </w:r>
          </w:p>
          <w:p w:rsidR="007F3456" w:rsidRDefault="007F3456">
            <w:pPr>
              <w:rPr>
                <w:rFonts w:ascii="Trebuchet MS" w:hAnsi="Trebuchet MS"/>
              </w:rPr>
            </w:pPr>
          </w:p>
        </w:tc>
        <w:tc>
          <w:tcPr>
            <w:tcW w:w="7020" w:type="dxa"/>
            <w:gridSpan w:val="2"/>
            <w:vAlign w:val="center"/>
          </w:tcPr>
          <w:p w:rsidR="007F3456" w:rsidRDefault="00253357">
            <w:pPr>
              <w:rPr>
                <w:rFonts w:ascii="Trebuchet MS" w:hAnsi="Trebuchet MS"/>
              </w:rPr>
            </w:pPr>
            <w:r>
              <w:rPr>
                <w:rFonts w:ascii="Trebuchet MS" w:hAnsi="Trebuchet MS"/>
                <w:lang w:bidi="cy"/>
              </w:rPr>
              <w:t>Mawrth 2015</w:t>
            </w:r>
          </w:p>
        </w:tc>
      </w:tr>
      <w:tr w:rsidR="00FB7A46" w:rsidRPr="00905DB0" w:rsidTr="001C053F">
        <w:trPr>
          <w:jc w:val="center"/>
        </w:trPr>
        <w:tc>
          <w:tcPr>
            <w:tcW w:w="3168" w:type="dxa"/>
            <w:gridSpan w:val="2"/>
            <w:vAlign w:val="center"/>
          </w:tcPr>
          <w:p w:rsidR="007F3456" w:rsidRDefault="00253357">
            <w:pPr>
              <w:pStyle w:val="Heading1"/>
              <w:spacing w:before="0" w:after="0"/>
              <w:rPr>
                <w:rFonts w:ascii="Trebuchet MS" w:hAnsi="Trebuchet MS"/>
                <w:sz w:val="22"/>
                <w:szCs w:val="22"/>
              </w:rPr>
            </w:pPr>
            <w:r>
              <w:rPr>
                <w:rFonts w:ascii="Trebuchet MS" w:hAnsi="Trebuchet MS"/>
                <w:sz w:val="22"/>
                <w:szCs w:val="22"/>
                <w:lang w:bidi="cy"/>
              </w:rPr>
              <w:t>Cymeradwywyd Gan:</w:t>
            </w:r>
          </w:p>
          <w:p w:rsidR="007F3456" w:rsidRDefault="007F3456">
            <w:pPr>
              <w:rPr>
                <w:rFonts w:ascii="Trebuchet MS" w:hAnsi="Trebuchet MS"/>
              </w:rPr>
            </w:pPr>
          </w:p>
        </w:tc>
        <w:tc>
          <w:tcPr>
            <w:tcW w:w="7020" w:type="dxa"/>
            <w:gridSpan w:val="2"/>
            <w:vAlign w:val="center"/>
          </w:tcPr>
          <w:p w:rsidR="007F3456" w:rsidRDefault="00253357">
            <w:pPr>
              <w:rPr>
                <w:rFonts w:ascii="Trebuchet MS" w:hAnsi="Trebuchet MS"/>
              </w:rPr>
            </w:pPr>
            <w:r>
              <w:rPr>
                <w:rFonts w:ascii="Trebuchet MS" w:hAnsi="Trebuchet MS"/>
                <w:lang w:bidi="cy"/>
              </w:rPr>
              <w:t>Prif Swyddog Gweithredol</w:t>
            </w:r>
          </w:p>
        </w:tc>
      </w:tr>
      <w:tr w:rsidR="00FB7A46" w:rsidRPr="00905DB0" w:rsidTr="001C053F">
        <w:trPr>
          <w:jc w:val="center"/>
        </w:trPr>
        <w:tc>
          <w:tcPr>
            <w:tcW w:w="3168" w:type="dxa"/>
            <w:gridSpan w:val="2"/>
            <w:vAlign w:val="center"/>
          </w:tcPr>
          <w:p w:rsidR="007F3456" w:rsidRDefault="00253357">
            <w:pPr>
              <w:pStyle w:val="Heading1"/>
              <w:spacing w:before="0" w:after="0"/>
              <w:rPr>
                <w:rFonts w:ascii="Trebuchet MS" w:hAnsi="Trebuchet MS"/>
                <w:sz w:val="22"/>
                <w:szCs w:val="22"/>
              </w:rPr>
            </w:pPr>
            <w:r>
              <w:rPr>
                <w:rFonts w:ascii="Trebuchet MS" w:hAnsi="Trebuchet MS"/>
                <w:sz w:val="22"/>
                <w:szCs w:val="22"/>
                <w:lang w:bidi="cy"/>
              </w:rPr>
              <w:t>Dyddiad y Daeth i Rym:</w:t>
            </w:r>
          </w:p>
          <w:p w:rsidR="007F3456" w:rsidRDefault="007F3456">
            <w:pPr>
              <w:rPr>
                <w:rFonts w:ascii="Trebuchet MS" w:hAnsi="Trebuchet MS"/>
              </w:rPr>
            </w:pPr>
          </w:p>
        </w:tc>
        <w:tc>
          <w:tcPr>
            <w:tcW w:w="7020" w:type="dxa"/>
            <w:gridSpan w:val="2"/>
            <w:vAlign w:val="center"/>
          </w:tcPr>
          <w:p w:rsidR="007F3456" w:rsidRDefault="00253357">
            <w:pPr>
              <w:rPr>
                <w:rFonts w:ascii="Trebuchet MS" w:hAnsi="Trebuchet MS"/>
              </w:rPr>
            </w:pPr>
            <w:r>
              <w:rPr>
                <w:rFonts w:ascii="Trebuchet MS" w:hAnsi="Trebuchet MS"/>
                <w:lang w:bidi="cy"/>
              </w:rPr>
              <w:t>31 Mawrth 2015</w:t>
            </w:r>
          </w:p>
        </w:tc>
      </w:tr>
      <w:tr w:rsidR="00FB7A46" w:rsidRPr="00905DB0" w:rsidTr="001C053F">
        <w:trPr>
          <w:jc w:val="center"/>
        </w:trPr>
        <w:tc>
          <w:tcPr>
            <w:tcW w:w="3168" w:type="dxa"/>
            <w:gridSpan w:val="2"/>
            <w:vAlign w:val="center"/>
          </w:tcPr>
          <w:p w:rsidR="007F3456" w:rsidRDefault="00253357">
            <w:pPr>
              <w:pStyle w:val="Heading1"/>
              <w:spacing w:before="0" w:after="0"/>
              <w:rPr>
                <w:rFonts w:ascii="Trebuchet MS" w:hAnsi="Trebuchet MS"/>
                <w:sz w:val="22"/>
                <w:szCs w:val="22"/>
              </w:rPr>
            </w:pPr>
            <w:r>
              <w:rPr>
                <w:rFonts w:ascii="Trebuchet MS" w:hAnsi="Trebuchet MS"/>
                <w:sz w:val="22"/>
                <w:szCs w:val="22"/>
                <w:lang w:bidi="cy"/>
              </w:rPr>
              <w:t>Dyddiad yr Adolygiad Nesaf:</w:t>
            </w:r>
          </w:p>
          <w:p w:rsidR="007F3456" w:rsidRDefault="007F3456">
            <w:pPr>
              <w:rPr>
                <w:rFonts w:ascii="Trebuchet MS" w:hAnsi="Trebuchet MS"/>
              </w:rPr>
            </w:pPr>
          </w:p>
        </w:tc>
        <w:tc>
          <w:tcPr>
            <w:tcW w:w="7020" w:type="dxa"/>
            <w:gridSpan w:val="2"/>
            <w:vAlign w:val="center"/>
          </w:tcPr>
          <w:p w:rsidR="007F3456" w:rsidRDefault="00253357">
            <w:pPr>
              <w:rPr>
                <w:rFonts w:ascii="Trebuchet MS" w:hAnsi="Trebuchet MS"/>
              </w:rPr>
            </w:pPr>
            <w:r>
              <w:rPr>
                <w:rFonts w:ascii="Trebuchet MS" w:hAnsi="Trebuchet MS"/>
                <w:lang w:bidi="cy"/>
              </w:rPr>
              <w:t>Mawrth 2016</w:t>
            </w:r>
          </w:p>
        </w:tc>
      </w:tr>
      <w:tr w:rsidR="00FB7A46" w:rsidRPr="00905DB0" w:rsidTr="001C053F">
        <w:trPr>
          <w:jc w:val="center"/>
        </w:trPr>
        <w:tc>
          <w:tcPr>
            <w:tcW w:w="3168" w:type="dxa"/>
            <w:gridSpan w:val="2"/>
            <w:vAlign w:val="center"/>
          </w:tcPr>
          <w:p w:rsidR="007F3456" w:rsidRDefault="00253357">
            <w:pPr>
              <w:pStyle w:val="Heading1"/>
              <w:spacing w:before="0" w:after="0"/>
              <w:rPr>
                <w:rFonts w:ascii="Trebuchet MS" w:hAnsi="Trebuchet MS"/>
                <w:sz w:val="22"/>
                <w:szCs w:val="22"/>
              </w:rPr>
            </w:pPr>
            <w:r>
              <w:rPr>
                <w:rFonts w:ascii="Trebuchet MS" w:hAnsi="Trebuchet MS"/>
                <w:sz w:val="22"/>
                <w:szCs w:val="22"/>
                <w:lang w:bidi="cy"/>
              </w:rPr>
              <w:t>Fersiwn y mae’n ei Disodli:</w:t>
            </w:r>
          </w:p>
          <w:p w:rsidR="007F3456" w:rsidRDefault="007F3456">
            <w:pPr>
              <w:rPr>
                <w:rFonts w:ascii="Trebuchet MS" w:hAnsi="Trebuchet MS"/>
              </w:rPr>
            </w:pPr>
          </w:p>
        </w:tc>
        <w:tc>
          <w:tcPr>
            <w:tcW w:w="7020" w:type="dxa"/>
            <w:gridSpan w:val="2"/>
            <w:vAlign w:val="center"/>
          </w:tcPr>
          <w:p w:rsidR="007F3456" w:rsidRDefault="00253357">
            <w:pPr>
              <w:rPr>
                <w:rFonts w:ascii="Trebuchet MS" w:hAnsi="Trebuchet MS"/>
              </w:rPr>
            </w:pPr>
            <w:r>
              <w:rPr>
                <w:rFonts w:ascii="Trebuchet MS" w:hAnsi="Trebuchet MS"/>
                <w:lang w:bidi="cy"/>
              </w:rPr>
              <w:t>Fersiwn 3</w:t>
            </w:r>
          </w:p>
        </w:tc>
      </w:tr>
      <w:tr w:rsidR="00FB7A46" w:rsidRPr="00905DB0" w:rsidTr="001C053F">
        <w:trPr>
          <w:jc w:val="center"/>
        </w:trPr>
        <w:tc>
          <w:tcPr>
            <w:tcW w:w="10188" w:type="dxa"/>
            <w:gridSpan w:val="4"/>
            <w:vAlign w:val="center"/>
          </w:tcPr>
          <w:p w:rsidR="007F3456" w:rsidRDefault="007F3456">
            <w:pPr>
              <w:rPr>
                <w:rFonts w:ascii="Trebuchet MS" w:hAnsi="Trebuchet MS"/>
                <w:b/>
              </w:rPr>
            </w:pPr>
          </w:p>
          <w:p w:rsidR="007F3456" w:rsidRDefault="00253357">
            <w:pPr>
              <w:rPr>
                <w:rFonts w:ascii="Trebuchet MS" w:hAnsi="Trebuchet MS"/>
                <w:b/>
              </w:rPr>
            </w:pPr>
            <w:r>
              <w:rPr>
                <w:rFonts w:ascii="Trebuchet MS" w:hAnsi="Trebuchet MS"/>
                <w:b/>
                <w:sz w:val="22"/>
                <w:szCs w:val="22"/>
                <w:lang w:bidi="cy"/>
              </w:rPr>
              <w:t>Hanes y Ddogfen</w:t>
            </w:r>
          </w:p>
          <w:p w:rsidR="007F3456" w:rsidRDefault="007F3456">
            <w:pPr>
              <w:rPr>
                <w:rFonts w:ascii="Trebuchet MS" w:hAnsi="Trebuchet MS"/>
                <w:b/>
              </w:rPr>
            </w:pPr>
          </w:p>
        </w:tc>
      </w:tr>
      <w:tr w:rsidR="00FB7A46" w:rsidRPr="00905DB0" w:rsidTr="00FB7A46">
        <w:trPr>
          <w:jc w:val="center"/>
        </w:trPr>
        <w:tc>
          <w:tcPr>
            <w:tcW w:w="1188" w:type="dxa"/>
            <w:vAlign w:val="center"/>
          </w:tcPr>
          <w:p w:rsidR="007F3456" w:rsidRDefault="00253357">
            <w:pPr>
              <w:rPr>
                <w:rFonts w:ascii="Trebuchet MS" w:hAnsi="Trebuchet MS"/>
                <w:b/>
              </w:rPr>
            </w:pPr>
            <w:r>
              <w:rPr>
                <w:rFonts w:ascii="Trebuchet MS" w:hAnsi="Trebuchet MS"/>
                <w:b/>
                <w:sz w:val="22"/>
                <w:szCs w:val="22"/>
                <w:lang w:bidi="cy"/>
              </w:rPr>
              <w:t>Fersiwn</w:t>
            </w:r>
          </w:p>
        </w:tc>
        <w:tc>
          <w:tcPr>
            <w:tcW w:w="1980" w:type="dxa"/>
            <w:vAlign w:val="center"/>
          </w:tcPr>
          <w:p w:rsidR="007F3456" w:rsidRDefault="00253357">
            <w:pPr>
              <w:rPr>
                <w:rFonts w:ascii="Trebuchet MS" w:hAnsi="Trebuchet MS"/>
                <w:b/>
              </w:rPr>
            </w:pPr>
            <w:r>
              <w:rPr>
                <w:rFonts w:ascii="Trebuchet MS" w:hAnsi="Trebuchet MS"/>
                <w:b/>
                <w:sz w:val="22"/>
                <w:szCs w:val="22"/>
                <w:lang w:bidi="cy"/>
              </w:rPr>
              <w:t>Dyddiad</w:t>
            </w:r>
          </w:p>
        </w:tc>
        <w:tc>
          <w:tcPr>
            <w:tcW w:w="3780" w:type="dxa"/>
            <w:vAlign w:val="center"/>
          </w:tcPr>
          <w:p w:rsidR="007F3456" w:rsidRDefault="00253357">
            <w:pPr>
              <w:rPr>
                <w:rFonts w:ascii="Trebuchet MS" w:hAnsi="Trebuchet MS"/>
                <w:b/>
              </w:rPr>
            </w:pPr>
            <w:r>
              <w:rPr>
                <w:rFonts w:ascii="Trebuchet MS" w:hAnsi="Trebuchet MS"/>
                <w:b/>
                <w:sz w:val="22"/>
                <w:szCs w:val="22"/>
                <w:lang w:bidi="cy"/>
              </w:rPr>
              <w:t>Awdur</w:t>
            </w:r>
          </w:p>
        </w:tc>
        <w:tc>
          <w:tcPr>
            <w:tcW w:w="3240" w:type="dxa"/>
            <w:vAlign w:val="center"/>
          </w:tcPr>
          <w:p w:rsidR="007F3456" w:rsidRDefault="00253357">
            <w:pPr>
              <w:rPr>
                <w:rFonts w:ascii="Trebuchet MS" w:hAnsi="Trebuchet MS"/>
                <w:b/>
              </w:rPr>
            </w:pPr>
            <w:r>
              <w:rPr>
                <w:rFonts w:ascii="Trebuchet MS" w:hAnsi="Trebuchet MS"/>
                <w:b/>
                <w:sz w:val="22"/>
                <w:szCs w:val="22"/>
                <w:lang w:bidi="cy"/>
              </w:rPr>
              <w:t>Nodiadau ar Ddiwygiadau</w:t>
            </w:r>
          </w:p>
        </w:tc>
      </w:tr>
      <w:tr w:rsidR="00FB7A46" w:rsidRPr="00FB7A46" w:rsidTr="00615C71">
        <w:trPr>
          <w:trHeight w:val="641"/>
          <w:jc w:val="center"/>
        </w:trPr>
        <w:tc>
          <w:tcPr>
            <w:tcW w:w="1188" w:type="dxa"/>
          </w:tcPr>
          <w:p w:rsidR="007F3456" w:rsidRDefault="00253357">
            <w:pPr>
              <w:rPr>
                <w:rFonts w:ascii="Arial" w:hAnsi="Arial" w:cs="Arial"/>
                <w:sz w:val="20"/>
                <w:szCs w:val="20"/>
              </w:rPr>
            </w:pPr>
            <w:r>
              <w:rPr>
                <w:rFonts w:ascii="Arial" w:hAnsi="Arial" w:cs="Arial"/>
                <w:sz w:val="20"/>
                <w:szCs w:val="20"/>
                <w:lang w:bidi="cy"/>
              </w:rPr>
              <w:t xml:space="preserve">Fersiwn 1 </w:t>
            </w:r>
          </w:p>
          <w:p w:rsidR="007F3456" w:rsidRDefault="007F3456">
            <w:pPr>
              <w:rPr>
                <w:rFonts w:ascii="Arial" w:hAnsi="Arial" w:cs="Arial"/>
                <w:b/>
                <w:sz w:val="20"/>
                <w:szCs w:val="20"/>
              </w:rPr>
            </w:pPr>
          </w:p>
        </w:tc>
        <w:tc>
          <w:tcPr>
            <w:tcW w:w="1980" w:type="dxa"/>
          </w:tcPr>
          <w:p w:rsidR="007F3456" w:rsidRDefault="00253357">
            <w:pPr>
              <w:rPr>
                <w:rFonts w:ascii="Arial" w:eastAsia="SimSun" w:hAnsi="Arial" w:cs="Arial"/>
                <w:sz w:val="20"/>
                <w:szCs w:val="20"/>
              </w:rPr>
            </w:pPr>
            <w:r>
              <w:rPr>
                <w:rFonts w:ascii="Arial" w:hAnsi="Arial" w:cs="Arial"/>
                <w:sz w:val="20"/>
                <w:szCs w:val="20"/>
                <w:lang w:bidi="cy"/>
              </w:rPr>
              <w:t xml:space="preserve">Cymeradwywyd gan y Senedd 13_06_2007 </w:t>
            </w:r>
          </w:p>
          <w:p w:rsidR="007F3456" w:rsidRDefault="007F3456">
            <w:pPr>
              <w:rPr>
                <w:rFonts w:ascii="Arial" w:hAnsi="Arial" w:cs="Arial"/>
                <w:b/>
                <w:sz w:val="20"/>
                <w:szCs w:val="20"/>
              </w:rPr>
            </w:pPr>
          </w:p>
        </w:tc>
        <w:tc>
          <w:tcPr>
            <w:tcW w:w="3780" w:type="dxa"/>
          </w:tcPr>
          <w:p w:rsidR="007F3456" w:rsidRDefault="00253357">
            <w:pPr>
              <w:rPr>
                <w:rFonts w:ascii="Arial" w:hAnsi="Arial" w:cs="Arial"/>
                <w:sz w:val="20"/>
                <w:szCs w:val="20"/>
              </w:rPr>
            </w:pPr>
            <w:r>
              <w:rPr>
                <w:rFonts w:ascii="Arial" w:hAnsi="Arial" w:cs="Arial"/>
                <w:sz w:val="20"/>
                <w:szCs w:val="20"/>
                <w:lang w:bidi="cy"/>
              </w:rPr>
              <w:t>Uned Cydymffurfio Corfforaethol gyda'r Gwasanaethau Gwybodaeth</w:t>
            </w:r>
          </w:p>
        </w:tc>
        <w:tc>
          <w:tcPr>
            <w:tcW w:w="3240" w:type="dxa"/>
          </w:tcPr>
          <w:p w:rsidR="007F3456" w:rsidRDefault="00253357">
            <w:pPr>
              <w:rPr>
                <w:rFonts w:ascii="Arial" w:hAnsi="Arial" w:cs="Arial"/>
                <w:sz w:val="20"/>
                <w:szCs w:val="20"/>
              </w:rPr>
            </w:pPr>
            <w:r>
              <w:rPr>
                <w:rFonts w:ascii="Arial" w:hAnsi="Arial" w:cs="Arial"/>
                <w:sz w:val="20"/>
                <w:szCs w:val="20"/>
                <w:lang w:bidi="cy"/>
              </w:rPr>
              <w:t>Adolygiad a diweddariadau gwirioneddol.  Mae’n cyflwyno rolau ymchwilio a chanlyniadau penodol.</w:t>
            </w:r>
          </w:p>
        </w:tc>
      </w:tr>
      <w:tr w:rsidR="00FB7A46" w:rsidRPr="00FB7A46" w:rsidTr="00DA722F">
        <w:trPr>
          <w:trHeight w:val="981"/>
          <w:jc w:val="center"/>
        </w:trPr>
        <w:tc>
          <w:tcPr>
            <w:tcW w:w="1188" w:type="dxa"/>
          </w:tcPr>
          <w:p w:rsidR="007F3456" w:rsidRDefault="00253357">
            <w:pPr>
              <w:rPr>
                <w:rFonts w:ascii="Arial" w:hAnsi="Arial" w:cs="Arial"/>
                <w:sz w:val="20"/>
                <w:szCs w:val="20"/>
              </w:rPr>
            </w:pPr>
            <w:r>
              <w:rPr>
                <w:rFonts w:ascii="Arial" w:hAnsi="Arial" w:cs="Arial"/>
                <w:sz w:val="20"/>
                <w:szCs w:val="20"/>
                <w:lang w:bidi="cy"/>
              </w:rPr>
              <w:t>Fersiwn 2</w:t>
            </w:r>
          </w:p>
        </w:tc>
        <w:tc>
          <w:tcPr>
            <w:tcW w:w="1980" w:type="dxa"/>
          </w:tcPr>
          <w:p w:rsidR="007F3456" w:rsidRDefault="00253357">
            <w:pPr>
              <w:rPr>
                <w:rFonts w:ascii="Arial" w:hAnsi="Arial" w:cs="Arial"/>
                <w:sz w:val="20"/>
                <w:szCs w:val="20"/>
              </w:rPr>
            </w:pPr>
            <w:r>
              <w:rPr>
                <w:rFonts w:ascii="Arial" w:hAnsi="Arial" w:cs="Arial"/>
                <w:sz w:val="20"/>
                <w:szCs w:val="20"/>
                <w:lang w:bidi="cy"/>
              </w:rPr>
              <w:t>Cymeradwywyd gan y Pwyllgor Llywodraethu 24_04_2012</w:t>
            </w:r>
          </w:p>
        </w:tc>
        <w:tc>
          <w:tcPr>
            <w:tcW w:w="3780" w:type="dxa"/>
          </w:tcPr>
          <w:p w:rsidR="007F3456" w:rsidRDefault="00253357">
            <w:pPr>
              <w:rPr>
                <w:rFonts w:ascii="Arial" w:hAnsi="Arial" w:cs="Arial"/>
                <w:sz w:val="20"/>
                <w:szCs w:val="20"/>
              </w:rPr>
            </w:pPr>
            <w:r>
              <w:rPr>
                <w:rFonts w:ascii="Arial" w:hAnsi="Arial" w:cs="Arial"/>
                <w:sz w:val="20"/>
                <w:szCs w:val="20"/>
                <w:lang w:bidi="cy"/>
              </w:rPr>
              <w:t>Is-adran Llywodraethu a Chydymffurfio gyda’r Gwasanaethau Gwybodaeth ac Adnoddau Dynol</w:t>
            </w:r>
          </w:p>
        </w:tc>
        <w:tc>
          <w:tcPr>
            <w:tcW w:w="3240" w:type="dxa"/>
          </w:tcPr>
          <w:p w:rsidR="007F3456" w:rsidRDefault="00253357">
            <w:pPr>
              <w:rPr>
                <w:rFonts w:ascii="Arial" w:hAnsi="Arial" w:cs="Arial"/>
                <w:sz w:val="20"/>
                <w:szCs w:val="20"/>
              </w:rPr>
            </w:pPr>
            <w:r>
              <w:rPr>
                <w:rFonts w:ascii="Arial" w:hAnsi="Arial" w:cs="Arial"/>
                <w:sz w:val="20"/>
                <w:szCs w:val="20"/>
                <w:lang w:bidi="cy"/>
              </w:rPr>
              <w:t>Adolygiad a diweddariadau gwirioneddol.</w:t>
            </w:r>
          </w:p>
          <w:p w:rsidR="007F3456" w:rsidRDefault="007F3456">
            <w:pPr>
              <w:rPr>
                <w:rFonts w:ascii="Arial" w:hAnsi="Arial" w:cs="Arial"/>
                <w:sz w:val="20"/>
                <w:szCs w:val="20"/>
              </w:rPr>
            </w:pPr>
          </w:p>
        </w:tc>
      </w:tr>
      <w:tr w:rsidR="00EE5BD8" w:rsidRPr="00FB7A46" w:rsidTr="00DA722F">
        <w:trPr>
          <w:jc w:val="center"/>
        </w:trPr>
        <w:tc>
          <w:tcPr>
            <w:tcW w:w="1188" w:type="dxa"/>
          </w:tcPr>
          <w:p w:rsidR="007F3456" w:rsidRDefault="00253357">
            <w:pPr>
              <w:rPr>
                <w:rFonts w:ascii="Arial" w:hAnsi="Arial" w:cs="Arial"/>
                <w:sz w:val="20"/>
                <w:szCs w:val="20"/>
              </w:rPr>
            </w:pPr>
            <w:r>
              <w:rPr>
                <w:rFonts w:ascii="Arial" w:hAnsi="Arial" w:cs="Arial"/>
                <w:sz w:val="20"/>
                <w:szCs w:val="20"/>
                <w:lang w:bidi="cy"/>
              </w:rPr>
              <w:t>Fersiwn 3</w:t>
            </w:r>
          </w:p>
        </w:tc>
        <w:tc>
          <w:tcPr>
            <w:tcW w:w="1980" w:type="dxa"/>
          </w:tcPr>
          <w:p w:rsidR="007F3456" w:rsidRDefault="00253357">
            <w:pPr>
              <w:rPr>
                <w:rFonts w:ascii="Arial" w:hAnsi="Arial" w:cs="Arial"/>
                <w:sz w:val="20"/>
                <w:szCs w:val="20"/>
              </w:rPr>
            </w:pPr>
            <w:r>
              <w:rPr>
                <w:rFonts w:ascii="Arial" w:hAnsi="Arial" w:cs="Arial"/>
                <w:sz w:val="20"/>
                <w:szCs w:val="20"/>
                <w:lang w:bidi="cy"/>
              </w:rPr>
              <w:t>Cymeradwywyd gan y Prif Swyddog Gweithredol</w:t>
            </w:r>
          </w:p>
          <w:p w:rsidR="007F3456" w:rsidRDefault="00253357">
            <w:pPr>
              <w:rPr>
                <w:rFonts w:ascii="Arial" w:hAnsi="Arial" w:cs="Arial"/>
                <w:sz w:val="20"/>
                <w:szCs w:val="20"/>
              </w:rPr>
            </w:pPr>
            <w:r>
              <w:rPr>
                <w:rFonts w:ascii="Arial" w:hAnsi="Arial" w:cs="Arial"/>
                <w:sz w:val="20"/>
                <w:szCs w:val="20"/>
                <w:lang w:bidi="cy"/>
              </w:rPr>
              <w:t>29_09_2013</w:t>
            </w:r>
          </w:p>
        </w:tc>
        <w:tc>
          <w:tcPr>
            <w:tcW w:w="3780" w:type="dxa"/>
          </w:tcPr>
          <w:p w:rsidR="007F3456" w:rsidRDefault="00253357">
            <w:pPr>
              <w:rPr>
                <w:rFonts w:ascii="Arial" w:hAnsi="Arial" w:cs="Arial"/>
                <w:sz w:val="20"/>
                <w:szCs w:val="20"/>
              </w:rPr>
            </w:pPr>
            <w:r>
              <w:rPr>
                <w:rFonts w:ascii="Arial" w:hAnsi="Arial" w:cs="Arial"/>
                <w:sz w:val="20"/>
                <w:szCs w:val="20"/>
                <w:lang w:bidi="cy"/>
              </w:rPr>
              <w:t>Is-adran Llywodraethu a Chydymffurfio gyda’r Gwasanaethau Gwybodaeth ac Adnoddau Dynol</w:t>
            </w:r>
          </w:p>
        </w:tc>
        <w:tc>
          <w:tcPr>
            <w:tcW w:w="3240" w:type="dxa"/>
          </w:tcPr>
          <w:p w:rsidR="007F3456" w:rsidRDefault="00253357">
            <w:pPr>
              <w:rPr>
                <w:rFonts w:ascii="Arial" w:hAnsi="Arial" w:cs="Arial"/>
                <w:sz w:val="20"/>
                <w:szCs w:val="20"/>
              </w:rPr>
            </w:pPr>
            <w:r>
              <w:rPr>
                <w:rFonts w:ascii="Arial" w:hAnsi="Arial" w:cs="Arial"/>
                <w:sz w:val="20"/>
                <w:szCs w:val="20"/>
                <w:lang w:bidi="cy"/>
              </w:rPr>
              <w:t>Diweddariadau i adlewyrchu newidiadau i strwythur y Brifysgol. Cynnwys hawl eglur i beidio ag ailgysylltu peiriannau sydd â firws nes y cadarnheir eu bod yn lân.</w:t>
            </w:r>
          </w:p>
        </w:tc>
      </w:tr>
      <w:tr w:rsidR="007805A1" w:rsidRPr="00FB7A46" w:rsidTr="00615C71">
        <w:trPr>
          <w:jc w:val="center"/>
        </w:trPr>
        <w:tc>
          <w:tcPr>
            <w:tcW w:w="1188" w:type="dxa"/>
          </w:tcPr>
          <w:p w:rsidR="007F3456" w:rsidRDefault="00253357">
            <w:pPr>
              <w:rPr>
                <w:rFonts w:ascii="Arial" w:hAnsi="Arial" w:cs="Arial"/>
                <w:sz w:val="20"/>
                <w:szCs w:val="20"/>
              </w:rPr>
            </w:pPr>
            <w:r>
              <w:rPr>
                <w:rFonts w:ascii="Arial" w:hAnsi="Arial" w:cs="Arial"/>
                <w:sz w:val="20"/>
                <w:szCs w:val="20"/>
                <w:lang w:bidi="cy"/>
              </w:rPr>
              <w:t>Fersiwn 4</w:t>
            </w:r>
          </w:p>
        </w:tc>
        <w:tc>
          <w:tcPr>
            <w:tcW w:w="1980" w:type="dxa"/>
          </w:tcPr>
          <w:p w:rsidR="007F3456" w:rsidRDefault="00253357">
            <w:pPr>
              <w:rPr>
                <w:rFonts w:ascii="Arial" w:hAnsi="Arial" w:cs="Arial"/>
                <w:sz w:val="20"/>
                <w:szCs w:val="20"/>
              </w:rPr>
            </w:pPr>
            <w:r>
              <w:rPr>
                <w:rFonts w:ascii="Arial" w:hAnsi="Arial" w:cs="Arial"/>
                <w:sz w:val="20"/>
                <w:szCs w:val="20"/>
                <w:lang w:bidi="cy"/>
              </w:rPr>
              <w:t>Cymeradwywyd gan y Prif Swyddog Gweithredol 09_03_2015</w:t>
            </w:r>
          </w:p>
        </w:tc>
        <w:tc>
          <w:tcPr>
            <w:tcW w:w="3780" w:type="dxa"/>
          </w:tcPr>
          <w:p w:rsidR="007F3456" w:rsidRDefault="00253357">
            <w:pPr>
              <w:rPr>
                <w:rFonts w:ascii="Arial" w:hAnsi="Arial" w:cs="Arial"/>
                <w:sz w:val="20"/>
                <w:szCs w:val="20"/>
              </w:rPr>
            </w:pPr>
            <w:r>
              <w:rPr>
                <w:rFonts w:ascii="Arial" w:hAnsi="Arial" w:cs="Arial"/>
                <w:sz w:val="20"/>
                <w:szCs w:val="20"/>
                <w:lang w:bidi="cy"/>
              </w:rPr>
              <w:t>Is-adran Llywodraethu a Chydymffurfio gyda’r Gwasanaethau Gwybodaeth ac Adnoddau Dynol</w:t>
            </w:r>
          </w:p>
        </w:tc>
        <w:tc>
          <w:tcPr>
            <w:tcW w:w="3240" w:type="dxa"/>
            <w:shd w:val="clear" w:color="auto" w:fill="auto"/>
          </w:tcPr>
          <w:p w:rsidR="007F3456" w:rsidRDefault="00253357">
            <w:pPr>
              <w:rPr>
                <w:rFonts w:ascii="Arial" w:hAnsi="Arial" w:cs="Arial"/>
                <w:sz w:val="20"/>
                <w:szCs w:val="20"/>
              </w:rPr>
            </w:pPr>
            <w:r>
              <w:rPr>
                <w:rFonts w:ascii="Arial" w:hAnsi="Arial" w:cs="Arial"/>
                <w:sz w:val="20"/>
                <w:szCs w:val="20"/>
                <w:lang w:bidi="cy"/>
              </w:rPr>
              <w:t>Diweddariadau i adlewyrchu newidiadau i strwythur y Brifysgol a mân ddiwygiadau.</w:t>
            </w:r>
          </w:p>
        </w:tc>
      </w:tr>
    </w:tbl>
    <w:p w:rsidR="007F3456" w:rsidRDefault="00253357">
      <w:pPr>
        <w:rPr>
          <w:rFonts w:ascii="Arial" w:hAnsi="Arial" w:cs="Arial"/>
          <w:b/>
          <w:sz w:val="22"/>
          <w:szCs w:val="22"/>
        </w:rPr>
      </w:pPr>
      <w:r>
        <w:rPr>
          <w:rFonts w:ascii="Arial" w:hAnsi="Arial" w:cs="Arial"/>
          <w:b/>
          <w:sz w:val="22"/>
          <w:szCs w:val="22"/>
          <w:lang w:bidi="cy"/>
        </w:rPr>
        <w:br w:type="page"/>
      </w:r>
    </w:p>
    <w:p w:rsidR="007F3456" w:rsidRDefault="00253357">
      <w:pPr>
        <w:jc w:val="center"/>
        <w:rPr>
          <w:rFonts w:ascii="Arial" w:hAnsi="Arial" w:cs="Arial"/>
          <w:b/>
          <w:sz w:val="22"/>
          <w:szCs w:val="22"/>
        </w:rPr>
      </w:pPr>
      <w:r>
        <w:rPr>
          <w:rFonts w:ascii="Arial" w:hAnsi="Arial" w:cs="Arial"/>
          <w:b/>
          <w:sz w:val="22"/>
          <w:szCs w:val="22"/>
          <w:lang w:bidi="cy"/>
        </w:rPr>
        <w:lastRenderedPageBreak/>
        <w:t>RHEOLIADAU TG Y BRIFYSGOL</w:t>
      </w:r>
    </w:p>
    <w:p w:rsidR="007F3456" w:rsidRDefault="007F3456">
      <w:pPr>
        <w:rPr>
          <w:rFonts w:ascii="Arial" w:hAnsi="Arial" w:cs="Arial"/>
          <w:b/>
          <w:sz w:val="22"/>
          <w:szCs w:val="22"/>
        </w:rPr>
      </w:pPr>
    </w:p>
    <w:p w:rsidR="007F3456" w:rsidRDefault="00253357">
      <w:pPr>
        <w:rPr>
          <w:rFonts w:ascii="Arial" w:hAnsi="Arial" w:cs="Arial"/>
          <w:sz w:val="22"/>
          <w:szCs w:val="22"/>
        </w:rPr>
      </w:pPr>
      <w:r>
        <w:rPr>
          <w:rFonts w:ascii="Arial" w:hAnsi="Arial" w:cs="Arial"/>
          <w:sz w:val="22"/>
          <w:szCs w:val="22"/>
          <w:lang w:bidi="cy"/>
        </w:rPr>
        <w:t xml:space="preserve">Mae Prifysgol Caerdydd wedi mabwysiadu Polisi Diogelu Gwybodaeth.  Yn unol </w:t>
      </w:r>
      <w:proofErr w:type="spellStart"/>
      <w:r>
        <w:rPr>
          <w:rFonts w:ascii="Arial" w:hAnsi="Arial" w:cs="Arial"/>
          <w:sz w:val="22"/>
          <w:szCs w:val="22"/>
          <w:lang w:bidi="cy"/>
        </w:rPr>
        <w:t>â’r</w:t>
      </w:r>
      <w:proofErr w:type="spellEnd"/>
      <w:r>
        <w:rPr>
          <w:rFonts w:ascii="Arial" w:hAnsi="Arial" w:cs="Arial"/>
          <w:sz w:val="22"/>
          <w:szCs w:val="22"/>
          <w:lang w:bidi="cy"/>
        </w:rPr>
        <w:t xml:space="preserve"> polisi hwnnw, mae’r Brifysgol wedi cytuno ar set o Reoliadau sy’n ymwneud â defnyddio’i holl gyfleusterau TG, gan staff, gweithwyr, aelodau anrhydeddus, academyddion sy'n ymweld, myfyrwyr ac unrhyw bobl eraill sydd ag awdurdod i’w defnyddio.</w:t>
      </w:r>
    </w:p>
    <w:p w:rsidR="007F3456" w:rsidRDefault="007F3456">
      <w:pPr>
        <w:rPr>
          <w:rFonts w:ascii="Arial" w:hAnsi="Arial" w:cs="Arial"/>
          <w:sz w:val="22"/>
          <w:szCs w:val="22"/>
        </w:rPr>
      </w:pPr>
    </w:p>
    <w:p w:rsidR="007F3456" w:rsidRDefault="00253357">
      <w:pPr>
        <w:rPr>
          <w:rFonts w:ascii="Arial" w:hAnsi="Arial" w:cs="Arial"/>
          <w:b/>
          <w:sz w:val="22"/>
          <w:szCs w:val="22"/>
        </w:rPr>
      </w:pPr>
      <w:r>
        <w:rPr>
          <w:rFonts w:ascii="Arial" w:hAnsi="Arial" w:cs="Arial"/>
          <w:b/>
          <w:sz w:val="22"/>
          <w:szCs w:val="22"/>
          <w:lang w:bidi="cy"/>
        </w:rPr>
        <w:t>Rheoliadau sy’n ymwneud â defnyddio Cyfleusterau TG</w:t>
      </w:r>
    </w:p>
    <w:p w:rsidR="007F3456" w:rsidRDefault="007F3456">
      <w:pPr>
        <w:rPr>
          <w:rFonts w:ascii="Arial" w:hAnsi="Arial" w:cs="Arial"/>
          <w:b/>
          <w:sz w:val="22"/>
          <w:szCs w:val="22"/>
        </w:rPr>
      </w:pPr>
    </w:p>
    <w:p w:rsidR="007F3456" w:rsidRDefault="00253357">
      <w:pPr>
        <w:rPr>
          <w:rFonts w:ascii="Arial" w:hAnsi="Arial" w:cs="Arial"/>
          <w:b/>
          <w:sz w:val="22"/>
          <w:szCs w:val="22"/>
        </w:rPr>
      </w:pPr>
      <w:r>
        <w:rPr>
          <w:rFonts w:ascii="Arial" w:hAnsi="Arial" w:cs="Arial"/>
          <w:b/>
          <w:sz w:val="22"/>
          <w:szCs w:val="22"/>
          <w:lang w:bidi="cy"/>
        </w:rPr>
        <w:t>Cyflwyniad a Diffiniadau</w:t>
      </w:r>
    </w:p>
    <w:p w:rsidR="007F3456" w:rsidRDefault="007F3456">
      <w:pPr>
        <w:rPr>
          <w:rFonts w:ascii="Arial" w:hAnsi="Arial" w:cs="Arial"/>
          <w:b/>
          <w:sz w:val="22"/>
          <w:szCs w:val="22"/>
        </w:rPr>
      </w:pPr>
    </w:p>
    <w:p w:rsidR="007F3456" w:rsidRDefault="00253357">
      <w:pPr>
        <w:rPr>
          <w:rFonts w:ascii="Arial" w:hAnsi="Arial" w:cs="Arial"/>
          <w:sz w:val="22"/>
          <w:szCs w:val="22"/>
        </w:rPr>
      </w:pPr>
      <w:r>
        <w:rPr>
          <w:rFonts w:ascii="Arial" w:hAnsi="Arial" w:cs="Arial"/>
          <w:sz w:val="22"/>
          <w:szCs w:val="22"/>
          <w:lang w:bidi="cy"/>
        </w:rPr>
        <w:t>Mae’r Rheoliadau hyn yn ymwneud â defnyddio’r holl gyfleusterau TG a weinyddir gan Brifysgol Caerdydd.</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t xml:space="preserve">Yn ogystal </w:t>
      </w:r>
      <w:proofErr w:type="spellStart"/>
      <w:r>
        <w:rPr>
          <w:rFonts w:ascii="Arial" w:hAnsi="Arial" w:cs="Arial"/>
          <w:sz w:val="22"/>
          <w:szCs w:val="22"/>
          <w:lang w:bidi="cy"/>
        </w:rPr>
        <w:t>â’r</w:t>
      </w:r>
      <w:proofErr w:type="spellEnd"/>
      <w:r>
        <w:rPr>
          <w:rFonts w:ascii="Arial" w:hAnsi="Arial" w:cs="Arial"/>
          <w:sz w:val="22"/>
          <w:szCs w:val="22"/>
          <w:lang w:bidi="cy"/>
        </w:rPr>
        <w:t xml:space="preserve"> Rheoliadau hyn, rhaid i ddefnyddwyr allu cadw at bolisïau neu godau eraill fel sy’n berthnasol, gan gynnwys codau mewnol Prifysgol Caerdydd, megis:</w:t>
      </w:r>
    </w:p>
    <w:p w:rsidR="007F3456" w:rsidRDefault="007F3456">
      <w:pPr>
        <w:rPr>
          <w:rFonts w:ascii="Arial" w:hAnsi="Arial" w:cs="Arial"/>
          <w:sz w:val="22"/>
          <w:szCs w:val="22"/>
        </w:rPr>
      </w:pPr>
    </w:p>
    <w:p w:rsidR="007F3456" w:rsidRDefault="00253357">
      <w:pPr>
        <w:numPr>
          <w:ilvl w:val="0"/>
          <w:numId w:val="1"/>
        </w:numPr>
        <w:rPr>
          <w:rFonts w:ascii="Arial" w:hAnsi="Arial" w:cs="Arial"/>
          <w:sz w:val="22"/>
          <w:szCs w:val="22"/>
        </w:rPr>
      </w:pPr>
      <w:r>
        <w:rPr>
          <w:rFonts w:ascii="Arial" w:hAnsi="Arial" w:cs="Arial"/>
          <w:sz w:val="22"/>
          <w:szCs w:val="22"/>
          <w:lang w:bidi="cy"/>
        </w:rPr>
        <w:t>Polisi Defnydd Derbyniol</w:t>
      </w:r>
    </w:p>
    <w:p w:rsidR="007F3456" w:rsidRDefault="00253357">
      <w:pPr>
        <w:numPr>
          <w:ilvl w:val="0"/>
          <w:numId w:val="1"/>
        </w:numPr>
        <w:rPr>
          <w:rFonts w:ascii="Arial" w:hAnsi="Arial" w:cs="Arial"/>
          <w:sz w:val="22"/>
          <w:szCs w:val="22"/>
        </w:rPr>
      </w:pPr>
      <w:r>
        <w:rPr>
          <w:rFonts w:ascii="Arial" w:hAnsi="Arial" w:cs="Arial"/>
          <w:sz w:val="22"/>
          <w:szCs w:val="22"/>
          <w:lang w:bidi="cy"/>
        </w:rPr>
        <w:t>Polisi Diogelu Gwybodaeth</w:t>
      </w:r>
    </w:p>
    <w:p w:rsidR="007F3456" w:rsidRDefault="00253357">
      <w:pPr>
        <w:numPr>
          <w:ilvl w:val="0"/>
          <w:numId w:val="1"/>
        </w:numPr>
        <w:rPr>
          <w:rFonts w:ascii="Arial" w:hAnsi="Arial" w:cs="Arial"/>
          <w:sz w:val="22"/>
          <w:szCs w:val="22"/>
        </w:rPr>
      </w:pPr>
      <w:r>
        <w:rPr>
          <w:rFonts w:ascii="Arial" w:hAnsi="Arial" w:cs="Arial"/>
          <w:sz w:val="22"/>
          <w:szCs w:val="22"/>
          <w:lang w:bidi="cy"/>
        </w:rPr>
        <w:t>Polisi Cyfrineiriau Systemau TG y Brifysgol</w:t>
      </w:r>
    </w:p>
    <w:p w:rsidR="007F3456" w:rsidRDefault="00253357">
      <w:pPr>
        <w:numPr>
          <w:ilvl w:val="0"/>
          <w:numId w:val="1"/>
        </w:numPr>
        <w:rPr>
          <w:rFonts w:ascii="Arial" w:hAnsi="Arial" w:cs="Arial"/>
          <w:sz w:val="22"/>
          <w:szCs w:val="22"/>
        </w:rPr>
      </w:pPr>
      <w:r>
        <w:rPr>
          <w:rFonts w:ascii="Arial" w:hAnsi="Arial" w:cs="Arial"/>
          <w:sz w:val="22"/>
          <w:szCs w:val="22"/>
          <w:lang w:bidi="cy"/>
        </w:rPr>
        <w:t xml:space="preserve">Cod Disgyblu Myfyrwyr </w:t>
      </w:r>
    </w:p>
    <w:p w:rsidR="007F3456" w:rsidRDefault="00253357">
      <w:pPr>
        <w:numPr>
          <w:ilvl w:val="0"/>
          <w:numId w:val="1"/>
        </w:numPr>
        <w:rPr>
          <w:rFonts w:ascii="Arial" w:hAnsi="Arial" w:cs="Arial"/>
          <w:sz w:val="22"/>
          <w:szCs w:val="22"/>
        </w:rPr>
      </w:pPr>
      <w:r>
        <w:rPr>
          <w:rFonts w:ascii="Arial" w:hAnsi="Arial" w:cs="Arial"/>
          <w:sz w:val="22"/>
          <w:szCs w:val="22"/>
          <w:lang w:bidi="cy"/>
        </w:rPr>
        <w:t xml:space="preserve">y polisi perthnasol ar gyfer disgyblu staff </w:t>
      </w:r>
    </w:p>
    <w:p w:rsidR="007F3456" w:rsidRDefault="00253357">
      <w:pPr>
        <w:numPr>
          <w:ilvl w:val="0"/>
          <w:numId w:val="1"/>
        </w:numPr>
        <w:rPr>
          <w:rFonts w:ascii="Arial" w:hAnsi="Arial" w:cs="Arial"/>
          <w:sz w:val="22"/>
          <w:szCs w:val="22"/>
        </w:rPr>
      </w:pPr>
      <w:r>
        <w:rPr>
          <w:rFonts w:ascii="Arial" w:hAnsi="Arial" w:cs="Arial"/>
          <w:sz w:val="22"/>
          <w:szCs w:val="22"/>
          <w:lang w:bidi="cy"/>
        </w:rPr>
        <w:t>Polisi Diogelu Plant ac Oedolion sy’n Agored i Niwed</w:t>
      </w:r>
    </w:p>
    <w:p w:rsidR="007F3456" w:rsidRDefault="00253357">
      <w:pPr>
        <w:numPr>
          <w:ilvl w:val="0"/>
          <w:numId w:val="1"/>
        </w:numPr>
        <w:rPr>
          <w:rFonts w:ascii="Arial" w:hAnsi="Arial" w:cs="Arial"/>
          <w:sz w:val="22"/>
          <w:szCs w:val="22"/>
        </w:rPr>
      </w:pPr>
      <w:r>
        <w:rPr>
          <w:rFonts w:ascii="Arial" w:hAnsi="Arial" w:cs="Arial"/>
          <w:sz w:val="22"/>
          <w:szCs w:val="22"/>
          <w:lang w:bidi="cy"/>
        </w:rPr>
        <w:t>Polisi Diogelu Data</w:t>
      </w:r>
    </w:p>
    <w:p w:rsidR="007F3456" w:rsidRDefault="00253357">
      <w:pPr>
        <w:numPr>
          <w:ilvl w:val="0"/>
          <w:numId w:val="1"/>
        </w:numPr>
        <w:rPr>
          <w:rFonts w:ascii="Arial" w:hAnsi="Arial" w:cs="Arial"/>
          <w:sz w:val="22"/>
          <w:szCs w:val="22"/>
        </w:rPr>
      </w:pPr>
      <w:r>
        <w:rPr>
          <w:rFonts w:ascii="Arial" w:hAnsi="Arial" w:cs="Arial"/>
          <w:sz w:val="22"/>
          <w:szCs w:val="22"/>
          <w:lang w:bidi="cy"/>
        </w:rPr>
        <w:t>Polisi Mynediad y Cyhoedd at Wybodaeth y Brifysgol</w:t>
      </w:r>
    </w:p>
    <w:p w:rsidR="007F3456" w:rsidRDefault="00253357">
      <w:pPr>
        <w:numPr>
          <w:ilvl w:val="0"/>
          <w:numId w:val="1"/>
        </w:numPr>
        <w:rPr>
          <w:rFonts w:ascii="Arial" w:hAnsi="Arial" w:cs="Arial"/>
          <w:sz w:val="22"/>
          <w:szCs w:val="22"/>
        </w:rPr>
      </w:pPr>
      <w:r>
        <w:rPr>
          <w:rFonts w:ascii="Arial" w:hAnsi="Arial" w:cs="Arial"/>
          <w:sz w:val="22"/>
          <w:szCs w:val="22"/>
          <w:lang w:bidi="cy"/>
        </w:rPr>
        <w:t>Polisi Rheoli Cofnodion</w:t>
      </w:r>
    </w:p>
    <w:p w:rsidR="007F3456" w:rsidRDefault="00253357">
      <w:pPr>
        <w:numPr>
          <w:ilvl w:val="0"/>
          <w:numId w:val="1"/>
        </w:numPr>
        <w:rPr>
          <w:rFonts w:ascii="Arial" w:hAnsi="Arial" w:cs="Arial"/>
          <w:sz w:val="22"/>
          <w:szCs w:val="22"/>
        </w:rPr>
      </w:pPr>
      <w:r>
        <w:rPr>
          <w:rFonts w:ascii="Arial" w:hAnsi="Arial" w:cs="Arial"/>
          <w:sz w:val="22"/>
          <w:szCs w:val="22"/>
          <w:lang w:bidi="cy"/>
        </w:rPr>
        <w:t xml:space="preserve">Polisi Urddas yn y Gwaith ac wrth Astudio, a dogfennau cysylltiedig </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t>A chodau allanol, megis:</w:t>
      </w:r>
    </w:p>
    <w:p w:rsidR="007F3456" w:rsidRDefault="007F3456">
      <w:pPr>
        <w:rPr>
          <w:rFonts w:ascii="Arial" w:hAnsi="Arial" w:cs="Arial"/>
          <w:sz w:val="22"/>
          <w:szCs w:val="22"/>
        </w:rPr>
      </w:pPr>
    </w:p>
    <w:p w:rsidR="007F3456" w:rsidRDefault="00253357">
      <w:pPr>
        <w:numPr>
          <w:ilvl w:val="0"/>
          <w:numId w:val="2"/>
        </w:numPr>
        <w:rPr>
          <w:rFonts w:ascii="Arial" w:hAnsi="Arial" w:cs="Arial"/>
          <w:sz w:val="22"/>
          <w:szCs w:val="22"/>
        </w:rPr>
      </w:pPr>
      <w:r>
        <w:rPr>
          <w:rFonts w:ascii="Arial" w:hAnsi="Arial" w:cs="Arial"/>
          <w:sz w:val="22"/>
          <w:szCs w:val="22"/>
          <w:lang w:bidi="cy"/>
        </w:rPr>
        <w:t xml:space="preserve">y Polisi Defnydd Derbyniol o’r Rhwydwaith Academaidd ar y Cyd (JANET), sydd ar gael ar y We yn </w:t>
      </w:r>
      <w:hyperlink r:id="rId10" w:history="1">
        <w:r>
          <w:rPr>
            <w:rStyle w:val="Hyperlink"/>
            <w:rFonts w:ascii="Arial" w:hAnsi="Arial" w:cs="Arial"/>
            <w:sz w:val="22"/>
            <w:szCs w:val="22"/>
            <w:lang w:bidi="cy"/>
          </w:rPr>
          <w:t>http://www.ja.net/services/publications/policy/aup.html</w:t>
        </w:r>
      </w:hyperlink>
      <w:r>
        <w:rPr>
          <w:rFonts w:ascii="Arial" w:hAnsi="Arial" w:cs="Arial"/>
          <w:sz w:val="22"/>
          <w:szCs w:val="22"/>
          <w:lang w:bidi="cy"/>
        </w:rPr>
        <w:t xml:space="preserve"> </w:t>
      </w:r>
    </w:p>
    <w:p w:rsidR="007F3456" w:rsidRDefault="00253357">
      <w:pPr>
        <w:numPr>
          <w:ilvl w:val="0"/>
          <w:numId w:val="2"/>
        </w:numPr>
        <w:rPr>
          <w:rStyle w:val="Hyperlink"/>
          <w:rFonts w:ascii="Arial" w:hAnsi="Arial" w:cs="Arial"/>
          <w:sz w:val="22"/>
          <w:szCs w:val="22"/>
        </w:rPr>
      </w:pPr>
      <w:r>
        <w:rPr>
          <w:rFonts w:ascii="Arial" w:hAnsi="Arial" w:cs="Arial"/>
          <w:sz w:val="22"/>
          <w:szCs w:val="22"/>
          <w:lang w:bidi="cy"/>
        </w:rPr>
        <w:t xml:space="preserve">rhwymedigaethau’r defnyddiwr o dan y Tîm Meddalwedd Addysg Uwch Cyfunol (CHEST) sydd ar gael yn </w:t>
      </w:r>
      <w:hyperlink r:id="rId11" w:history="1">
        <w:r>
          <w:rPr>
            <w:rStyle w:val="Hyperlink"/>
            <w:rFonts w:ascii="Arial" w:hAnsi="Arial" w:cs="Arial"/>
            <w:sz w:val="22"/>
            <w:szCs w:val="22"/>
            <w:lang w:bidi="cy"/>
          </w:rPr>
          <w:t>http://www.eduserv.org.uk/services/Chest-Agreements/about-our-licences/user-obligations</w:t>
        </w:r>
      </w:hyperlink>
      <w:r>
        <w:rPr>
          <w:rFonts w:ascii="Arial" w:hAnsi="Arial" w:cs="Arial"/>
          <w:sz w:val="22"/>
          <w:szCs w:val="22"/>
          <w:lang w:bidi="cy"/>
        </w:rPr>
        <w:t xml:space="preserve"> </w:t>
      </w:r>
    </w:p>
    <w:p w:rsidR="007F3456" w:rsidRDefault="00253357">
      <w:pPr>
        <w:numPr>
          <w:ilvl w:val="0"/>
          <w:numId w:val="2"/>
        </w:numPr>
        <w:rPr>
          <w:rFonts w:ascii="Arial" w:hAnsi="Arial" w:cs="Arial"/>
          <w:sz w:val="22"/>
          <w:szCs w:val="22"/>
        </w:rPr>
      </w:pPr>
      <w:r>
        <w:rPr>
          <w:rFonts w:ascii="Arial" w:hAnsi="Arial" w:cs="Arial"/>
          <w:sz w:val="22"/>
          <w:szCs w:val="22"/>
          <w:lang w:bidi="cy"/>
        </w:rPr>
        <w:t xml:space="preserve">y Rheoliadau TG neu godau tebyg a osodir gan safleoedd o bell, lle mae defnyddwyr Prifysgol Caerdydd yn cael mynediad at eu cyfleusterau TG neu’n eu defnyddio </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t>Nid bwriad Prifysgol Caerdydd yw y dylid gwneud defnydd afresymol o’r Rheoliadau hyn i gyfyngu ar ryddid academaidd cydnabyddedig</w:t>
      </w:r>
      <w:r>
        <w:rPr>
          <w:rStyle w:val="FootnoteReference"/>
          <w:rFonts w:ascii="Arial" w:hAnsi="Arial" w:cs="Arial"/>
          <w:sz w:val="22"/>
          <w:szCs w:val="22"/>
          <w:lang w:bidi="cy"/>
        </w:rPr>
        <w:footnoteReference w:id="1"/>
      </w:r>
      <w:r>
        <w:rPr>
          <w:rFonts w:ascii="Arial" w:hAnsi="Arial" w:cs="Arial"/>
          <w:sz w:val="22"/>
          <w:szCs w:val="22"/>
          <w:lang w:bidi="cy"/>
        </w:rPr>
        <w:t xml:space="preserve">, yn unol </w:t>
      </w:r>
      <w:proofErr w:type="spellStart"/>
      <w:r>
        <w:rPr>
          <w:rFonts w:ascii="Arial" w:hAnsi="Arial" w:cs="Arial"/>
          <w:sz w:val="22"/>
          <w:szCs w:val="22"/>
          <w:lang w:bidi="cy"/>
        </w:rPr>
        <w:t>â’r</w:t>
      </w:r>
      <w:proofErr w:type="spellEnd"/>
      <w:r>
        <w:rPr>
          <w:rFonts w:ascii="Arial" w:hAnsi="Arial" w:cs="Arial"/>
          <w:sz w:val="22"/>
          <w:szCs w:val="22"/>
          <w:lang w:bidi="cy"/>
        </w:rPr>
        <w:t xml:space="preserve"> hyn a ddiffinnir yn Statud XV y Brifysgol.</w:t>
      </w:r>
    </w:p>
    <w:p w:rsidR="007F3456" w:rsidRDefault="007F3456">
      <w:pPr>
        <w:rPr>
          <w:rFonts w:ascii="Arial" w:hAnsi="Arial" w:cs="Arial"/>
          <w:sz w:val="22"/>
          <w:szCs w:val="22"/>
        </w:rPr>
      </w:pPr>
    </w:p>
    <w:p w:rsidR="007F3456" w:rsidRDefault="00253357">
      <w:pPr>
        <w:rPr>
          <w:rFonts w:ascii="Arial" w:hAnsi="Arial" w:cs="Arial"/>
          <w:b/>
          <w:sz w:val="22"/>
          <w:szCs w:val="22"/>
        </w:rPr>
      </w:pPr>
      <w:r>
        <w:rPr>
          <w:rFonts w:ascii="Arial" w:hAnsi="Arial" w:cs="Arial"/>
          <w:b/>
          <w:sz w:val="22"/>
          <w:szCs w:val="22"/>
          <w:lang w:bidi="cy"/>
        </w:rPr>
        <w:t>Diffiniadau yn y Rheoliadau hyn:</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t>Mae "</w:t>
      </w:r>
      <w:r>
        <w:rPr>
          <w:rFonts w:ascii="Arial" w:hAnsi="Arial" w:cs="Arial"/>
          <w:b/>
          <w:sz w:val="22"/>
          <w:szCs w:val="22"/>
          <w:lang w:bidi="cy"/>
        </w:rPr>
        <w:t>cyfleusterau TG</w:t>
      </w:r>
      <w:r>
        <w:rPr>
          <w:rFonts w:ascii="Arial" w:hAnsi="Arial" w:cs="Arial"/>
          <w:sz w:val="22"/>
          <w:szCs w:val="22"/>
          <w:lang w:bidi="cy"/>
        </w:rPr>
        <w:t xml:space="preserve">" yn cynnwys: </w:t>
      </w:r>
    </w:p>
    <w:p w:rsidR="007F3456" w:rsidRDefault="00253357">
      <w:pPr>
        <w:numPr>
          <w:ilvl w:val="0"/>
          <w:numId w:val="5"/>
        </w:numPr>
        <w:rPr>
          <w:rFonts w:ascii="Arial" w:hAnsi="Arial" w:cs="Arial"/>
          <w:sz w:val="22"/>
          <w:szCs w:val="22"/>
        </w:rPr>
      </w:pPr>
      <w:r>
        <w:rPr>
          <w:rFonts w:ascii="Arial" w:hAnsi="Arial" w:cs="Arial"/>
          <w:sz w:val="22"/>
          <w:szCs w:val="22"/>
          <w:lang w:bidi="cy"/>
        </w:rPr>
        <w:t xml:space="preserve">gwasanaethau canolog yn unol </w:t>
      </w:r>
      <w:proofErr w:type="spellStart"/>
      <w:r>
        <w:rPr>
          <w:rFonts w:ascii="Arial" w:hAnsi="Arial" w:cs="Arial"/>
          <w:sz w:val="22"/>
          <w:szCs w:val="22"/>
          <w:lang w:bidi="cy"/>
        </w:rPr>
        <w:t>â’r</w:t>
      </w:r>
      <w:proofErr w:type="spellEnd"/>
      <w:r>
        <w:rPr>
          <w:rFonts w:ascii="Arial" w:hAnsi="Arial" w:cs="Arial"/>
          <w:sz w:val="22"/>
          <w:szCs w:val="22"/>
          <w:lang w:bidi="cy"/>
        </w:rPr>
        <w:t xml:space="preserve"> modd y cânt eu darparu gan Wasanaethau TG a Rheoli Portffolio</w:t>
      </w:r>
      <w:r>
        <w:rPr>
          <w:rFonts w:ascii="Arial" w:hAnsi="Arial" w:cs="Arial"/>
          <w:i/>
          <w:sz w:val="22"/>
          <w:szCs w:val="22"/>
          <w:lang w:bidi="cy"/>
        </w:rPr>
        <w:t xml:space="preserve"> </w:t>
      </w:r>
      <w:r>
        <w:rPr>
          <w:rFonts w:ascii="Arial" w:hAnsi="Arial" w:cs="Arial"/>
          <w:sz w:val="22"/>
          <w:szCs w:val="22"/>
          <w:lang w:bidi="cy"/>
        </w:rPr>
        <w:t>Prifysgol Caerdydd</w:t>
      </w:r>
      <w:r>
        <w:rPr>
          <w:rStyle w:val="FootnoteReference"/>
          <w:rFonts w:ascii="Arial" w:hAnsi="Arial" w:cs="Arial"/>
          <w:sz w:val="22"/>
          <w:szCs w:val="22"/>
          <w:lang w:bidi="cy"/>
        </w:rPr>
        <w:footnoteReference w:id="2"/>
      </w:r>
      <w:r>
        <w:rPr>
          <w:rFonts w:ascii="Arial" w:hAnsi="Arial" w:cs="Arial"/>
          <w:sz w:val="22"/>
          <w:szCs w:val="22"/>
          <w:lang w:bidi="cy"/>
        </w:rPr>
        <w:t xml:space="preserve">; </w:t>
      </w:r>
    </w:p>
    <w:p w:rsidR="007F3456" w:rsidRDefault="00253357">
      <w:pPr>
        <w:numPr>
          <w:ilvl w:val="0"/>
          <w:numId w:val="5"/>
        </w:numPr>
        <w:rPr>
          <w:rFonts w:ascii="Arial" w:hAnsi="Arial" w:cs="Arial"/>
          <w:sz w:val="22"/>
          <w:szCs w:val="22"/>
        </w:rPr>
      </w:pPr>
      <w:r>
        <w:rPr>
          <w:rFonts w:ascii="Arial" w:hAnsi="Arial" w:cs="Arial"/>
          <w:sz w:val="22"/>
          <w:szCs w:val="22"/>
          <w:lang w:bidi="cy"/>
        </w:rPr>
        <w:lastRenderedPageBreak/>
        <w:t>cyfrifiaduron, offer cyfrifiadurol a dyfeisiau symudol Coleg, Ysgol neu Wasanaethau Proffesiynol Prifysgol Caerdydd;</w:t>
      </w:r>
    </w:p>
    <w:p w:rsidR="007F3456" w:rsidRDefault="00253357">
      <w:pPr>
        <w:numPr>
          <w:ilvl w:val="0"/>
          <w:numId w:val="5"/>
        </w:numPr>
        <w:rPr>
          <w:rFonts w:ascii="Arial" w:hAnsi="Arial" w:cs="Arial"/>
          <w:sz w:val="22"/>
          <w:szCs w:val="22"/>
        </w:rPr>
      </w:pPr>
      <w:r>
        <w:rPr>
          <w:rFonts w:ascii="Arial" w:hAnsi="Arial" w:cs="Arial"/>
          <w:sz w:val="22"/>
          <w:szCs w:val="22"/>
          <w:lang w:bidi="cy"/>
        </w:rPr>
        <w:t>cyfrifiaduron, dyfeisiau symudol a pherifferolion personol pan fyddant wedi’u cysylltu â chyfleusterau TG Prifysgol Caerdydd neu pan geir mynediad atynt o gyfleusterau TG Prifysgol Caerdydd neu drwyddynt;</w:t>
      </w:r>
    </w:p>
    <w:p w:rsidR="007F3456" w:rsidRDefault="00253357">
      <w:pPr>
        <w:numPr>
          <w:ilvl w:val="0"/>
          <w:numId w:val="5"/>
        </w:numPr>
        <w:rPr>
          <w:rFonts w:ascii="Arial" w:hAnsi="Arial" w:cs="Arial"/>
          <w:sz w:val="22"/>
          <w:szCs w:val="22"/>
        </w:rPr>
      </w:pPr>
      <w:r>
        <w:rPr>
          <w:rFonts w:ascii="Arial" w:hAnsi="Arial" w:cs="Arial"/>
          <w:sz w:val="22"/>
          <w:szCs w:val="22"/>
          <w:lang w:bidi="cy"/>
        </w:rPr>
        <w:t xml:space="preserve">defnyddio rhwydweithiau a gwasanaethau o bell, pan geir mynediad atynt o gyfleusterau TG Prifysgol Caerdydd neu drwyddynt; </w:t>
      </w:r>
    </w:p>
    <w:p w:rsidR="007F3456" w:rsidRDefault="00253357">
      <w:pPr>
        <w:numPr>
          <w:ilvl w:val="0"/>
          <w:numId w:val="5"/>
        </w:numPr>
        <w:rPr>
          <w:rFonts w:ascii="Arial" w:hAnsi="Arial" w:cs="Arial"/>
          <w:b/>
          <w:i/>
          <w:sz w:val="22"/>
          <w:szCs w:val="22"/>
        </w:rPr>
      </w:pPr>
      <w:r>
        <w:rPr>
          <w:rFonts w:ascii="Arial" w:hAnsi="Arial" w:cs="Arial"/>
          <w:sz w:val="22"/>
          <w:szCs w:val="22"/>
          <w:lang w:bidi="cy"/>
        </w:rPr>
        <w:t>yr holl offer rhaglenadwy; unrhyw feddalwedd a data cysylltiedig, gan gynnwys data sy’n cael ei greu gan bobl heblaw defnyddwyr, a’r elfennau rhwydweithio sy’n cysylltu cyfleusterau TG.</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t xml:space="preserve">Mae </w:t>
      </w:r>
      <w:r>
        <w:rPr>
          <w:rFonts w:ascii="Arial" w:hAnsi="Arial" w:cs="Arial"/>
          <w:b/>
          <w:sz w:val="22"/>
          <w:szCs w:val="22"/>
          <w:lang w:bidi="cy"/>
        </w:rPr>
        <w:t>" defnyddwyr</w:t>
      </w:r>
      <w:r>
        <w:rPr>
          <w:rFonts w:ascii="Arial" w:hAnsi="Arial" w:cs="Arial"/>
          <w:sz w:val="22"/>
          <w:szCs w:val="22"/>
          <w:lang w:bidi="cy"/>
        </w:rPr>
        <w:t>" yn cynnwys staff, gweithwyr, aelodau anrhydeddus, academyddion sy'n ymweld, myfyrwyr ac unrhyw un arall sydd ag awdurdod i ddefnyddio cyfleusterau TG;</w:t>
      </w:r>
    </w:p>
    <w:p w:rsidR="007F3456" w:rsidRDefault="007F3456">
      <w:pPr>
        <w:rPr>
          <w:rFonts w:ascii="Arial" w:hAnsi="Arial" w:cs="Arial"/>
          <w:b/>
          <w:i/>
          <w:sz w:val="22"/>
          <w:szCs w:val="22"/>
        </w:rPr>
      </w:pPr>
    </w:p>
    <w:p w:rsidR="007F3456" w:rsidRDefault="00253357">
      <w:pPr>
        <w:rPr>
          <w:rFonts w:ascii="Arial" w:hAnsi="Arial" w:cs="Arial"/>
          <w:sz w:val="22"/>
          <w:szCs w:val="22"/>
        </w:rPr>
      </w:pPr>
      <w:r>
        <w:rPr>
          <w:rFonts w:ascii="Arial" w:hAnsi="Arial" w:cs="Arial"/>
          <w:sz w:val="22"/>
          <w:szCs w:val="22"/>
          <w:lang w:bidi="cy"/>
        </w:rPr>
        <w:t>Mae</w:t>
      </w:r>
      <w:r>
        <w:rPr>
          <w:rFonts w:ascii="Arial" w:hAnsi="Arial" w:cs="Arial"/>
          <w:b/>
          <w:i/>
          <w:sz w:val="22"/>
          <w:szCs w:val="22"/>
          <w:lang w:bidi="cy"/>
        </w:rPr>
        <w:t xml:space="preserve"> “</w:t>
      </w:r>
      <w:r>
        <w:rPr>
          <w:rFonts w:ascii="Arial" w:hAnsi="Arial" w:cs="Arial"/>
          <w:b/>
          <w:sz w:val="22"/>
          <w:szCs w:val="22"/>
          <w:lang w:bidi="cy"/>
        </w:rPr>
        <w:t>wedi’i gysylltu â/ag</w:t>
      </w:r>
      <w:r>
        <w:rPr>
          <w:rFonts w:ascii="Arial" w:hAnsi="Arial" w:cs="Arial"/>
          <w:b/>
          <w:i/>
          <w:sz w:val="22"/>
          <w:szCs w:val="22"/>
          <w:lang w:bidi="cy"/>
        </w:rPr>
        <w:t xml:space="preserve">” </w:t>
      </w:r>
      <w:r>
        <w:rPr>
          <w:rFonts w:ascii="Arial" w:hAnsi="Arial" w:cs="Arial"/>
          <w:sz w:val="22"/>
          <w:szCs w:val="22"/>
          <w:lang w:bidi="cy"/>
        </w:rPr>
        <w:t>yn golygu rhywbeth sydd wedi’i gysylltu naill ai’n ffisegol neu’n rhithwir</w:t>
      </w:r>
    </w:p>
    <w:p w:rsidR="007F3456" w:rsidRDefault="007F3456">
      <w:pPr>
        <w:rPr>
          <w:rFonts w:ascii="Arial" w:hAnsi="Arial" w:cs="Arial"/>
          <w:b/>
          <w:i/>
          <w:sz w:val="22"/>
          <w:szCs w:val="22"/>
        </w:rPr>
      </w:pPr>
    </w:p>
    <w:p w:rsidR="007F3456" w:rsidRDefault="00253357">
      <w:pPr>
        <w:rPr>
          <w:rFonts w:ascii="Arial" w:hAnsi="Arial" w:cs="Arial"/>
          <w:sz w:val="22"/>
          <w:szCs w:val="22"/>
        </w:rPr>
      </w:pPr>
      <w:r>
        <w:rPr>
          <w:rFonts w:ascii="Arial" w:hAnsi="Arial" w:cs="Arial"/>
          <w:sz w:val="22"/>
          <w:szCs w:val="22"/>
          <w:lang w:bidi="cy"/>
        </w:rPr>
        <w:t>Mae "</w:t>
      </w:r>
      <w:r>
        <w:rPr>
          <w:rFonts w:ascii="Arial" w:hAnsi="Arial" w:cs="Arial"/>
          <w:b/>
          <w:sz w:val="22"/>
          <w:szCs w:val="22"/>
          <w:lang w:bidi="cy"/>
        </w:rPr>
        <w:t>ffeiliau</w:t>
      </w:r>
      <w:r>
        <w:rPr>
          <w:rFonts w:ascii="Arial" w:hAnsi="Arial" w:cs="Arial"/>
          <w:sz w:val="22"/>
          <w:szCs w:val="22"/>
          <w:lang w:bidi="cy"/>
        </w:rPr>
        <w:t>" yn cynnwys data a meddalwedd ond nid yw’n cynnwys ffeiliau llaw.</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t xml:space="preserve">Mae </w:t>
      </w:r>
      <w:r>
        <w:rPr>
          <w:rFonts w:ascii="Arial" w:hAnsi="Arial" w:cs="Arial"/>
          <w:b/>
          <w:sz w:val="22"/>
          <w:szCs w:val="22"/>
          <w:lang w:bidi="cy"/>
        </w:rPr>
        <w:t>"Cyfarwyddwr Gwasanaethau TG a Rheoli Portffolio" a "Chyfarwyddwr Adnoddau Dynol"</w:t>
      </w:r>
      <w:r>
        <w:rPr>
          <w:rFonts w:ascii="Arial" w:hAnsi="Arial" w:cs="Arial"/>
          <w:sz w:val="22"/>
          <w:szCs w:val="22"/>
          <w:lang w:bidi="cy"/>
        </w:rPr>
        <w:t xml:space="preserve"> yn cynnwys unrhyw swyddog sydd ag awdurdod i weithredu ar ei ran ef neu hi.</w:t>
      </w:r>
    </w:p>
    <w:p w:rsidR="007F3456" w:rsidRDefault="007F3456">
      <w:pPr>
        <w:rPr>
          <w:rFonts w:ascii="Arial" w:hAnsi="Arial" w:cs="Arial"/>
          <w:sz w:val="22"/>
          <w:szCs w:val="22"/>
        </w:rPr>
      </w:pP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b/>
          <w:sz w:val="22"/>
          <w:szCs w:val="22"/>
          <w:lang w:bidi="cy"/>
        </w:rPr>
        <w:t>1.</w:t>
      </w:r>
      <w:r>
        <w:rPr>
          <w:rFonts w:ascii="Arial" w:hAnsi="Arial" w:cs="Arial"/>
          <w:b/>
          <w:sz w:val="22"/>
          <w:szCs w:val="22"/>
          <w:lang w:bidi="cy"/>
        </w:rPr>
        <w:tab/>
        <w:t>Torri Rheoliadau</w:t>
      </w:r>
      <w:r>
        <w:rPr>
          <w:rFonts w:ascii="Arial" w:hAnsi="Arial" w:cs="Arial"/>
          <w:b/>
          <w:sz w:val="22"/>
          <w:szCs w:val="22"/>
          <w:lang w:bidi="cy"/>
        </w:rPr>
        <w:br/>
      </w:r>
      <w:r>
        <w:rPr>
          <w:rFonts w:ascii="Arial" w:hAnsi="Arial" w:cs="Arial"/>
          <w:sz w:val="22"/>
          <w:szCs w:val="22"/>
          <w:lang w:bidi="cy"/>
        </w:rPr>
        <w:br/>
        <w:t xml:space="preserve">Mae torri’r Rheoliadau hyn yn drosedd ddisgyblu a gellid ymdrin â hyn o dan y polisi disgyblu priodol a’i weithdrefnau cysylltiedig. Pan fydd trosedd wedi digwydd o dan gyfraith y DU, </w:t>
      </w:r>
      <w:proofErr w:type="spellStart"/>
      <w:r>
        <w:rPr>
          <w:rFonts w:ascii="Arial" w:hAnsi="Arial" w:cs="Arial"/>
          <w:sz w:val="22"/>
          <w:szCs w:val="22"/>
          <w:lang w:bidi="cy"/>
        </w:rPr>
        <w:t>gellir</w:t>
      </w:r>
      <w:proofErr w:type="spellEnd"/>
      <w:r>
        <w:rPr>
          <w:rFonts w:ascii="Arial" w:hAnsi="Arial" w:cs="Arial"/>
          <w:sz w:val="22"/>
          <w:szCs w:val="22"/>
          <w:lang w:bidi="cy"/>
        </w:rPr>
        <w:t xml:space="preserve"> adrodd am y drosedd wrth yr heddlu neu awdurdod priodol arall hefyd. Mae’r modd y dylid ymchwilio i achosion o dorri rheoliadau neu amheuaeth o hyn wedi’i amlinellu yn Rheoliadau 7 ac 8 isod. </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b/>
          <w:sz w:val="22"/>
          <w:szCs w:val="22"/>
          <w:lang w:bidi="cy"/>
        </w:rPr>
        <w:t>2.</w:t>
      </w:r>
      <w:r>
        <w:rPr>
          <w:rFonts w:ascii="Arial" w:hAnsi="Arial" w:cs="Arial"/>
          <w:b/>
          <w:sz w:val="22"/>
          <w:szCs w:val="22"/>
          <w:lang w:bidi="cy"/>
        </w:rPr>
        <w:tab/>
        <w:t>Defnydd preifat ac amhriodol o gyfleusterau TG</w:t>
      </w:r>
      <w:r>
        <w:rPr>
          <w:rFonts w:ascii="Arial" w:hAnsi="Arial" w:cs="Arial"/>
          <w:b/>
          <w:sz w:val="22"/>
          <w:szCs w:val="22"/>
          <w:lang w:bidi="cy"/>
        </w:rPr>
        <w:br/>
      </w:r>
      <w:r>
        <w:rPr>
          <w:rFonts w:ascii="Arial" w:hAnsi="Arial" w:cs="Arial"/>
          <w:sz w:val="22"/>
          <w:szCs w:val="22"/>
          <w:lang w:bidi="cy"/>
        </w:rPr>
        <w:br/>
        <w:t xml:space="preserve">Darperir cyfleusterau TG at ddefnydd staff yn unig, yn unol </w:t>
      </w:r>
      <w:proofErr w:type="spellStart"/>
      <w:r>
        <w:rPr>
          <w:rFonts w:ascii="Arial" w:hAnsi="Arial" w:cs="Arial"/>
          <w:sz w:val="22"/>
          <w:szCs w:val="22"/>
          <w:lang w:bidi="cy"/>
        </w:rPr>
        <w:t>â’u</w:t>
      </w:r>
      <w:proofErr w:type="spellEnd"/>
      <w:r>
        <w:rPr>
          <w:rFonts w:ascii="Arial" w:hAnsi="Arial" w:cs="Arial"/>
          <w:sz w:val="22"/>
          <w:szCs w:val="22"/>
          <w:lang w:bidi="cy"/>
        </w:rPr>
        <w:t xml:space="preserve"> dyletswyddau cyflogaeth arferol, a chan fyfyrwyr mewn cysylltiad </w:t>
      </w:r>
      <w:proofErr w:type="spellStart"/>
      <w:r>
        <w:rPr>
          <w:rFonts w:ascii="Arial" w:hAnsi="Arial" w:cs="Arial"/>
          <w:sz w:val="22"/>
          <w:szCs w:val="22"/>
          <w:lang w:bidi="cy"/>
        </w:rPr>
        <w:t>â’u</w:t>
      </w:r>
      <w:proofErr w:type="spellEnd"/>
      <w:r>
        <w:rPr>
          <w:rFonts w:ascii="Arial" w:hAnsi="Arial" w:cs="Arial"/>
          <w:sz w:val="22"/>
          <w:szCs w:val="22"/>
          <w:lang w:bidi="cy"/>
        </w:rPr>
        <w:t xml:space="preserve"> haddysg Prifysgol. Mae pob defnydd arall yn breifat. </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t xml:space="preserve">Caniateir defnydd preifat, fel braint ac nid hawl, ond bydd achos o gamddefnyddio cyfleusterau TG yn cael ei drin fel achos o dorri’r Rheoliadau hyn. Dylai defnydd preifat ar gyfer </w:t>
      </w:r>
      <w:proofErr w:type="spellStart"/>
      <w:r>
        <w:rPr>
          <w:rFonts w:ascii="Arial" w:hAnsi="Arial" w:cs="Arial"/>
          <w:sz w:val="22"/>
          <w:szCs w:val="22"/>
          <w:lang w:bidi="cy"/>
        </w:rPr>
        <w:t>ymgynghoriaeth</w:t>
      </w:r>
      <w:proofErr w:type="spellEnd"/>
      <w:r>
        <w:rPr>
          <w:rFonts w:ascii="Arial" w:hAnsi="Arial" w:cs="Arial"/>
          <w:sz w:val="22"/>
          <w:szCs w:val="22"/>
          <w:lang w:bidi="cy"/>
        </w:rPr>
        <w:t xml:space="preserve"> academaidd neu at ddibenion masnachol gydymffurfio â Rheoliad 10 hefyd. </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t xml:space="preserve">Rhaid i bob defnydd gydymffurfio â Pholisi Defnydd Derbyniol y Brifysgol.  Gall unrhyw ddefnydd nad yw’n torri unrhyw Reoliad arall yma, ond sydd serch hynny yn dwyn anfri ar y Brifysgol, gael ei drin fel achos o dorri’r Rheoliadau hyn hefyd.  </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t xml:space="preserve">Gweler </w:t>
      </w:r>
      <w:hyperlink r:id="rId12" w:history="1">
        <w:r>
          <w:rPr>
            <w:rStyle w:val="Hyperlink"/>
            <w:rFonts w:ascii="Helv" w:hAnsi="Helv" w:cs="Helv"/>
            <w:sz w:val="22"/>
            <w:szCs w:val="22"/>
            <w:lang w:bidi="cy"/>
          </w:rPr>
          <w:t>http://www.caerdydd.ac.uk/govrn/cocom/accinf/dataprotection/index.html</w:t>
        </w:r>
      </w:hyperlink>
      <w:r>
        <w:rPr>
          <w:rFonts w:ascii="Helv" w:hAnsi="Helv" w:cs="Helv"/>
          <w:color w:val="000000"/>
          <w:sz w:val="20"/>
          <w:szCs w:val="20"/>
          <w:lang w:bidi="cy"/>
        </w:rPr>
        <w:t xml:space="preserve"> </w:t>
      </w:r>
      <w:r>
        <w:rPr>
          <w:rFonts w:ascii="Arial" w:hAnsi="Arial" w:cs="Arial"/>
          <w:sz w:val="22"/>
          <w:szCs w:val="22"/>
          <w:lang w:bidi="cy"/>
        </w:rPr>
        <w:t>yr Hysbysiadau Monitro TG hefyd.</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b/>
          <w:sz w:val="22"/>
          <w:szCs w:val="22"/>
          <w:lang w:bidi="cy"/>
        </w:rPr>
        <w:t>3.</w:t>
      </w:r>
      <w:r>
        <w:rPr>
          <w:rFonts w:ascii="Arial" w:hAnsi="Arial" w:cs="Arial"/>
          <w:b/>
          <w:sz w:val="22"/>
          <w:szCs w:val="22"/>
          <w:lang w:bidi="cy"/>
        </w:rPr>
        <w:tab/>
        <w:t>Cydymffurfio â chyfraith sifil a throseddol y DU</w:t>
      </w:r>
      <w:r>
        <w:rPr>
          <w:rFonts w:ascii="Arial" w:hAnsi="Arial" w:cs="Arial"/>
          <w:b/>
          <w:sz w:val="22"/>
          <w:szCs w:val="22"/>
          <w:lang w:bidi="cy"/>
        </w:rPr>
        <w:br/>
      </w:r>
      <w:r>
        <w:rPr>
          <w:rFonts w:ascii="Arial" w:hAnsi="Arial" w:cs="Arial"/>
          <w:sz w:val="22"/>
          <w:szCs w:val="22"/>
          <w:lang w:bidi="cy"/>
        </w:rPr>
        <w:br/>
      </w:r>
      <w:r>
        <w:rPr>
          <w:rFonts w:ascii="Arial" w:hAnsi="Arial" w:cs="Arial"/>
          <w:sz w:val="22"/>
          <w:szCs w:val="22"/>
          <w:lang w:bidi="cy"/>
        </w:rPr>
        <w:lastRenderedPageBreak/>
        <w:t xml:space="preserve">Rhaid i ddefnyddwyr gydymffurfio â darpariaethau unrhyw gyfraith bresennol yn y DU, gan gynnwys ond heb ei gyfyngu i’r canlynol: </w:t>
      </w:r>
    </w:p>
    <w:p w:rsidR="007F3456" w:rsidRDefault="007F3456">
      <w:pPr>
        <w:rPr>
          <w:rFonts w:ascii="Arial" w:hAnsi="Arial" w:cs="Arial"/>
          <w:sz w:val="22"/>
          <w:szCs w:val="22"/>
        </w:rPr>
      </w:pPr>
    </w:p>
    <w:p w:rsidR="007F3456" w:rsidRDefault="00253357">
      <w:pPr>
        <w:numPr>
          <w:ilvl w:val="0"/>
          <w:numId w:val="3"/>
        </w:numPr>
        <w:rPr>
          <w:rFonts w:ascii="Arial" w:hAnsi="Arial" w:cs="Arial"/>
          <w:sz w:val="22"/>
          <w:szCs w:val="22"/>
        </w:rPr>
      </w:pPr>
      <w:r>
        <w:rPr>
          <w:rFonts w:ascii="Arial" w:hAnsi="Arial" w:cs="Arial"/>
          <w:sz w:val="22"/>
          <w:szCs w:val="22"/>
          <w:lang w:bidi="cy"/>
        </w:rPr>
        <w:t xml:space="preserve">Deddf Camddefnyddio Cyfrifiaduron 1990 a diwygiadau Deddf yr Heddlu a Chyfiawnder 2006 (Rhan 5); </w:t>
      </w:r>
    </w:p>
    <w:p w:rsidR="007F3456" w:rsidRDefault="00253357">
      <w:pPr>
        <w:numPr>
          <w:ilvl w:val="0"/>
          <w:numId w:val="3"/>
        </w:numPr>
        <w:rPr>
          <w:rFonts w:ascii="Arial" w:hAnsi="Arial" w:cs="Arial"/>
          <w:sz w:val="22"/>
          <w:szCs w:val="22"/>
        </w:rPr>
      </w:pPr>
      <w:r>
        <w:rPr>
          <w:rFonts w:ascii="Arial" w:hAnsi="Arial" w:cs="Arial"/>
          <w:sz w:val="22"/>
          <w:szCs w:val="22"/>
          <w:lang w:bidi="cy"/>
        </w:rPr>
        <w:t>Deddf Hawlfraint, Dylunio a Phatentau 1988 a diwygiadau;</w:t>
      </w:r>
    </w:p>
    <w:p w:rsidR="007F3456" w:rsidRDefault="00253357">
      <w:pPr>
        <w:numPr>
          <w:ilvl w:val="0"/>
          <w:numId w:val="3"/>
        </w:numPr>
        <w:rPr>
          <w:rFonts w:ascii="Arial" w:hAnsi="Arial" w:cs="Arial"/>
          <w:sz w:val="22"/>
          <w:szCs w:val="22"/>
        </w:rPr>
      </w:pPr>
      <w:r>
        <w:rPr>
          <w:rFonts w:ascii="Arial" w:hAnsi="Arial" w:cs="Arial"/>
          <w:sz w:val="22"/>
          <w:szCs w:val="22"/>
          <w:lang w:bidi="cy"/>
        </w:rPr>
        <w:t>Deddf Difenwi 1996;</w:t>
      </w:r>
    </w:p>
    <w:p w:rsidR="007F3456" w:rsidRDefault="00253357">
      <w:pPr>
        <w:numPr>
          <w:ilvl w:val="0"/>
          <w:numId w:val="3"/>
        </w:numPr>
        <w:rPr>
          <w:rFonts w:ascii="Arial" w:hAnsi="Arial" w:cs="Arial"/>
          <w:sz w:val="22"/>
          <w:szCs w:val="22"/>
        </w:rPr>
      </w:pPr>
      <w:r>
        <w:rPr>
          <w:rFonts w:ascii="Arial" w:hAnsi="Arial" w:cs="Arial"/>
          <w:sz w:val="22"/>
          <w:szCs w:val="22"/>
          <w:lang w:bidi="cy"/>
        </w:rPr>
        <w:t>Deddf Diogelu Data 1998;</w:t>
      </w:r>
    </w:p>
    <w:p w:rsidR="007F3456" w:rsidRDefault="00253357">
      <w:pPr>
        <w:numPr>
          <w:ilvl w:val="0"/>
          <w:numId w:val="3"/>
        </w:numPr>
        <w:rPr>
          <w:rFonts w:ascii="Arial" w:hAnsi="Arial" w:cs="Arial"/>
          <w:sz w:val="22"/>
          <w:szCs w:val="22"/>
        </w:rPr>
      </w:pPr>
      <w:r>
        <w:rPr>
          <w:rFonts w:ascii="Arial" w:hAnsi="Arial" w:cs="Arial"/>
          <w:sz w:val="22"/>
          <w:szCs w:val="22"/>
          <w:lang w:bidi="cy"/>
        </w:rPr>
        <w:t>Deddf Terfysgaeth 2006; a</w:t>
      </w:r>
    </w:p>
    <w:p w:rsidR="007F3456" w:rsidRDefault="00253357">
      <w:pPr>
        <w:numPr>
          <w:ilvl w:val="0"/>
          <w:numId w:val="3"/>
        </w:numPr>
        <w:rPr>
          <w:rFonts w:ascii="Arial" w:hAnsi="Arial" w:cs="Arial"/>
          <w:sz w:val="22"/>
          <w:szCs w:val="22"/>
        </w:rPr>
      </w:pPr>
      <w:r>
        <w:rPr>
          <w:rFonts w:ascii="Arial" w:hAnsi="Arial" w:cs="Arial"/>
          <w:sz w:val="22"/>
          <w:szCs w:val="22"/>
          <w:lang w:bidi="cy"/>
        </w:rPr>
        <w:t xml:space="preserve">Deddf Rheoleiddio Pwerau Ymchwilio 2000. </w:t>
      </w:r>
      <w:r>
        <w:rPr>
          <w:rFonts w:ascii="Arial" w:hAnsi="Arial" w:cs="Arial"/>
          <w:sz w:val="22"/>
          <w:szCs w:val="22"/>
          <w:lang w:bidi="cy"/>
        </w:rPr>
        <w:br/>
      </w:r>
    </w:p>
    <w:p w:rsidR="007F3456" w:rsidRDefault="00253357">
      <w:pPr>
        <w:rPr>
          <w:rFonts w:ascii="Arial" w:hAnsi="Arial" w:cs="Arial"/>
          <w:b/>
          <w:sz w:val="22"/>
          <w:szCs w:val="22"/>
        </w:rPr>
      </w:pPr>
      <w:r>
        <w:rPr>
          <w:rFonts w:ascii="Arial" w:hAnsi="Arial" w:cs="Arial"/>
          <w:b/>
          <w:sz w:val="22"/>
          <w:szCs w:val="22"/>
          <w:lang w:bidi="cy"/>
        </w:rPr>
        <w:t>4. Cydymffurfio â Thrwydded Meddalwedd</w:t>
      </w:r>
    </w:p>
    <w:p w:rsidR="007F3456" w:rsidRDefault="007F3456">
      <w:pPr>
        <w:rPr>
          <w:rFonts w:ascii="Arial" w:hAnsi="Arial" w:cs="Arial"/>
          <w:b/>
          <w:sz w:val="22"/>
          <w:szCs w:val="22"/>
        </w:rPr>
      </w:pPr>
    </w:p>
    <w:p w:rsidR="007F3456" w:rsidRDefault="00253357">
      <w:pPr>
        <w:rPr>
          <w:rFonts w:ascii="Arial" w:hAnsi="Arial" w:cs="Arial"/>
          <w:sz w:val="22"/>
          <w:szCs w:val="22"/>
        </w:rPr>
      </w:pPr>
      <w:r>
        <w:rPr>
          <w:rFonts w:ascii="Arial" w:hAnsi="Arial" w:cs="Arial"/>
          <w:sz w:val="22"/>
          <w:szCs w:val="22"/>
          <w:lang w:bidi="cy"/>
        </w:rPr>
        <w:t xml:space="preserve">Dylai defnyddwyr gydymffurfio â thelerau unrhyw gytundeb trwydded rhwng Prifysgol Caerdydd a thrydydd parti sy’n llywodraethu defnyddio caledwedd, meddalwedd neu fynediad at ddata. </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t xml:space="preserve">Gallai Prifysgol Caerdydd ddefnyddio chwiliadau â llaw neu chwiliadau awtomatig er mwyn cadarnhau cydymffurfio â thrwyddedu meddalwedd yn ogystal â thelerau ac amodau sy’n ymwneud â defnyddio meddalwedd.  Bydd yn ofynnol i ddefnyddwyr sy’n cysylltu offer TG y Brifysgol yn yr amgylchedd ffisegol a rhithwir </w:t>
      </w:r>
      <w:proofErr w:type="spellStart"/>
      <w:r>
        <w:rPr>
          <w:rFonts w:ascii="Arial" w:hAnsi="Arial" w:cs="Arial"/>
          <w:sz w:val="22"/>
          <w:szCs w:val="22"/>
          <w:lang w:bidi="cy"/>
        </w:rPr>
        <w:t>lawrlwytho</w:t>
      </w:r>
      <w:proofErr w:type="spellEnd"/>
      <w:r>
        <w:rPr>
          <w:rFonts w:ascii="Arial" w:hAnsi="Arial" w:cs="Arial"/>
          <w:sz w:val="22"/>
          <w:szCs w:val="22"/>
          <w:lang w:bidi="cy"/>
        </w:rPr>
        <w:t xml:space="preserve"> meddalwedd rheoli asedau meddalwedd yn unol â chyfarwyddyd y Brifysgol.</w:t>
      </w:r>
    </w:p>
    <w:p w:rsidR="007F3456" w:rsidRDefault="007F3456">
      <w:pPr>
        <w:rPr>
          <w:rFonts w:ascii="Arial" w:hAnsi="Arial" w:cs="Arial"/>
          <w:sz w:val="22"/>
          <w:szCs w:val="22"/>
        </w:rPr>
      </w:pPr>
    </w:p>
    <w:p w:rsidR="007F3456" w:rsidRDefault="00253357">
      <w:pPr>
        <w:rPr>
          <w:rFonts w:ascii="Arial" w:hAnsi="Arial" w:cs="Arial"/>
          <w:b/>
          <w:sz w:val="22"/>
          <w:szCs w:val="22"/>
        </w:rPr>
      </w:pPr>
      <w:r>
        <w:rPr>
          <w:rFonts w:ascii="Arial" w:hAnsi="Arial" w:cs="Arial"/>
          <w:b/>
          <w:sz w:val="22"/>
          <w:szCs w:val="22"/>
          <w:lang w:bidi="cy"/>
        </w:rPr>
        <w:t>5.</w:t>
      </w:r>
      <w:r>
        <w:rPr>
          <w:rFonts w:ascii="Arial" w:hAnsi="Arial" w:cs="Arial"/>
          <w:b/>
          <w:sz w:val="22"/>
          <w:szCs w:val="22"/>
          <w:lang w:bidi="cy"/>
        </w:rPr>
        <w:tab/>
        <w:t>Uniondeb cyfleusterau TG</w:t>
      </w:r>
    </w:p>
    <w:p w:rsidR="007F3456" w:rsidRDefault="00253357">
      <w:pPr>
        <w:ind w:right="-154"/>
        <w:rPr>
          <w:rFonts w:ascii="Arial" w:hAnsi="Arial" w:cs="Arial"/>
          <w:sz w:val="22"/>
          <w:szCs w:val="22"/>
        </w:rPr>
      </w:pPr>
      <w:r>
        <w:rPr>
          <w:rFonts w:ascii="Arial" w:hAnsi="Arial" w:cs="Arial"/>
          <w:sz w:val="22"/>
          <w:szCs w:val="22"/>
          <w:lang w:bidi="cy"/>
        </w:rPr>
        <w:br/>
        <w:t>Ni ddylai neb gymryd unrhyw gamau sy’n difrodi, yn cyfyngu ar, neu’n tanseilio diogelwch</w:t>
      </w:r>
      <w:r>
        <w:rPr>
          <w:rFonts w:ascii="Arial" w:hAnsi="Arial" w:cs="Arial"/>
          <w:i/>
          <w:sz w:val="22"/>
          <w:szCs w:val="22"/>
          <w:lang w:bidi="cy"/>
        </w:rPr>
        <w:t>,</w:t>
      </w:r>
      <w:r>
        <w:rPr>
          <w:rFonts w:ascii="Arial" w:hAnsi="Arial" w:cs="Arial"/>
          <w:sz w:val="22"/>
          <w:szCs w:val="22"/>
          <w:lang w:bidi="cy"/>
        </w:rPr>
        <w:t xml:space="preserve"> perfformiad, defnyddioldeb neu hygyrchedd cyfleusterau TG oni bai bod ganddo awdurdod priodol i wneud hynny; gallai "cymryd camau gweithredu" gynnwys esgeulustod, lle gallai fod yn rhesymol disgwyl camau gweithredu fel rhan o ddyletswyddau defnyddiwr.</w:t>
      </w:r>
    </w:p>
    <w:p w:rsidR="007F3456" w:rsidRDefault="007F3456">
      <w:pPr>
        <w:rPr>
          <w:rFonts w:ascii="Arial" w:hAnsi="Arial" w:cs="Arial"/>
          <w:sz w:val="22"/>
          <w:szCs w:val="22"/>
        </w:rPr>
      </w:pPr>
    </w:p>
    <w:p w:rsidR="007F3456" w:rsidRDefault="00253357">
      <w:pPr>
        <w:rPr>
          <w:i/>
          <w:sz w:val="22"/>
          <w:szCs w:val="22"/>
        </w:rPr>
      </w:pPr>
      <w:r>
        <w:rPr>
          <w:rFonts w:ascii="Arial" w:hAnsi="Arial" w:cs="Arial"/>
          <w:sz w:val="22"/>
          <w:szCs w:val="22"/>
          <w:lang w:bidi="cy"/>
        </w:rPr>
        <w:t xml:space="preserve">Rhaid cysylltu offer </w:t>
      </w:r>
      <w:proofErr w:type="spellStart"/>
      <w:r>
        <w:rPr>
          <w:rFonts w:ascii="Arial" w:hAnsi="Arial" w:cs="Arial"/>
          <w:sz w:val="22"/>
          <w:szCs w:val="22"/>
          <w:lang w:bidi="cy"/>
        </w:rPr>
        <w:t>â’r</w:t>
      </w:r>
      <w:proofErr w:type="spellEnd"/>
      <w:r>
        <w:rPr>
          <w:rFonts w:ascii="Arial" w:hAnsi="Arial" w:cs="Arial"/>
          <w:sz w:val="22"/>
          <w:szCs w:val="22"/>
          <w:lang w:bidi="cy"/>
        </w:rPr>
        <w:t xml:space="preserve"> cyfleusterau TG yn unol â gweithdrefn y Brifysgol ynghylch Caniatâd i Gysylltu bob tro.  Pan ddarganfyddir firysau neu </w:t>
      </w:r>
      <w:proofErr w:type="spellStart"/>
      <w:r>
        <w:rPr>
          <w:rFonts w:ascii="Arial" w:hAnsi="Arial" w:cs="Arial"/>
          <w:sz w:val="22"/>
          <w:szCs w:val="22"/>
          <w:lang w:bidi="cy"/>
        </w:rPr>
        <w:t>faleiswedd</w:t>
      </w:r>
      <w:proofErr w:type="spellEnd"/>
      <w:r>
        <w:rPr>
          <w:rFonts w:ascii="Arial" w:hAnsi="Arial" w:cs="Arial"/>
          <w:sz w:val="22"/>
          <w:szCs w:val="22"/>
          <w:lang w:bidi="cy"/>
        </w:rPr>
        <w:t xml:space="preserve"> niweidiol, gallai Gwasanaethau TG ddatgysylltu unrhyw galedwedd yr ystyrir ei fod yn peryglu uniondeb y cyfleusterau TG neu ddiogelwch gwybodaeth o fewn y cyfleusterau hynny.  Gallai Gwasanaethau TG wrthod caniatâd i ailgysylltu nes y </w:t>
      </w:r>
      <w:proofErr w:type="spellStart"/>
      <w:r>
        <w:rPr>
          <w:rFonts w:ascii="Arial" w:hAnsi="Arial" w:cs="Arial"/>
          <w:sz w:val="22"/>
          <w:szCs w:val="22"/>
          <w:lang w:bidi="cy"/>
        </w:rPr>
        <w:t>gellir</w:t>
      </w:r>
      <w:proofErr w:type="spellEnd"/>
      <w:r>
        <w:rPr>
          <w:rFonts w:ascii="Arial" w:hAnsi="Arial" w:cs="Arial"/>
          <w:sz w:val="22"/>
          <w:szCs w:val="22"/>
          <w:lang w:bidi="cy"/>
        </w:rPr>
        <w:t xml:space="preserve"> dangos tystiolaeth bod y risg wedi’i lliniaru.</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t>Dylid adrodd i’r ddesg gymorth Gwasanaethau TG am unrhyw achos amlwg o gael mynediad at gyfleusterau TG, eu gwaredu neu’u haddasu heb awdurdod cyn gynted ag y bo’n ymarferol.</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b/>
          <w:sz w:val="22"/>
          <w:szCs w:val="22"/>
          <w:lang w:bidi="cy"/>
        </w:rPr>
        <w:t>6.</w:t>
      </w:r>
      <w:r>
        <w:rPr>
          <w:rFonts w:ascii="Arial" w:hAnsi="Arial" w:cs="Arial"/>
          <w:b/>
          <w:sz w:val="22"/>
          <w:szCs w:val="22"/>
          <w:lang w:bidi="cy"/>
        </w:rPr>
        <w:tab/>
        <w:t>Diogelwch, cyfrinachedd a chyfrineiriau</w:t>
      </w:r>
      <w:r>
        <w:rPr>
          <w:rFonts w:ascii="Arial" w:hAnsi="Arial" w:cs="Arial"/>
          <w:b/>
          <w:sz w:val="22"/>
          <w:szCs w:val="22"/>
          <w:lang w:bidi="cy"/>
        </w:rPr>
        <w:br/>
      </w:r>
      <w:r>
        <w:rPr>
          <w:rFonts w:ascii="Arial" w:hAnsi="Arial" w:cs="Arial"/>
          <w:sz w:val="22"/>
          <w:szCs w:val="22"/>
          <w:lang w:bidi="cy"/>
        </w:rPr>
        <w:br/>
        <w:t>Dylai defnyddwyr gymryd pob gofal rhesymol i gynnal diogelwch cyfleusterau a ffeiliau TG y maent wedi cael mynediad atynt. Rhaid i bob defnydd a dyraniad cyfrineiriau fod yn unol â Pholisi Cyfrineiriau Systemau TG y Brifysgol.  Yn benodol, ni ddylai defnyddwyr drosglwyddo cyfrineiriau, na hawliau i gael mynediad at gyfleusterau TG neu’u defnyddio, heb awdurdod priodol gan Bennaeth yr Ysgol/ Adran Gwasanaethau Proffesiynol perthnasol neu enwebai neu swyddog awdurdodedig. Rhaid i fynediad at, a defnydd o’r holl ddata sy’n adnabod pobl yn bersonol sy’n deillio o systemau Prifysgol Caerdydd gydymffurfio â Pholisi Diogelu Data’r Brifysgol, ac mae’n rhaid i ddefnyddwyr gynnal cyfrinachedd, uniondeb a diogelwch data o’r fath.</w:t>
      </w:r>
    </w:p>
    <w:p w:rsidR="007F3456" w:rsidRDefault="007F3456">
      <w:pPr>
        <w:rPr>
          <w:rFonts w:ascii="Arial" w:hAnsi="Arial" w:cs="Arial"/>
          <w:sz w:val="22"/>
          <w:szCs w:val="22"/>
        </w:rPr>
      </w:pPr>
    </w:p>
    <w:p w:rsidR="007F3456" w:rsidRDefault="00253357">
      <w:pPr>
        <w:rPr>
          <w:rFonts w:ascii="Arial" w:hAnsi="Arial" w:cs="Arial"/>
          <w:b/>
          <w:i/>
          <w:sz w:val="22"/>
          <w:szCs w:val="22"/>
        </w:rPr>
      </w:pPr>
      <w:bookmarkStart w:id="1" w:name="6"/>
      <w:bookmarkEnd w:id="1"/>
      <w:r>
        <w:rPr>
          <w:rFonts w:ascii="Arial" w:hAnsi="Arial" w:cs="Arial"/>
          <w:b/>
          <w:sz w:val="22"/>
          <w:szCs w:val="22"/>
          <w:lang w:bidi="cy"/>
        </w:rPr>
        <w:t>7.</w:t>
      </w:r>
      <w:r>
        <w:rPr>
          <w:rFonts w:ascii="Arial" w:hAnsi="Arial" w:cs="Arial"/>
          <w:b/>
          <w:sz w:val="22"/>
          <w:szCs w:val="22"/>
          <w:lang w:bidi="cy"/>
        </w:rPr>
        <w:tab/>
        <w:t>Ymchwilio i achosion o dorri rheoliadau</w:t>
      </w:r>
      <w:r>
        <w:rPr>
          <w:rFonts w:ascii="Arial" w:hAnsi="Arial" w:cs="Arial"/>
          <w:b/>
          <w:sz w:val="22"/>
          <w:szCs w:val="22"/>
          <w:lang w:bidi="cy"/>
        </w:rPr>
        <w:br/>
      </w:r>
      <w:r>
        <w:rPr>
          <w:rFonts w:ascii="Arial" w:hAnsi="Arial" w:cs="Arial"/>
          <w:sz w:val="22"/>
          <w:szCs w:val="22"/>
          <w:lang w:bidi="cy"/>
        </w:rPr>
        <w:br/>
        <w:t>Dylai defnyddwyr gydymffurfio â chyfarwyddyd gan Gyfarwyddwr Gwasanaethau TG a Rheoli Portffolio y Brifysgol a gyhoeddir ynghylch achos o dorri rheoliadau diogelwch rhwydwaith neu amheuaeth o hyn, neu achos a adroddwyd am dorri rheoliadau TG y Brifysgol</w:t>
      </w:r>
      <w:r>
        <w:rPr>
          <w:rFonts w:ascii="Arial" w:hAnsi="Arial" w:cs="Arial"/>
          <w:b/>
          <w:i/>
          <w:sz w:val="22"/>
          <w:szCs w:val="22"/>
          <w:lang w:bidi="cy"/>
        </w:rPr>
        <w:t>.</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t xml:space="preserve">Os yw Prifysgol Caerdydd yn amau bod y Rheoliadau wedi cael eu torri mewn unrhyw ffordd, neu fod posibilrwydd eu bod wedi cael eu torri, bydd ganddi bwerau i gael mynediad at yr holl gyfleusterau a ffeiliau TG perthnasol ac i gymryd yr holl gamau y gallai ystyried eu bod yn rhesymol i waredu unrhyw ddeunydd neu’i atal rhag cael ei ddosbarthu, neu warchod gwybodaeth neu gyflwr y cyfleusterau TG a </w:t>
      </w:r>
      <w:proofErr w:type="spellStart"/>
      <w:r>
        <w:rPr>
          <w:rFonts w:ascii="Arial" w:hAnsi="Arial" w:cs="Arial"/>
          <w:sz w:val="22"/>
          <w:szCs w:val="22"/>
          <w:lang w:bidi="cy"/>
        </w:rPr>
        <w:t>allai</w:t>
      </w:r>
      <w:proofErr w:type="spellEnd"/>
      <w:r>
        <w:rPr>
          <w:rFonts w:ascii="Arial" w:hAnsi="Arial" w:cs="Arial"/>
          <w:sz w:val="22"/>
          <w:szCs w:val="22"/>
          <w:lang w:bidi="cy"/>
        </w:rPr>
        <w:t xml:space="preserve"> gynnwys gwaredu unrhyw gyfleusterau TG. </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t xml:space="preserve">Gallai Cyfarwyddwr Gwasanaethau TG a Rheoli Portffolio y Brifysgol wahardd mynediad defnyddiwr at gyfleusterau TG ar unwaith nes y bydd Swyddog Awdurdodedig neu enwebai o’r Brifysgol wedi ymchwilio i’r achos yn unol </w:t>
      </w:r>
      <w:proofErr w:type="spellStart"/>
      <w:r>
        <w:rPr>
          <w:rFonts w:ascii="Arial" w:hAnsi="Arial" w:cs="Arial"/>
          <w:sz w:val="22"/>
          <w:szCs w:val="22"/>
          <w:lang w:bidi="cy"/>
        </w:rPr>
        <w:t>â’r</w:t>
      </w:r>
      <w:proofErr w:type="spellEnd"/>
      <w:r>
        <w:rPr>
          <w:rFonts w:ascii="Arial" w:hAnsi="Arial" w:cs="Arial"/>
          <w:sz w:val="22"/>
          <w:szCs w:val="22"/>
          <w:lang w:bidi="cy"/>
        </w:rPr>
        <w:t xml:space="preserve"> hyn a ddiffinnir yn y polisi disgyblu priodol a'i weithdrefnau cysylltiedig. Dylai’r Cyfarwyddwr Adnoddau Dynol gael gwybod am y cam hwn lle mae’r defnyddiwr yn aelod o staff, yn weithiwr neu’n aelod anrhydeddus.  </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t xml:space="preserve">Pan nad oes unrhyw </w:t>
      </w:r>
      <w:proofErr w:type="spellStart"/>
      <w:r>
        <w:rPr>
          <w:rFonts w:ascii="Arial" w:hAnsi="Arial" w:cs="Arial"/>
          <w:sz w:val="22"/>
          <w:szCs w:val="22"/>
          <w:lang w:bidi="cy"/>
        </w:rPr>
        <w:t>god</w:t>
      </w:r>
      <w:proofErr w:type="spellEnd"/>
      <w:r>
        <w:rPr>
          <w:rFonts w:ascii="Arial" w:hAnsi="Arial" w:cs="Arial"/>
          <w:sz w:val="22"/>
          <w:szCs w:val="22"/>
          <w:lang w:bidi="cy"/>
        </w:rPr>
        <w:t xml:space="preserve"> disgyblu yn berthnasol, bydd gan Gyfarwyddwr Gwasanaethau TG a Rheoli Portffolio y Brifysgol yr awdurdod i atal cyfrif defnyddiwr a chynnal ymchwiliad.  Mewn achosion lle caiff cyfrif defnyddiwr ei atal nes y cynhelir ymchwiliad, mae Prifysgol Caerdydd yn cadw’r hawl i hysbysu cyflogwr y defnyddiwr (gan gynnwys asiantaeth gyflogi) neu sefydliad academaidd am y ffaith hon ar unwaith.</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t xml:space="preserve">Mae Prifysgol Caerdydd yn cadw’r hawl i gael mynediad neu ofyn am fynediad at unrhyw ffeiliau a </w:t>
      </w:r>
      <w:proofErr w:type="spellStart"/>
      <w:r>
        <w:rPr>
          <w:rFonts w:ascii="Arial" w:hAnsi="Arial" w:cs="Arial"/>
          <w:sz w:val="22"/>
          <w:szCs w:val="22"/>
          <w:lang w:bidi="cy"/>
        </w:rPr>
        <w:t>gedwir</w:t>
      </w:r>
      <w:proofErr w:type="spellEnd"/>
      <w:r>
        <w:rPr>
          <w:rFonts w:ascii="Arial" w:hAnsi="Arial" w:cs="Arial"/>
          <w:sz w:val="22"/>
          <w:szCs w:val="22"/>
          <w:lang w:bidi="cy"/>
        </w:rPr>
        <w:t xml:space="preserve"> ar gyfleusterau TG. Gallai hefyd ofyn bod unrhyw ddata wedi’i amgryptio ar gael mewn ffurf yn barod i’w ddarllen. Ni fydd unrhyw gam ymchwilio o’r fath yn niweidio unrhyw benderfyniad terfynol ynghylch p’un a oes achos o dorri rheoliadau wedi digwydd. </w:t>
      </w:r>
    </w:p>
    <w:p w:rsidR="007F3456" w:rsidRDefault="007F3456">
      <w:pPr>
        <w:rPr>
          <w:rFonts w:ascii="Arial" w:hAnsi="Arial" w:cs="Arial"/>
          <w:sz w:val="22"/>
          <w:szCs w:val="22"/>
        </w:rPr>
      </w:pPr>
    </w:p>
    <w:p w:rsidR="007F3456" w:rsidRDefault="00253357">
      <w:pPr>
        <w:autoSpaceDE w:val="0"/>
        <w:autoSpaceDN w:val="0"/>
        <w:adjustRightInd w:val="0"/>
        <w:rPr>
          <w:rFonts w:ascii="Arial" w:hAnsi="Arial" w:cs="Arial"/>
          <w:b/>
          <w:sz w:val="22"/>
          <w:szCs w:val="22"/>
        </w:rPr>
      </w:pPr>
      <w:r>
        <w:rPr>
          <w:rFonts w:ascii="Arial" w:hAnsi="Arial" w:cs="Arial"/>
          <w:b/>
          <w:sz w:val="22"/>
          <w:szCs w:val="22"/>
          <w:lang w:bidi="cy"/>
        </w:rPr>
        <w:t>8.</w:t>
      </w:r>
      <w:r>
        <w:rPr>
          <w:rFonts w:ascii="Arial" w:hAnsi="Arial" w:cs="Arial"/>
          <w:b/>
          <w:sz w:val="22"/>
          <w:szCs w:val="22"/>
          <w:lang w:bidi="cy"/>
        </w:rPr>
        <w:tab/>
        <w:t>Ymchwilio i honiadau ynghylch torri rheoliadau</w:t>
      </w:r>
    </w:p>
    <w:p w:rsidR="007F3456" w:rsidRDefault="007F3456">
      <w:pPr>
        <w:autoSpaceDE w:val="0"/>
        <w:autoSpaceDN w:val="0"/>
        <w:adjustRightInd w:val="0"/>
        <w:rPr>
          <w:rFonts w:ascii="Arial" w:hAnsi="Arial" w:cs="Arial"/>
          <w:b/>
          <w:i/>
          <w:sz w:val="22"/>
          <w:szCs w:val="22"/>
        </w:rPr>
      </w:pPr>
    </w:p>
    <w:p w:rsidR="007F3456" w:rsidRDefault="00253357">
      <w:pPr>
        <w:autoSpaceDE w:val="0"/>
        <w:autoSpaceDN w:val="0"/>
        <w:adjustRightInd w:val="0"/>
        <w:rPr>
          <w:rFonts w:ascii="Arial" w:hAnsi="Arial" w:cs="Arial"/>
          <w:sz w:val="22"/>
          <w:szCs w:val="22"/>
          <w:u w:val="single"/>
        </w:rPr>
      </w:pPr>
      <w:r>
        <w:rPr>
          <w:rFonts w:ascii="Arial" w:hAnsi="Arial" w:cs="Arial"/>
          <w:sz w:val="22"/>
          <w:szCs w:val="22"/>
          <w:lang w:bidi="cy"/>
        </w:rPr>
        <w:t>8.1</w:t>
      </w:r>
      <w:r>
        <w:rPr>
          <w:rFonts w:ascii="Arial" w:hAnsi="Arial" w:cs="Arial"/>
          <w:sz w:val="22"/>
          <w:szCs w:val="22"/>
          <w:lang w:bidi="cy"/>
        </w:rPr>
        <w:tab/>
      </w:r>
      <w:r>
        <w:rPr>
          <w:rFonts w:ascii="Arial" w:hAnsi="Arial" w:cs="Arial"/>
          <w:sz w:val="22"/>
          <w:szCs w:val="22"/>
          <w:u w:val="single"/>
          <w:lang w:bidi="cy"/>
        </w:rPr>
        <w:t>Deunydd Anghyfreithlon yn Ymwneud â Phlant</w:t>
      </w:r>
    </w:p>
    <w:p w:rsidR="007F3456" w:rsidRDefault="00253357">
      <w:pPr>
        <w:autoSpaceDE w:val="0"/>
        <w:autoSpaceDN w:val="0"/>
        <w:adjustRightInd w:val="0"/>
        <w:rPr>
          <w:rFonts w:ascii="Arial" w:hAnsi="Arial" w:cs="Arial"/>
          <w:sz w:val="22"/>
          <w:szCs w:val="22"/>
        </w:rPr>
      </w:pPr>
      <w:r>
        <w:rPr>
          <w:rFonts w:ascii="Arial" w:hAnsi="Arial" w:cs="Arial"/>
          <w:sz w:val="22"/>
          <w:szCs w:val="22"/>
          <w:lang w:bidi="cy"/>
        </w:rPr>
        <w:t xml:space="preserve">Bydd yr honiadau hyn bob amser yn cael eu trin fel achosion amlwg o dorri rheoliadau.  Dylid adrodd wrth y Swyddog Dynodedig am bob honiad yn ymwneud â defnyddio cyfleusterau TG y Brifysgol mewn cysylltiad â chael delweddau anweddus o blant, neu ddeunydd arall anghyfreithlon yn gysylltiedig â phlant, o dan y Polisi Diogelu Plant ac Oedolion sy’n Agored i Niwed. </w:t>
      </w:r>
      <w:r>
        <w:rPr>
          <w:rStyle w:val="FootnoteReference"/>
          <w:rFonts w:ascii="Arial" w:hAnsi="Arial" w:cs="Arial"/>
          <w:sz w:val="22"/>
          <w:szCs w:val="22"/>
          <w:lang w:bidi="cy"/>
        </w:rPr>
        <w:footnoteReference w:id="3"/>
      </w:r>
      <w:r>
        <w:rPr>
          <w:rFonts w:ascii="Arial" w:hAnsi="Arial" w:cs="Arial"/>
          <w:sz w:val="22"/>
          <w:szCs w:val="22"/>
          <w:lang w:bidi="cy"/>
        </w:rPr>
        <w:t xml:space="preserve"> </w:t>
      </w:r>
    </w:p>
    <w:p w:rsidR="007F3456" w:rsidRDefault="007F3456">
      <w:pPr>
        <w:autoSpaceDE w:val="0"/>
        <w:autoSpaceDN w:val="0"/>
        <w:adjustRightInd w:val="0"/>
        <w:rPr>
          <w:rFonts w:ascii="Arial" w:hAnsi="Arial" w:cs="Arial"/>
          <w:b/>
          <w:sz w:val="22"/>
          <w:szCs w:val="22"/>
        </w:rPr>
      </w:pPr>
    </w:p>
    <w:p w:rsidR="007F3456" w:rsidRDefault="00253357">
      <w:pPr>
        <w:autoSpaceDE w:val="0"/>
        <w:autoSpaceDN w:val="0"/>
        <w:adjustRightInd w:val="0"/>
        <w:rPr>
          <w:rFonts w:ascii="Arial" w:hAnsi="Arial" w:cs="Arial"/>
          <w:sz w:val="22"/>
          <w:szCs w:val="22"/>
          <w:u w:val="single"/>
        </w:rPr>
      </w:pPr>
      <w:r>
        <w:rPr>
          <w:rFonts w:ascii="Arial" w:hAnsi="Arial" w:cs="Arial"/>
          <w:sz w:val="22"/>
          <w:szCs w:val="22"/>
          <w:lang w:bidi="cy"/>
        </w:rPr>
        <w:t>8.2</w:t>
      </w:r>
      <w:r>
        <w:rPr>
          <w:rFonts w:ascii="Arial" w:hAnsi="Arial" w:cs="Arial"/>
          <w:sz w:val="22"/>
          <w:szCs w:val="22"/>
          <w:lang w:bidi="cy"/>
        </w:rPr>
        <w:tab/>
      </w:r>
      <w:r>
        <w:rPr>
          <w:rFonts w:ascii="Arial" w:hAnsi="Arial" w:cs="Arial"/>
          <w:sz w:val="22"/>
          <w:szCs w:val="22"/>
          <w:u w:val="single"/>
          <w:lang w:bidi="cy"/>
        </w:rPr>
        <w:t>Mân Achosion o Dorri Rheoliadau (pob categori defnyddwyr)</w:t>
      </w:r>
    </w:p>
    <w:p w:rsidR="007F3456" w:rsidRDefault="00253357">
      <w:pPr>
        <w:autoSpaceDE w:val="0"/>
        <w:autoSpaceDN w:val="0"/>
        <w:adjustRightInd w:val="0"/>
        <w:rPr>
          <w:rFonts w:ascii="Arial" w:hAnsi="Arial" w:cs="Arial"/>
          <w:sz w:val="22"/>
          <w:szCs w:val="22"/>
        </w:rPr>
      </w:pPr>
      <w:r>
        <w:rPr>
          <w:rFonts w:ascii="Arial" w:hAnsi="Arial" w:cs="Arial"/>
          <w:sz w:val="22"/>
          <w:szCs w:val="22"/>
          <w:lang w:bidi="cy"/>
        </w:rPr>
        <w:t xml:space="preserve">Bydd ymchwiliad rhagarweiniol i fân achosion o dorri’r rheoliadau hyn yn cael ei gynnal gan Gyfarwyddwr Gwasanaethau TG a Rheoli Portffolio y Brifysgol neu enwebai.  </w:t>
      </w:r>
    </w:p>
    <w:p w:rsidR="007F3456" w:rsidRDefault="007F3456">
      <w:pPr>
        <w:autoSpaceDE w:val="0"/>
        <w:autoSpaceDN w:val="0"/>
        <w:adjustRightInd w:val="0"/>
        <w:rPr>
          <w:rFonts w:ascii="Arial" w:hAnsi="Arial" w:cs="Arial"/>
          <w:sz w:val="22"/>
          <w:szCs w:val="22"/>
        </w:rPr>
      </w:pPr>
    </w:p>
    <w:p w:rsidR="007F3456" w:rsidRDefault="00253357">
      <w:pPr>
        <w:autoSpaceDE w:val="0"/>
        <w:autoSpaceDN w:val="0"/>
        <w:adjustRightInd w:val="0"/>
        <w:rPr>
          <w:rFonts w:ascii="Arial" w:hAnsi="Arial" w:cs="Arial"/>
          <w:sz w:val="22"/>
          <w:szCs w:val="22"/>
        </w:rPr>
      </w:pPr>
      <w:r>
        <w:rPr>
          <w:rFonts w:ascii="Arial" w:hAnsi="Arial" w:cs="Arial"/>
          <w:sz w:val="22"/>
          <w:szCs w:val="22"/>
          <w:lang w:bidi="cy"/>
        </w:rPr>
        <w:t xml:space="preserve">Ar ôl yr ymchwiliad, bydd gan Gyfarwyddwr Gwasanaethau TG a Rheoli Portffolio y Brifysgol yr awdurdod i wrthod y </w:t>
      </w:r>
      <w:proofErr w:type="spellStart"/>
      <w:r>
        <w:rPr>
          <w:rFonts w:ascii="Arial" w:hAnsi="Arial" w:cs="Arial"/>
          <w:sz w:val="22"/>
          <w:szCs w:val="22"/>
          <w:lang w:bidi="cy"/>
        </w:rPr>
        <w:t>gŵyn</w:t>
      </w:r>
      <w:proofErr w:type="spellEnd"/>
      <w:r>
        <w:rPr>
          <w:rFonts w:ascii="Arial" w:hAnsi="Arial" w:cs="Arial"/>
          <w:sz w:val="22"/>
          <w:szCs w:val="22"/>
          <w:lang w:bidi="cy"/>
        </w:rPr>
        <w:t xml:space="preserve">, cyhoeddi rhybudd anffurfiol neu gymryd camau pellach yn unol </w:t>
      </w:r>
      <w:proofErr w:type="spellStart"/>
      <w:r>
        <w:rPr>
          <w:rFonts w:ascii="Arial" w:hAnsi="Arial" w:cs="Arial"/>
          <w:sz w:val="22"/>
          <w:szCs w:val="22"/>
          <w:lang w:bidi="cy"/>
        </w:rPr>
        <w:t>â’r</w:t>
      </w:r>
      <w:proofErr w:type="spellEnd"/>
      <w:r>
        <w:rPr>
          <w:rFonts w:ascii="Arial" w:hAnsi="Arial" w:cs="Arial"/>
          <w:sz w:val="22"/>
          <w:szCs w:val="22"/>
          <w:lang w:bidi="cy"/>
        </w:rPr>
        <w:t xml:space="preserve"> hyn a ddarperir ar ei gyfer yn adran 8.3, 8.4 neu 8.5.</w:t>
      </w:r>
    </w:p>
    <w:p w:rsidR="007F3456" w:rsidRDefault="007F3456">
      <w:pPr>
        <w:autoSpaceDE w:val="0"/>
        <w:autoSpaceDN w:val="0"/>
        <w:adjustRightInd w:val="0"/>
        <w:rPr>
          <w:rFonts w:ascii="Arial" w:hAnsi="Arial" w:cs="Arial"/>
          <w:b/>
          <w:sz w:val="22"/>
          <w:szCs w:val="22"/>
        </w:rPr>
      </w:pPr>
    </w:p>
    <w:p w:rsidR="007F3456" w:rsidRDefault="00253357">
      <w:pPr>
        <w:autoSpaceDE w:val="0"/>
        <w:autoSpaceDN w:val="0"/>
        <w:adjustRightInd w:val="0"/>
        <w:rPr>
          <w:rFonts w:ascii="Arial" w:hAnsi="Arial" w:cs="Arial"/>
          <w:sz w:val="22"/>
          <w:szCs w:val="22"/>
          <w:u w:val="single"/>
        </w:rPr>
      </w:pPr>
      <w:r>
        <w:rPr>
          <w:rFonts w:ascii="Arial" w:hAnsi="Arial" w:cs="Arial"/>
          <w:sz w:val="22"/>
          <w:szCs w:val="22"/>
          <w:lang w:bidi="cy"/>
        </w:rPr>
        <w:t>8.3</w:t>
      </w:r>
      <w:r>
        <w:rPr>
          <w:rFonts w:ascii="Arial" w:hAnsi="Arial" w:cs="Arial"/>
          <w:sz w:val="22"/>
          <w:szCs w:val="22"/>
          <w:lang w:bidi="cy"/>
        </w:rPr>
        <w:tab/>
      </w:r>
      <w:r>
        <w:rPr>
          <w:rFonts w:ascii="Arial" w:hAnsi="Arial" w:cs="Arial"/>
          <w:sz w:val="22"/>
          <w:szCs w:val="22"/>
          <w:u w:val="single"/>
          <w:lang w:bidi="cy"/>
        </w:rPr>
        <w:t>Achosion Honedig o Dorri Rheoliadau gan Staff</w:t>
      </w:r>
    </w:p>
    <w:p w:rsidR="007F3456" w:rsidRDefault="00253357">
      <w:pPr>
        <w:autoSpaceDE w:val="0"/>
        <w:autoSpaceDN w:val="0"/>
        <w:adjustRightInd w:val="0"/>
        <w:rPr>
          <w:rFonts w:ascii="Arial" w:hAnsi="Arial" w:cs="Arial"/>
          <w:sz w:val="22"/>
          <w:szCs w:val="22"/>
        </w:rPr>
      </w:pPr>
      <w:r>
        <w:rPr>
          <w:rFonts w:ascii="Arial" w:hAnsi="Arial" w:cs="Arial"/>
          <w:sz w:val="22"/>
          <w:szCs w:val="22"/>
          <w:lang w:bidi="cy"/>
        </w:rPr>
        <w:t xml:space="preserve">Pan fydd yn hysbys mai aelod o staff, gweithiwr neu aelod anrhydeddus Prifysgol Caerdydd yw’r unigolyn honedig sydd wedi cyflawni achos amlwg o dorri rheoliadau, neu fod amheuaeth ynghylch hynny, dylid rhoi gwybod am hyn i Bennaeth yr Ysgol/ Adran Gwasanaethau Proffesiynol a’r Cyfarwyddwr Adnoddau Dynol a’i ystyried yn unol </w:t>
      </w:r>
      <w:proofErr w:type="spellStart"/>
      <w:r>
        <w:rPr>
          <w:rFonts w:ascii="Arial" w:hAnsi="Arial" w:cs="Arial"/>
          <w:sz w:val="22"/>
          <w:szCs w:val="22"/>
          <w:lang w:bidi="cy"/>
        </w:rPr>
        <w:t>â’r</w:t>
      </w:r>
      <w:proofErr w:type="spellEnd"/>
      <w:r>
        <w:rPr>
          <w:rFonts w:ascii="Arial" w:hAnsi="Arial" w:cs="Arial"/>
          <w:sz w:val="22"/>
          <w:szCs w:val="22"/>
          <w:lang w:bidi="cy"/>
        </w:rPr>
        <w:t xml:space="preserve"> weithdrefn berthnasol ar gyfer disgyblu staff.  </w:t>
      </w:r>
    </w:p>
    <w:p w:rsidR="007F3456" w:rsidRDefault="007F3456">
      <w:pPr>
        <w:autoSpaceDE w:val="0"/>
        <w:autoSpaceDN w:val="0"/>
        <w:adjustRightInd w:val="0"/>
        <w:rPr>
          <w:rFonts w:ascii="Arial" w:hAnsi="Arial" w:cs="Arial"/>
          <w:b/>
          <w:sz w:val="22"/>
          <w:szCs w:val="22"/>
        </w:rPr>
      </w:pPr>
    </w:p>
    <w:p w:rsidR="007F3456" w:rsidRDefault="00253357">
      <w:pPr>
        <w:autoSpaceDE w:val="0"/>
        <w:autoSpaceDN w:val="0"/>
        <w:adjustRightInd w:val="0"/>
        <w:rPr>
          <w:rFonts w:ascii="Arial" w:hAnsi="Arial" w:cs="Arial"/>
          <w:sz w:val="22"/>
          <w:szCs w:val="22"/>
          <w:u w:val="single"/>
        </w:rPr>
      </w:pPr>
      <w:r>
        <w:rPr>
          <w:rFonts w:ascii="Arial" w:hAnsi="Arial" w:cs="Arial"/>
          <w:sz w:val="22"/>
          <w:szCs w:val="22"/>
          <w:lang w:bidi="cy"/>
        </w:rPr>
        <w:t>8.4</w:t>
      </w:r>
      <w:r>
        <w:rPr>
          <w:rFonts w:ascii="Arial" w:hAnsi="Arial" w:cs="Arial"/>
          <w:sz w:val="22"/>
          <w:szCs w:val="22"/>
          <w:lang w:bidi="cy"/>
        </w:rPr>
        <w:tab/>
      </w:r>
      <w:r>
        <w:rPr>
          <w:rFonts w:ascii="Arial" w:hAnsi="Arial" w:cs="Arial"/>
          <w:sz w:val="22"/>
          <w:szCs w:val="22"/>
          <w:u w:val="single"/>
          <w:lang w:bidi="cy"/>
        </w:rPr>
        <w:t>Achosion Honedig o Dorri Rheoliadau gan Fyfyrwyr</w:t>
      </w:r>
    </w:p>
    <w:p w:rsidR="007F3456" w:rsidRDefault="00253357">
      <w:pPr>
        <w:autoSpaceDE w:val="0"/>
        <w:autoSpaceDN w:val="0"/>
        <w:adjustRightInd w:val="0"/>
        <w:rPr>
          <w:rFonts w:ascii="Arial" w:hAnsi="Arial" w:cs="Arial"/>
          <w:sz w:val="22"/>
          <w:szCs w:val="22"/>
        </w:rPr>
      </w:pPr>
      <w:r>
        <w:rPr>
          <w:rFonts w:ascii="Arial" w:hAnsi="Arial" w:cs="Arial"/>
          <w:sz w:val="22"/>
          <w:szCs w:val="22"/>
          <w:lang w:bidi="cy"/>
        </w:rPr>
        <w:t>Pan fydd yn hysbys mai myfyriwr o Brifysgol Caerdydd yw’r unigolyn honedig sydd wedi cyflawni achos amlwg o dorri rheoliadau, neu fod amheuaeth ynghylch hynny, a bod y mater yn fwy difrifol (gan gynnwys mân achosion o dorri rheoliadau sydd wedi digwydd yn fynych), dylai Cyfarwyddwr Gwasanaethau TG a Rheoli Portffolio y Brifysgol gyfeirio’r mater at y Cyfarwyddwr Gwasanaethau Myfyrwyr a Llywodraethu o dan y Cod Disgyblu Myfyrwyr.</w:t>
      </w:r>
    </w:p>
    <w:p w:rsidR="007F3456" w:rsidRDefault="007F3456">
      <w:pPr>
        <w:autoSpaceDE w:val="0"/>
        <w:autoSpaceDN w:val="0"/>
        <w:adjustRightInd w:val="0"/>
        <w:rPr>
          <w:rFonts w:ascii="Arial" w:hAnsi="Arial" w:cs="Arial"/>
          <w:sz w:val="22"/>
          <w:szCs w:val="22"/>
        </w:rPr>
      </w:pPr>
    </w:p>
    <w:p w:rsidR="007F3456" w:rsidRDefault="00253357">
      <w:pPr>
        <w:autoSpaceDE w:val="0"/>
        <w:autoSpaceDN w:val="0"/>
        <w:adjustRightInd w:val="0"/>
        <w:rPr>
          <w:rFonts w:ascii="Arial" w:hAnsi="Arial" w:cs="Arial"/>
          <w:sz w:val="22"/>
          <w:szCs w:val="22"/>
          <w:u w:val="single"/>
        </w:rPr>
      </w:pPr>
      <w:r>
        <w:rPr>
          <w:rFonts w:ascii="Arial" w:hAnsi="Arial" w:cs="Arial"/>
          <w:sz w:val="22"/>
          <w:szCs w:val="22"/>
          <w:lang w:bidi="cy"/>
        </w:rPr>
        <w:t>8.5</w:t>
      </w:r>
      <w:r>
        <w:rPr>
          <w:rFonts w:ascii="Arial" w:hAnsi="Arial" w:cs="Arial"/>
          <w:sz w:val="22"/>
          <w:szCs w:val="22"/>
          <w:lang w:bidi="cy"/>
        </w:rPr>
        <w:tab/>
      </w:r>
      <w:r>
        <w:rPr>
          <w:rFonts w:ascii="Arial" w:hAnsi="Arial" w:cs="Arial"/>
          <w:sz w:val="22"/>
          <w:szCs w:val="22"/>
          <w:u w:val="single"/>
          <w:lang w:bidi="cy"/>
        </w:rPr>
        <w:t>Categorïau Eraill o Ddefnyddiwr</w:t>
      </w:r>
    </w:p>
    <w:p w:rsidR="007F3456" w:rsidRDefault="00253357">
      <w:pPr>
        <w:autoSpaceDE w:val="0"/>
        <w:autoSpaceDN w:val="0"/>
        <w:adjustRightInd w:val="0"/>
        <w:rPr>
          <w:rFonts w:ascii="Arial" w:hAnsi="Arial" w:cs="Arial"/>
          <w:sz w:val="22"/>
          <w:szCs w:val="22"/>
        </w:rPr>
      </w:pPr>
      <w:r>
        <w:rPr>
          <w:rFonts w:ascii="Arial" w:hAnsi="Arial" w:cs="Arial"/>
          <w:sz w:val="22"/>
          <w:szCs w:val="22"/>
          <w:lang w:bidi="cy"/>
        </w:rPr>
        <w:t xml:space="preserve">Pan fydd y mater yn un mwy difrifol (gan gynnwys mân achosion o dorri rheoliadau yn fynych) ac nad oes gweithdrefn ddisgyblu berthnasol addas, dylai Cyfarwyddwr Gwasanaethau TG a Rheoli Portffolio y Brifysgol gymryd camau priodol a chymesur a </w:t>
      </w:r>
      <w:proofErr w:type="spellStart"/>
      <w:r>
        <w:rPr>
          <w:rFonts w:ascii="Arial" w:hAnsi="Arial" w:cs="Arial"/>
          <w:sz w:val="22"/>
          <w:szCs w:val="22"/>
          <w:lang w:bidi="cy"/>
        </w:rPr>
        <w:t>allai</w:t>
      </w:r>
      <w:proofErr w:type="spellEnd"/>
      <w:r>
        <w:rPr>
          <w:rFonts w:ascii="Arial" w:hAnsi="Arial" w:cs="Arial"/>
          <w:sz w:val="22"/>
          <w:szCs w:val="22"/>
          <w:lang w:bidi="cy"/>
        </w:rPr>
        <w:t xml:space="preserve"> gynnwys atal y defnyddiwr rhag defnyddio’r gwasanaeth yn barhaol a/neu argymhelliad y dylai’r Brifysgol gymryd camau cyfreithiol.</w:t>
      </w:r>
    </w:p>
    <w:p w:rsidR="007F3456" w:rsidRDefault="007F3456">
      <w:pPr>
        <w:autoSpaceDE w:val="0"/>
        <w:autoSpaceDN w:val="0"/>
        <w:adjustRightInd w:val="0"/>
        <w:rPr>
          <w:rFonts w:ascii="Arial" w:hAnsi="Arial" w:cs="Arial"/>
          <w:sz w:val="22"/>
          <w:szCs w:val="22"/>
        </w:rPr>
      </w:pPr>
    </w:p>
    <w:p w:rsidR="007F3456" w:rsidRDefault="00253357">
      <w:pPr>
        <w:autoSpaceDE w:val="0"/>
        <w:autoSpaceDN w:val="0"/>
        <w:adjustRightInd w:val="0"/>
        <w:rPr>
          <w:rFonts w:ascii="Arial" w:hAnsi="Arial" w:cs="Arial"/>
          <w:sz w:val="22"/>
          <w:szCs w:val="22"/>
          <w:u w:val="single"/>
        </w:rPr>
      </w:pPr>
      <w:r>
        <w:rPr>
          <w:rFonts w:ascii="Arial" w:hAnsi="Arial" w:cs="Arial"/>
          <w:sz w:val="22"/>
          <w:szCs w:val="22"/>
          <w:lang w:bidi="cy"/>
        </w:rPr>
        <w:t>8.6</w:t>
      </w:r>
      <w:r>
        <w:rPr>
          <w:rFonts w:ascii="Arial" w:hAnsi="Arial" w:cs="Arial"/>
          <w:sz w:val="22"/>
          <w:szCs w:val="22"/>
          <w:lang w:bidi="cy"/>
        </w:rPr>
        <w:tab/>
      </w:r>
      <w:r>
        <w:rPr>
          <w:rFonts w:ascii="Arial" w:hAnsi="Arial" w:cs="Arial"/>
          <w:sz w:val="22"/>
          <w:szCs w:val="22"/>
          <w:u w:val="single"/>
          <w:lang w:bidi="cy"/>
        </w:rPr>
        <w:t>Hawl i Apelio</w:t>
      </w:r>
    </w:p>
    <w:p w:rsidR="007F3456" w:rsidRDefault="00253357">
      <w:pPr>
        <w:autoSpaceDE w:val="0"/>
        <w:autoSpaceDN w:val="0"/>
        <w:adjustRightInd w:val="0"/>
        <w:rPr>
          <w:rFonts w:ascii="Arial" w:hAnsi="Arial" w:cs="Arial"/>
          <w:sz w:val="22"/>
          <w:szCs w:val="22"/>
        </w:rPr>
      </w:pPr>
      <w:r>
        <w:rPr>
          <w:rFonts w:ascii="Arial" w:hAnsi="Arial" w:cs="Arial"/>
          <w:sz w:val="22"/>
          <w:szCs w:val="22"/>
          <w:lang w:bidi="cy"/>
        </w:rPr>
        <w:t>Mae’r gweithdrefnau disgyblu ar gyfer staff a myfyrwyr yn cynnwys prosesau apelio ar gyfer materion yr ymdrinnir â nhw o dan y gweithdrefnau hynny.</w:t>
      </w:r>
    </w:p>
    <w:p w:rsidR="007F3456" w:rsidRDefault="007F3456">
      <w:pPr>
        <w:autoSpaceDE w:val="0"/>
        <w:autoSpaceDN w:val="0"/>
        <w:adjustRightInd w:val="0"/>
        <w:rPr>
          <w:rFonts w:ascii="Arial" w:hAnsi="Arial" w:cs="Arial"/>
          <w:sz w:val="22"/>
          <w:szCs w:val="22"/>
        </w:rPr>
      </w:pPr>
    </w:p>
    <w:p w:rsidR="007F3456" w:rsidRDefault="00253357">
      <w:pPr>
        <w:autoSpaceDE w:val="0"/>
        <w:autoSpaceDN w:val="0"/>
        <w:adjustRightInd w:val="0"/>
        <w:rPr>
          <w:rFonts w:ascii="Arial" w:hAnsi="Arial" w:cs="Arial"/>
          <w:sz w:val="22"/>
          <w:szCs w:val="22"/>
        </w:rPr>
      </w:pPr>
      <w:r>
        <w:rPr>
          <w:rFonts w:ascii="Arial" w:hAnsi="Arial" w:cs="Arial"/>
          <w:sz w:val="22"/>
          <w:szCs w:val="22"/>
          <w:lang w:bidi="cy"/>
        </w:rPr>
        <w:t xml:space="preserve">Gallai unigolyn apelio yn erbyn canlyniad ymchwiliad a </w:t>
      </w:r>
      <w:proofErr w:type="spellStart"/>
      <w:r>
        <w:rPr>
          <w:rFonts w:ascii="Arial" w:hAnsi="Arial" w:cs="Arial"/>
          <w:sz w:val="22"/>
          <w:szCs w:val="22"/>
          <w:lang w:bidi="cy"/>
        </w:rPr>
        <w:t>gynhelir</w:t>
      </w:r>
      <w:proofErr w:type="spellEnd"/>
      <w:r>
        <w:rPr>
          <w:rFonts w:ascii="Arial" w:hAnsi="Arial" w:cs="Arial"/>
          <w:sz w:val="22"/>
          <w:szCs w:val="22"/>
          <w:lang w:bidi="cy"/>
        </w:rPr>
        <w:t xml:space="preserve"> o dan y rheoliadau hyn trwy ysgrifennu at y Prif Swyddog Gweithredol, gan nodi’r rhesymau dros apelio.</w:t>
      </w:r>
    </w:p>
    <w:p w:rsidR="007F3456" w:rsidRDefault="007F3456">
      <w:pPr>
        <w:autoSpaceDE w:val="0"/>
        <w:autoSpaceDN w:val="0"/>
        <w:adjustRightInd w:val="0"/>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t xml:space="preserve">Mewn achosion lle nad yw’r defnyddiwr sy’n destun ymchwiliad yn aelod o staff ym Mhrifysgol Caerdydd, nac yn fyfyriwr, mae Prifysgol Caerdydd yn cadw’r hawl i hysbysu cyflogwr y defnyddiwr (gan gynnwys asiantaeth gyflogi) neu sefydliad academaidd am ganlyniad unrhyw ymchwiliad ar y diwedd.  </w:t>
      </w:r>
    </w:p>
    <w:p w:rsidR="007F3456" w:rsidRDefault="007F3456">
      <w:pPr>
        <w:rPr>
          <w:rFonts w:ascii="Arial" w:hAnsi="Arial" w:cs="Arial"/>
          <w:b/>
          <w:sz w:val="22"/>
          <w:szCs w:val="22"/>
        </w:rPr>
      </w:pPr>
    </w:p>
    <w:p w:rsidR="007F3456" w:rsidRDefault="00253357">
      <w:pPr>
        <w:rPr>
          <w:rFonts w:ascii="Arial" w:hAnsi="Arial" w:cs="Arial"/>
          <w:sz w:val="22"/>
          <w:szCs w:val="22"/>
        </w:rPr>
      </w:pPr>
      <w:r>
        <w:rPr>
          <w:rFonts w:ascii="Arial" w:hAnsi="Arial" w:cs="Arial"/>
          <w:b/>
          <w:sz w:val="22"/>
          <w:szCs w:val="22"/>
          <w:lang w:bidi="cy"/>
        </w:rPr>
        <w:t>9. Atebolrwydd</w:t>
      </w:r>
      <w:r>
        <w:rPr>
          <w:rFonts w:ascii="Arial" w:hAnsi="Arial" w:cs="Arial"/>
          <w:b/>
          <w:sz w:val="22"/>
          <w:szCs w:val="22"/>
          <w:lang w:bidi="cy"/>
        </w:rPr>
        <w:br/>
      </w:r>
      <w:r>
        <w:rPr>
          <w:rFonts w:ascii="Arial" w:hAnsi="Arial" w:cs="Arial"/>
          <w:sz w:val="22"/>
          <w:szCs w:val="22"/>
          <w:lang w:bidi="cy"/>
        </w:rPr>
        <w:br/>
        <w:t>Trwy ddefnyddio’r cyfleusterau TG, mae pob defnyddiwr yn cytuno na fydd gan Brifysgol Caerdydd unrhyw atebolrwydd am y canlynol:</w:t>
      </w:r>
    </w:p>
    <w:p w:rsidR="007F3456" w:rsidRDefault="007F3456">
      <w:pPr>
        <w:rPr>
          <w:rFonts w:ascii="Arial" w:hAnsi="Arial" w:cs="Arial"/>
          <w:sz w:val="22"/>
          <w:szCs w:val="22"/>
        </w:rPr>
      </w:pPr>
    </w:p>
    <w:p w:rsidR="007F3456" w:rsidRDefault="00253357">
      <w:pPr>
        <w:numPr>
          <w:ilvl w:val="0"/>
          <w:numId w:val="4"/>
        </w:numPr>
        <w:rPr>
          <w:rFonts w:ascii="Arial" w:hAnsi="Arial" w:cs="Arial"/>
          <w:sz w:val="22"/>
          <w:szCs w:val="22"/>
        </w:rPr>
      </w:pPr>
      <w:r>
        <w:rPr>
          <w:rFonts w:ascii="Arial" w:hAnsi="Arial" w:cs="Arial"/>
          <w:sz w:val="22"/>
          <w:szCs w:val="22"/>
          <w:lang w:bidi="cy"/>
        </w:rPr>
        <w:t xml:space="preserve">colli neu lygru unrhyw ffeil, ffeiliau neu ddata a gynhwysir ynddynt; </w:t>
      </w:r>
    </w:p>
    <w:p w:rsidR="007F3456" w:rsidRDefault="00253357">
      <w:pPr>
        <w:numPr>
          <w:ilvl w:val="0"/>
          <w:numId w:val="4"/>
        </w:numPr>
        <w:rPr>
          <w:rFonts w:ascii="Arial" w:hAnsi="Arial" w:cs="Arial"/>
          <w:sz w:val="22"/>
          <w:szCs w:val="22"/>
        </w:rPr>
      </w:pPr>
      <w:r>
        <w:rPr>
          <w:rFonts w:ascii="Arial" w:hAnsi="Arial" w:cs="Arial"/>
          <w:sz w:val="22"/>
          <w:szCs w:val="22"/>
          <w:lang w:bidi="cy"/>
        </w:rPr>
        <w:t>colled neu ddifrod (ac eithrio unrhyw atebolrwydd am anaf personol neu farwolaeth) i ddefnyddwyr neu i drydydd partïon, neu’u hoffer, eu systemau gweithredu neu asedau eraill yn deillio o ddefnyddio cyfleusterau TG Prifysgol Caerdydd neu unrhyw achos o atal defnydd y cyfleusterau a nodwyd ar unrhyw adeg gan Brifysgol Caerdydd.</w:t>
      </w:r>
    </w:p>
    <w:p w:rsidR="007F3456" w:rsidRDefault="007F3456">
      <w:pPr>
        <w:rPr>
          <w:rFonts w:ascii="Arial" w:hAnsi="Arial" w:cs="Arial"/>
          <w:sz w:val="22"/>
          <w:szCs w:val="22"/>
        </w:rPr>
      </w:pPr>
    </w:p>
    <w:p w:rsidR="007F3456" w:rsidRDefault="00253357">
      <w:pPr>
        <w:ind w:right="-154"/>
        <w:rPr>
          <w:rFonts w:ascii="Arial" w:hAnsi="Arial" w:cs="Arial"/>
          <w:sz w:val="22"/>
          <w:szCs w:val="22"/>
        </w:rPr>
      </w:pPr>
      <w:r>
        <w:rPr>
          <w:rFonts w:ascii="Arial" w:hAnsi="Arial" w:cs="Arial"/>
          <w:sz w:val="22"/>
          <w:szCs w:val="22"/>
          <w:lang w:bidi="cy"/>
        </w:rPr>
        <w:t>Mae pob defnyddiwr yn cytuno bod gan Brifysgol Caerdydd yr hawl i gymryd camau cyfreithiol yn erbyn unigolion sy’n achosi iddi ddioddef colled neu ddifrod, gan gynnwys niwed i’w henw da neu fod yn rhan o achosion cyfreithiol o ganlyniad i’r ffaith eu bod wedi torri’r Rheoliadau hyn, a gofyn am ad-daliad yn sgil colled o’r fath, neu unrhyw gostau cysylltiedig gan gynnwys costau achosion cyfreithiol.</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b/>
          <w:sz w:val="22"/>
          <w:szCs w:val="22"/>
          <w:lang w:bidi="cy"/>
        </w:rPr>
        <w:t>10.</w:t>
      </w:r>
      <w:r>
        <w:rPr>
          <w:rFonts w:ascii="Arial" w:hAnsi="Arial" w:cs="Arial"/>
          <w:b/>
          <w:sz w:val="22"/>
          <w:szCs w:val="22"/>
          <w:lang w:bidi="cy"/>
        </w:rPr>
        <w:tab/>
      </w:r>
      <w:proofErr w:type="spellStart"/>
      <w:r>
        <w:rPr>
          <w:rFonts w:ascii="Arial" w:hAnsi="Arial" w:cs="Arial"/>
          <w:b/>
          <w:sz w:val="22"/>
          <w:szCs w:val="22"/>
          <w:lang w:bidi="cy"/>
        </w:rPr>
        <w:t>Ymgynghoriaeth</w:t>
      </w:r>
      <w:proofErr w:type="spellEnd"/>
      <w:r>
        <w:rPr>
          <w:rFonts w:ascii="Arial" w:hAnsi="Arial" w:cs="Arial"/>
          <w:b/>
          <w:sz w:val="22"/>
          <w:szCs w:val="22"/>
          <w:lang w:bidi="cy"/>
        </w:rPr>
        <w:t xml:space="preserve"> Academaidd a Dibenion Masnachol </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lastRenderedPageBreak/>
        <w:t xml:space="preserve">Gallai defnyddwyr gael mynediad at gyfrifiaduron a rhwydweithiau’r Brifysgol ar gyfer </w:t>
      </w:r>
      <w:proofErr w:type="spellStart"/>
      <w:r>
        <w:rPr>
          <w:rFonts w:ascii="Arial" w:hAnsi="Arial" w:cs="Arial"/>
          <w:sz w:val="22"/>
          <w:szCs w:val="22"/>
          <w:lang w:bidi="cy"/>
        </w:rPr>
        <w:t>ymgynghoriaeth</w:t>
      </w:r>
      <w:proofErr w:type="spellEnd"/>
      <w:r>
        <w:rPr>
          <w:rFonts w:ascii="Arial" w:hAnsi="Arial" w:cs="Arial"/>
          <w:sz w:val="22"/>
          <w:szCs w:val="22"/>
          <w:lang w:bidi="cy"/>
        </w:rPr>
        <w:t xml:space="preserve"> academaidd neu ddibenion masnachol trwy gydymffurfio </w:t>
      </w:r>
      <w:proofErr w:type="spellStart"/>
      <w:r>
        <w:rPr>
          <w:rFonts w:ascii="Arial" w:hAnsi="Arial" w:cs="Arial"/>
          <w:sz w:val="22"/>
          <w:szCs w:val="22"/>
          <w:lang w:bidi="cy"/>
        </w:rPr>
        <w:t>â’r</w:t>
      </w:r>
      <w:proofErr w:type="spellEnd"/>
      <w:r>
        <w:rPr>
          <w:rFonts w:ascii="Arial" w:hAnsi="Arial" w:cs="Arial"/>
          <w:sz w:val="22"/>
          <w:szCs w:val="22"/>
          <w:lang w:bidi="cy"/>
        </w:rPr>
        <w:t xml:space="preserve"> amodau a ddisgrifir isod yn unig a chan gyfeirio at y Polisi ar gyfer Gwasanaethau’r Brifysgol a Gwaith Preifat Allanol.</w:t>
      </w:r>
      <w:r>
        <w:rPr>
          <w:rStyle w:val="FootnoteReference"/>
          <w:rFonts w:ascii="Arial" w:hAnsi="Arial" w:cs="Arial"/>
          <w:sz w:val="22"/>
          <w:szCs w:val="22"/>
          <w:lang w:bidi="cy"/>
        </w:rPr>
        <w:footnoteReference w:id="4"/>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t>Rhaid i ddefnyddwyr sy’n gwneud cais am grantiau neu gontractau ymchwil allanol gadw at weithdrefnau’r Brifysgol i gael cyllid ar gyfer unrhyw elfen TG yn eu gwaith. Rhaid datgan yr holl gyllid allanol am TG wrth Gyfarwyddwr Gwasanaethau TG a Rheoli Portffolio y Brifysgol a rhaid talu’r holl gostau’n brydlon.</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t xml:space="preserve">Mae meddalwedd a gyflenwir </w:t>
      </w:r>
      <w:proofErr w:type="spellStart"/>
      <w:r>
        <w:rPr>
          <w:rFonts w:ascii="Arial" w:hAnsi="Arial" w:cs="Arial"/>
          <w:sz w:val="22"/>
          <w:szCs w:val="22"/>
          <w:lang w:bidi="cy"/>
        </w:rPr>
        <w:t>trwy’r</w:t>
      </w:r>
      <w:proofErr w:type="spellEnd"/>
      <w:r>
        <w:rPr>
          <w:rFonts w:ascii="Arial" w:hAnsi="Arial" w:cs="Arial"/>
          <w:sz w:val="22"/>
          <w:szCs w:val="22"/>
          <w:lang w:bidi="cy"/>
        </w:rPr>
        <w:t xml:space="preserve"> Brifysgol yn cael ei thrwyddedu gan amlaf at ddefnydd academaidd yn unig. Rhaid i unrhyw ddefnyddiwr sy’n ymgymryd ag </w:t>
      </w:r>
      <w:proofErr w:type="spellStart"/>
      <w:r>
        <w:rPr>
          <w:rFonts w:ascii="Arial" w:hAnsi="Arial" w:cs="Arial"/>
          <w:sz w:val="22"/>
          <w:szCs w:val="22"/>
          <w:lang w:bidi="cy"/>
        </w:rPr>
        <w:t>ymgynghoriaeth</w:t>
      </w:r>
      <w:proofErr w:type="spellEnd"/>
      <w:r>
        <w:rPr>
          <w:rFonts w:ascii="Arial" w:hAnsi="Arial" w:cs="Arial"/>
          <w:sz w:val="22"/>
          <w:szCs w:val="22"/>
          <w:lang w:bidi="cy"/>
        </w:rPr>
        <w:t xml:space="preserve"> academaidd neu waith preifat neu fasnachol arall dalu am bob defnydd cyfrifiadurol a phrynu unrhyw drwyddedau meddalwedd sydd eu hangen ar gyfer y gwaith hwn.</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t xml:space="preserve">Ni ellir trwyddedu na gwerthu unrhyw raglenni cyfrifiadur sy’n cael eu datblygu ar y cyfleusterau a ddarperir heb awdurdod blaenorol Cyfarwyddwr Gwasanaethau TG a Rheoli Portffolio y Brifysgol na heb gyfeirio at Gyfarwyddwr y Gwasanaethau Ymchwil ac </w:t>
      </w:r>
      <w:proofErr w:type="spellStart"/>
      <w:r>
        <w:rPr>
          <w:rFonts w:ascii="Arial" w:hAnsi="Arial" w:cs="Arial"/>
          <w:sz w:val="22"/>
          <w:szCs w:val="22"/>
          <w:lang w:bidi="cy"/>
        </w:rPr>
        <w:t>Arloesedd</w:t>
      </w:r>
      <w:proofErr w:type="spellEnd"/>
      <w:r>
        <w:rPr>
          <w:rFonts w:ascii="Arial" w:hAnsi="Arial" w:cs="Arial"/>
          <w:sz w:val="22"/>
          <w:szCs w:val="22"/>
          <w:lang w:bidi="cy"/>
        </w:rPr>
        <w:t>.</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t>Bydd rhagofalon rhesymol yn cael eu cymryd i sicrhau dibynadwyedd y gwasanaeth, ond nid oes sicrwydd y bydd swyddogaethau cywir y rhaglen neu’r offer yn cael eu rhoi. Pan wneir gwaith allanol sy’n ymwneud â TG, dylid tynnu sylw’r noddwyr at hyn oni bai bod canlyniadau’r gwaith wedi cael eu gwirio’n annibynnol.</w:t>
      </w:r>
    </w:p>
    <w:p w:rsidR="007F3456" w:rsidRDefault="007F3456">
      <w:pPr>
        <w:rPr>
          <w:rFonts w:ascii="Arial" w:hAnsi="Arial" w:cs="Arial"/>
          <w:sz w:val="22"/>
          <w:szCs w:val="22"/>
        </w:rPr>
      </w:pPr>
    </w:p>
    <w:p w:rsidR="007F3456" w:rsidRDefault="00253357">
      <w:pPr>
        <w:rPr>
          <w:rFonts w:ascii="Arial" w:hAnsi="Arial" w:cs="Arial"/>
          <w:sz w:val="22"/>
          <w:szCs w:val="22"/>
        </w:rPr>
      </w:pPr>
      <w:r>
        <w:rPr>
          <w:rFonts w:ascii="Arial" w:hAnsi="Arial" w:cs="Arial"/>
          <w:sz w:val="22"/>
          <w:szCs w:val="22"/>
          <w:lang w:bidi="cy"/>
        </w:rPr>
        <w:t>Bydd unrhyw ddeunydd hysbysebu sy’n cael ei ledaenu trwy gyfleusterau TG y Brifysgol yn destun Polisïau Defnydd a Chysylltiadau Derbyniol JANET. Ni ddylid defnyddio cyfleusterau TG y Brifysgol ar gyfer gosod na dosbarthu hysbysebion masnachol sy’n ymwneud ag unrhyw fath o fusnes oni bai y caniateir hyn yn bendant gan Gyfarwyddwr Gwasanaethau TG a Rheoli Portffolio y Brifysgol. Efallai y bydd yn rhaid i’r defnyddiwr gael trwydded ‘procsi’ ar wahân i amlygu’r ffaith ei fod yn wahanol i wasanaeth academaidd ac ymchwil JANET a ddarperir gan Wasanaethau TG ar gyfer y Brifysgol.</w:t>
      </w:r>
    </w:p>
    <w:p w:rsidR="007F3456" w:rsidRDefault="00253357">
      <w:pPr>
        <w:rPr>
          <w:rFonts w:ascii="Arial" w:hAnsi="Arial" w:cs="Arial"/>
          <w:sz w:val="22"/>
          <w:szCs w:val="22"/>
        </w:rPr>
      </w:pPr>
      <w:r>
        <w:rPr>
          <w:rFonts w:ascii="Arial" w:hAnsi="Arial" w:cs="Arial"/>
          <w:sz w:val="22"/>
          <w:szCs w:val="22"/>
          <w:lang w:bidi="cy"/>
        </w:rPr>
        <w:t xml:space="preserve"> </w:t>
      </w:r>
    </w:p>
    <w:p w:rsidR="007F3456" w:rsidRDefault="007F3456">
      <w:pPr>
        <w:rPr>
          <w:rFonts w:ascii="Arial" w:hAnsi="Arial" w:cs="Arial"/>
          <w:sz w:val="22"/>
          <w:szCs w:val="22"/>
        </w:rPr>
      </w:pPr>
    </w:p>
    <w:sectPr w:rsidR="007F3456">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280" w:rsidRDefault="00341280">
      <w:r>
        <w:rPr>
          <w:lang w:bidi="cy"/>
        </w:rPr>
        <w:separator/>
      </w:r>
    </w:p>
  </w:endnote>
  <w:endnote w:type="continuationSeparator" w:id="0">
    <w:p w:rsidR="00341280" w:rsidRDefault="00341280">
      <w:r>
        <w:rPr>
          <w:lang w:bidi="cy"/>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332413"/>
      <w:docPartObj>
        <w:docPartGallery w:val="Page Numbers (Bottom of Page)"/>
        <w:docPartUnique/>
      </w:docPartObj>
    </w:sdtPr>
    <w:sdtEndPr>
      <w:rPr>
        <w:rFonts w:ascii="Arial" w:hAnsi="Arial" w:cs="Arial"/>
        <w:noProof/>
        <w:sz w:val="22"/>
        <w:szCs w:val="22"/>
      </w:rPr>
    </w:sdtEndPr>
    <w:sdtContent>
      <w:p w:rsidR="00AC0835" w:rsidRDefault="00AC0835">
        <w:pPr>
          <w:pStyle w:val="Footer"/>
          <w:jc w:val="center"/>
        </w:pPr>
      </w:p>
      <w:p w:rsidR="00AC0835" w:rsidRDefault="00AC0835">
        <w:pPr>
          <w:pStyle w:val="Footer"/>
          <w:jc w:val="center"/>
          <w:rPr>
            <w:rFonts w:ascii="Arial" w:hAnsi="Arial" w:cs="Arial"/>
            <w:noProof/>
            <w:sz w:val="22"/>
            <w:szCs w:val="22"/>
          </w:rPr>
        </w:pPr>
        <w:r w:rsidRPr="00162174">
          <w:rPr>
            <w:rFonts w:ascii="Arial" w:hAnsi="Arial" w:cs="Arial"/>
            <w:sz w:val="22"/>
            <w:szCs w:val="22"/>
            <w:lang w:bidi="cy"/>
          </w:rPr>
          <w:fldChar w:fldCharType="begin"/>
        </w:r>
        <w:r w:rsidRPr="00162174">
          <w:rPr>
            <w:rFonts w:ascii="Arial" w:hAnsi="Arial" w:cs="Arial"/>
            <w:sz w:val="22"/>
            <w:szCs w:val="22"/>
            <w:lang w:bidi="cy"/>
          </w:rPr>
          <w:instrText xml:space="preserve"> PAGE   \* MERGEFORMAT </w:instrText>
        </w:r>
        <w:r w:rsidRPr="00162174">
          <w:rPr>
            <w:rFonts w:ascii="Arial" w:hAnsi="Arial" w:cs="Arial"/>
            <w:sz w:val="22"/>
            <w:szCs w:val="22"/>
            <w:lang w:bidi="cy"/>
          </w:rPr>
          <w:fldChar w:fldCharType="separate"/>
        </w:r>
        <w:r w:rsidR="000B49E1">
          <w:rPr>
            <w:rFonts w:ascii="Arial" w:hAnsi="Arial" w:cs="Arial"/>
            <w:noProof/>
            <w:sz w:val="22"/>
            <w:szCs w:val="22"/>
            <w:lang w:bidi="cy"/>
          </w:rPr>
          <w:t>1</w:t>
        </w:r>
        <w:r w:rsidRPr="00162174">
          <w:rPr>
            <w:rFonts w:ascii="Arial" w:hAnsi="Arial" w:cs="Arial"/>
            <w:noProof/>
            <w:sz w:val="22"/>
            <w:szCs w:val="22"/>
            <w:lang w:bidi="cy"/>
          </w:rPr>
          <w:fldChar w:fldCharType="end"/>
        </w:r>
      </w:p>
    </w:sdtContent>
  </w:sdt>
  <w:p w:rsidR="005E7C57" w:rsidRPr="005E7C57" w:rsidRDefault="005E7C57" w:rsidP="005E7C57">
    <w:pPr>
      <w:pStyle w:val="Footer"/>
      <w:rPr>
        <w:rFonts w:ascii="Arial" w:hAnsi="Arial" w:cs="Arial"/>
        <w:sz w:val="18"/>
        <w:szCs w:val="18"/>
      </w:rPr>
    </w:pPr>
    <w:r w:rsidRPr="005E7C57">
      <w:rPr>
        <w:rFonts w:ascii="Arial" w:hAnsi="Arial" w:cs="Arial"/>
        <w:noProof/>
        <w:sz w:val="18"/>
        <w:szCs w:val="18"/>
        <w:lang w:bidi="cy"/>
      </w:rPr>
      <w:fldChar w:fldCharType="begin"/>
    </w:r>
    <w:r w:rsidRPr="005E7C57">
      <w:rPr>
        <w:rFonts w:ascii="Arial" w:hAnsi="Arial" w:cs="Arial"/>
        <w:noProof/>
        <w:sz w:val="18"/>
        <w:szCs w:val="18"/>
        <w:lang w:bidi="cy"/>
      </w:rPr>
      <w:instrText xml:space="preserve"> FILENAME   \* MERGEFORMAT </w:instrText>
    </w:r>
    <w:r w:rsidRPr="005E7C57">
      <w:rPr>
        <w:rFonts w:ascii="Arial" w:hAnsi="Arial" w:cs="Arial"/>
        <w:noProof/>
        <w:sz w:val="18"/>
        <w:szCs w:val="18"/>
        <w:lang w:bidi="cy"/>
      </w:rPr>
      <w:fldChar w:fldCharType="separate"/>
    </w:r>
    <w:r w:rsidRPr="005E7C57">
      <w:rPr>
        <w:rFonts w:ascii="Arial" w:hAnsi="Arial" w:cs="Arial"/>
        <w:noProof/>
        <w:sz w:val="18"/>
        <w:szCs w:val="18"/>
        <w:lang w:bidi="cy"/>
      </w:rPr>
      <w:t>UniversityITRegulationsv4</w:t>
    </w:r>
    <w:r w:rsidRPr="005E7C57">
      <w:rPr>
        <w:rFonts w:ascii="Arial" w:hAnsi="Arial" w:cs="Arial"/>
        <w:noProof/>
        <w:sz w:val="18"/>
        <w:szCs w:val="18"/>
        <w:lang w:bidi="c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280" w:rsidRDefault="00341280">
      <w:r>
        <w:rPr>
          <w:lang w:bidi="cy"/>
        </w:rPr>
        <w:separator/>
      </w:r>
    </w:p>
  </w:footnote>
  <w:footnote w:type="continuationSeparator" w:id="0">
    <w:p w:rsidR="00341280" w:rsidRDefault="00341280">
      <w:r>
        <w:rPr>
          <w:lang w:bidi="cy"/>
        </w:rPr>
        <w:continuationSeparator/>
      </w:r>
    </w:p>
  </w:footnote>
  <w:footnote w:id="1">
    <w:p w:rsidR="00AC0835" w:rsidRDefault="00AC0835" w:rsidP="007B64B4">
      <w:pPr>
        <w:pStyle w:val="FootnoteText"/>
      </w:pPr>
      <w:r>
        <w:rPr>
          <w:rStyle w:val="FootnoteReference"/>
          <w:lang w:bidi="cy"/>
        </w:rPr>
        <w:footnoteRef/>
      </w:r>
      <w:r w:rsidRPr="0022727B">
        <w:rPr>
          <w:rFonts w:ascii="Arial" w:hAnsi="Arial" w:cs="Arial"/>
          <w:lang w:bidi="cy"/>
        </w:rPr>
        <w:t xml:space="preserve"> Deddf Diwygio Addysg 1988 adran 202</w:t>
      </w:r>
    </w:p>
  </w:footnote>
  <w:footnote w:id="2">
    <w:p w:rsidR="00AC0835" w:rsidRPr="0022727B" w:rsidRDefault="00AC0835">
      <w:pPr>
        <w:pStyle w:val="FootnoteText"/>
        <w:rPr>
          <w:rFonts w:ascii="Arial" w:hAnsi="Arial" w:cs="Arial"/>
          <w:sz w:val="22"/>
          <w:szCs w:val="22"/>
        </w:rPr>
      </w:pPr>
      <w:r>
        <w:rPr>
          <w:rStyle w:val="FootnoteReference"/>
          <w:lang w:bidi="cy"/>
        </w:rPr>
        <w:footnoteRef/>
      </w:r>
      <w:r w:rsidRPr="0022727B">
        <w:rPr>
          <w:rFonts w:ascii="Arial" w:hAnsi="Arial" w:cs="Arial"/>
          <w:lang w:bidi="cy"/>
        </w:rPr>
        <w:t xml:space="preserve"> </w:t>
      </w:r>
      <w:r w:rsidRPr="0022727B">
        <w:rPr>
          <w:rFonts w:ascii="Arial" w:hAnsi="Arial" w:cs="Arial"/>
          <w:lang w:bidi="cy"/>
        </w:rPr>
        <w:t>Adwaenir ynghynt yn Wasanaethau Gwybodaeth (INSRV)</w:t>
      </w:r>
    </w:p>
  </w:footnote>
  <w:footnote w:id="3">
    <w:p w:rsidR="00AC0835" w:rsidRDefault="00AC0835" w:rsidP="00F96422">
      <w:pPr>
        <w:autoSpaceDE w:val="0"/>
        <w:autoSpaceDN w:val="0"/>
        <w:adjustRightInd w:val="0"/>
        <w:rPr>
          <w:rFonts w:ascii="Arial" w:hAnsi="Arial" w:cs="Arial"/>
          <w:sz w:val="22"/>
          <w:szCs w:val="22"/>
        </w:rPr>
      </w:pPr>
      <w:r>
        <w:rPr>
          <w:rStyle w:val="FootnoteReference"/>
          <w:lang w:bidi="cy"/>
        </w:rPr>
        <w:footnoteRef/>
      </w:r>
      <w:r>
        <w:rPr>
          <w:lang w:bidi="cy"/>
        </w:rPr>
        <w:t xml:space="preserve"> </w:t>
      </w:r>
      <w:hyperlink r:id="rId1" w:history="1">
        <w:r w:rsidRPr="0089594C">
          <w:rPr>
            <w:rStyle w:val="Hyperlink"/>
            <w:rFonts w:ascii="Arial" w:hAnsi="Arial" w:cs="Arial"/>
            <w:sz w:val="22"/>
            <w:szCs w:val="22"/>
            <w:lang w:bidi="cy"/>
          </w:rPr>
          <w:t>http://www.caerdydd.ac.uk/govrn/cocom/equalityanddiversity/index.html</w:t>
        </w:r>
      </w:hyperlink>
    </w:p>
    <w:p w:rsidR="00AC0835" w:rsidRDefault="00AC0835" w:rsidP="00F96422">
      <w:pPr>
        <w:pStyle w:val="FootnoteText"/>
      </w:pPr>
    </w:p>
  </w:footnote>
  <w:footnote w:id="4">
    <w:p w:rsidR="00AC0835" w:rsidRDefault="00AC0835" w:rsidP="007B64B4">
      <w:pPr>
        <w:pStyle w:val="FootnoteText"/>
        <w:rPr>
          <w:rFonts w:ascii="Helv" w:eastAsia="SimSun" w:hAnsi="Helv" w:cs="Helv"/>
          <w:color w:val="000000"/>
        </w:rPr>
      </w:pPr>
      <w:r>
        <w:rPr>
          <w:rStyle w:val="FootnoteReference"/>
          <w:lang w:bidi="cy"/>
        </w:rPr>
        <w:footnoteRef/>
      </w:r>
      <w:r>
        <w:rPr>
          <w:lang w:bidi="cy"/>
        </w:rPr>
        <w:t xml:space="preserve"> </w:t>
      </w:r>
      <w:hyperlink r:id="rId2" w:history="1">
        <w:r w:rsidRPr="00061FC3">
          <w:rPr>
            <w:rStyle w:val="Hyperlink"/>
            <w:rFonts w:ascii="Helv" w:eastAsia="SimSun" w:hAnsi="Helv" w:cs="Helv"/>
            <w:lang w:bidi="cy"/>
          </w:rPr>
          <w:t>http://www.caerdydd.ac.uk/humrs/staffinfo/policyprocedures/privateoutsideworkpolicy.html</w:t>
        </w:r>
      </w:hyperlink>
    </w:p>
    <w:p w:rsidR="00AC0835" w:rsidRPr="00242249" w:rsidRDefault="00AC0835" w:rsidP="007B64B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2C36"/>
    <w:multiLevelType w:val="hybridMultilevel"/>
    <w:tmpl w:val="FF9E0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BA3107F"/>
    <w:multiLevelType w:val="hybridMultilevel"/>
    <w:tmpl w:val="F0A0E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1564F27"/>
    <w:multiLevelType w:val="hybridMultilevel"/>
    <w:tmpl w:val="85F45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096265"/>
    <w:multiLevelType w:val="hybridMultilevel"/>
    <w:tmpl w:val="F02C8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7D948EF"/>
    <w:multiLevelType w:val="hybridMultilevel"/>
    <w:tmpl w:val="79B6D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98F4DE7"/>
    <w:multiLevelType w:val="hybridMultilevel"/>
    <w:tmpl w:val="9FBA0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B4"/>
    <w:rsid w:val="00012B62"/>
    <w:rsid w:val="00022337"/>
    <w:rsid w:val="0003294E"/>
    <w:rsid w:val="00043D73"/>
    <w:rsid w:val="000958BA"/>
    <w:rsid w:val="000B2591"/>
    <w:rsid w:val="000B49E1"/>
    <w:rsid w:val="000B740C"/>
    <w:rsid w:val="000C0F0E"/>
    <w:rsid w:val="00115996"/>
    <w:rsid w:val="00141F40"/>
    <w:rsid w:val="00162174"/>
    <w:rsid w:val="00182620"/>
    <w:rsid w:val="001903B7"/>
    <w:rsid w:val="001B48DD"/>
    <w:rsid w:val="001C053F"/>
    <w:rsid w:val="001D544D"/>
    <w:rsid w:val="00226D29"/>
    <w:rsid w:val="0022727B"/>
    <w:rsid w:val="00234DF1"/>
    <w:rsid w:val="00250C95"/>
    <w:rsid w:val="00253357"/>
    <w:rsid w:val="00270877"/>
    <w:rsid w:val="002845A5"/>
    <w:rsid w:val="00291966"/>
    <w:rsid w:val="00294BFC"/>
    <w:rsid w:val="002D6E87"/>
    <w:rsid w:val="00341280"/>
    <w:rsid w:val="00374287"/>
    <w:rsid w:val="00380718"/>
    <w:rsid w:val="003C13C2"/>
    <w:rsid w:val="003C4649"/>
    <w:rsid w:val="003C7DD0"/>
    <w:rsid w:val="003E5B3E"/>
    <w:rsid w:val="00416C9B"/>
    <w:rsid w:val="00482294"/>
    <w:rsid w:val="004C169E"/>
    <w:rsid w:val="004D362A"/>
    <w:rsid w:val="004D69C2"/>
    <w:rsid w:val="00513D1D"/>
    <w:rsid w:val="00520286"/>
    <w:rsid w:val="005B1E3F"/>
    <w:rsid w:val="005D0071"/>
    <w:rsid w:val="005E7C57"/>
    <w:rsid w:val="00615C71"/>
    <w:rsid w:val="006374C5"/>
    <w:rsid w:val="00651BCA"/>
    <w:rsid w:val="00693604"/>
    <w:rsid w:val="006C7F60"/>
    <w:rsid w:val="006D1A15"/>
    <w:rsid w:val="00700451"/>
    <w:rsid w:val="00706FAF"/>
    <w:rsid w:val="007764E1"/>
    <w:rsid w:val="007805A1"/>
    <w:rsid w:val="007B64B4"/>
    <w:rsid w:val="007F3456"/>
    <w:rsid w:val="00804473"/>
    <w:rsid w:val="00827B6C"/>
    <w:rsid w:val="0084013B"/>
    <w:rsid w:val="008B59FC"/>
    <w:rsid w:val="008F730C"/>
    <w:rsid w:val="0090650B"/>
    <w:rsid w:val="00951BF9"/>
    <w:rsid w:val="00970C5C"/>
    <w:rsid w:val="00973324"/>
    <w:rsid w:val="009B0A9F"/>
    <w:rsid w:val="009C00DA"/>
    <w:rsid w:val="009C55B4"/>
    <w:rsid w:val="00AC0835"/>
    <w:rsid w:val="00AC0CD9"/>
    <w:rsid w:val="00AC76E4"/>
    <w:rsid w:val="00B056C7"/>
    <w:rsid w:val="00B447D5"/>
    <w:rsid w:val="00B51993"/>
    <w:rsid w:val="00B7107A"/>
    <w:rsid w:val="00B964CA"/>
    <w:rsid w:val="00BB4198"/>
    <w:rsid w:val="00BB492B"/>
    <w:rsid w:val="00BC1E3D"/>
    <w:rsid w:val="00BC347C"/>
    <w:rsid w:val="00BD7500"/>
    <w:rsid w:val="00C619DC"/>
    <w:rsid w:val="00C62A87"/>
    <w:rsid w:val="00C631D6"/>
    <w:rsid w:val="00C70939"/>
    <w:rsid w:val="00C86A56"/>
    <w:rsid w:val="00D8701B"/>
    <w:rsid w:val="00D87AD0"/>
    <w:rsid w:val="00DA722F"/>
    <w:rsid w:val="00DB10F7"/>
    <w:rsid w:val="00DD083D"/>
    <w:rsid w:val="00DD3513"/>
    <w:rsid w:val="00E24A9C"/>
    <w:rsid w:val="00E30DBC"/>
    <w:rsid w:val="00E534D8"/>
    <w:rsid w:val="00E55FC5"/>
    <w:rsid w:val="00E614D4"/>
    <w:rsid w:val="00E77D2C"/>
    <w:rsid w:val="00EC64AF"/>
    <w:rsid w:val="00EE5BD8"/>
    <w:rsid w:val="00EF01E0"/>
    <w:rsid w:val="00F07494"/>
    <w:rsid w:val="00F434B6"/>
    <w:rsid w:val="00F63CA5"/>
    <w:rsid w:val="00F817EB"/>
    <w:rsid w:val="00F96422"/>
    <w:rsid w:val="00FA69DE"/>
    <w:rsid w:val="00FB7A46"/>
    <w:rsid w:val="00FC2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y" w:eastAsia="en-GB" w:bidi="cy"/>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B4"/>
    <w:rPr>
      <w:rFonts w:eastAsia="Times New Roman"/>
      <w:sz w:val="24"/>
      <w:szCs w:val="24"/>
      <w:lang w:bidi="ar-SA"/>
    </w:rPr>
  </w:style>
  <w:style w:type="paragraph" w:styleId="Heading1">
    <w:name w:val="heading 1"/>
    <w:basedOn w:val="Normal"/>
    <w:next w:val="Normal"/>
    <w:link w:val="Heading1Char"/>
    <w:qFormat/>
    <w:rsid w:val="00FB7A46"/>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64B4"/>
    <w:rPr>
      <w:color w:val="0000FF"/>
      <w:u w:val="single"/>
    </w:rPr>
  </w:style>
  <w:style w:type="paragraph" w:styleId="FootnoteText">
    <w:name w:val="footnote text"/>
    <w:basedOn w:val="Normal"/>
    <w:semiHidden/>
    <w:rsid w:val="007B64B4"/>
    <w:rPr>
      <w:sz w:val="20"/>
      <w:szCs w:val="20"/>
    </w:rPr>
  </w:style>
  <w:style w:type="character" w:styleId="FootnoteReference">
    <w:name w:val="footnote reference"/>
    <w:basedOn w:val="DefaultParagraphFont"/>
    <w:semiHidden/>
    <w:rsid w:val="007B64B4"/>
    <w:rPr>
      <w:vertAlign w:val="superscript"/>
    </w:rPr>
  </w:style>
  <w:style w:type="paragraph" w:styleId="BalloonText">
    <w:name w:val="Balloon Text"/>
    <w:basedOn w:val="Normal"/>
    <w:semiHidden/>
    <w:rsid w:val="004C169E"/>
    <w:rPr>
      <w:rFonts w:ascii="Tahoma" w:hAnsi="Tahoma" w:cs="Tahoma"/>
      <w:sz w:val="16"/>
      <w:szCs w:val="16"/>
    </w:rPr>
  </w:style>
  <w:style w:type="paragraph" w:styleId="Header">
    <w:name w:val="header"/>
    <w:basedOn w:val="Normal"/>
    <w:rsid w:val="00F434B6"/>
    <w:pPr>
      <w:tabs>
        <w:tab w:val="center" w:pos="4153"/>
        <w:tab w:val="right" w:pos="8306"/>
      </w:tabs>
    </w:pPr>
  </w:style>
  <w:style w:type="paragraph" w:styleId="Footer">
    <w:name w:val="footer"/>
    <w:basedOn w:val="Normal"/>
    <w:link w:val="FooterChar"/>
    <w:uiPriority w:val="99"/>
    <w:rsid w:val="00F434B6"/>
    <w:pPr>
      <w:tabs>
        <w:tab w:val="center" w:pos="4153"/>
        <w:tab w:val="right" w:pos="8306"/>
      </w:tabs>
    </w:pPr>
  </w:style>
  <w:style w:type="character" w:customStyle="1" w:styleId="Heading1Char">
    <w:name w:val="Heading 1 Char"/>
    <w:basedOn w:val="DefaultParagraphFont"/>
    <w:link w:val="Heading1"/>
    <w:locked/>
    <w:rsid w:val="00FB7A46"/>
    <w:rPr>
      <w:rFonts w:ascii="Arial" w:eastAsia="Calibri" w:hAnsi="Arial" w:cs="Arial"/>
      <w:b/>
      <w:bCs/>
      <w:kern w:val="32"/>
      <w:sz w:val="32"/>
      <w:szCs w:val="32"/>
      <w:lang w:val="en-GB" w:eastAsia="en-GB" w:bidi="ar-SA"/>
    </w:rPr>
  </w:style>
  <w:style w:type="character" w:customStyle="1" w:styleId="FooterChar">
    <w:name w:val="Footer Char"/>
    <w:basedOn w:val="DefaultParagraphFont"/>
    <w:link w:val="Footer"/>
    <w:uiPriority w:val="99"/>
    <w:rsid w:val="00162174"/>
    <w:rPr>
      <w:rFonts w:eastAsia="Times New Roman"/>
      <w:sz w:val="24"/>
      <w:szCs w:val="24"/>
    </w:rPr>
  </w:style>
  <w:style w:type="character" w:styleId="CommentReference">
    <w:name w:val="annotation reference"/>
    <w:basedOn w:val="DefaultParagraphFont"/>
    <w:semiHidden/>
    <w:unhideWhenUsed/>
    <w:rsid w:val="00AC0835"/>
    <w:rPr>
      <w:sz w:val="16"/>
      <w:szCs w:val="16"/>
    </w:rPr>
  </w:style>
  <w:style w:type="paragraph" w:styleId="CommentText">
    <w:name w:val="annotation text"/>
    <w:basedOn w:val="Normal"/>
    <w:link w:val="CommentTextChar"/>
    <w:semiHidden/>
    <w:unhideWhenUsed/>
    <w:rsid w:val="00AC0835"/>
    <w:rPr>
      <w:sz w:val="20"/>
      <w:szCs w:val="20"/>
    </w:rPr>
  </w:style>
  <w:style w:type="character" w:customStyle="1" w:styleId="CommentTextChar">
    <w:name w:val="Comment Text Char"/>
    <w:basedOn w:val="DefaultParagraphFont"/>
    <w:link w:val="CommentText"/>
    <w:semiHidden/>
    <w:rsid w:val="00AC0835"/>
    <w:rPr>
      <w:rFonts w:eastAsia="Times New Roman"/>
    </w:rPr>
  </w:style>
  <w:style w:type="paragraph" w:styleId="CommentSubject">
    <w:name w:val="annotation subject"/>
    <w:basedOn w:val="CommentText"/>
    <w:next w:val="CommentText"/>
    <w:link w:val="CommentSubjectChar"/>
    <w:semiHidden/>
    <w:unhideWhenUsed/>
    <w:rsid w:val="00AC0835"/>
    <w:rPr>
      <w:b/>
      <w:bCs/>
    </w:rPr>
  </w:style>
  <w:style w:type="character" w:customStyle="1" w:styleId="CommentSubjectChar">
    <w:name w:val="Comment Subject Char"/>
    <w:basedOn w:val="CommentTextChar"/>
    <w:link w:val="CommentSubject"/>
    <w:semiHidden/>
    <w:rsid w:val="00AC0835"/>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y" w:eastAsia="en-GB" w:bidi="cy"/>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B4"/>
    <w:rPr>
      <w:rFonts w:eastAsia="Times New Roman"/>
      <w:sz w:val="24"/>
      <w:szCs w:val="24"/>
      <w:lang w:bidi="ar-SA"/>
    </w:rPr>
  </w:style>
  <w:style w:type="paragraph" w:styleId="Heading1">
    <w:name w:val="heading 1"/>
    <w:basedOn w:val="Normal"/>
    <w:next w:val="Normal"/>
    <w:link w:val="Heading1Char"/>
    <w:qFormat/>
    <w:rsid w:val="00FB7A46"/>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64B4"/>
    <w:rPr>
      <w:color w:val="0000FF"/>
      <w:u w:val="single"/>
    </w:rPr>
  </w:style>
  <w:style w:type="paragraph" w:styleId="FootnoteText">
    <w:name w:val="footnote text"/>
    <w:basedOn w:val="Normal"/>
    <w:semiHidden/>
    <w:rsid w:val="007B64B4"/>
    <w:rPr>
      <w:sz w:val="20"/>
      <w:szCs w:val="20"/>
    </w:rPr>
  </w:style>
  <w:style w:type="character" w:styleId="FootnoteReference">
    <w:name w:val="footnote reference"/>
    <w:basedOn w:val="DefaultParagraphFont"/>
    <w:semiHidden/>
    <w:rsid w:val="007B64B4"/>
    <w:rPr>
      <w:vertAlign w:val="superscript"/>
    </w:rPr>
  </w:style>
  <w:style w:type="paragraph" w:styleId="BalloonText">
    <w:name w:val="Balloon Text"/>
    <w:basedOn w:val="Normal"/>
    <w:semiHidden/>
    <w:rsid w:val="004C169E"/>
    <w:rPr>
      <w:rFonts w:ascii="Tahoma" w:hAnsi="Tahoma" w:cs="Tahoma"/>
      <w:sz w:val="16"/>
      <w:szCs w:val="16"/>
    </w:rPr>
  </w:style>
  <w:style w:type="paragraph" w:styleId="Header">
    <w:name w:val="header"/>
    <w:basedOn w:val="Normal"/>
    <w:rsid w:val="00F434B6"/>
    <w:pPr>
      <w:tabs>
        <w:tab w:val="center" w:pos="4153"/>
        <w:tab w:val="right" w:pos="8306"/>
      </w:tabs>
    </w:pPr>
  </w:style>
  <w:style w:type="paragraph" w:styleId="Footer">
    <w:name w:val="footer"/>
    <w:basedOn w:val="Normal"/>
    <w:link w:val="FooterChar"/>
    <w:uiPriority w:val="99"/>
    <w:rsid w:val="00F434B6"/>
    <w:pPr>
      <w:tabs>
        <w:tab w:val="center" w:pos="4153"/>
        <w:tab w:val="right" w:pos="8306"/>
      </w:tabs>
    </w:pPr>
  </w:style>
  <w:style w:type="character" w:customStyle="1" w:styleId="Heading1Char">
    <w:name w:val="Heading 1 Char"/>
    <w:basedOn w:val="DefaultParagraphFont"/>
    <w:link w:val="Heading1"/>
    <w:locked/>
    <w:rsid w:val="00FB7A46"/>
    <w:rPr>
      <w:rFonts w:ascii="Arial" w:eastAsia="Calibri" w:hAnsi="Arial" w:cs="Arial"/>
      <w:b/>
      <w:bCs/>
      <w:kern w:val="32"/>
      <w:sz w:val="32"/>
      <w:szCs w:val="32"/>
      <w:lang w:val="en-GB" w:eastAsia="en-GB" w:bidi="ar-SA"/>
    </w:rPr>
  </w:style>
  <w:style w:type="character" w:customStyle="1" w:styleId="FooterChar">
    <w:name w:val="Footer Char"/>
    <w:basedOn w:val="DefaultParagraphFont"/>
    <w:link w:val="Footer"/>
    <w:uiPriority w:val="99"/>
    <w:rsid w:val="00162174"/>
    <w:rPr>
      <w:rFonts w:eastAsia="Times New Roman"/>
      <w:sz w:val="24"/>
      <w:szCs w:val="24"/>
    </w:rPr>
  </w:style>
  <w:style w:type="character" w:styleId="CommentReference">
    <w:name w:val="annotation reference"/>
    <w:basedOn w:val="DefaultParagraphFont"/>
    <w:semiHidden/>
    <w:unhideWhenUsed/>
    <w:rsid w:val="00AC0835"/>
    <w:rPr>
      <w:sz w:val="16"/>
      <w:szCs w:val="16"/>
    </w:rPr>
  </w:style>
  <w:style w:type="paragraph" w:styleId="CommentText">
    <w:name w:val="annotation text"/>
    <w:basedOn w:val="Normal"/>
    <w:link w:val="CommentTextChar"/>
    <w:semiHidden/>
    <w:unhideWhenUsed/>
    <w:rsid w:val="00AC0835"/>
    <w:rPr>
      <w:sz w:val="20"/>
      <w:szCs w:val="20"/>
    </w:rPr>
  </w:style>
  <w:style w:type="character" w:customStyle="1" w:styleId="CommentTextChar">
    <w:name w:val="Comment Text Char"/>
    <w:basedOn w:val="DefaultParagraphFont"/>
    <w:link w:val="CommentText"/>
    <w:semiHidden/>
    <w:rsid w:val="00AC0835"/>
    <w:rPr>
      <w:rFonts w:eastAsia="Times New Roman"/>
    </w:rPr>
  </w:style>
  <w:style w:type="paragraph" w:styleId="CommentSubject">
    <w:name w:val="annotation subject"/>
    <w:basedOn w:val="CommentText"/>
    <w:next w:val="CommentText"/>
    <w:link w:val="CommentSubjectChar"/>
    <w:semiHidden/>
    <w:unhideWhenUsed/>
    <w:rsid w:val="00AC0835"/>
    <w:rPr>
      <w:b/>
      <w:bCs/>
    </w:rPr>
  </w:style>
  <w:style w:type="character" w:customStyle="1" w:styleId="CommentSubjectChar">
    <w:name w:val="Comment Subject Char"/>
    <w:basedOn w:val="CommentTextChar"/>
    <w:link w:val="CommentSubject"/>
    <w:semiHidden/>
    <w:rsid w:val="00AC0835"/>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diff.ac.uk/govrn/cocom/accinf/dataprotection/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serv.org.uk/services/Chest-Agreements/about-our-licences/user-oblig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net/services/publications/policy/aup.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ardiff.ac.uk/humrs/staffinfo/policyprocedures/privateoutsideworkpolicy.html" TargetMode="External"/><Relationship Id="rId1" Type="http://schemas.openxmlformats.org/officeDocument/2006/relationships/hyperlink" Target="http://www.cardiff.ac.uk/govrn/cocom/equalityanddivers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0E5C-A795-40BB-83D6-32BD707A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2521</Words>
  <Characters>14374</Characters>
  <Application>Microsoft Office Word</Application>
  <DocSecurity>0</DocSecurity>
  <Lines>119</Lines>
  <Paragraphs>33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UNIVERSITY IT REGULATIONS</vt:lpstr>
      <vt:lpstr>UNIVERSITY IT REGULATIONS</vt:lpstr>
    </vt:vector>
  </TitlesOfParts>
  <Company>CISP</Company>
  <LinksUpToDate>false</LinksUpToDate>
  <CharactersWithSpaces>16862</CharactersWithSpaces>
  <SharedDoc>false</SharedDoc>
  <HLinks>
    <vt:vector size="18" baseType="variant">
      <vt:variant>
        <vt:i4>5374042</vt:i4>
      </vt:variant>
      <vt:variant>
        <vt:i4>6</vt:i4>
      </vt:variant>
      <vt:variant>
        <vt:i4>0</vt:i4>
      </vt:variant>
      <vt:variant>
        <vt:i4>5</vt:i4>
      </vt:variant>
      <vt:variant>
        <vt:lpwstr>http://www.cardiff.ac.uk/govrn/cocom/accinf/dataprotection/index.html</vt:lpwstr>
      </vt:variant>
      <vt:variant>
        <vt:lpwstr/>
      </vt:variant>
      <vt:variant>
        <vt:i4>1638405</vt:i4>
      </vt:variant>
      <vt:variant>
        <vt:i4>3</vt:i4>
      </vt:variant>
      <vt:variant>
        <vt:i4>0</vt:i4>
      </vt:variant>
      <vt:variant>
        <vt:i4>5</vt:i4>
      </vt:variant>
      <vt:variant>
        <vt:lpwstr>http://www.eduserv.org.uk/lns/agreements/user-obligations</vt:lpwstr>
      </vt:variant>
      <vt:variant>
        <vt:lpwstr/>
      </vt:variant>
      <vt:variant>
        <vt:i4>8323172</vt:i4>
      </vt:variant>
      <vt:variant>
        <vt:i4>0</vt:i4>
      </vt:variant>
      <vt:variant>
        <vt:i4>0</vt:i4>
      </vt:variant>
      <vt:variant>
        <vt:i4>5</vt:i4>
      </vt:variant>
      <vt:variant>
        <vt:lpwstr>http://www.ja.net/services/publications/policy/aup.html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IT REGULATIONS</dc:title>
  <dc:creator>Burrow</dc:creator>
  <cp:lastModifiedBy>insrv</cp:lastModifiedBy>
  <cp:revision>2</cp:revision>
  <cp:lastPrinted>2012-05-04T15:12:00Z</cp:lastPrinted>
  <dcterms:created xsi:type="dcterms:W3CDTF">2016-03-21T10:59:00Z</dcterms:created>
  <dcterms:modified xsi:type="dcterms:W3CDTF">2016-03-21T10:59:00Z</dcterms:modified>
</cp:coreProperties>
</file>