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6B" w:rsidRDefault="004F386B" w:rsidP="004F386B">
      <w:pPr>
        <w:rPr>
          <w:b/>
          <w:sz w:val="28"/>
          <w:szCs w:val="28"/>
        </w:rPr>
      </w:pPr>
      <w:bookmarkStart w:id="0" w:name="_GoBack"/>
      <w:bookmarkEnd w:id="0"/>
      <w:r w:rsidRPr="00A96F7C">
        <w:rPr>
          <w:b/>
          <w:sz w:val="28"/>
          <w:szCs w:val="28"/>
        </w:rPr>
        <w:t xml:space="preserve">Terms and Conditions Cardiff University Opportunity </w:t>
      </w:r>
      <w:r>
        <w:rPr>
          <w:b/>
          <w:sz w:val="28"/>
          <w:szCs w:val="28"/>
        </w:rPr>
        <w:t>Award</w:t>
      </w:r>
      <w:r w:rsidRPr="00A96F7C">
        <w:rPr>
          <w:b/>
          <w:sz w:val="28"/>
          <w:szCs w:val="28"/>
        </w:rPr>
        <w:t>s</w:t>
      </w:r>
    </w:p>
    <w:p w:rsidR="004F386B" w:rsidRPr="00A96F7C" w:rsidRDefault="004F386B" w:rsidP="004F386B">
      <w:pPr>
        <w:rPr>
          <w:b/>
          <w:sz w:val="28"/>
          <w:szCs w:val="28"/>
        </w:rPr>
      </w:pPr>
    </w:p>
    <w:p w:rsidR="004F386B" w:rsidRDefault="004F386B" w:rsidP="004F386B">
      <w:r>
        <w:t>You must meet your academic offer criteria in full.</w:t>
      </w:r>
    </w:p>
    <w:p w:rsidR="004F386B" w:rsidRDefault="004F386B" w:rsidP="004F386B">
      <w:r>
        <w:t>Medicine, Dentistry and other NHS-funded courses are not covered by this scheme.</w:t>
      </w:r>
    </w:p>
    <w:p w:rsidR="004F386B" w:rsidRDefault="004F386B" w:rsidP="004F386B">
      <w:r>
        <w:t>Award holders must meet the normal university standards of engagement and progress to the next academic year.</w:t>
      </w:r>
      <w:r w:rsidDel="00A46499">
        <w:t xml:space="preserve"> </w:t>
      </w:r>
    </w:p>
    <w:p w:rsidR="004F386B" w:rsidRDefault="004F386B" w:rsidP="004F386B">
      <w:r>
        <w:t xml:space="preserve">Under usual circumstances the awards will not be paid for repeat years of study or during an interruption of study.  </w:t>
      </w:r>
    </w:p>
    <w:p w:rsidR="004F386B" w:rsidRDefault="004F386B" w:rsidP="004F386B"/>
    <w:p w:rsidR="004F386B" w:rsidRDefault="004F386B" w:rsidP="004F386B">
      <w:r>
        <w:t>Award holders must be fully registered and meeting the term and conditions on each payment date to receive payment.</w:t>
      </w:r>
    </w:p>
    <w:p w:rsidR="004F386B" w:rsidRDefault="004F386B" w:rsidP="004F386B">
      <w:r>
        <w:t>Award holders will be expected to meet at least once a semester with the appointed adviser for Asylum seekers.</w:t>
      </w:r>
    </w:p>
    <w:p w:rsidR="004F386B" w:rsidRDefault="004F386B" w:rsidP="004F386B">
      <w:r>
        <w:t>Award holders will be required to update and confirm their status at the start of each academic year.</w:t>
      </w:r>
    </w:p>
    <w:p w:rsidR="004F386B" w:rsidRDefault="004F386B" w:rsidP="004F386B">
      <w:r>
        <w:t xml:space="preserve">Award holders may be requested to take part in publicity material related to this scheme and the university. </w:t>
      </w:r>
    </w:p>
    <w:p w:rsidR="004F386B" w:rsidRDefault="004F386B" w:rsidP="004F386B">
      <w:pPr>
        <w:rPr>
          <w:color w:val="333333"/>
        </w:rPr>
      </w:pPr>
      <w:r>
        <w:t xml:space="preserve">Award </w:t>
      </w:r>
      <w:r w:rsidRPr="00CF244A">
        <w:t xml:space="preserve">holders </w:t>
      </w:r>
      <w:r w:rsidRPr="00CF244A">
        <w:rPr>
          <w:color w:val="333333"/>
        </w:rPr>
        <w:t>will be classified as an ‘International’ student but allowed to pay the ‘Home’ rate of tuition fee, as a Tuition Fee Waiver</w:t>
      </w:r>
    </w:p>
    <w:p w:rsidR="004F386B" w:rsidRDefault="004F386B" w:rsidP="004F386B">
      <w:pPr>
        <w:rPr>
          <w:color w:val="333333"/>
        </w:rPr>
      </w:pPr>
    </w:p>
    <w:p w:rsidR="004F386B" w:rsidRPr="00030EE4" w:rsidRDefault="004F386B" w:rsidP="004F386B">
      <w:pPr>
        <w:shd w:val="clear" w:color="auto" w:fill="FFFFFF"/>
        <w:spacing w:after="60" w:line="312" w:lineRule="atLeast"/>
        <w:outlineLvl w:val="3"/>
        <w:rPr>
          <w:rFonts w:eastAsia="Times New Roman" w:cs="Times New Roman"/>
          <w:b/>
          <w:bCs/>
          <w:sz w:val="28"/>
          <w:szCs w:val="28"/>
          <w:lang w:eastAsia="en-GB"/>
        </w:rPr>
      </w:pPr>
      <w:r w:rsidRPr="00030EE4">
        <w:rPr>
          <w:rFonts w:eastAsia="Times New Roman" w:cs="Times New Roman"/>
          <w:b/>
          <w:bCs/>
          <w:sz w:val="28"/>
          <w:szCs w:val="28"/>
          <w:lang w:eastAsia="en-GB"/>
        </w:rPr>
        <w:t>Effect of Home Office decisions during your course.</w:t>
      </w:r>
    </w:p>
    <w:p w:rsidR="004F386B" w:rsidRPr="00030EE4" w:rsidRDefault="004F386B" w:rsidP="004F386B">
      <w:pPr>
        <w:shd w:val="clear" w:color="auto" w:fill="FFFFFF"/>
        <w:spacing w:after="192" w:line="336" w:lineRule="atLeast"/>
        <w:rPr>
          <w:rFonts w:eastAsia="Times New Roman" w:cs="Times New Roman"/>
          <w:lang w:eastAsia="en-GB"/>
        </w:rPr>
      </w:pPr>
      <w:r w:rsidRPr="00030EE4">
        <w:rPr>
          <w:rFonts w:eastAsia="Times New Roman" w:cs="Times New Roman"/>
          <w:lang w:eastAsia="en-GB"/>
        </w:rPr>
        <w:t> </w:t>
      </w:r>
      <w:r w:rsidRPr="00030EE4">
        <w:rPr>
          <w:rFonts w:eastAsia="Times New Roman" w:cs="Times New Roman"/>
          <w:bCs/>
          <w:lang w:eastAsia="en-GB"/>
        </w:rPr>
        <w:t>If your asylum case is decided during your course of study at the University and you are granted:</w:t>
      </w:r>
    </w:p>
    <w:p w:rsidR="004F386B" w:rsidRPr="00030EE4" w:rsidRDefault="004F386B" w:rsidP="004F386B">
      <w:pPr>
        <w:numPr>
          <w:ilvl w:val="0"/>
          <w:numId w:val="1"/>
        </w:numPr>
        <w:shd w:val="clear" w:color="auto" w:fill="FFFFFF"/>
        <w:tabs>
          <w:tab w:val="clear" w:pos="-180"/>
          <w:tab w:val="num" w:pos="720"/>
        </w:tabs>
        <w:spacing w:after="60" w:line="336" w:lineRule="atLeast"/>
        <w:ind w:left="3660"/>
        <w:rPr>
          <w:rFonts w:eastAsia="Times New Roman" w:cs="Times New Roman"/>
          <w:lang w:eastAsia="en-GB"/>
        </w:rPr>
      </w:pPr>
      <w:r w:rsidRPr="00030EE4">
        <w:rPr>
          <w:rFonts w:eastAsia="Times New Roman" w:cs="Times New Roman"/>
          <w:lang w:eastAsia="en-GB"/>
        </w:rPr>
        <w:lastRenderedPageBreak/>
        <w:t>refugee status or,</w:t>
      </w:r>
    </w:p>
    <w:p w:rsidR="004F386B" w:rsidRPr="00030EE4" w:rsidRDefault="004F386B" w:rsidP="004F386B">
      <w:pPr>
        <w:numPr>
          <w:ilvl w:val="0"/>
          <w:numId w:val="1"/>
        </w:numPr>
        <w:shd w:val="clear" w:color="auto" w:fill="FFFFFF"/>
        <w:tabs>
          <w:tab w:val="clear" w:pos="-180"/>
          <w:tab w:val="num" w:pos="720"/>
        </w:tabs>
        <w:spacing w:after="60" w:line="336" w:lineRule="atLeast"/>
        <w:ind w:left="3660"/>
        <w:rPr>
          <w:rFonts w:eastAsia="Times New Roman" w:cs="Times New Roman"/>
          <w:lang w:eastAsia="en-GB"/>
        </w:rPr>
      </w:pPr>
      <w:r w:rsidRPr="00030EE4">
        <w:rPr>
          <w:rFonts w:eastAsia="Times New Roman" w:cs="Times New Roman"/>
          <w:lang w:eastAsia="en-GB"/>
        </w:rPr>
        <w:t>humanitarian protection or</w:t>
      </w:r>
    </w:p>
    <w:p w:rsidR="004F386B" w:rsidRPr="00030EE4" w:rsidRDefault="004F386B" w:rsidP="004F386B">
      <w:pPr>
        <w:numPr>
          <w:ilvl w:val="0"/>
          <w:numId w:val="1"/>
        </w:numPr>
        <w:shd w:val="clear" w:color="auto" w:fill="FFFFFF"/>
        <w:tabs>
          <w:tab w:val="clear" w:pos="-180"/>
          <w:tab w:val="num" w:pos="720"/>
        </w:tabs>
        <w:spacing w:after="60" w:line="336" w:lineRule="atLeast"/>
        <w:ind w:left="3660"/>
        <w:rPr>
          <w:rFonts w:eastAsia="Times New Roman" w:cs="Times New Roman"/>
          <w:lang w:eastAsia="en-GB"/>
        </w:rPr>
      </w:pPr>
      <w:r w:rsidRPr="00030EE4">
        <w:rPr>
          <w:rFonts w:eastAsia="Times New Roman" w:cs="Times New Roman"/>
          <w:lang w:eastAsia="en-GB"/>
        </w:rPr>
        <w:t>discretionary leave is granted</w:t>
      </w:r>
      <w:r>
        <w:rPr>
          <w:rFonts w:eastAsia="Times New Roman" w:cs="Times New Roman"/>
          <w:lang w:eastAsia="en-GB"/>
        </w:rPr>
        <w:t xml:space="preserve"> </w:t>
      </w:r>
    </w:p>
    <w:p w:rsidR="004F386B" w:rsidRPr="00030EE4" w:rsidRDefault="004F386B" w:rsidP="004F386B">
      <w:pPr>
        <w:numPr>
          <w:ilvl w:val="0"/>
          <w:numId w:val="1"/>
        </w:numPr>
        <w:shd w:val="clear" w:color="auto" w:fill="FFFFFF"/>
        <w:tabs>
          <w:tab w:val="clear" w:pos="-180"/>
          <w:tab w:val="num" w:pos="720"/>
        </w:tabs>
        <w:spacing w:after="60" w:line="336" w:lineRule="atLeast"/>
        <w:ind w:left="3660"/>
        <w:rPr>
          <w:rFonts w:eastAsia="Times New Roman" w:cs="Times New Roman"/>
          <w:lang w:eastAsia="en-GB"/>
        </w:rPr>
      </w:pPr>
      <w:r w:rsidRPr="00030EE4">
        <w:rPr>
          <w:rFonts w:eastAsia="Times New Roman" w:cs="Times New Roman"/>
          <w:lang w:eastAsia="en-GB"/>
        </w:rPr>
        <w:t>or your parents, spouse or civil partner are recognised as a refugee by the UK Government, or their asylum application is refused but they are granted humanitarian protection or discretionary leave</w:t>
      </w:r>
      <w:r>
        <w:rPr>
          <w:rFonts w:eastAsia="Times New Roman" w:cs="Times New Roman"/>
          <w:lang w:eastAsia="en-GB"/>
        </w:rPr>
        <w:t xml:space="preserve"> </w:t>
      </w:r>
      <w:r w:rsidRPr="00030EE4">
        <w:rPr>
          <w:rFonts w:eastAsia="Times New Roman" w:cs="Times New Roman"/>
          <w:u w:val="single"/>
          <w:lang w:eastAsia="en-GB"/>
        </w:rPr>
        <w:t>and you</w:t>
      </w:r>
      <w:r w:rsidRPr="00030EE4">
        <w:rPr>
          <w:rFonts w:eastAsia="Times New Roman" w:cs="Times New Roman"/>
          <w:lang w:eastAsia="en-GB"/>
        </w:rPr>
        <w:t xml:space="preserve"> meet the ‘family condition’ on the date of the family member’s asylum application.</w:t>
      </w:r>
    </w:p>
    <w:p w:rsidR="004F386B" w:rsidRPr="008C7CEB" w:rsidRDefault="004F386B" w:rsidP="004F386B">
      <w:pPr>
        <w:shd w:val="clear" w:color="auto" w:fill="FFFFFF"/>
        <w:spacing w:after="192" w:line="336" w:lineRule="atLeast"/>
        <w:ind w:left="3600"/>
        <w:rPr>
          <w:rFonts w:eastAsia="Times New Roman" w:cs="Times New Roman"/>
          <w:sz w:val="20"/>
          <w:szCs w:val="20"/>
          <w:lang w:eastAsia="en-GB"/>
        </w:rPr>
      </w:pPr>
      <w:r w:rsidRPr="008C7CEB">
        <w:rPr>
          <w:rFonts w:eastAsia="Times New Roman" w:cs="Times New Roman"/>
          <w:sz w:val="20"/>
          <w:szCs w:val="20"/>
          <w:lang w:eastAsia="en-GB"/>
        </w:rPr>
        <w:t xml:space="preserve">(Please refer to the </w:t>
      </w:r>
      <w:hyperlink r:id="rId5" w:anchor="9:-Refugees,-and-family" w:history="1">
        <w:r w:rsidRPr="008C7CEB">
          <w:rPr>
            <w:rFonts w:eastAsia="Times New Roman" w:cs="Times New Roman"/>
            <w:sz w:val="20"/>
            <w:szCs w:val="20"/>
            <w:lang w:eastAsia="en-GB"/>
          </w:rPr>
          <w:t>UKCISA website</w:t>
        </w:r>
      </w:hyperlink>
      <w:r w:rsidRPr="008C7CEB">
        <w:rPr>
          <w:rFonts w:eastAsia="Times New Roman" w:cs="Times New Roman"/>
          <w:sz w:val="20"/>
          <w:szCs w:val="20"/>
          <w:lang w:eastAsia="en-GB"/>
        </w:rPr>
        <w:t xml:space="preserve"> for full details of the conditions to be satisfied).</w:t>
      </w:r>
    </w:p>
    <w:p w:rsidR="004F386B" w:rsidRDefault="004F386B" w:rsidP="004F386B">
      <w:pPr>
        <w:shd w:val="clear" w:color="auto" w:fill="FFFFFF"/>
        <w:spacing w:after="192" w:line="336" w:lineRule="atLeast"/>
        <w:rPr>
          <w:rFonts w:eastAsia="Times New Roman" w:cs="Times New Roman"/>
          <w:lang w:eastAsia="en-GB"/>
        </w:rPr>
      </w:pPr>
      <w:r w:rsidRPr="00030EE4">
        <w:rPr>
          <w:rFonts w:eastAsia="Times New Roman" w:cs="Times New Roman"/>
          <w:lang w:eastAsia="en-GB"/>
        </w:rPr>
        <w:t xml:space="preserve">Your fee status will change to 'Home' with effect from the following academic year and the tuition fee waiver </w:t>
      </w:r>
      <w:r>
        <w:rPr>
          <w:rFonts w:eastAsia="Times New Roman" w:cs="Times New Roman"/>
          <w:lang w:eastAsia="en-GB"/>
        </w:rPr>
        <w:t xml:space="preserve">and scholarship </w:t>
      </w:r>
      <w:r w:rsidRPr="00030EE4">
        <w:rPr>
          <w:rFonts w:eastAsia="Times New Roman" w:cs="Times New Roman"/>
          <w:lang w:eastAsia="en-GB"/>
        </w:rPr>
        <w:t>will therefore cease to apply.  </w:t>
      </w:r>
    </w:p>
    <w:p w:rsidR="004F386B" w:rsidRPr="00030EE4" w:rsidRDefault="004F386B" w:rsidP="004F386B">
      <w:pPr>
        <w:shd w:val="clear" w:color="auto" w:fill="FFFFFF"/>
        <w:spacing w:after="192" w:line="336" w:lineRule="atLeast"/>
        <w:rPr>
          <w:rFonts w:eastAsia="Times New Roman" w:cs="Times New Roman"/>
          <w:lang w:eastAsia="en-GB"/>
        </w:rPr>
      </w:pPr>
    </w:p>
    <w:p w:rsidR="004F386B" w:rsidRPr="00030EE4" w:rsidRDefault="004F386B" w:rsidP="004F386B">
      <w:pPr>
        <w:shd w:val="clear" w:color="auto" w:fill="FFFFFF"/>
        <w:spacing w:after="60" w:line="240" w:lineRule="atLeast"/>
        <w:outlineLvl w:val="4"/>
        <w:rPr>
          <w:rFonts w:eastAsia="Times New Roman" w:cs="Times New Roman"/>
          <w:bCs/>
          <w:lang w:eastAsia="en-GB"/>
        </w:rPr>
      </w:pPr>
      <w:r w:rsidRPr="00030EE4">
        <w:rPr>
          <w:rFonts w:eastAsia="Times New Roman" w:cs="Times New Roman"/>
          <w:bCs/>
          <w:lang w:eastAsia="en-GB"/>
        </w:rPr>
        <w:t>If your asylum case is decided during your course of study at the University and refugee status, humanitarian</w:t>
      </w:r>
      <w:r>
        <w:rPr>
          <w:rFonts w:eastAsia="Times New Roman" w:cs="Times New Roman"/>
          <w:bCs/>
          <w:lang w:eastAsia="en-GB"/>
        </w:rPr>
        <w:t>-</w:t>
      </w:r>
      <w:r w:rsidRPr="00030EE4">
        <w:rPr>
          <w:rFonts w:eastAsia="Times New Roman" w:cs="Times New Roman"/>
          <w:bCs/>
          <w:lang w:eastAsia="en-GB"/>
        </w:rPr>
        <w:t xml:space="preserve"> protection or discretionary leave is not granted:</w:t>
      </w:r>
    </w:p>
    <w:p w:rsidR="004F386B" w:rsidRPr="00030EE4" w:rsidRDefault="004F386B" w:rsidP="004F386B">
      <w:pPr>
        <w:shd w:val="clear" w:color="auto" w:fill="FFFFFF"/>
        <w:spacing w:after="192" w:line="336" w:lineRule="atLeast"/>
        <w:rPr>
          <w:rFonts w:eastAsia="Times New Roman" w:cs="Times New Roman"/>
          <w:lang w:eastAsia="en-GB"/>
        </w:rPr>
      </w:pPr>
      <w:r w:rsidRPr="00030EE4">
        <w:rPr>
          <w:rFonts w:eastAsia="Times New Roman" w:cs="Times New Roman"/>
          <w:lang w:eastAsia="en-GB"/>
        </w:rPr>
        <w:t>Your fee status will remain as ‘International’ and the fee waiver will cease to apply with effect from the following academic year and payment of the full ‘International’ fee rates will be required. The time limit on any visa or leave to remain will be monitored and applied in line with Home Office regulations.</w:t>
      </w:r>
      <w:r>
        <w:rPr>
          <w:rFonts w:eastAsia="Times New Roman" w:cs="Times New Roman"/>
          <w:lang w:eastAsia="en-GB"/>
        </w:rPr>
        <w:t xml:space="preserve">  Scholarship payments will cease at the next payment point.  You will not be asked to repay any scholarship payments made before have been notified of the decision relating to your asylum claim.</w:t>
      </w:r>
    </w:p>
    <w:p w:rsidR="004F386B" w:rsidRDefault="004F386B" w:rsidP="004F386B">
      <w:pPr>
        <w:shd w:val="clear" w:color="auto" w:fill="FFFFFF"/>
        <w:spacing w:after="192" w:line="336" w:lineRule="atLeast"/>
        <w:rPr>
          <w:rFonts w:eastAsia="Times New Roman" w:cs="Times New Roman"/>
          <w:b/>
          <w:bCs/>
          <w:lang w:eastAsia="en-GB"/>
        </w:rPr>
      </w:pPr>
      <w:r w:rsidRPr="00030EE4">
        <w:rPr>
          <w:rFonts w:eastAsia="Times New Roman" w:cs="Times New Roman"/>
          <w:b/>
          <w:bCs/>
          <w:lang w:eastAsia="en-GB"/>
        </w:rPr>
        <w:lastRenderedPageBreak/>
        <w:t>The Fee waiver scheme is administered at the sole discretion of Cardiff University</w:t>
      </w:r>
      <w:r w:rsidR="00893322">
        <w:rPr>
          <w:rFonts w:eastAsia="Times New Roman" w:cs="Times New Roman"/>
          <w:b/>
          <w:bCs/>
          <w:lang w:eastAsia="en-GB"/>
        </w:rPr>
        <w:t xml:space="preserve"> and terms and conditions can be amended at any time</w:t>
      </w:r>
      <w:r w:rsidRPr="00030EE4">
        <w:rPr>
          <w:rFonts w:eastAsia="Times New Roman" w:cs="Times New Roman"/>
          <w:b/>
          <w:bCs/>
          <w:lang w:eastAsia="en-GB"/>
        </w:rPr>
        <w:t>.</w:t>
      </w:r>
      <w:r>
        <w:rPr>
          <w:rFonts w:eastAsia="Times New Roman" w:cs="Times New Roman"/>
          <w:b/>
          <w:bCs/>
          <w:lang w:eastAsia="en-GB"/>
        </w:rPr>
        <w:t xml:space="preserve">  </w:t>
      </w:r>
    </w:p>
    <w:p w:rsidR="004F386B" w:rsidRPr="00FA2C11" w:rsidRDefault="004F386B" w:rsidP="004F386B">
      <w:pPr>
        <w:shd w:val="clear" w:color="auto" w:fill="FFFFFF"/>
        <w:spacing w:after="192" w:line="336" w:lineRule="atLeast"/>
        <w:rPr>
          <w:rFonts w:eastAsia="Times New Roman" w:cs="Times New Roman"/>
          <w:lang w:eastAsia="en-GB"/>
        </w:rPr>
      </w:pPr>
      <w:r w:rsidRPr="00FA2C11">
        <w:rPr>
          <w:rFonts w:eastAsia="Times New Roman" w:cs="Times New Roman"/>
          <w:bCs/>
          <w:lang w:eastAsia="en-GB"/>
        </w:rPr>
        <w:t>Appeals relating to this scheme should be addressed to Mr Ben Lewis Director of Student Support and Wellbeing, Student Support Centre, 50 Park Place.</w:t>
      </w:r>
    </w:p>
    <w:p w:rsidR="004F386B" w:rsidRDefault="004F386B" w:rsidP="004F386B"/>
    <w:p w:rsidR="004F386B" w:rsidRDefault="004F386B" w:rsidP="004F386B">
      <w:r>
        <w:t>Queries concerning the scheme from applicants should be addressed to;</w:t>
      </w:r>
    </w:p>
    <w:p w:rsidR="004F386B" w:rsidRDefault="00665CF3" w:rsidP="004F386B">
      <w:pPr>
        <w:ind w:left="1440"/>
      </w:pPr>
      <w:r>
        <w:t>Hannah Bayfield</w:t>
      </w:r>
    </w:p>
    <w:p w:rsidR="004F386B" w:rsidRPr="001C5CFC" w:rsidRDefault="00665CF3" w:rsidP="004F386B">
      <w:pPr>
        <w:ind w:left="1440"/>
      </w:pPr>
      <w:r>
        <w:t xml:space="preserve">Tel : </w:t>
      </w:r>
      <w:r w:rsidRPr="00665CF3">
        <w:rPr>
          <w:lang w:eastAsia="en-GB"/>
        </w:rPr>
        <w:t>02920 875091</w:t>
      </w:r>
    </w:p>
    <w:p w:rsidR="004F386B" w:rsidRPr="001C5CFC" w:rsidRDefault="00665CF3" w:rsidP="004F386B">
      <w:pPr>
        <w:ind w:left="1440"/>
      </w:pPr>
      <w:r>
        <w:t>Email: BayfieldH</w:t>
      </w:r>
      <w:r w:rsidR="004F386B" w:rsidRPr="001C5CFC">
        <w:t>@cf.ac.uk</w:t>
      </w:r>
    </w:p>
    <w:p w:rsidR="004F386B" w:rsidRPr="001C5CFC" w:rsidRDefault="004F386B" w:rsidP="004F386B">
      <w:pPr>
        <w:ind w:left="1440"/>
        <w:rPr>
          <w:i/>
        </w:rPr>
      </w:pPr>
    </w:p>
    <w:p w:rsidR="004F386B" w:rsidRPr="00923968" w:rsidRDefault="004F386B" w:rsidP="004F386B">
      <w:pPr>
        <w:keepNext/>
        <w:autoSpaceDE w:val="0"/>
        <w:autoSpaceDN w:val="0"/>
        <w:rPr>
          <w:rFonts w:eastAsiaTheme="minorEastAsia"/>
          <w:noProof/>
          <w:color w:val="262626"/>
          <w:lang w:eastAsia="en-GB"/>
        </w:rPr>
      </w:pPr>
      <w:r>
        <w:t>Completed applications should be returned to</w:t>
      </w:r>
      <w:r w:rsidR="00665CF3">
        <w:rPr>
          <w:rFonts w:eastAsiaTheme="minorEastAsia"/>
          <w:noProof/>
          <w:color w:val="262626"/>
          <w:lang w:eastAsia="en-GB"/>
        </w:rPr>
        <w:t xml:space="preserve"> Amy Close, 50 Park Place, Cardiff, CF10 3AT</w:t>
      </w:r>
    </w:p>
    <w:p w:rsidR="004F386B" w:rsidRDefault="004F386B" w:rsidP="004F386B">
      <w:pPr>
        <w:ind w:left="1440"/>
        <w:rPr>
          <w:i/>
        </w:rPr>
      </w:pPr>
    </w:p>
    <w:p w:rsidR="004F386B" w:rsidRDefault="004F386B" w:rsidP="004F386B">
      <w:r>
        <w:t>Completed applications must include:</w:t>
      </w:r>
    </w:p>
    <w:p w:rsidR="004F386B" w:rsidRDefault="004F386B" w:rsidP="004F386B">
      <w:pPr>
        <w:pStyle w:val="ListParagraph"/>
        <w:numPr>
          <w:ilvl w:val="0"/>
          <w:numId w:val="2"/>
        </w:numPr>
      </w:pPr>
      <w:r>
        <w:t xml:space="preserve">an academic reference, </w:t>
      </w:r>
    </w:p>
    <w:p w:rsidR="004F386B" w:rsidRDefault="004F386B" w:rsidP="004F386B">
      <w:pPr>
        <w:pStyle w:val="ListParagraph"/>
        <w:numPr>
          <w:ilvl w:val="0"/>
          <w:numId w:val="2"/>
        </w:numPr>
      </w:pPr>
      <w:r>
        <w:t xml:space="preserve">a non-academic reference supporting your asylum claim details, </w:t>
      </w:r>
    </w:p>
    <w:p w:rsidR="004F386B" w:rsidRDefault="004F386B" w:rsidP="004F386B">
      <w:pPr>
        <w:pStyle w:val="ListParagraph"/>
        <w:numPr>
          <w:ilvl w:val="0"/>
          <w:numId w:val="2"/>
        </w:numPr>
      </w:pPr>
      <w:r>
        <w:t xml:space="preserve">a copy of your acknowledgement letter or progress letter or NASS card from the Home office, </w:t>
      </w:r>
    </w:p>
    <w:p w:rsidR="004F386B" w:rsidRPr="007E0484" w:rsidRDefault="004F386B" w:rsidP="004F386B">
      <w:pPr>
        <w:pStyle w:val="ListParagraph"/>
        <w:numPr>
          <w:ilvl w:val="0"/>
          <w:numId w:val="2"/>
        </w:numPr>
        <w:rPr>
          <w:i/>
        </w:rPr>
      </w:pPr>
      <w:r>
        <w:t xml:space="preserve">a completed copy of our </w:t>
      </w:r>
      <w:r w:rsidRPr="007E0484">
        <w:rPr>
          <w:i/>
        </w:rPr>
        <w:t xml:space="preserve">fee assessment questionnaire. </w:t>
      </w:r>
    </w:p>
    <w:p w:rsidR="004F386B" w:rsidRDefault="004F386B" w:rsidP="004F386B">
      <w:pPr>
        <w:rPr>
          <w:i/>
        </w:rPr>
      </w:pPr>
    </w:p>
    <w:p w:rsidR="004F386B" w:rsidRDefault="004F386B" w:rsidP="004F386B">
      <w:r>
        <w:t>Background Information</w:t>
      </w:r>
    </w:p>
    <w:p w:rsidR="004F386B" w:rsidRDefault="004F386B" w:rsidP="004F386B">
      <w:r>
        <w:lastRenderedPageBreak/>
        <w:t>If you have been granted Refugee status or Humanitarian Protection (HP)/Indefinite leave to Remain (ILR) or Discretionary leave to remain you may be entitled to student support and should apply to Student Finance.  You may qualify for home fee status.  If you have HP or ILR however you will require 3 yrs residence in the UK before the start of the academic year your course commences.  If you are granted this status during your course you will become eligible for home fee and support in the following academic year.</w:t>
      </w:r>
    </w:p>
    <w:p w:rsidR="004F386B" w:rsidRPr="00030EE4" w:rsidRDefault="004F386B" w:rsidP="004F386B">
      <w:pPr>
        <w:rPr>
          <w:color w:val="333333"/>
        </w:rPr>
      </w:pPr>
      <w:r>
        <w:rPr>
          <w:color w:val="333333"/>
        </w:rPr>
        <w:t>Please note o</w:t>
      </w:r>
      <w:r w:rsidRPr="00030EE4">
        <w:rPr>
          <w:color w:val="333333"/>
        </w:rPr>
        <w:t xml:space="preserve">ther institutions and funding bodies will make their own assessment of your status and entitlements.  </w:t>
      </w:r>
    </w:p>
    <w:p w:rsidR="004F386B" w:rsidRDefault="004F386B" w:rsidP="004F386B">
      <w:pPr>
        <w:pStyle w:val="ListParagraph"/>
        <w:numPr>
          <w:ilvl w:val="0"/>
          <w:numId w:val="3"/>
        </w:numPr>
      </w:pPr>
      <w:r>
        <w:t>We suggest you discuss with your case worker whether this award will affect your entitlement to cash support for asylum seekers from the Home Office.                  .</w:t>
      </w:r>
    </w:p>
    <w:p w:rsidR="004F386B" w:rsidRPr="00614225" w:rsidRDefault="004F386B" w:rsidP="004F386B">
      <w:pPr>
        <w:pStyle w:val="ListParagraph"/>
        <w:numPr>
          <w:ilvl w:val="0"/>
          <w:numId w:val="3"/>
        </w:numPr>
      </w:pPr>
      <w:r>
        <w:t xml:space="preserve">PLEASE NOTE:  We are currently unable to consider under this scheme applicants with leave to remain in the UK under article 8 of the European Convention of Human Rights.  </w:t>
      </w:r>
    </w:p>
    <w:p w:rsidR="00937948" w:rsidRDefault="00307092"/>
    <w:sectPr w:rsidR="00937948" w:rsidSect="006415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94D1AE5"/>
    <w:multiLevelType w:val="hybridMultilevel"/>
    <w:tmpl w:val="59FA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F51E0"/>
    <w:multiLevelType w:val="hybridMultilevel"/>
    <w:tmpl w:val="8EA0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0D6CB5"/>
    <w:multiLevelType w:val="multilevel"/>
    <w:tmpl w:val="2F14687E"/>
    <w:lvl w:ilvl="0">
      <w:start w:val="1"/>
      <w:numFmt w:val="bullet"/>
      <w:lvlText w:val=""/>
      <w:lvlPicBulletId w:val="0"/>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B"/>
    <w:rsid w:val="00307092"/>
    <w:rsid w:val="003A355B"/>
    <w:rsid w:val="004F386B"/>
    <w:rsid w:val="00665CF3"/>
    <w:rsid w:val="007F6823"/>
    <w:rsid w:val="0089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07977-957F-4190-BB36-467B749D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6B"/>
    <w:pPr>
      <w:ind w:left="720"/>
      <w:contextualSpacing/>
    </w:pPr>
  </w:style>
  <w:style w:type="character" w:styleId="CommentReference">
    <w:name w:val="annotation reference"/>
    <w:basedOn w:val="DefaultParagraphFont"/>
    <w:uiPriority w:val="99"/>
    <w:semiHidden/>
    <w:unhideWhenUsed/>
    <w:rsid w:val="004F386B"/>
    <w:rPr>
      <w:sz w:val="16"/>
      <w:szCs w:val="16"/>
    </w:rPr>
  </w:style>
  <w:style w:type="paragraph" w:styleId="CommentText">
    <w:name w:val="annotation text"/>
    <w:basedOn w:val="Normal"/>
    <w:link w:val="CommentTextChar"/>
    <w:uiPriority w:val="99"/>
    <w:semiHidden/>
    <w:unhideWhenUsed/>
    <w:rsid w:val="004F386B"/>
    <w:pPr>
      <w:spacing w:line="240" w:lineRule="auto"/>
    </w:pPr>
    <w:rPr>
      <w:sz w:val="20"/>
      <w:szCs w:val="20"/>
    </w:rPr>
  </w:style>
  <w:style w:type="character" w:customStyle="1" w:styleId="CommentTextChar">
    <w:name w:val="Comment Text Char"/>
    <w:basedOn w:val="DefaultParagraphFont"/>
    <w:link w:val="CommentText"/>
    <w:uiPriority w:val="99"/>
    <w:semiHidden/>
    <w:rsid w:val="004F386B"/>
    <w:rPr>
      <w:sz w:val="20"/>
      <w:szCs w:val="20"/>
    </w:rPr>
  </w:style>
  <w:style w:type="paragraph" w:styleId="BalloonText">
    <w:name w:val="Balloon Text"/>
    <w:basedOn w:val="Normal"/>
    <w:link w:val="BalloonTextChar"/>
    <w:uiPriority w:val="99"/>
    <w:semiHidden/>
    <w:unhideWhenUsed/>
    <w:rsid w:val="004F3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cisa.org.uk/International-Students/Fees--finance/Home-or-Overseas-fees/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Einir England</cp:lastModifiedBy>
  <cp:revision>2</cp:revision>
  <dcterms:created xsi:type="dcterms:W3CDTF">2017-01-24T14:52:00Z</dcterms:created>
  <dcterms:modified xsi:type="dcterms:W3CDTF">2017-01-24T14:52:00Z</dcterms:modified>
</cp:coreProperties>
</file>